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34"/>
              </w:rPr>
              <w:t xml:space="preserve">Приказ Департамента молодежной политики и реализации патриотических проектов Орловской области от 10.07.2025 N 98</w:t>
              <w:br/>
              <w:t xml:space="preserve">"Об утверждении Порядка предоставления молодым гражданам консультационной, методической и информационной поддержки по вопросам создания и обеспечения функционирования молодежных общественных объединений, социально ориентированных некоммерческих организаций и некоммерческих организаций, осуществляющих деятельность, направленную на реализацию молодежной политики в Российской Федерации, Порядка предоставления некоммерческим организациям, осуществляющим деятельность, направленную на реализацию молодежной политики в Российской Федерации, поддержки в форме консультационной, методической и информационной поддержки, а также в иных формах, предусмотренных законодательством Российской Федерации и законодательством Орловской области"</w:t>
              <w:br/>
              <w:t xml:space="preserve">(Зарегистрировано в Главном правовом управлении Администрации Губернатора и Правительства Орловской области 15.07.2025 N 327/2025)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08.01.2026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Главном правовом управлении Администрации Губернатора и Правительства Орловской области 15 июля 2025 г. N 327/2025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ДЕПАРТАМЕНТ МОЛОДЕЖНОЙ ПОЛИТИКИ И РЕАЛИЗАЦИИ</w:t>
      </w:r>
    </w:p>
    <w:p>
      <w:pPr>
        <w:pStyle w:val="2"/>
        <w:jc w:val="center"/>
      </w:pPr>
      <w:r>
        <w:rPr>
          <w:sz w:val="20"/>
        </w:rPr>
        <w:t xml:space="preserve">ПАТРИОТИЧЕСКИХ ПРОЕКТОВ ОРЛОВСКОЙ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10 июля 2025 г. N 98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</w:t>
      </w:r>
    </w:p>
    <w:p>
      <w:pPr>
        <w:pStyle w:val="2"/>
        <w:jc w:val="center"/>
      </w:pPr>
      <w:r>
        <w:rPr>
          <w:sz w:val="20"/>
        </w:rPr>
        <w:t xml:space="preserve">ПРЕДОСТАВЛЕНИЯ МОЛОДЫМ ГРАЖДАНАМ КОНСУЛЬТАЦИОННОЙ,</w:t>
      </w:r>
    </w:p>
    <w:p>
      <w:pPr>
        <w:pStyle w:val="2"/>
        <w:jc w:val="center"/>
      </w:pPr>
      <w:r>
        <w:rPr>
          <w:sz w:val="20"/>
        </w:rPr>
        <w:t xml:space="preserve">МЕТОДИЧЕСКОЙ И ИНФОРМАЦИОННОЙ ПОДДЕРЖКИ ПО ВОПРОСАМ</w:t>
      </w:r>
    </w:p>
    <w:p>
      <w:pPr>
        <w:pStyle w:val="2"/>
        <w:jc w:val="center"/>
      </w:pPr>
      <w:r>
        <w:rPr>
          <w:sz w:val="20"/>
        </w:rPr>
        <w:t xml:space="preserve">СОЗДАНИЯ И ОБЕСПЕЧЕНИЯ ФУНКЦИОНИРОВАНИЯ МОЛОДЕЖНЫХ</w:t>
      </w:r>
    </w:p>
    <w:p>
      <w:pPr>
        <w:pStyle w:val="2"/>
        <w:jc w:val="center"/>
      </w:pPr>
      <w:r>
        <w:rPr>
          <w:sz w:val="20"/>
        </w:rPr>
        <w:t xml:space="preserve">ОБЩЕСТВЕННЫХ ОБЪЕДИНЕНИЙ, СОЦИАЛЬНО ОРИЕНТИРОВАННЫХ</w:t>
      </w:r>
    </w:p>
    <w:p>
      <w:pPr>
        <w:pStyle w:val="2"/>
        <w:jc w:val="center"/>
      </w:pPr>
      <w:r>
        <w:rPr>
          <w:sz w:val="20"/>
        </w:rPr>
        <w:t xml:space="preserve">НЕКОММЕРЧЕСКИХ ОРГАНИЗАЦИЙ И НЕКОММЕРЧЕСКИХ ОРГАНИЗАЦИЙ,</w:t>
      </w:r>
    </w:p>
    <w:p>
      <w:pPr>
        <w:pStyle w:val="2"/>
        <w:jc w:val="center"/>
      </w:pPr>
      <w:r>
        <w:rPr>
          <w:sz w:val="20"/>
        </w:rPr>
        <w:t xml:space="preserve">ОСУЩЕСТВЛЯЮЩИХ ДЕЯТЕЛЬНОСТЬ, НАПРАВЛЕННУЮ НА РЕАЛИЗАЦИЮ</w:t>
      </w:r>
    </w:p>
    <w:p>
      <w:pPr>
        <w:pStyle w:val="2"/>
        <w:jc w:val="center"/>
      </w:pPr>
      <w:r>
        <w:rPr>
          <w:sz w:val="20"/>
        </w:rPr>
        <w:t xml:space="preserve">МОЛОДЕЖНОЙ ПОЛИТИКИ В РОССИЙСКОЙ ФЕДЕРАЦИИ, ПОРЯДКА</w:t>
      </w:r>
    </w:p>
    <w:p>
      <w:pPr>
        <w:pStyle w:val="2"/>
        <w:jc w:val="center"/>
      </w:pPr>
      <w:r>
        <w:rPr>
          <w:sz w:val="20"/>
        </w:rPr>
        <w:t xml:space="preserve">ПРЕДОСТАВЛЕНИЯ НЕКОММЕРЧЕСКИМ ОРГАНИЗАЦИЯМ, ОСУЩЕСТВЛЯЮЩИМ</w:t>
      </w:r>
    </w:p>
    <w:p>
      <w:pPr>
        <w:pStyle w:val="2"/>
        <w:jc w:val="center"/>
      </w:pPr>
      <w:r>
        <w:rPr>
          <w:sz w:val="20"/>
        </w:rPr>
        <w:t xml:space="preserve">ДЕЯТЕЛЬНОСТЬ, НАПРАВЛЕННУЮ НА РЕАЛИЗАЦИЮ МОЛОДЕЖНОЙ ПОЛИТИКИ</w:t>
      </w:r>
    </w:p>
    <w:p>
      <w:pPr>
        <w:pStyle w:val="2"/>
        <w:jc w:val="center"/>
      </w:pPr>
      <w:r>
        <w:rPr>
          <w:sz w:val="20"/>
        </w:rPr>
        <w:t xml:space="preserve">В РОССИЙСКОЙ ФЕДЕРАЦИИ, ПОДДЕРЖКИ В ФОРМЕ КОНСУЛЬТАЦИОННОЙ,</w:t>
      </w:r>
    </w:p>
    <w:p>
      <w:pPr>
        <w:pStyle w:val="2"/>
        <w:jc w:val="center"/>
      </w:pPr>
      <w:r>
        <w:rPr>
          <w:sz w:val="20"/>
        </w:rPr>
        <w:t xml:space="preserve">МЕТОДИЧЕСКОЙ И ИНФОРМАЦИОННОЙ ПОДДЕРЖКИ, А ТАКЖЕ В ИНЫХ</w:t>
      </w:r>
    </w:p>
    <w:p>
      <w:pPr>
        <w:pStyle w:val="2"/>
        <w:jc w:val="center"/>
      </w:pPr>
      <w:r>
        <w:rPr>
          <w:sz w:val="20"/>
        </w:rPr>
        <w:t xml:space="preserve">ФОРМАХ, ПРЕДУСМОТРЕННЫХ ЗАКОНОДАТЕЛЬСТВОМ</w:t>
      </w:r>
    </w:p>
    <w:p>
      <w:pPr>
        <w:pStyle w:val="2"/>
        <w:jc w:val="center"/>
      </w:pPr>
      <w:r>
        <w:rPr>
          <w:sz w:val="20"/>
        </w:rPr>
        <w:t xml:space="preserve">РОССИЙСКОЙ ФЕДЕРАЦИИ И ЗАКОНОДАТЕЛЬСТВОМ</w:t>
      </w:r>
    </w:p>
    <w:p>
      <w:pPr>
        <w:pStyle w:val="2"/>
        <w:jc w:val="center"/>
      </w:pPr>
      <w:r>
        <w:rPr>
          <w:sz w:val="20"/>
        </w:rPr>
        <w:t xml:space="preserve">ОРЛОВСКОЙ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Закон Орловской области от 07.06.2021 N 2612-ОЗ (ред. от 31.03.2025) &quot;О регулировании отдельных отношений в сфере молодежной политики на территории Орловской области&quot; (принят ООСНД 28.05.2021) {КонсультантПлюс}">
        <w:r>
          <w:rPr>
            <w:sz w:val="20"/>
            <w:color w:val="0000ff"/>
          </w:rPr>
          <w:t xml:space="preserve">пунктами 4.3</w:t>
        </w:r>
      </w:hyperlink>
      <w:r>
        <w:rPr>
          <w:sz w:val="20"/>
        </w:rPr>
        <w:t xml:space="preserve">, </w:t>
      </w:r>
      <w:hyperlink w:history="0" r:id="rId9" w:tooltip="Закон Орловской области от 07.06.2021 N 2612-ОЗ (ред. от 31.03.2025) &quot;О регулировании отдельных отношений в сфере молодежной политики на территории Орловской области&quot; (принят ООСНД 28.05.2021) {КонсультантПлюс}">
        <w:r>
          <w:rPr>
            <w:sz w:val="20"/>
            <w:color w:val="0000ff"/>
          </w:rPr>
          <w:t xml:space="preserve">4.4 статьи 8</w:t>
        </w:r>
      </w:hyperlink>
      <w:r>
        <w:rPr>
          <w:sz w:val="20"/>
        </w:rPr>
        <w:t xml:space="preserve"> Закона Орловской области от 7 июня 2021 года N 2612-ОЗ "О регулировании отдельных отношений в сфере молодежной политики на территории Орловской области" приказываю: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Утвердить:</w:t>
      </w:r>
    </w:p>
    <w:p>
      <w:pPr>
        <w:pStyle w:val="0"/>
        <w:spacing w:before="200" w:lineRule="auto"/>
        <w:ind w:firstLine="540"/>
        <w:jc w:val="both"/>
      </w:pPr>
      <w:hyperlink w:history="0" w:anchor="P50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предоставления молодым гражданам консультационной, методической и информационной поддержки по вопросам создания и обеспечения функционирования молодежных общественных объединений, социально ориентированных некоммерческих организаций и некоммерческих организаций, осуществляющих деятельность, направленную на реализацию молодежной политики в Российской Федерации, согласно приложению 1 к настоящему приказу;</w:t>
      </w:r>
    </w:p>
    <w:p>
      <w:pPr>
        <w:pStyle w:val="0"/>
        <w:spacing w:before="200" w:lineRule="auto"/>
        <w:ind w:firstLine="540"/>
        <w:jc w:val="both"/>
      </w:pPr>
      <w:hyperlink w:history="0" w:anchor="P79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предоставления некоммерческим организациям, осуществляющим деятельность, направленную на реализацию молодежной политики в Российской Федерации, поддержки в форме консультационной, методической и информационной поддержки, а также в иных формах, предусмотренных законодательством Российской Федерации и законодательством Орловской области, согласно приложению 2 к настоящему приказу.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Контроль за исполнением настоящего приказа оставляю за собой.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Исполняющий обязанности руководителя</w:t>
      </w:r>
    </w:p>
    <w:p>
      <w:pPr>
        <w:pStyle w:val="0"/>
        <w:jc w:val="right"/>
      </w:pPr>
      <w:r>
        <w:rPr>
          <w:sz w:val="20"/>
        </w:rPr>
        <w:t xml:space="preserve">Департамента молодежной политики и</w:t>
      </w:r>
    </w:p>
    <w:p>
      <w:pPr>
        <w:pStyle w:val="0"/>
        <w:jc w:val="right"/>
      </w:pPr>
      <w:r>
        <w:rPr>
          <w:sz w:val="20"/>
        </w:rPr>
        <w:t xml:space="preserve">реализации патриотических проектов</w:t>
      </w:r>
    </w:p>
    <w:p>
      <w:pPr>
        <w:pStyle w:val="0"/>
        <w:jc w:val="right"/>
      </w:pPr>
      <w:r>
        <w:rPr>
          <w:sz w:val="20"/>
        </w:rPr>
        <w:t xml:space="preserve">Орловской области</w:t>
      </w:r>
    </w:p>
    <w:p>
      <w:pPr>
        <w:pStyle w:val="0"/>
        <w:jc w:val="right"/>
      </w:pPr>
      <w:r>
        <w:rPr>
          <w:sz w:val="20"/>
        </w:rPr>
        <w:t xml:space="preserve">О.И.ЗЮГАНОВА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Департамента молодежной политики</w:t>
      </w:r>
    </w:p>
    <w:p>
      <w:pPr>
        <w:pStyle w:val="0"/>
        <w:jc w:val="right"/>
      </w:pPr>
      <w:r>
        <w:rPr>
          <w:sz w:val="20"/>
        </w:rPr>
        <w:t xml:space="preserve">и реализации патриотических проектов</w:t>
      </w:r>
    </w:p>
    <w:p>
      <w:pPr>
        <w:pStyle w:val="0"/>
        <w:jc w:val="right"/>
      </w:pPr>
      <w:r>
        <w:rPr>
          <w:sz w:val="20"/>
        </w:rPr>
        <w:t xml:space="preserve">Орловской области</w:t>
      </w:r>
    </w:p>
    <w:p>
      <w:pPr>
        <w:pStyle w:val="0"/>
        <w:jc w:val="right"/>
      </w:pPr>
      <w:r>
        <w:rPr>
          <w:sz w:val="20"/>
        </w:rPr>
        <w:t xml:space="preserve">от 10 июля 2025 г. N 98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50" w:name="P50"/>
    <w:bookmarkEnd w:id="50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ПРЕДОСТАВЛЕНИЯ МОЛОДЫМ ГРАЖДАНАМ КОНСУЛЬТАЦИОННОЙ,</w:t>
      </w:r>
    </w:p>
    <w:p>
      <w:pPr>
        <w:pStyle w:val="2"/>
        <w:jc w:val="center"/>
      </w:pPr>
      <w:r>
        <w:rPr>
          <w:sz w:val="20"/>
        </w:rPr>
        <w:t xml:space="preserve">МЕТОДИЧЕСКОЙ И ИНФОРМАЦИОННОЙ ПОДДЕРЖКИ ПО ВОПРОСАМ СОЗДАНИЯ</w:t>
      </w:r>
    </w:p>
    <w:p>
      <w:pPr>
        <w:pStyle w:val="2"/>
        <w:jc w:val="center"/>
      </w:pPr>
      <w:r>
        <w:rPr>
          <w:sz w:val="20"/>
        </w:rPr>
        <w:t xml:space="preserve">И ОБЕСПЕЧЕНИЯ ФУНКЦИОНИРОВАНИЯ МОЛОДЕЖНЫХ ОБЩЕСТВЕННЫХ</w:t>
      </w:r>
    </w:p>
    <w:p>
      <w:pPr>
        <w:pStyle w:val="2"/>
        <w:jc w:val="center"/>
      </w:pPr>
      <w:r>
        <w:rPr>
          <w:sz w:val="20"/>
        </w:rPr>
        <w:t xml:space="preserve">ОБЪЕДИНЕНИЙ, СОЦИАЛЬНО ОРИЕНТИРОВАННЫХ НЕКОММЕРЧЕСКИХ</w:t>
      </w:r>
    </w:p>
    <w:p>
      <w:pPr>
        <w:pStyle w:val="2"/>
        <w:jc w:val="center"/>
      </w:pPr>
      <w:r>
        <w:rPr>
          <w:sz w:val="20"/>
        </w:rPr>
        <w:t xml:space="preserve">ОРГАНИЗАЦИЙ И НЕКОММЕРЧЕСКИХ ОРГАНИЗАЦИЙ, ОСУЩЕСТВЛЯЮЩИХ</w:t>
      </w:r>
    </w:p>
    <w:p>
      <w:pPr>
        <w:pStyle w:val="2"/>
        <w:jc w:val="center"/>
      </w:pPr>
      <w:r>
        <w:rPr>
          <w:sz w:val="20"/>
        </w:rPr>
        <w:t xml:space="preserve">ДЕЯТЕЛЬНОСТЬ, НАПРАВЛЕННУЮ НА РЕАЛИЗАЦИЮ МОЛОДЕЖНОЙ</w:t>
      </w:r>
    </w:p>
    <w:p>
      <w:pPr>
        <w:pStyle w:val="2"/>
        <w:jc w:val="center"/>
      </w:pPr>
      <w:r>
        <w:rPr>
          <w:sz w:val="20"/>
        </w:rPr>
        <w:t xml:space="preserve">ПОЛИТИКИ В РОССИЙСКОЙ ФЕДЕРАЦИИ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устанавливает процедуру предоставления консультационной, методической и информационной поддержки молодым гражданам по вопросам создания и обеспечения функционирования молодежных общественных объединений, социально ориентированных некоммерческих организаций и некоммерческих организаций, осуществляющих деятельность, направленную на реализацию молодежной политики в Российской Федерации (далее также - организации).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Консультационная, методическая и информационная поддержка молодым гражданам предоставляется Департаментом молодежной политики и реализации патриотических проектов Орловской области (далее - Департамент).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Консультационная поддержка оказывается путем предоставления молодым гражданам информации по вопросам создания и обеспечения функционирования организаций.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Департамент осуществляет консультационную поддержку молодых граждан по вопросам создания организаций, государственной регистрации и внесения изменений в учредительные документы организаций, ведение бухгалтерского учета, а также иным вопросам, связанным с деятельностью организаций.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Консультационная поддержка молодым гражданам предоставляется в устной форме посредством телефонной связи или во время личного приема в день обращения.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поступления в Департамент письменного обращения консультирование осуществляется Департаментом путем подготовки и направления письменного ответа в порядке и в сроки, установленные Федеральным </w:t>
      </w:r>
      <w:hyperlink w:history="0" r:id="rId10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 мая 2006 года N 59-ФЗ "О порядке рассмотрения обращений граждан Российской Федерации".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В целях информационной поддержки молодых граждан по вопросам создания и обеспечения функционирования организаций Департамент не реже одного раза в полугодие размещает соответствующую информацию в государственной специализированной информационной системе "Портал Орловской области - публичный информационный центр".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Методическая поддержка оказывается путем размещения методических материалов по вопросам создания и обеспечения функционирования организаций не реже одного раза в полугодие в государственной специализированной информационной системе "Портал Орловской области - публичный информационный центр".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Департамента молодежной политики</w:t>
      </w:r>
    </w:p>
    <w:p>
      <w:pPr>
        <w:pStyle w:val="0"/>
        <w:jc w:val="right"/>
      </w:pPr>
      <w:r>
        <w:rPr>
          <w:sz w:val="20"/>
        </w:rPr>
        <w:t xml:space="preserve">и реализации патриотических проектов</w:t>
      </w:r>
    </w:p>
    <w:p>
      <w:pPr>
        <w:pStyle w:val="0"/>
        <w:jc w:val="right"/>
      </w:pPr>
      <w:r>
        <w:rPr>
          <w:sz w:val="20"/>
        </w:rPr>
        <w:t xml:space="preserve">Орловской области</w:t>
      </w:r>
    </w:p>
    <w:p>
      <w:pPr>
        <w:pStyle w:val="0"/>
        <w:jc w:val="right"/>
      </w:pPr>
      <w:r>
        <w:rPr>
          <w:sz w:val="20"/>
        </w:rPr>
        <w:t xml:space="preserve">от 10 июля 2025 г. N 98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79" w:name="P79"/>
    <w:bookmarkEnd w:id="79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ПРЕДОСТАВЛЕНИЯ НЕКОММЕРЧЕСКИМ ОРГАНИЗАЦИЯМ, ОСУЩЕСТВЛЯЮЩИМ</w:t>
      </w:r>
    </w:p>
    <w:p>
      <w:pPr>
        <w:pStyle w:val="2"/>
        <w:jc w:val="center"/>
      </w:pPr>
      <w:r>
        <w:rPr>
          <w:sz w:val="20"/>
        </w:rPr>
        <w:t xml:space="preserve">ДЕЯТЕЛЬНОСТЬ, НАПРАВЛЕННУЮ НА РЕАЛИЗАЦИЮ МОЛОДЕЖНОЙ ПОЛИТИКИ</w:t>
      </w:r>
    </w:p>
    <w:p>
      <w:pPr>
        <w:pStyle w:val="2"/>
        <w:jc w:val="center"/>
      </w:pPr>
      <w:r>
        <w:rPr>
          <w:sz w:val="20"/>
        </w:rPr>
        <w:t xml:space="preserve">В РОССИЙСКОЙ ФЕДЕРАЦИИ, ПОДДЕРЖКИ В ФОРМЕ КОНСУЛЬТАЦИОННОЙ,</w:t>
      </w:r>
    </w:p>
    <w:p>
      <w:pPr>
        <w:pStyle w:val="2"/>
        <w:jc w:val="center"/>
      </w:pPr>
      <w:r>
        <w:rPr>
          <w:sz w:val="20"/>
        </w:rPr>
        <w:t xml:space="preserve">МЕТОДИЧЕСКОЙ И ИНФОРМАЦИОННОЙ ПОДДЕРЖКИ, А ТАКЖЕ В ИНЫХ</w:t>
      </w:r>
    </w:p>
    <w:p>
      <w:pPr>
        <w:pStyle w:val="2"/>
        <w:jc w:val="center"/>
      </w:pPr>
      <w:r>
        <w:rPr>
          <w:sz w:val="20"/>
        </w:rPr>
        <w:t xml:space="preserve">ФОРМАХ, ПРЕДУСМОТРЕННЫХ ЗАКОНОДАТЕЛЬСТВОМ</w:t>
      </w:r>
    </w:p>
    <w:p>
      <w:pPr>
        <w:pStyle w:val="2"/>
        <w:jc w:val="center"/>
      </w:pPr>
      <w:r>
        <w:rPr>
          <w:sz w:val="20"/>
        </w:rPr>
        <w:t xml:space="preserve">РОССИЙСКОЙ ФЕДЕРАЦИИ И ЗАКОНОДАТЕЛЬСТВОМ</w:t>
      </w:r>
    </w:p>
    <w:p>
      <w:pPr>
        <w:pStyle w:val="2"/>
        <w:jc w:val="center"/>
      </w:pPr>
      <w:r>
        <w:rPr>
          <w:sz w:val="20"/>
        </w:rPr>
        <w:t xml:space="preserve">ОРЛОВСКОЙ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устанавливает процедуру предоставления некоммерческим организациям, осуществляющим деятельность, направленную на реализацию молодежной политики в Российской Федерации, поддержки в форме консультационной, методической и информационной поддержки, а также в иных формах, предусмотренных законодательством Российской Федерации и законодательством Орловской области (далее также соответственно - НКО, поддержка).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Поддержка предоставляется Департаментом молодежной политики и реализации патриотических проектов Орловской области (далее - Департамент).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Консультационная поддержка оказывается путем предоставления НКО информации по вопросам оказания им мер государственной поддержки.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Департамент осуществляет консультационную поддержку НКО по вопросам участия НКО в конкурсах и отборах, проводимых органами исполнительной власти Орловской области, в том числе в целях оказания государственной поддержки, подготовки заявок и документов в рамках указанных конкурсов, а также иным вопросам, связанным с деятельностью НКО.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Консультационная поддержка НКО предоставляется в устной форме посредством телефонной связи или во время личного приема в день обращения.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поступления в Департамент письменного обращения консультационная поддержка осуществляется Департаментом путем подготовки и направления письменного ответа в порядке и в сроки, установленные Федеральным </w:t>
      </w:r>
      <w:hyperlink w:history="0" r:id="rId11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 мая 2006 года N 59-ФЗ "О порядке рассмотрения обращений граждан Российской Федерации".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В целях информационной поддержки НКО Департамент не реже одного раза в полугодие размещает в государственной специализированной информационной системе "Портал Орловской области - публичный информационный центр" информацию о деятельности НКО, формах, видах, условиях и порядке предоставления государственной поддержки НКО, реализации проектов, мероприятий, программ, акций, лучших практик, реализации социально значимых проектов, представителях некоммерческих организаций, являющихся победителями федеральных, региональных и муниципальных конкурсов; приглашения для участия в форумах, семинарах, круглых столах, тематических лекциях, видеоконференциях и других мероприятиях, проводимых для НКО; информационные материалы, организационно-методические документы, регламентирующие деятельность НКО.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Методическая поддержка оказывается путем организации и проведения советов, форумов, конференций, семинаров, иных научных и практических мероприятий для работников НКО. По инициативе Департамента, в том числе с привлечением иных органов исполнительной власти специальной компетенции Орловской области, методическая поддержка осуществляется не реже одного раза в полугодие.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Информация о проведении советов, форумов, конференций, семинаров, иных научных и практических мероприятий для работников НКО размещается Департаментом в государственной специализированной информационной системе "Портал Орловской области - публичный информационный центр" не позднее чем за 5 рабочих дней до дня их проведения.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Иной формой поддержки НКО является обеспечение участия работников НКО в мероприятиях межрегионального, всероссийского и международного уровней в рамках </w:t>
      </w:r>
      <w:hyperlink w:history="0" r:id="rId12" w:tooltip="Постановление Правительства Орловской области от 30.08.2019 N 498 (ред. от 03.04.2025) &quot;Об утверждении государственной программы Орловской области &quot;Молодежь Орловщины&quot; {КонсультантПлюс}">
        <w:r>
          <w:rPr>
            <w:sz w:val="20"/>
            <w:color w:val="0000ff"/>
          </w:rPr>
          <w:t xml:space="preserve">комплекса</w:t>
        </w:r>
      </w:hyperlink>
      <w:r>
        <w:rPr>
          <w:sz w:val="20"/>
        </w:rPr>
        <w:t xml:space="preserve"> процессных мероприятий "Орловщина молодая" государственной программы Орловской области "Молодежь Орловщины", утвержденной постановлением Правительства Орловской области от 30 августа 2019 года N 498 "Об утверждении государственной программы Орловской области "Молодежь Орловщины".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Департамента молодежной политики и реализации патриотических проектов Орловской области от 10.07.2025 N 98</w:t>
            <w:br/>
            <w:t>"Об ут...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127&amp;n=103263&amp;dst=24" TargetMode = "External"/><Relationship Id="rId9" Type="http://schemas.openxmlformats.org/officeDocument/2006/relationships/hyperlink" Target="https://login.consultant.ru/link/?req=doc&amp;base=RLAW127&amp;n=103263&amp;dst=25" TargetMode = "External"/><Relationship Id="rId10" Type="http://schemas.openxmlformats.org/officeDocument/2006/relationships/hyperlink" Target="https://login.consultant.ru/link/?req=doc&amp;base=LAW&amp;n=494960" TargetMode = "External"/><Relationship Id="rId11" Type="http://schemas.openxmlformats.org/officeDocument/2006/relationships/hyperlink" Target="https://login.consultant.ru/link/?req=doc&amp;base=LAW&amp;n=494960" TargetMode = "External"/><Relationship Id="rId12" Type="http://schemas.openxmlformats.org/officeDocument/2006/relationships/hyperlink" Target="https://login.consultant.ru/link/?req=doc&amp;base=RLAW127&amp;n=103366&amp;dst=223342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Департамента молодежной политики и реализации патриотических проектов Орловской области от 10.07.2025 N 98
"Об утверждении Порядка предоставления молодым гражданам консультационной, методической и информационной поддержки по вопросам создания и обеспечения функционирования молодежных общественных объединений, социально ориентированных некоммерческих организаций и некоммерческих организаций, осуществляющих деятельность, направленную на реализацию молодежной политики в Российской Федерации, Порядка пре</dc:title>
  <dcterms:created xsi:type="dcterms:W3CDTF">2026-01-08T12:55:26Z</dcterms:created>
</cp:coreProperties>
</file>