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Орловской области от 23.10.2014 N 390</w:t>
              <w:br/>
              <w:t xml:space="preserve">(ред. от 24.05.2023)</w:t>
              <w:br/>
              <w:t xml:space="preserve">"О создании координационного совета по вопросам межнациональных и межконфессиональных отношений при Губернаторе Орловской области"</w:t>
              <w:br/>
              <w:t xml:space="preserve">(вместе с "Положением о координационном совете по вопросам межнациональных и межконфессиональных отношений при Губернаторе Орловской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23 октября 2014 г. N 390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ПО ВОПРОСАМ МЕЖНАЦИОНАЛЬНЫХ И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19.10.2015 </w:t>
            </w:r>
            <w:hyperlink w:history="0" r:id="rId7" w:tooltip="Указ Губернатора Орловской области от 19.10.2015 N 568 &quot;О внесении изменения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 от 07.09.2016 </w:t>
            </w:r>
            <w:hyperlink w:history="0" r:id="rId8" w:tooltip="Указ Губернатора Орловской области от 07.09.2016 N 51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06.04.2017 </w:t>
            </w:r>
            <w:hyperlink w:history="0" r:id="rId9" w:tooltip="Указ Губернатора Орловской области от 06.04.2017 N 140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140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24.11.2017 </w:t>
            </w:r>
            <w:hyperlink w:history="0" r:id="rId10" w:tooltip="Указ Губернатора Орловской области от 24.11.2017 N 582 &quot;О внесении изменения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582</w:t>
              </w:r>
            </w:hyperlink>
            <w:r>
              <w:rPr>
                <w:sz w:val="20"/>
                <w:color w:val="392c69"/>
              </w:rPr>
              <w:t xml:space="preserve">, от 07.06.2019 </w:t>
            </w:r>
            <w:hyperlink w:history="0" r:id="rId11" w:tooltip="Указ Губернатора Орловской области от 07.06.2019 N 30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305</w:t>
              </w:r>
            </w:hyperlink>
            <w:r>
              <w:rPr>
                <w:sz w:val="20"/>
                <w:color w:val="392c69"/>
              </w:rPr>
              <w:t xml:space="preserve">, от 22.06.2020 </w:t>
            </w:r>
            <w:hyperlink w:history="0" r:id="rId12" w:tooltip="Указ Губернатора Орловской области от 22.06.2020 N 272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272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09.02.2021 </w:t>
            </w:r>
            <w:hyperlink w:history="0" r:id="rId13" w:tooltip="Указ Губернатора Орловской области от 09.02.2021 N 5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28.03.2022 </w:t>
            </w:r>
            <w:hyperlink w:history="0" r:id="rId14" w:tooltip="Указ Губернатора Орловской области от 28.03.2022 N 144 &quot;О внесении изменения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15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поручений Президента Российской Федерации по итогам заседания президиума Государственного совета Российской Федерации от 11 февраля 2011 года в городе Уфе, во исполнение пункта 1.4 протокола семинара-совещания "О практике и задачах органов исполнительной власти субъектов Российской Федерации, находящихся в пределах Центрального федерального округа, по реализации Стратегии государственной национальной политики Российской Федерации на период до 2025 года" от 18 июня 2014 года N 1, проведенного в соответствии с поручением Президента Российской Федерации от 27 января 2014 года N Пр-140, а также в целях содействия укреплению общественного согласия, гармонизации межэтнических и межконфессиональных отношений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вопросам межнациональных и межконфессиональных отношений при Губернаторе Орловской области и утвердить его </w:t>
      </w:r>
      <w:hyperlink w:history="0" w:anchor="P34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8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вопросам межнациональных и межконфессиональных отношений при Губернаторе Орловской области согласно приложению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6" w:tooltip="Указ Губернатора Орловской области от 22.06.2020 N 272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Орловской области от 22.06.2020 N 272.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Орловской области</w:t>
      </w:r>
    </w:p>
    <w:p>
      <w:pPr>
        <w:pStyle w:val="0"/>
        <w:jc w:val="right"/>
      </w:pPr>
      <w:r>
        <w:rPr>
          <w:sz w:val="20"/>
        </w:rPr>
        <w:t xml:space="preserve">В.В.ПОТОМСКИЙ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23 октября 2014 г. N 390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ВОПРОСАМ</w:t>
      </w:r>
    </w:p>
    <w:p>
      <w:pPr>
        <w:pStyle w:val="2"/>
        <w:jc w:val="center"/>
      </w:pPr>
      <w:r>
        <w:rPr>
          <w:sz w:val="20"/>
        </w:rPr>
        <w:t xml:space="preserve">МЕЖНАЦИОНАЛЬНЫХ И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24.05.2023 N 325)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40"/>
        <w:gridCol w:w="612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Клычков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Орловской области, председатель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Губернатора Орловской области - руководитель Администрации Губернатора и Правительства Орловской области, заместитель председателя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Тарасов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Орловской области по планированию, экономике и финансам, заместитель председателя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Бабакова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поддержки общественно-патриотических инициатив управления по реализации общественно-патриотических проектов Департамента внутренней политики и развития местного самоуправления Администрации Губернатора и Правительства Орловской области, секретарь координационного совета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международным связям федерального государственного бюджетного образовательного учреждения высшего образования "Орловский государственный университет имени И.С. Тургенева"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Федерации профсоюзов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Гаврилина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социальной защиты, опеки и попечительства, труда и занятости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Георгиева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культуры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Глазова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региональной общественной организации "Ассамблея народов"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Авраам-Александр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раввин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Даниелян</w:t>
            </w:r>
          </w:p>
          <w:p>
            <w:pPr>
              <w:pStyle w:val="0"/>
            </w:pPr>
            <w:r>
              <w:rPr>
                <w:sz w:val="20"/>
              </w:rPr>
              <w:t xml:space="preserve">Пайцар Сосовна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Орловской региональной общественной организации "Армянский культурно-просветительский центр"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Данилевская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Департамента внутренней политики и развития местного самоуправления Администрации Губернатора и Правительства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Центра по противодействию экстремизму Управления Министерства внутренних дел Российской Федерации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Вячеслав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Администрации Губернатора и Правительства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Василий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настоятель Богоявленского собора г. Орла, протоиерей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 Правительства Орловской области - руководитель Департамента образования Орловской области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Ливцов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Среднерусского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Луферова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иммиграционного контроля Управления по вопросам миграции Управления Министерства внутренних дел Российской Федерации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Масалов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"Орловский государственный аграрный университет имени Н.В. Парахина"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Матвеев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"Орловский государственный институт культуры"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Меркулов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Среднерусского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Немчинов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настоятель Прихода Непорочного Зачатия Пресвятой Девы Марии Римско-католической Церкви в городе Орле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Степанченко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декан факультета художественного творчества федерального государственного бюджетного образовательного учреждения высшего образования "Орловский государственный институт культуры"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Потуроев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Орловского отдельского казачьего общества войскового казачьего общества "Центральное казачье войско"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Пузанков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Расулов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Холид Абдуллаевич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имам-мухтасиб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Ржищев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региональной общественной организации еврейской национально-культурной автономии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Сенько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Тихон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управляющий Орловской митрополией, митрополит Орловский и Болховский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Тхаржевская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информации и общественных связей Управления Министерства внутренних дел Российской Федерации по Орловской области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"Орловский государственный университет имени И.С. Тургенева" (по согласованию)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Инесса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анализа и мониторинга социально-экономических процессов информационно-аналитического управления Администрации Губернатора и Правительства Орловской области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 Орловской области</w:t>
      </w:r>
    </w:p>
    <w:p>
      <w:pPr>
        <w:pStyle w:val="0"/>
        <w:jc w:val="right"/>
      </w:pPr>
      <w:r>
        <w:rPr>
          <w:sz w:val="20"/>
        </w:rPr>
        <w:t xml:space="preserve">от 23 октября 2014 г. N 390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3" w:name="P183"/>
    <w:bookmarkEnd w:id="18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ВОПРОСАМ</w:t>
      </w:r>
    </w:p>
    <w:p>
      <w:pPr>
        <w:pStyle w:val="2"/>
        <w:jc w:val="center"/>
      </w:pPr>
      <w:r>
        <w:rPr>
          <w:sz w:val="20"/>
        </w:rPr>
        <w:t xml:space="preserve">МЕЖНАЦИОНАЛЬНЫХ И МЕЖКОНФЕССИОНАЛЬНЫХ ОТНОШЕНИЙ</w:t>
      </w:r>
    </w:p>
    <w:p>
      <w:pPr>
        <w:pStyle w:val="2"/>
        <w:jc w:val="center"/>
      </w:pPr>
      <w:r>
        <w:rPr>
          <w:sz w:val="20"/>
        </w:rPr>
        <w:t xml:space="preserve">ПРИ ГУБЕРНАТОРЕ ОРЛОВСКОЙ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Орловской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07.09.2016 </w:t>
            </w:r>
            <w:hyperlink w:history="0" r:id="rId18" w:tooltip="Указ Губернатора Орловской области от 07.09.2016 N 51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513</w:t>
              </w:r>
            </w:hyperlink>
            <w:r>
              <w:rPr>
                <w:sz w:val="20"/>
                <w:color w:val="392c69"/>
              </w:rPr>
              <w:t xml:space="preserve">, от 09.02.2021 </w:t>
            </w:r>
            <w:hyperlink w:history="0" r:id="rId19" w:tooltip="Указ Губернатора Орловской области от 09.02.2021 N 5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20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      <w:r>
                <w:rPr>
                  <w:sz w:val="20"/>
                  <w:color w:val="0000ff"/>
                </w:rPr>
                <w:t xml:space="preserve">N 325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вопросам межнациональных и межконфессиональных отношений при Губернаторе Орловской области (далее - координационный совет) является постоянно действующим коллегиальным совещательным органом, созданным в целях содействия укреплению общественного согласия, гармонизации межэтнических и межконфессиональных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w:history="0" r:id="rId22" w:tooltip="Устав (Основной Закон) Орловской области от 26.02.1996 N 7-ОЗ (ред. от 05.09.2014) (принят ООД РФ 26.02.199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Орловской области и иными нормативными правовыми актами Орловской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Координационный совет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специальной компетенции Орловской области, органами местного самоуправления муниципальных образований Орловской области, а также иными заинтересованными организациями.</w:t>
      </w:r>
    </w:p>
    <w:p>
      <w:pPr>
        <w:pStyle w:val="0"/>
        <w:jc w:val="both"/>
      </w:pPr>
      <w:r>
        <w:rPr>
          <w:sz w:val="20"/>
        </w:rPr>
        <w:t xml:space="preserve">(п. 1.3 в ред. </w:t>
      </w:r>
      <w:hyperlink w:history="0" r:id="rId23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24.05.2023 N 325)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мониторинг и анализ процессов в сфере межконфессиональных и межнациональных отношений, подготовка предложений по взаимодействию с религиозными и национальными организациями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координация деятельности органов исполнительной власти специальной компетенции Орловской области, органов местного самоуправления муниципальных образований Орловской области, территориальных органов федеральных органов исполнительной власти, предприятий, учреждений и общественных организаций Орловской области по реализации государственной национальной политики, а также политики государства в сфере свободы совести и религиозных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24.05.2023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выявление причин и источников потенциальных межнациональных конфликтов, выработка предложений по их нейтрализации;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разработка рекомендаций в сфере межнациональных и межконфессиональных отношений на территории Орловской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и развитие межнационального и межконфессионального диалога, формирование уважительных и конструктивных взаимоотношений между представителями различных национальностей и вероисповеданий.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своих функций координационный совет уполномочен: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разрабатывать рекомендации, резолюции, обращения, заявления по вопросам укрепления общественного согласия, гармонизации межэтнических и межконфессиональных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органы исполнительной власти специальной компетенции Орловской области, органы местного самоуправления муниципальных образований Орловской области, территориальные органы федеральных органов исполнительной власти, предприятия, учреждения, общественные и религиозные организации Орловской области за получением документов и материалов по вопросам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24.05.2023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приглашать к участию в своих заседаниях руководителей органов исполнительной власти специальной компетенции Орловской области, органов местного самоуправления муниципальных образований Орловской области, территориальных органов федеральных органов исполнительной власти, предприятий, учреждений, общественных и религиозных организаций Орловской области, а также их представителей по вопросам своей компетенции;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24.05.2023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привлекать в установленном порядке научные организации, экспертов и специалистов в целях предварительной проработки вопросов, рассматриваемых на заседании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Количественный и персональный состав координационного совета утверждается Губернатором Орловской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координационного совета входят председатель, заместители председателя, секретарь и иные члены координационного совета (далее совместно - члены координационного совета).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7" w:tooltip="Указ Губернатора Орловской области от 24.05.2023 N 325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24.05.2023 N 325)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Члены координационного совета осуществляют свою деятельность на добровольной и безвозмездной основе.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Организация работы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Координационный совет организует свою работу в соответствии с настоящим Положением и повесткой дня заседания координационного совета, утвержденной председателем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Заседания координационного совета проводятся по мере необходимости, но не реже одного раза в квартал. Дата очередного заседания координационного совета определяется председателем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28" w:tooltip="Указ Губернатора Орловской области от 09.02.2021 N 5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09.02.2021 N 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Заседание координационного совета считается правомочным, если на нем присутствуют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Заседание координационного совета проводит председатель координационного совета. В случае отсутствия председателя координационного совета заседание координационного совета проводит один из заместителей председателя координационного совета по поручению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координационного совета обеспечивает подготовку материалов к заседанию координационного совета, ведет протокол заседания координационного совета, ведет документацию координационного совета, уведомляет членов координационного совета о дате и времени проведения очередного заседания не позднее, чем за пять рабочих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Повестка дня, список лиц, приглашаемых на заседание координационного совета, формируются с учетом предложений членов координационного совета и утверждаются председателем координационного совета не позднее, чем за пять рабочих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Решения координационного совета принимаются большинством голосов его членов, присутствующих на заседании, путем открытого голосования. В случае равенства голосов решающим является голос председателя координационного совета или, в случае отсутствия председателя, голос председательствующего на заседании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координационного совета носят рекомендательный характер, оформляются протоколом и подписываются председателем и секретарем координационного совета в течение трех рабочих дней со дня проведения заседания координационного совета. В течение пяти рабочих дней со дня подписания протокола заседания координационного совета его копии направляются членам координационного совета и лицам, ответственным за выполнение решений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На заседания координационного совета по решению председателя координационного совета помимо членов координационного совета могут приглашаться лица, обладающие необходимыми знаниями по вопросам, внесенным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Организационно-техническое и документационное обеспечение деятельности координационного совета осуществляет Администрация Губернатора и Правительства Орловской области.</w:t>
      </w:r>
    </w:p>
    <w:p>
      <w:pPr>
        <w:pStyle w:val="0"/>
        <w:jc w:val="both"/>
      </w:pPr>
      <w:r>
        <w:rPr>
          <w:sz w:val="20"/>
        </w:rPr>
        <w:t xml:space="preserve">(п. 5.9 в ред. </w:t>
      </w:r>
      <w:hyperlink w:history="0" r:id="rId29" w:tooltip="Указ Губернатора Орловской области от 07.09.2016 N 513 &quot;О внесении изменений в указ Губернатора Орловской области от 23 октября 2014 года N 390 &quot;О создании координационного совета по вопросам межнациональных и межконфессиональных отношений при Губернаторе Орлов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Орловской области от 07.09.2016 N 513)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Орловской области от 23.10.2014 N 390</w:t>
            <w:br/>
            <w:t>(ред. от 24.05.2023)</w:t>
            <w:br/>
            <w:t>"О создании координационного совета по вопро...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6F121C6982BD333C59BF06A90978BEB6B39B1B4858FA12A6A26EAC97544FD9DCC1FFE2D56DF3E2DF15436E5767B97DB846F516C0AF0B380FFA63F6DI3M" TargetMode = "External"/>
	<Relationship Id="rId8" Type="http://schemas.openxmlformats.org/officeDocument/2006/relationships/hyperlink" Target="consultantplus://offline/ref=96F121C6982BD333C59BF06A90978BEB6B39B1B4858AA2266226EAC97544FD9DCC1FFE2D56DF3E2DF15436E5767B97DB846F516C0AF0B380FFA63F6DI3M" TargetMode = "External"/>
	<Relationship Id="rId9" Type="http://schemas.openxmlformats.org/officeDocument/2006/relationships/hyperlink" Target="consultantplus://offline/ref=96F121C6982BD333C59BF06A90978BEB6B39B1B48586A0266026EAC97544FD9DCC1FFE2D56DF3E2DF15436E5767B97DB846F516C0AF0B380FFA63F6DI3M" TargetMode = "External"/>
	<Relationship Id="rId10" Type="http://schemas.openxmlformats.org/officeDocument/2006/relationships/hyperlink" Target="consultantplus://offline/ref=96F121C6982BD333C59BF06A90978BEB6B39B1B4848DA5246026EAC97544FD9DCC1FFE2D56DF3E2DF15436E5767B97DB846F516C0AF0B380FFA63F6DI3M" TargetMode = "External"/>
	<Relationship Id="rId11" Type="http://schemas.openxmlformats.org/officeDocument/2006/relationships/hyperlink" Target="consultantplus://offline/ref=96F121C6982BD333C59BF06A90978BEB6B39B1B4878EA1206426EAC97544FD9DCC1FFE2D56DF3E2DF15436E5767B97DB846F516C0AF0B380FFA63F6DI3M" TargetMode = "External"/>
	<Relationship Id="rId12" Type="http://schemas.openxmlformats.org/officeDocument/2006/relationships/hyperlink" Target="consultantplus://offline/ref=96F121C6982BD333C59BF06A90978BEB6B39B1B48788A6276226EAC97544FD9DCC1FFE2D56DF3E2DF15436E5767B97DB846F516C0AF0B380FFA63F6DI3M" TargetMode = "External"/>
	<Relationship Id="rId13" Type="http://schemas.openxmlformats.org/officeDocument/2006/relationships/hyperlink" Target="consultantplus://offline/ref=96F121C6982BD333C59BF06A90978BEB6B39B1B4868EA4226A26EAC97544FD9DCC1FFE2D56DF3E2DF15436E5767B97DB846F516C0AF0B380FFA63F6DI3M" TargetMode = "External"/>
	<Relationship Id="rId14" Type="http://schemas.openxmlformats.org/officeDocument/2006/relationships/hyperlink" Target="consultantplus://offline/ref=96F121C6982BD333C59BF06A90978BEB6B39B1B48686A5276B26EAC97544FD9DCC1FFE2D56DF3E2DF15436E5767B97DB846F516C0AF0B380FFA63F6DI3M" TargetMode = "External"/>
	<Relationship Id="rId15" Type="http://schemas.openxmlformats.org/officeDocument/2006/relationships/hyperlink" Target="consultantplus://offline/ref=96F121C6982BD333C59BF06A90978BEB6B39B1B48986A4236726EAC97544FD9DCC1FFE2D56DF3E2DF15436E5767B97DB846F516C0AF0B380FFA63F6DI3M" TargetMode = "External"/>
	<Relationship Id="rId16" Type="http://schemas.openxmlformats.org/officeDocument/2006/relationships/hyperlink" Target="consultantplus://offline/ref=96F121C6982BD333C59BF06A90978BEB6B39B1B48788A6276226EAC97544FD9DCC1FFE2D56DF3E2DF15436E6767B97DB846F516C0AF0B380FFA63F6DI3M" TargetMode = "External"/>
	<Relationship Id="rId17" Type="http://schemas.openxmlformats.org/officeDocument/2006/relationships/hyperlink" Target="consultantplus://offline/ref=96F121C6982BD333C59BF06A90978BEB6B39B1B48986A4236726EAC97544FD9DCC1FFE2D56DF3E2DF15436E6767B97DB846F516C0AF0B380FFA63F6DI3M" TargetMode = "External"/>
	<Relationship Id="rId18" Type="http://schemas.openxmlformats.org/officeDocument/2006/relationships/hyperlink" Target="consultantplus://offline/ref=96F121C6982BD333C59BF06A90978BEB6B39B1B4858AA2266226EAC97544FD9DCC1FFE2D56DF3E2DF15436E9767B97DB846F516C0AF0B380FFA63F6DI3M" TargetMode = "External"/>
	<Relationship Id="rId19" Type="http://schemas.openxmlformats.org/officeDocument/2006/relationships/hyperlink" Target="consultantplus://offline/ref=96F121C6982BD333C59BF06A90978BEB6B39B1B4868EA4226A26EAC97544FD9DCC1FFE2D56DF3E2DF15436E7767B97DB846F516C0AF0B380FFA63F6DI3M" TargetMode = "External"/>
	<Relationship Id="rId20" Type="http://schemas.openxmlformats.org/officeDocument/2006/relationships/hyperlink" Target="consultantplus://offline/ref=96F121C6982BD333C59BF06A90978BEB6B39B1B48986A4236726EAC97544FD9DCC1FFE2D56DF3E2DF15436E7767B97DB846F516C0AF0B380FFA63F6DI3M" TargetMode = "External"/>
	<Relationship Id="rId21" Type="http://schemas.openxmlformats.org/officeDocument/2006/relationships/hyperlink" Target="consultantplus://offline/ref=96F121C6982BD333C59BEE6786FBD4E46E3AE8BC8AD9FC776E2CBF912A1DADDA9D19AB6F0CD23933F354346EI3M" TargetMode = "External"/>
	<Relationship Id="rId22" Type="http://schemas.openxmlformats.org/officeDocument/2006/relationships/hyperlink" Target="consultantplus://offline/ref=96F121C6982BD333C59BF06A90978BEB6B39B1B4828CA4266426EAC97544FD9DCC1FFE3F5687322CF04A36E6632DC69D6DI2M" TargetMode = "External"/>
	<Relationship Id="rId23" Type="http://schemas.openxmlformats.org/officeDocument/2006/relationships/hyperlink" Target="consultantplus://offline/ref=96F121C6982BD333C59BF06A90978BEB6B39B1B48986A4236726EAC97544FD9DCC1FFE2D56DF3E2DF15436E8767B97DB846F516C0AF0B380FFA63F6DI3M" TargetMode = "External"/>
	<Relationship Id="rId24" Type="http://schemas.openxmlformats.org/officeDocument/2006/relationships/hyperlink" Target="consultantplus://offline/ref=96F121C6982BD333C59BF06A90978BEB6B39B1B48986A4236726EAC97544FD9DCC1FFE2D56DF3E2DF15437E0767B97DB846F516C0AF0B380FFA63F6DI3M" TargetMode = "External"/>
	<Relationship Id="rId25" Type="http://schemas.openxmlformats.org/officeDocument/2006/relationships/hyperlink" Target="consultantplus://offline/ref=96F121C6982BD333C59BF06A90978BEB6B39B1B48986A4236726EAC97544FD9DCC1FFE2D56DF3E2DF15437E2767B97DB846F516C0AF0B380FFA63F6DI3M" TargetMode = "External"/>
	<Relationship Id="rId26" Type="http://schemas.openxmlformats.org/officeDocument/2006/relationships/hyperlink" Target="consultantplus://offline/ref=96F121C6982BD333C59BF06A90978BEB6B39B1B48986A4236726EAC97544FD9DCC1FFE2D56DF3E2DF15437E3767B97DB846F516C0AF0B380FFA63F6DI3M" TargetMode = "External"/>
	<Relationship Id="rId27" Type="http://schemas.openxmlformats.org/officeDocument/2006/relationships/hyperlink" Target="consultantplus://offline/ref=96F121C6982BD333C59BF06A90978BEB6B39B1B48986A4236726EAC97544FD9DCC1FFE2D56DF3E2DF15437E4767B97DB846F516C0AF0B380FFA63F6DI3M" TargetMode = "External"/>
	<Relationship Id="rId28" Type="http://schemas.openxmlformats.org/officeDocument/2006/relationships/hyperlink" Target="consultantplus://offline/ref=96F121C6982BD333C59BF06A90978BEB6B39B1B4868EA4226A26EAC97544FD9DCC1FFE2D56DF3E2DF15436E7767B97DB846F516C0AF0B380FFA63F6DI3M" TargetMode = "External"/>
	<Relationship Id="rId29" Type="http://schemas.openxmlformats.org/officeDocument/2006/relationships/hyperlink" Target="consultantplus://offline/ref=96F121C6982BD333C59BF06A90978BEB6B39B1B4858AA2266226EAC97544FD9DCC1FFE2D56DF3E2DF15436E9767B97DB846F516C0AF0B380FFA63F6DI3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Орловской области от 23.10.2014 N 390
(ред. от 24.05.2023)
"О создании координационного совета по вопросам межнациональных и межконфессиональных отношений при Губернаторе Орловской области"
(вместе с "Положением о координационном совете по вопросам межнациональных и межконфессиональных отношений при Губернаторе Орловской области")</dc:title>
  <dcterms:created xsi:type="dcterms:W3CDTF">2023-06-11T12:08:58Z</dcterms:created>
</cp:coreProperties>
</file>