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Пензенской обл. от 11.07.2013 N 487-пП</w:t>
              <w:br/>
              <w:t xml:space="preserve">(ред. от 23.03.2023)</w:t>
              <w:br/>
              <w:t xml:space="preserve">"О порядке образования общественных советов при исполнительных органах Пензенской области"</w:t>
              <w:br/>
              <w:t xml:space="preserve">(с изм. и доп., вступившими в силу с 29.04.2023)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июля 2013 г. N 487-пП</w:t>
      </w:r>
    </w:p>
    <w:p>
      <w:pPr>
        <w:pStyle w:val="2"/>
        <w:jc w:val="center"/>
      </w:pPr>
      <w:r>
        <w:rPr>
          <w:sz w:val="20"/>
        </w:rPr>
      </w:r>
    </w:p>
    <w:p>
      <w:pPr>
        <w:pStyle w:val="2"/>
        <w:jc w:val="center"/>
      </w:pPr>
      <w:r>
        <w:rPr>
          <w:sz w:val="20"/>
        </w:rPr>
        <w:t xml:space="preserve">О ПОРЯДКЕ ОБРАЗОВАНИЯ ОБЩЕСТВЕННЫХ СОВЕТОВ</w:t>
      </w:r>
    </w:p>
    <w:p>
      <w:pPr>
        <w:pStyle w:val="2"/>
        <w:jc w:val="center"/>
      </w:pPr>
      <w:r>
        <w:rPr>
          <w:sz w:val="20"/>
        </w:rPr>
        <w:t xml:space="preserve">ПРИ ИСПОЛНИТЕЛЬНЫХ ОРГАНАХ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 от 02.03.2016 </w:t>
            </w:r>
            <w:hyperlink w:history="0" r:id="rId7" w:tooltip="Постановление Правительства Пензенской обл. от 02.03.2016 N 118-пП &quot;О внесении изменений в постановление Правительства Пензенской области от 11.07.2013 N 487-пП&quot; (вместе с &quot;Порядком образования общественных советов при исполнительных органах государственной власти Пензенской области&quot;) {КонсультантПлюс}">
              <w:r>
                <w:rPr>
                  <w:sz w:val="20"/>
                  <w:color w:val="0000ff"/>
                </w:rPr>
                <w:t xml:space="preserve">N 118-пП</w:t>
              </w:r>
            </w:hyperlink>
            <w:r>
              <w:rPr>
                <w:sz w:val="20"/>
                <w:color w:val="392c69"/>
              </w:rPr>
              <w:t xml:space="preserve">,</w:t>
            </w:r>
          </w:p>
          <w:p>
            <w:pPr>
              <w:pStyle w:val="0"/>
              <w:jc w:val="center"/>
            </w:pPr>
            <w:r>
              <w:rPr>
                <w:sz w:val="20"/>
                <w:color w:val="392c69"/>
              </w:rPr>
              <w:t xml:space="preserve">от 29.03.2016 </w:t>
            </w:r>
            <w:hyperlink w:history="0" r:id="rId8" w:tooltip="Постановление Правительства Пензенской обл. от 29.03.2016 N 177-пП &quot;О внесении изменений в Порядок образования общественных советов при исполнительных органах государственной власти Пензенской области, утвержденный постановлением Правительства Пензенской области от 11.07.2013 N 487-пП (с последующими изменениями)&quot; {КонсультантПлюс}">
              <w:r>
                <w:rPr>
                  <w:sz w:val="20"/>
                  <w:color w:val="0000ff"/>
                </w:rPr>
                <w:t xml:space="preserve">N 177-пП</w:t>
              </w:r>
            </w:hyperlink>
            <w:r>
              <w:rPr>
                <w:sz w:val="20"/>
                <w:color w:val="392c69"/>
              </w:rPr>
              <w:t xml:space="preserve">, от 01.11.2016 </w:t>
            </w:r>
            <w:hyperlink w:history="0" r:id="rId9" w:tooltip="Постановление Правительства Пензенской обл. от 01.11.2016 N 556-пП (с изм. от 28.09.2023) &quot;О внесении изменений в отдельные нормативные правовые акты Правительства Пензенской области&quot; {КонсультантПлюс}">
              <w:r>
                <w:rPr>
                  <w:sz w:val="20"/>
                  <w:color w:val="0000ff"/>
                </w:rPr>
                <w:t xml:space="preserve">N 556-пП</w:t>
              </w:r>
            </w:hyperlink>
            <w:r>
              <w:rPr>
                <w:sz w:val="20"/>
                <w:color w:val="392c69"/>
              </w:rPr>
              <w:t xml:space="preserve">, от 29.06.2018 </w:t>
            </w:r>
            <w:hyperlink w:history="0" r:id="rId10" w:tooltip="Постановление Правительства Пензенской обл. от 29.06.2018 N 347-пП &quot;О внесении изменения в Порядок образования общественных советов при исполнительных органах государственной власти Пензенской области, утвержденный постановлением Правительства Пензенской области от 11.07.2013 N 487-пП (с последующими изменениями)&quot; {КонсультантПлюс}">
              <w:r>
                <w:rPr>
                  <w:sz w:val="20"/>
                  <w:color w:val="0000ff"/>
                </w:rPr>
                <w:t xml:space="preserve">N 347-пП</w:t>
              </w:r>
            </w:hyperlink>
            <w:r>
              <w:rPr>
                <w:sz w:val="20"/>
                <w:color w:val="392c69"/>
              </w:rPr>
              <w:t xml:space="preserve">,</w:t>
            </w:r>
          </w:p>
          <w:p>
            <w:pPr>
              <w:pStyle w:val="0"/>
              <w:jc w:val="center"/>
            </w:pPr>
            <w:r>
              <w:rPr>
                <w:sz w:val="20"/>
                <w:color w:val="392c69"/>
              </w:rPr>
              <w:t xml:space="preserve">от 04.12.2020 </w:t>
            </w:r>
            <w:hyperlink w:history="0" r:id="rId11" w:tooltip="Постановление Правительства Пензенской обл. от 04.12.2020 N 840-пП &quot;О внесении изменения в Порядок образования общественных советов при исполнительных органах государственной власти Пензенской области, утвержденный постановлением Правительства Пензенской области от 11.07.2013 N 487-пП (с последующими изменениями)&quot; {КонсультантПлюс}">
              <w:r>
                <w:rPr>
                  <w:sz w:val="20"/>
                  <w:color w:val="0000ff"/>
                </w:rPr>
                <w:t xml:space="preserve">N 840-пП</w:t>
              </w:r>
            </w:hyperlink>
            <w:r>
              <w:rPr>
                <w:sz w:val="20"/>
                <w:color w:val="392c69"/>
              </w:rPr>
              <w:t xml:space="preserve">, от 23.03.2023 </w:t>
            </w:r>
            <w:hyperlink w:history="0" r:id="rId12"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N 198-пП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w:t>
              </w:r>
            </w:hyperlink>
            <w:r>
              <w:rPr>
                <w:sz w:val="20"/>
                <w:color w:val="392c69"/>
              </w:rPr>
              <w:t xml:space="preserve"> Пензенской обл. от 22.12.2005 N 906-ЗПО утратил силу в связи с принятием </w:t>
            </w:r>
            <w:hyperlink w:history="0" r:id="rId14" w:tooltip="Закон Пензенской обл. от 21.04.2023 N 4007-ЗПО &quot;О признании утратившими силу отдельных законов (положений законов) Пензенской области&quot; (принят ЗС Пензенской обл. 21.04.2023) {КонсультантПлюс}">
              <w:r>
                <w:rPr>
                  <w:sz w:val="20"/>
                  <w:color w:val="0000ff"/>
                </w:rPr>
                <w:t xml:space="preserve">Закона</w:t>
              </w:r>
            </w:hyperlink>
            <w:r>
              <w:rPr>
                <w:sz w:val="20"/>
                <w:color w:val="392c69"/>
              </w:rPr>
              <w:t xml:space="preserve"> Пензенской обл. от 21.04.2023 N 4007-ЗПО. Действующие нормы по данному вопросу содержатся в </w:t>
            </w:r>
            <w:hyperlink w:history="0" r:id="rId15" w:tooltip="Закон Пензенской обл. от 21.04.2023 N 4006-ЗПО (ред. от 20.10.2023) &quot;О Правительстве Пензенской области&quot; (принят ЗС Пензенской обл. 21.04.2023) {КонсультантПлюс}">
              <w:r>
                <w:rPr>
                  <w:sz w:val="20"/>
                  <w:color w:val="0000ff"/>
                </w:rPr>
                <w:t xml:space="preserve">Законе</w:t>
              </w:r>
            </w:hyperlink>
            <w:r>
              <w:rPr>
                <w:sz w:val="20"/>
                <w:color w:val="392c69"/>
              </w:rPr>
              <w:t xml:space="preserve"> Пензенской обл. от 21.04.2023 N 4006-ЗПО.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7" w:tooltip="Закон Пензенской обл. от 04.03.2015 N 2679-ЗПО &quot;О порядке организации и осуществления общественного контроля в Пензенской области&quot; (принят ЗС Пензенской обл. 20.02.2015) {КонсультантПлюс}">
        <w:r>
          <w:rPr>
            <w:sz w:val="20"/>
            <w:color w:val="0000ff"/>
          </w:rPr>
          <w:t xml:space="preserve">Законом</w:t>
        </w:r>
      </w:hyperlink>
      <w:r>
        <w:rPr>
          <w:sz w:val="20"/>
        </w:rPr>
        <w:t xml:space="preserve"> Пензенской области от 04.03.2015 N 2679-ЗПО "О порядке организации и осуществления общественного контроля в Пензенской области", руководствуясь </w:t>
      </w:r>
      <w:hyperlink w:history="0" r:id="rId18" w:tooltip="Закон Пензенской обл. от 22.12.2005 N 906-ЗПО (ред. от 24.03.2023) &quot;О Правительстве Пензенской области&quot; (принят ЗС Пензенской обл. 21.12.2005) ------------ Утратил силу или отменен {КонсультантПлюс}">
        <w:r>
          <w:rPr>
            <w:sz w:val="20"/>
            <w:color w:val="0000ff"/>
          </w:rPr>
          <w:t xml:space="preserve">Законом</w:t>
        </w:r>
      </w:hyperlink>
      <w:r>
        <w:rPr>
          <w:sz w:val="20"/>
        </w:rP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pPr>
        <w:pStyle w:val="0"/>
        <w:jc w:val="both"/>
      </w:pPr>
      <w:r>
        <w:rPr>
          <w:sz w:val="20"/>
        </w:rPr>
        <w:t xml:space="preserve">(преамбула в ред. </w:t>
      </w:r>
      <w:hyperlink w:history="0" r:id="rId19" w:tooltip="Постановление Правительства Пензенской обл. от 02.03.2016 N 118-пП &quot;О внесении изменений в постановление Правительства Пензенской области от 11.07.2013 N 487-пП&quot; (вместе с &quot;Порядком образования общественных советов при исполнительных органах государственной власти Пензенской области&quot;) {КонсультантПлюс}">
        <w:r>
          <w:rPr>
            <w:sz w:val="20"/>
            <w:color w:val="0000ff"/>
          </w:rPr>
          <w:t xml:space="preserve">Постановления</w:t>
        </w:r>
      </w:hyperlink>
      <w:r>
        <w:rPr>
          <w:sz w:val="20"/>
        </w:rPr>
        <w:t xml:space="preserve"> Правительства Пензенской обл. от 02.03.2016 N 118-пП)</w:t>
      </w:r>
    </w:p>
    <w:p>
      <w:pPr>
        <w:pStyle w:val="0"/>
        <w:spacing w:before="200" w:line-rule="auto"/>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образования общественных советов при исполнительных органах Пензенской области.</w:t>
      </w:r>
    </w:p>
    <w:p>
      <w:pPr>
        <w:pStyle w:val="0"/>
        <w:jc w:val="both"/>
      </w:pPr>
      <w:r>
        <w:rPr>
          <w:sz w:val="20"/>
        </w:rPr>
        <w:t xml:space="preserve">(в ред. Постановлений Правительства Пензенской обл. от 02.03.2016 </w:t>
      </w:r>
      <w:hyperlink w:history="0" r:id="rId20" w:tooltip="Постановление Правительства Пензенской обл. от 02.03.2016 N 118-пП &quot;О внесении изменений в постановление Правительства Пензенской области от 11.07.2013 N 487-пП&quot; (вместе с &quot;Порядком образования общественных советов при исполнительных органах государственной власти Пензенской области&quot;) {КонсультантПлюс}">
        <w:r>
          <w:rPr>
            <w:sz w:val="20"/>
            <w:color w:val="0000ff"/>
          </w:rPr>
          <w:t xml:space="preserve">N 118-пП</w:t>
        </w:r>
      </w:hyperlink>
      <w:r>
        <w:rPr>
          <w:sz w:val="20"/>
        </w:rPr>
        <w:t xml:space="preserve">, от 23.03.2023 </w:t>
      </w:r>
      <w:hyperlink w:history="0" r:id="rId21"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N 198-пП</w:t>
        </w:r>
      </w:hyperlink>
      <w:r>
        <w:rPr>
          <w:sz w:val="20"/>
        </w:rPr>
        <w:t xml:space="preserve">)</w:t>
      </w:r>
    </w:p>
    <w:p>
      <w:pPr>
        <w:pStyle w:val="0"/>
        <w:spacing w:before="200" w:line-rule="auto"/>
        <w:ind w:firstLine="540"/>
        <w:jc w:val="both"/>
      </w:pPr>
      <w:r>
        <w:rPr>
          <w:sz w:val="20"/>
        </w:rPr>
        <w:t xml:space="preserve">2. Настоящее постановление опубликовать в газете "Пензенские губернские ведомости".</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Пензенской области, координирующего вопросы обеспечения основных направлений внутренней политики Пензенской области.</w:t>
      </w:r>
    </w:p>
    <w:p>
      <w:pPr>
        <w:pStyle w:val="0"/>
        <w:jc w:val="both"/>
      </w:pPr>
      <w:r>
        <w:rPr>
          <w:sz w:val="20"/>
        </w:rPr>
        <w:t xml:space="preserve">(п. 3 в ред. </w:t>
      </w:r>
      <w:hyperlink w:history="0" r:id="rId22"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В.К.БОЧКАРЕВ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Пензенской области</w:t>
      </w:r>
    </w:p>
    <w:p>
      <w:pPr>
        <w:pStyle w:val="0"/>
        <w:jc w:val="right"/>
      </w:pPr>
      <w:r>
        <w:rPr>
          <w:sz w:val="20"/>
        </w:rPr>
        <w:t xml:space="preserve">от 11 июля 2013 г. N 487-пП</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ОБРАЗОВАНИЯ ОБЩЕСТВЕННЫХ СОВЕТОВ ПРИ ИСПОЛНИТЕЛЬНЫХ</w:t>
      </w:r>
    </w:p>
    <w:p>
      <w:pPr>
        <w:pStyle w:val="2"/>
        <w:jc w:val="center"/>
      </w:pPr>
      <w:r>
        <w:rPr>
          <w:sz w:val="20"/>
        </w:rPr>
        <w:t xml:space="preserve">ОРГАНАХ 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Пензенской обл. от 02.03.2016 </w:t>
            </w:r>
            <w:hyperlink w:history="0" r:id="rId23" w:tooltip="Постановление Правительства Пензенской обл. от 02.03.2016 N 118-пП &quot;О внесении изменений в постановление Правительства Пензенской области от 11.07.2013 N 487-пП&quot; (вместе с &quot;Порядком образования общественных советов при исполнительных органах государственной власти Пензенской области&quot;) {КонсультантПлюс}">
              <w:r>
                <w:rPr>
                  <w:sz w:val="20"/>
                  <w:color w:val="0000ff"/>
                </w:rPr>
                <w:t xml:space="preserve">N 118-пП</w:t>
              </w:r>
            </w:hyperlink>
            <w:r>
              <w:rPr>
                <w:sz w:val="20"/>
                <w:color w:val="392c69"/>
              </w:rPr>
              <w:t xml:space="preserve">,</w:t>
            </w:r>
          </w:p>
          <w:p>
            <w:pPr>
              <w:pStyle w:val="0"/>
              <w:jc w:val="center"/>
            </w:pPr>
            <w:r>
              <w:rPr>
                <w:sz w:val="20"/>
                <w:color w:val="392c69"/>
              </w:rPr>
              <w:t xml:space="preserve">от 29.03.2016 </w:t>
            </w:r>
            <w:hyperlink w:history="0" r:id="rId24" w:tooltip="Постановление Правительства Пензенской обл. от 29.03.2016 N 177-пП &quot;О внесении изменений в Порядок образования общественных советов при исполнительных органах государственной власти Пензенской области, утвержденный постановлением Правительства Пензенской области от 11.07.2013 N 487-пП (с последующими изменениями)&quot; {КонсультантПлюс}">
              <w:r>
                <w:rPr>
                  <w:sz w:val="20"/>
                  <w:color w:val="0000ff"/>
                </w:rPr>
                <w:t xml:space="preserve">N 177-пП</w:t>
              </w:r>
            </w:hyperlink>
            <w:r>
              <w:rPr>
                <w:sz w:val="20"/>
                <w:color w:val="392c69"/>
              </w:rPr>
              <w:t xml:space="preserve">, от 01.11.2016 </w:t>
            </w:r>
            <w:hyperlink w:history="0" r:id="rId25" w:tooltip="Постановление Правительства Пензенской обл. от 01.11.2016 N 556-пП (с изм. от 28.09.2023) &quot;О внесении изменений в отдельные нормативные правовые акты Правительства Пензенской области&quot; {КонсультантПлюс}">
              <w:r>
                <w:rPr>
                  <w:sz w:val="20"/>
                  <w:color w:val="0000ff"/>
                </w:rPr>
                <w:t xml:space="preserve">N 556-пП</w:t>
              </w:r>
            </w:hyperlink>
            <w:r>
              <w:rPr>
                <w:sz w:val="20"/>
                <w:color w:val="392c69"/>
              </w:rPr>
              <w:t xml:space="preserve">, от 29.06.2018 </w:t>
            </w:r>
            <w:hyperlink w:history="0" r:id="rId26" w:tooltip="Постановление Правительства Пензенской обл. от 29.06.2018 N 347-пП &quot;О внесении изменения в Порядок образования общественных советов при исполнительных органах государственной власти Пензенской области, утвержденный постановлением Правительства Пензенской области от 11.07.2013 N 487-пП (с последующими изменениями)&quot; {КонсультантПлюс}">
              <w:r>
                <w:rPr>
                  <w:sz w:val="20"/>
                  <w:color w:val="0000ff"/>
                </w:rPr>
                <w:t xml:space="preserve">N 347-пП</w:t>
              </w:r>
            </w:hyperlink>
            <w:r>
              <w:rPr>
                <w:sz w:val="20"/>
                <w:color w:val="392c69"/>
              </w:rPr>
              <w:t xml:space="preserve">,</w:t>
            </w:r>
          </w:p>
          <w:p>
            <w:pPr>
              <w:pStyle w:val="0"/>
              <w:jc w:val="center"/>
            </w:pPr>
            <w:r>
              <w:rPr>
                <w:sz w:val="20"/>
                <w:color w:val="392c69"/>
              </w:rPr>
              <w:t xml:space="preserve">от 04.12.2020 </w:t>
            </w:r>
            <w:hyperlink w:history="0" r:id="rId27" w:tooltip="Постановление Правительства Пензенской обл. от 04.12.2020 N 840-пП &quot;О внесении изменения в Порядок образования общественных советов при исполнительных органах государственной власти Пензенской области, утвержденный постановлением Правительства Пензенской области от 11.07.2013 N 487-пП (с последующими изменениями)&quot; {КонсультантПлюс}">
              <w:r>
                <w:rPr>
                  <w:sz w:val="20"/>
                  <w:color w:val="0000ff"/>
                </w:rPr>
                <w:t xml:space="preserve">N 840-пП</w:t>
              </w:r>
            </w:hyperlink>
            <w:r>
              <w:rPr>
                <w:sz w:val="20"/>
                <w:color w:val="392c69"/>
              </w:rPr>
              <w:t xml:space="preserve">, от 23.03.2023 </w:t>
            </w:r>
            <w:hyperlink w:history="0" r:id="rId28"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N 198-пП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образования общественных советов при исполнительных органах Пензенской области (далее - Порядок) определяет компетенцию, порядок формирования и деятельности общественного совета при исполнительном органе Пензенской области (далее - общественный совет, исполнительный орган).</w:t>
      </w:r>
    </w:p>
    <w:p>
      <w:pPr>
        <w:pStyle w:val="0"/>
        <w:jc w:val="both"/>
      </w:pPr>
      <w:r>
        <w:rPr>
          <w:sz w:val="20"/>
        </w:rPr>
        <w:t xml:space="preserve">(в ред. </w:t>
      </w:r>
      <w:hyperlink w:history="0" r:id="rId29"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2. Общественный совет при исполнительном органе является постоянно действующим совещательным органом и участвует в осуществлении общественного контроля в порядке и формах, которые предусмотрены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Пензенской области.</w:t>
      </w:r>
    </w:p>
    <w:p>
      <w:pPr>
        <w:pStyle w:val="0"/>
        <w:jc w:val="both"/>
      </w:pPr>
      <w:r>
        <w:rPr>
          <w:sz w:val="20"/>
        </w:rPr>
        <w:t xml:space="preserve">(в ред. </w:t>
      </w:r>
      <w:hyperlink w:history="0" r:id="rId31"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3. Целью общественного совета является общественная оценка деятельности исполнительных органов,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t xml:space="preserve">(в ред. </w:t>
      </w:r>
      <w:hyperlink w:history="0" r:id="rId32"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4. В своей деятельности общественный совет руководствуется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Пензенской области, постановлениями и распоряжениями Губернатора Пензенской области и Правительства Пензенской области, а также Положением об общественном совете.</w:t>
      </w:r>
    </w:p>
    <w:p>
      <w:pPr>
        <w:pStyle w:val="0"/>
        <w:jc w:val="both"/>
      </w:pPr>
      <w:r>
        <w:rPr>
          <w:sz w:val="20"/>
        </w:rPr>
      </w:r>
    </w:p>
    <w:p>
      <w:pPr>
        <w:pStyle w:val="2"/>
        <w:outlineLvl w:val="1"/>
        <w:jc w:val="center"/>
      </w:pPr>
      <w:r>
        <w:rPr>
          <w:sz w:val="20"/>
        </w:rPr>
        <w:t xml:space="preserve">II. Основные задачи и функции общественного совета</w:t>
      </w:r>
    </w:p>
    <w:p>
      <w:pPr>
        <w:pStyle w:val="0"/>
        <w:jc w:val="both"/>
      </w:pPr>
      <w:r>
        <w:rPr>
          <w:sz w:val="20"/>
        </w:rPr>
      </w:r>
    </w:p>
    <w:p>
      <w:pPr>
        <w:pStyle w:val="0"/>
        <w:ind w:firstLine="540"/>
        <w:jc w:val="both"/>
      </w:pPr>
      <w:r>
        <w:rPr>
          <w:sz w:val="20"/>
        </w:rPr>
        <w:t xml:space="preserve">5.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исполнительного органа, осуществляющего в соответствии с федеральными законами отдельные публичные полномочия;</w:t>
      </w:r>
    </w:p>
    <w:p>
      <w:pPr>
        <w:pStyle w:val="0"/>
        <w:jc w:val="both"/>
      </w:pPr>
      <w:r>
        <w:rPr>
          <w:sz w:val="20"/>
        </w:rPr>
        <w:t xml:space="preserve">(в ред. </w:t>
      </w:r>
      <w:hyperlink w:history="0" r:id="rId34"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2) формирование и развитие гражданского правосознания;</w:t>
      </w:r>
    </w:p>
    <w:p>
      <w:pPr>
        <w:pStyle w:val="0"/>
        <w:spacing w:before="200" w:line-rule="auto"/>
        <w:ind w:firstLine="540"/>
        <w:jc w:val="both"/>
      </w:pPr>
      <w:r>
        <w:rPr>
          <w:sz w:val="20"/>
        </w:rPr>
        <w:t xml:space="preserve">3)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pPr>
        <w:pStyle w:val="0"/>
        <w:spacing w:before="200" w:line-rule="auto"/>
        <w:ind w:firstLine="540"/>
        <w:jc w:val="both"/>
      </w:pPr>
      <w:r>
        <w:rPr>
          <w:sz w:val="20"/>
        </w:rPr>
        <w:t xml:space="preserve">4) содействие предупреждению и разрешению социальных конфликтов;</w:t>
      </w:r>
    </w:p>
    <w:p>
      <w:pPr>
        <w:pStyle w:val="0"/>
        <w:spacing w:before="200" w:line-rule="auto"/>
        <w:ind w:firstLine="540"/>
        <w:jc w:val="both"/>
      </w:pPr>
      <w:r>
        <w:rPr>
          <w:sz w:val="20"/>
        </w:rPr>
        <w:t xml:space="preserve">5)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6) формирование в обществе нетерпимости к коррупционному поведению;</w:t>
      </w:r>
    </w:p>
    <w:p>
      <w:pPr>
        <w:pStyle w:val="0"/>
        <w:spacing w:before="200" w:line-rule="auto"/>
        <w:ind w:firstLine="540"/>
        <w:jc w:val="both"/>
      </w:pPr>
      <w:r>
        <w:rPr>
          <w:sz w:val="20"/>
        </w:rPr>
        <w:t xml:space="preserve">7) повышение эффективности деятельности исполнительного органа, осуществляющего в соответствии с федеральными законами отдельные публичные полномочия;</w:t>
      </w:r>
    </w:p>
    <w:p>
      <w:pPr>
        <w:pStyle w:val="0"/>
        <w:jc w:val="both"/>
      </w:pPr>
      <w:r>
        <w:rPr>
          <w:sz w:val="20"/>
        </w:rPr>
        <w:t xml:space="preserve">(в ред. </w:t>
      </w:r>
      <w:hyperlink w:history="0" r:id="rId35"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8) обеспечение участия представителей общественности в процессе подготовки и реализации решений в сфере деятельности исполнительного органа;</w:t>
      </w:r>
    </w:p>
    <w:p>
      <w:pPr>
        <w:pStyle w:val="0"/>
        <w:jc w:val="both"/>
      </w:pPr>
      <w:r>
        <w:rPr>
          <w:sz w:val="20"/>
        </w:rPr>
        <w:t xml:space="preserve">(в ред. </w:t>
      </w:r>
      <w:hyperlink w:history="0" r:id="rId36"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9) привлечение к принятию управленческих решений в сфере деятельности исполнительного органа граждан, представляющих интересы различных групп населения в Пензенской области;</w:t>
      </w:r>
    </w:p>
    <w:p>
      <w:pPr>
        <w:pStyle w:val="0"/>
        <w:jc w:val="both"/>
      </w:pPr>
      <w:r>
        <w:rPr>
          <w:sz w:val="20"/>
        </w:rPr>
        <w:t xml:space="preserve">(в ред. </w:t>
      </w:r>
      <w:hyperlink w:history="0" r:id="rId37"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10) осуществление контроля за реализацией решений общественного совета.</w:t>
      </w:r>
    </w:p>
    <w:p>
      <w:pPr>
        <w:pStyle w:val="0"/>
        <w:spacing w:before="200" w:line-rule="auto"/>
        <w:ind w:firstLine="540"/>
        <w:jc w:val="both"/>
      </w:pPr>
      <w:r>
        <w:rPr>
          <w:sz w:val="20"/>
        </w:rPr>
        <w:t xml:space="preserve">6.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исполнительному органу по вопросам повышения эффективности его деятельности;</w:t>
      </w:r>
    </w:p>
    <w:p>
      <w:pPr>
        <w:pStyle w:val="0"/>
        <w:jc w:val="both"/>
      </w:pPr>
      <w:r>
        <w:rPr>
          <w:sz w:val="20"/>
        </w:rPr>
        <w:t xml:space="preserve">(в ред. </w:t>
      </w:r>
      <w:hyperlink w:history="0" r:id="rId38"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2) обсуждает годовые планы работы исполнительного органа и годовые отчеты о его деятельности;</w:t>
      </w:r>
    </w:p>
    <w:p>
      <w:pPr>
        <w:pStyle w:val="0"/>
        <w:jc w:val="both"/>
      </w:pPr>
      <w:r>
        <w:rPr>
          <w:sz w:val="20"/>
        </w:rPr>
        <w:t xml:space="preserve">(в ред. </w:t>
      </w:r>
      <w:hyperlink w:history="0" r:id="rId39"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3) обсуждает отчеты исполнительного органа о реализации государственных программ Пензенской области и проекты государственных программ Пензенской области;</w:t>
      </w:r>
    </w:p>
    <w:p>
      <w:pPr>
        <w:pStyle w:val="0"/>
        <w:jc w:val="both"/>
      </w:pPr>
      <w:r>
        <w:rPr>
          <w:sz w:val="20"/>
        </w:rPr>
        <w:t xml:space="preserve">(в ред. Постановлений Правительства Пензенской обл. от 01.11.2016 </w:t>
      </w:r>
      <w:hyperlink w:history="0" r:id="rId40" w:tooltip="Постановление Правительства Пензенской обл. от 01.11.2016 N 556-пП (с изм. от 28.09.2023) &quot;О внесении изменений в отдельные нормативные правовые акты Правительства Пензенской области&quot; {КонсультантПлюс}">
        <w:r>
          <w:rPr>
            <w:sz w:val="20"/>
            <w:color w:val="0000ff"/>
          </w:rPr>
          <w:t xml:space="preserve">N 556-пП</w:t>
        </w:r>
      </w:hyperlink>
      <w:r>
        <w:rPr>
          <w:sz w:val="20"/>
        </w:rPr>
        <w:t xml:space="preserve">, от 23.03.2023 </w:t>
      </w:r>
      <w:hyperlink w:history="0" r:id="rId41"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N 198-пП</w:t>
        </w:r>
      </w:hyperlink>
      <w:r>
        <w:rPr>
          <w:sz w:val="20"/>
        </w:rPr>
        <w:t xml:space="preserve">)</w:t>
      </w:r>
    </w:p>
    <w:p>
      <w:pPr>
        <w:pStyle w:val="0"/>
        <w:spacing w:before="200" w:line-rule="auto"/>
        <w:ind w:firstLine="540"/>
        <w:jc w:val="both"/>
      </w:pPr>
      <w:r>
        <w:rPr>
          <w:sz w:val="20"/>
        </w:rPr>
        <w:t xml:space="preserve">4) участвует в соответствии с законодательством в мероприятиях исполнительного органа антикоррупционного характера и заседаниях, в которых предусмотрено участие представителей общественного совета;</w:t>
      </w:r>
    </w:p>
    <w:p>
      <w:pPr>
        <w:pStyle w:val="0"/>
        <w:jc w:val="both"/>
      </w:pPr>
      <w:r>
        <w:rPr>
          <w:sz w:val="20"/>
        </w:rPr>
        <w:t xml:space="preserve">(в ред. </w:t>
      </w:r>
      <w:hyperlink w:history="0" r:id="rId42"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5) участвует в обсуждении:</w:t>
      </w:r>
    </w:p>
    <w:p>
      <w:pPr>
        <w:pStyle w:val="0"/>
        <w:spacing w:before="200" w:line-rule="auto"/>
        <w:ind w:firstLine="540"/>
        <w:jc w:val="both"/>
      </w:pPr>
      <w:r>
        <w:rPr>
          <w:sz w:val="20"/>
        </w:rPr>
        <w:t xml:space="preserve">- проектов законов и иных нормативных правовых актов, подготовленных исполнительным органом, в случаях, предусмотренных действующим законодательством;</w:t>
      </w:r>
    </w:p>
    <w:p>
      <w:pPr>
        <w:pStyle w:val="0"/>
        <w:jc w:val="both"/>
      </w:pPr>
      <w:r>
        <w:rPr>
          <w:sz w:val="20"/>
        </w:rPr>
        <w:t xml:space="preserve">(в ред. </w:t>
      </w:r>
      <w:hyperlink w:history="0" r:id="rId43"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 абзац утратил силу с 29.04.2023. - </w:t>
      </w:r>
      <w:hyperlink w:history="0" r:id="rId44"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Постановление</w:t>
        </w:r>
      </w:hyperlink>
      <w:r>
        <w:rPr>
          <w:sz w:val="20"/>
        </w:rPr>
        <w:t xml:space="preserve"> Правительства Пензенской обл. от 23.03.2023 N 198-пП;</w:t>
      </w:r>
    </w:p>
    <w:p>
      <w:pPr>
        <w:pStyle w:val="0"/>
        <w:jc w:val="both"/>
      </w:pPr>
      <w:r>
        <w:rPr>
          <w:sz w:val="20"/>
        </w:rPr>
        <w:t xml:space="preserve">(пп. 5 в ред. </w:t>
      </w:r>
      <w:hyperlink w:history="0" r:id="rId45" w:tooltip="Постановление Правительства Пензенской обл. от 29.06.2018 N 347-пП &quot;О внесении изменения в Порядок образования общественных советов при исполнительных органах государственной власти Пензенской области, утвержденный постановлением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29.06.2018 N 347-пП)</w:t>
      </w:r>
    </w:p>
    <w:p>
      <w:pPr>
        <w:pStyle w:val="0"/>
        <w:spacing w:before="200" w:line-rule="auto"/>
        <w:ind w:firstLine="540"/>
        <w:jc w:val="both"/>
      </w:pPr>
      <w:r>
        <w:rPr>
          <w:sz w:val="20"/>
        </w:rPr>
        <w:t xml:space="preserve">6) взаимодействует в соответствии с законодательством со средствами массовой информации с целью расширения уровня информированности граждан и организаций о деятельности исполнительного органа;</w:t>
      </w:r>
    </w:p>
    <w:p>
      <w:pPr>
        <w:pStyle w:val="0"/>
        <w:jc w:val="both"/>
      </w:pPr>
      <w:r>
        <w:rPr>
          <w:sz w:val="20"/>
        </w:rPr>
        <w:t xml:space="preserve">(в ред. </w:t>
      </w:r>
      <w:hyperlink w:history="0" r:id="rId46"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7) осуществляет иные функции в соответствии с законодательством во исполнение возложенных на общественный совет основных задач.</w:t>
      </w:r>
    </w:p>
    <w:p>
      <w:pPr>
        <w:pStyle w:val="0"/>
        <w:jc w:val="both"/>
      </w:pPr>
      <w:r>
        <w:rPr>
          <w:sz w:val="20"/>
        </w:rPr>
      </w:r>
    </w:p>
    <w:bookmarkStart w:id="89" w:name="P89"/>
    <w:bookmarkEnd w:id="89"/>
    <w:p>
      <w:pPr>
        <w:pStyle w:val="2"/>
        <w:outlineLvl w:val="1"/>
        <w:jc w:val="center"/>
      </w:pPr>
      <w:r>
        <w:rPr>
          <w:sz w:val="20"/>
        </w:rPr>
        <w:t xml:space="preserve">III. Порядок формирования состава общественного совета</w:t>
      </w:r>
    </w:p>
    <w:p>
      <w:pPr>
        <w:pStyle w:val="0"/>
        <w:jc w:val="both"/>
      </w:pPr>
      <w:r>
        <w:rPr>
          <w:sz w:val="20"/>
        </w:rPr>
      </w:r>
    </w:p>
    <w:p>
      <w:pPr>
        <w:pStyle w:val="0"/>
        <w:ind w:firstLine="540"/>
        <w:jc w:val="both"/>
      </w:pPr>
      <w:r>
        <w:rPr>
          <w:sz w:val="20"/>
        </w:rPr>
        <w:t xml:space="preserve">7. Общественный совет при исполнительном органе формируется в количестве не менее 10 человек.</w:t>
      </w:r>
    </w:p>
    <w:p>
      <w:pPr>
        <w:pStyle w:val="0"/>
        <w:jc w:val="both"/>
      </w:pPr>
      <w:r>
        <w:rPr>
          <w:sz w:val="20"/>
        </w:rPr>
        <w:t xml:space="preserve">(в ред. </w:t>
      </w:r>
      <w:hyperlink w:history="0" r:id="rId47"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При формировании общественного совета учитывается наличие опыта работы, наличие опыта участия в работе совещательных и (или) экспертных органов, профессиональной квалификации в приоритетных сферах деятельности исполнительного органа.</w:t>
      </w:r>
    </w:p>
    <w:p>
      <w:pPr>
        <w:pStyle w:val="0"/>
        <w:jc w:val="both"/>
      </w:pPr>
      <w:r>
        <w:rPr>
          <w:sz w:val="20"/>
        </w:rPr>
        <w:t xml:space="preserve">(в ред. </w:t>
      </w:r>
      <w:hyperlink w:history="0" r:id="rId48"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8. Состав общественного совета исполнительного органа формируется из числа кандидатов, выдвинутых в члены общественного совета:</w:t>
      </w:r>
    </w:p>
    <w:p>
      <w:pPr>
        <w:pStyle w:val="0"/>
        <w:jc w:val="both"/>
      </w:pPr>
      <w:r>
        <w:rPr>
          <w:sz w:val="20"/>
        </w:rPr>
        <w:t xml:space="preserve">(в ред. Постановлений Правительства Пензенской обл. от 29.03.2016 </w:t>
      </w:r>
      <w:hyperlink w:history="0" r:id="rId49" w:tooltip="Постановление Правительства Пензенской обл. от 29.03.2016 N 177-пП &quot;О внесении изменений в Порядок образования общественных советов при исполнительных органах государственной власти Пензенской области, утвержденный постановлением Правительства Пензенской области от 11.07.2013 N 487-пП (с последующими изменениями)&quot; {КонсультантПлюс}">
        <w:r>
          <w:rPr>
            <w:sz w:val="20"/>
            <w:color w:val="0000ff"/>
          </w:rPr>
          <w:t xml:space="preserve">N 177-пП</w:t>
        </w:r>
      </w:hyperlink>
      <w:r>
        <w:rPr>
          <w:sz w:val="20"/>
        </w:rPr>
        <w:t xml:space="preserve">, от 23.03.2023 </w:t>
      </w:r>
      <w:hyperlink w:history="0" r:id="rId50"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N 198-пП</w:t>
        </w:r>
      </w:hyperlink>
      <w:r>
        <w:rPr>
          <w:sz w:val="20"/>
        </w:rPr>
        <w:t xml:space="preserve">)</w:t>
      </w:r>
    </w:p>
    <w:bookmarkStart w:id="97" w:name="P97"/>
    <w:bookmarkEnd w:id="97"/>
    <w:p>
      <w:pPr>
        <w:pStyle w:val="0"/>
        <w:spacing w:before="200" w:line-rule="auto"/>
        <w:ind w:firstLine="540"/>
        <w:jc w:val="both"/>
      </w:pPr>
      <w:r>
        <w:rPr>
          <w:sz w:val="20"/>
        </w:rPr>
        <w:t xml:space="preserve">1) общественными объединениями и иными негосударственными некоммерческими организациями, зарегистрированными и действующими на территории Пензенской области;</w:t>
      </w:r>
    </w:p>
    <w:p>
      <w:pPr>
        <w:pStyle w:val="0"/>
        <w:spacing w:before="200" w:line-rule="auto"/>
        <w:ind w:firstLine="540"/>
        <w:jc w:val="both"/>
      </w:pPr>
      <w:r>
        <w:rPr>
          <w:sz w:val="20"/>
        </w:rPr>
        <w:t xml:space="preserve">2) Общественной палатой Пензенской области;</w:t>
      </w:r>
    </w:p>
    <w:p>
      <w:pPr>
        <w:pStyle w:val="0"/>
        <w:spacing w:before="200" w:line-rule="auto"/>
        <w:ind w:firstLine="540"/>
        <w:jc w:val="both"/>
      </w:pPr>
      <w:r>
        <w:rPr>
          <w:sz w:val="20"/>
        </w:rPr>
        <w:t xml:space="preserve">3) общественными советами при органах местного самоуправления муниципальных образований Пензенской области;</w:t>
      </w:r>
    </w:p>
    <w:bookmarkStart w:id="100" w:name="P100"/>
    <w:bookmarkEnd w:id="100"/>
    <w:p>
      <w:pPr>
        <w:pStyle w:val="0"/>
        <w:spacing w:before="200" w:line-rule="auto"/>
        <w:ind w:firstLine="540"/>
        <w:jc w:val="both"/>
      </w:pPr>
      <w:r>
        <w:rPr>
          <w:sz w:val="20"/>
        </w:rPr>
        <w:t xml:space="preserve">4) исполнительными органами.</w:t>
      </w:r>
    </w:p>
    <w:p>
      <w:pPr>
        <w:pStyle w:val="0"/>
        <w:jc w:val="both"/>
      </w:pPr>
      <w:r>
        <w:rPr>
          <w:sz w:val="20"/>
        </w:rPr>
        <w:t xml:space="preserve">(в ред. </w:t>
      </w:r>
      <w:hyperlink w:history="0" r:id="rId51"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bookmarkStart w:id="103" w:name="P103"/>
    <w:bookmarkEnd w:id="103"/>
    <w:p>
      <w:pPr>
        <w:pStyle w:val="0"/>
        <w:spacing w:before="200" w:line-rule="auto"/>
        <w:ind w:firstLine="540"/>
        <w:jc w:val="both"/>
      </w:pPr>
      <w:r>
        <w:rPr>
          <w:sz w:val="20"/>
        </w:rPr>
        <w:t xml:space="preserve">9. Членом общественного совета может быть гражданин Российской Федерации, достигший возраста восемнадцати лет.</w:t>
      </w:r>
    </w:p>
    <w:p>
      <w:pPr>
        <w:pStyle w:val="0"/>
        <w:spacing w:before="200" w:line-rule="auto"/>
        <w:ind w:firstLine="540"/>
        <w:jc w:val="both"/>
      </w:pPr>
      <w:r>
        <w:rPr>
          <w:sz w:val="20"/>
        </w:rPr>
        <w:t xml:space="preserve">Членами общественного совета не могут быть:</w:t>
      </w:r>
    </w:p>
    <w:p>
      <w:pPr>
        <w:pStyle w:val="0"/>
        <w:spacing w:before="200" w:line-rule="auto"/>
        <w:ind w:firstLine="540"/>
        <w:jc w:val="both"/>
      </w:pPr>
      <w:r>
        <w:rPr>
          <w:sz w:val="20"/>
        </w:rPr>
        <w:t xml:space="preserve">1) сенаторы Российской Федерации Федерального Собрания Российской Федерации, депутаты Государственной Думы Федерального Собрания Российской Федерации, судьи,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Российской Федерации, депутаты законодательных (представительных) органов субъектов Российской Федерации, депутаты представительных органов муниципальных образований субъекта Российской Федерации, лица, замещающие должности муниципальной службы субъекта Российской Федерации, а также лица, замещающие выборные должности в органах местного самоуправления субъекта Российской Федерации в соответствии с законодательством;</w:t>
      </w:r>
    </w:p>
    <w:p>
      <w:pPr>
        <w:pStyle w:val="0"/>
        <w:jc w:val="both"/>
      </w:pPr>
      <w:r>
        <w:rPr>
          <w:sz w:val="20"/>
        </w:rPr>
        <w:t xml:space="preserve">(в ред. </w:t>
      </w:r>
      <w:hyperlink w:history="0" r:id="rId52" w:tooltip="Постановление Правительства Пензенской обл. от 04.12.2020 N 840-пП &quot;О внесении изменения в Порядок образования общественных советов при исполнительных органах государственной власти Пензенской области, утвержденный постановлением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04.12.2020 N 840-пП)</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двойное гражданство</w:t>
      </w:r>
    </w:p>
    <w:p>
      <w:pPr>
        <w:pStyle w:val="0"/>
        <w:jc w:val="both"/>
      </w:pPr>
      <w:r>
        <w:rPr>
          <w:sz w:val="20"/>
        </w:rPr>
        <w:t xml:space="preserve">(п. 9 в ред. </w:t>
      </w:r>
      <w:hyperlink w:history="0" r:id="rId53" w:tooltip="Постановление Правительства Пензенской обл. от 29.03.2016 N 177-пП &quot;О внесении изменений в Порядок образования общественных советов при исполнительных органах государственной власти Пензенской области, утвержденный постановлением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29.03.2016 N 177-пП)</w:t>
      </w:r>
    </w:p>
    <w:p>
      <w:pPr>
        <w:pStyle w:val="0"/>
        <w:spacing w:before="200" w:line-rule="auto"/>
        <w:ind w:firstLine="540"/>
        <w:jc w:val="both"/>
      </w:pPr>
      <w:r>
        <w:rPr>
          <w:sz w:val="20"/>
        </w:rPr>
        <w:t xml:space="preserve">10. Решение о создании (формировании) общественного совета принимается руководителем исполнительного органа.</w:t>
      </w:r>
    </w:p>
    <w:p>
      <w:pPr>
        <w:pStyle w:val="0"/>
        <w:jc w:val="both"/>
      </w:pPr>
      <w:r>
        <w:rPr>
          <w:sz w:val="20"/>
        </w:rPr>
        <w:t xml:space="preserve">(в ред. </w:t>
      </w:r>
      <w:hyperlink w:history="0" r:id="rId54"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11. В целях создания (формирования) состава общественного совета исполнительный орган размещает на официальном сайте исполнительного органа в информационно-телекоммуникационной сети "Интернет" (далее - официальный сайт исполнительного органа) уведомление о начале процедуры создания (формирования) состава общественного совета (далее - уведомление).</w:t>
      </w:r>
    </w:p>
    <w:p>
      <w:pPr>
        <w:pStyle w:val="0"/>
        <w:jc w:val="both"/>
      </w:pPr>
      <w:r>
        <w:rPr>
          <w:sz w:val="20"/>
        </w:rPr>
        <w:t xml:space="preserve">(в ред. </w:t>
      </w:r>
      <w:hyperlink w:history="0" r:id="rId55"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12. Уведомление размещается на срок не менее 10 рабочих дней со дня его размещения и должно содержать информацию о сроке и адресе для направления предложений по кандидатам в члены общественного совета.</w:t>
      </w:r>
    </w:p>
    <w:bookmarkStart w:id="116" w:name="P116"/>
    <w:bookmarkEnd w:id="116"/>
    <w:p>
      <w:pPr>
        <w:pStyle w:val="0"/>
        <w:spacing w:before="200" w:line-rule="auto"/>
        <w:ind w:firstLine="540"/>
        <w:jc w:val="both"/>
      </w:pPr>
      <w:r>
        <w:rPr>
          <w:sz w:val="20"/>
        </w:rPr>
        <w:t xml:space="preserve">13. Кандидаты в члены общественного совета направляют в установленный исполнительным органом в уведомлении срок и по указанному адресу следующие документы:</w:t>
      </w:r>
    </w:p>
    <w:p>
      <w:pPr>
        <w:pStyle w:val="0"/>
        <w:jc w:val="both"/>
      </w:pPr>
      <w:r>
        <w:rPr>
          <w:sz w:val="20"/>
        </w:rPr>
        <w:t xml:space="preserve">(в ред. </w:t>
      </w:r>
      <w:hyperlink w:history="0" r:id="rId56"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1) </w:t>
      </w:r>
      <w:hyperlink w:history="0" w:anchor="P214"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Порядку;</w:t>
      </w:r>
    </w:p>
    <w:p>
      <w:pPr>
        <w:pStyle w:val="0"/>
        <w:spacing w:before="200" w:line-rule="auto"/>
        <w:ind w:firstLine="540"/>
        <w:jc w:val="both"/>
      </w:pPr>
      <w:r>
        <w:rPr>
          <w:sz w:val="20"/>
        </w:rPr>
        <w:t xml:space="preserve">2) </w:t>
      </w:r>
      <w:hyperlink w:history="0" w:anchor="P255" w:tooltip="                                  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Порядку;</w:t>
      </w:r>
    </w:p>
    <w:p>
      <w:pPr>
        <w:pStyle w:val="0"/>
        <w:spacing w:before="200" w:line-rule="auto"/>
        <w:ind w:firstLine="540"/>
        <w:jc w:val="both"/>
      </w:pPr>
      <w:r>
        <w:rPr>
          <w:sz w:val="20"/>
        </w:rPr>
        <w:t xml:space="preserve">3) </w:t>
      </w:r>
      <w:hyperlink w:history="0" w:anchor="P315"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Порядку (для физических лиц).</w:t>
      </w:r>
    </w:p>
    <w:bookmarkStart w:id="121" w:name="P121"/>
    <w:bookmarkEnd w:id="121"/>
    <w:p>
      <w:pPr>
        <w:pStyle w:val="0"/>
        <w:spacing w:before="200" w:line-rule="auto"/>
        <w:ind w:firstLine="540"/>
        <w:jc w:val="both"/>
      </w:pPr>
      <w:r>
        <w:rPr>
          <w:sz w:val="20"/>
        </w:rPr>
        <w:t xml:space="preserve">14. При выдвижении кандидатов, указанных в </w:t>
      </w:r>
      <w:hyperlink w:history="0" w:anchor="P97" w:tooltip="1) общественными объединениями и иными негосударственными некоммерческими организациями, зарегистрированными и действующими на территории Пензенской области;">
        <w:r>
          <w:rPr>
            <w:sz w:val="20"/>
            <w:color w:val="0000ff"/>
          </w:rPr>
          <w:t xml:space="preserve">подпунктах 1</w:t>
        </w:r>
      </w:hyperlink>
      <w:r>
        <w:rPr>
          <w:sz w:val="20"/>
        </w:rPr>
        <w:t xml:space="preserve"> - </w:t>
      </w:r>
      <w:hyperlink w:history="0" w:anchor="P100" w:tooltip="4) исполнительными органами.">
        <w:r>
          <w:rPr>
            <w:sz w:val="20"/>
            <w:color w:val="0000ff"/>
          </w:rPr>
          <w:t xml:space="preserve">4 пункта 8</w:t>
        </w:r>
      </w:hyperlink>
      <w:r>
        <w:rPr>
          <w:sz w:val="20"/>
        </w:rPr>
        <w:t xml:space="preserve"> настоящего Порядка, кандидаты в члены общественного совета направляют также:</w:t>
      </w:r>
    </w:p>
    <w:p>
      <w:pPr>
        <w:pStyle w:val="0"/>
        <w:spacing w:before="200" w:line-rule="auto"/>
        <w:ind w:firstLine="540"/>
        <w:jc w:val="both"/>
      </w:pPr>
      <w:r>
        <w:rPr>
          <w:sz w:val="20"/>
        </w:rPr>
        <w:t xml:space="preserve">1)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Пензенской области, Общественной палатой Пензенской области, общественным советом при органе местного самоуправления муниципального образования Пензенской области;</w:t>
      </w:r>
    </w:p>
    <w:p>
      <w:pPr>
        <w:pStyle w:val="0"/>
        <w:spacing w:before="200" w:line-rule="auto"/>
        <w:ind w:firstLine="540"/>
        <w:jc w:val="both"/>
      </w:pPr>
      <w:r>
        <w:rPr>
          <w:sz w:val="20"/>
        </w:rPr>
        <w:t xml:space="preserve">2) письмо руководителя исполнительного органа, содержащее предложение о выдвижении кандидата.</w:t>
      </w:r>
    </w:p>
    <w:p>
      <w:pPr>
        <w:pStyle w:val="0"/>
        <w:jc w:val="both"/>
      </w:pPr>
      <w:r>
        <w:rPr>
          <w:sz w:val="20"/>
        </w:rPr>
        <w:t xml:space="preserve">(в ред. </w:t>
      </w:r>
      <w:hyperlink w:history="0" r:id="rId57"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bookmarkStart w:id="125" w:name="P125"/>
    <w:bookmarkEnd w:id="125"/>
    <w:p>
      <w:pPr>
        <w:pStyle w:val="0"/>
        <w:spacing w:before="200" w:line-rule="auto"/>
        <w:ind w:firstLine="540"/>
        <w:jc w:val="both"/>
      </w:pPr>
      <w:r>
        <w:rPr>
          <w:sz w:val="20"/>
        </w:rPr>
        <w:t xml:space="preserve">15. Исполнительный орган не позднее 14 рабочих дней со дня окончания приема документов, указанных в </w:t>
      </w:r>
      <w:hyperlink w:history="0" w:anchor="P116" w:tooltip="13. Кандидаты в члены общественного совета направляют в установленный исполнительным органом в уведомлении срок и по указанному адресу следующие документы:">
        <w:r>
          <w:rPr>
            <w:sz w:val="20"/>
            <w:color w:val="0000ff"/>
          </w:rPr>
          <w:t xml:space="preserve">пунктах 13</w:t>
        </w:r>
      </w:hyperlink>
      <w:r>
        <w:rPr>
          <w:sz w:val="20"/>
        </w:rPr>
        <w:t xml:space="preserve"> и </w:t>
      </w:r>
      <w:hyperlink w:history="0" w:anchor="P121" w:tooltip="14. При выдвижении кандидатов, указанных в подпунктах 1 - 4 пункта 8 настоящего Порядка, кандидаты в члены общественного совета направляют также:">
        <w:r>
          <w:rPr>
            <w:sz w:val="20"/>
            <w:color w:val="0000ff"/>
          </w:rPr>
          <w:t xml:space="preserve">14</w:t>
        </w:r>
      </w:hyperlink>
      <w:r>
        <w:rPr>
          <w:sz w:val="20"/>
        </w:rPr>
        <w:t xml:space="preserve"> настоящего Порядка, утверждает правовым актом исполнительного органа состав общественного совета, а также положение об общественном совете при исполнительном органе.</w:t>
      </w:r>
    </w:p>
    <w:p>
      <w:pPr>
        <w:pStyle w:val="0"/>
        <w:jc w:val="both"/>
      </w:pPr>
      <w:r>
        <w:rPr>
          <w:sz w:val="20"/>
        </w:rPr>
        <w:t xml:space="preserve">(в ред. </w:t>
      </w:r>
      <w:hyperlink w:history="0" r:id="rId58"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16. В течение пяти рабочих дней со дня принятия правового акта, указанного в </w:t>
      </w:r>
      <w:hyperlink w:history="0" w:anchor="P125" w:tooltip="15. Исполнительный орган не позднее 14 рабочих дней со дня окончания приема документов, указанных в пунктах 13 и 14 настоящего Порядка, утверждает правовым актом исполнительного органа состав общественного совета, а также положение об общественном совете при исполнительном органе.">
        <w:r>
          <w:rPr>
            <w:sz w:val="20"/>
            <w:color w:val="0000ff"/>
          </w:rPr>
          <w:t xml:space="preserve">пункте 15</w:t>
        </w:r>
      </w:hyperlink>
      <w:r>
        <w:rPr>
          <w:sz w:val="20"/>
        </w:rPr>
        <w:t xml:space="preserve"> настоящего Порядка, исполнительный орган размещает информацию о составе общественного совета на официальном сайте исполнительного органа, а также направляет кандидатам уведомление о включении (об отказе во включении) в члены общественного совета. Кандидату отказывается во включении в члены общественного совета в случае его несоответствия требованиям </w:t>
      </w:r>
      <w:hyperlink w:history="0" w:anchor="P103" w:tooltip="9. Членом общественного совета может быть гражданин Российской Федерации, достигший возраста восемнадцати лет.">
        <w:r>
          <w:rPr>
            <w:sz w:val="20"/>
            <w:color w:val="0000ff"/>
          </w:rPr>
          <w:t xml:space="preserve">пункта 9</w:t>
        </w:r>
      </w:hyperlink>
      <w:r>
        <w:rPr>
          <w:sz w:val="20"/>
        </w:rPr>
        <w:t xml:space="preserve"> настоящего Порядка</w:t>
      </w:r>
    </w:p>
    <w:p>
      <w:pPr>
        <w:pStyle w:val="0"/>
        <w:jc w:val="both"/>
      </w:pPr>
      <w:r>
        <w:rPr>
          <w:sz w:val="20"/>
        </w:rPr>
        <w:t xml:space="preserve">(в ред. Постановлений Правительства Пензенской обл. от 29.03.2016 </w:t>
      </w:r>
      <w:hyperlink w:history="0" r:id="rId59" w:tooltip="Постановление Правительства Пензенской обл. от 29.03.2016 N 177-пП &quot;О внесении изменений в Порядок образования общественных советов при исполнительных органах государственной власти Пензенской области, утвержденный постановлением Правительства Пензенской области от 11.07.2013 N 487-пП (с последующими изменениями)&quot; {КонсультантПлюс}">
        <w:r>
          <w:rPr>
            <w:sz w:val="20"/>
            <w:color w:val="0000ff"/>
          </w:rPr>
          <w:t xml:space="preserve">N 177-пП</w:t>
        </w:r>
      </w:hyperlink>
      <w:r>
        <w:rPr>
          <w:sz w:val="20"/>
        </w:rPr>
        <w:t xml:space="preserve">, от 23.03.2023 </w:t>
      </w:r>
      <w:hyperlink w:history="0" r:id="rId60"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N 198-пП</w:t>
        </w:r>
      </w:hyperlink>
      <w:r>
        <w:rPr>
          <w:sz w:val="20"/>
        </w:rPr>
        <w:t xml:space="preserve">)</w:t>
      </w:r>
    </w:p>
    <w:p>
      <w:pPr>
        <w:pStyle w:val="0"/>
        <w:spacing w:before="200" w:line-rule="auto"/>
        <w:ind w:firstLine="540"/>
        <w:jc w:val="both"/>
      </w:pPr>
      <w:r>
        <w:rPr>
          <w:sz w:val="20"/>
        </w:rPr>
        <w:t xml:space="preserve">17. Срок полномочий членов общественного совета устанавливается исполнительным органом самостоятельно, но не может быть менее двух и более трех лет.</w:t>
      </w:r>
    </w:p>
    <w:p>
      <w:pPr>
        <w:pStyle w:val="0"/>
        <w:jc w:val="both"/>
      </w:pPr>
      <w:r>
        <w:rPr>
          <w:sz w:val="20"/>
        </w:rPr>
        <w:t xml:space="preserve">(в ред. </w:t>
      </w:r>
      <w:hyperlink w:history="0" r:id="rId61"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18. За три месяца до истечения срока полномочий действующего состава общественного совета руководитель исполнительного органа инициирует процедуру формирования нового состава общественного совета в порядке, установленном </w:t>
      </w:r>
      <w:hyperlink w:history="0" w:anchor="P89" w:tooltip="III. Порядок формирования состава общественного совета">
        <w:r>
          <w:rPr>
            <w:sz w:val="20"/>
            <w:color w:val="0000ff"/>
          </w:rPr>
          <w:t xml:space="preserve">разделом III</w:t>
        </w:r>
      </w:hyperlink>
      <w:r>
        <w:rPr>
          <w:sz w:val="20"/>
        </w:rPr>
        <w:t xml:space="preserve"> настоящего Порядка.</w:t>
      </w:r>
    </w:p>
    <w:p>
      <w:pPr>
        <w:pStyle w:val="0"/>
        <w:jc w:val="both"/>
      </w:pPr>
      <w:r>
        <w:rPr>
          <w:sz w:val="20"/>
        </w:rPr>
        <w:t xml:space="preserve">(в ред. </w:t>
      </w:r>
      <w:hyperlink w:history="0" r:id="rId62"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jc w:val="both"/>
      </w:pPr>
      <w:r>
        <w:rPr>
          <w:sz w:val="20"/>
        </w:rPr>
      </w:r>
    </w:p>
    <w:p>
      <w:pPr>
        <w:pStyle w:val="2"/>
        <w:outlineLvl w:val="1"/>
        <w:jc w:val="center"/>
      </w:pPr>
      <w:r>
        <w:rPr>
          <w:sz w:val="20"/>
        </w:rPr>
        <w:t xml:space="preserve">IV. Организация деятельности общественного совета</w:t>
      </w:r>
    </w:p>
    <w:p>
      <w:pPr>
        <w:pStyle w:val="0"/>
        <w:jc w:val="both"/>
      </w:pPr>
      <w:r>
        <w:rPr>
          <w:sz w:val="20"/>
        </w:rPr>
      </w:r>
    </w:p>
    <w:p>
      <w:pPr>
        <w:pStyle w:val="0"/>
        <w:ind w:firstLine="540"/>
        <w:jc w:val="both"/>
      </w:pPr>
      <w:r>
        <w:rPr>
          <w:sz w:val="20"/>
        </w:rPr>
        <w:t xml:space="preserve">19. Основной формой деятельности общественного совета является заседание.</w:t>
      </w:r>
    </w:p>
    <w:p>
      <w:pPr>
        <w:pStyle w:val="0"/>
        <w:spacing w:before="200" w:line-rule="auto"/>
        <w:ind w:firstLine="540"/>
        <w:jc w:val="both"/>
      </w:pPr>
      <w:r>
        <w:rPr>
          <w:sz w:val="20"/>
        </w:rPr>
        <w:t xml:space="preserve">Первое заседание общественного совета проводится не позднее 30 рабочих дней со дня утверждения персонального состава общественного совета.</w:t>
      </w:r>
    </w:p>
    <w:p>
      <w:pPr>
        <w:pStyle w:val="0"/>
        <w:spacing w:before="200" w:line-rule="auto"/>
        <w:ind w:firstLine="540"/>
        <w:jc w:val="both"/>
      </w:pPr>
      <w:r>
        <w:rPr>
          <w:sz w:val="20"/>
        </w:rPr>
        <w:t xml:space="preserve">20. Председатель общественного совета избирается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21. Заседания общественного совета проводятся по мере необходимости, но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руководителем исполнительного органа.</w:t>
      </w:r>
    </w:p>
    <w:p>
      <w:pPr>
        <w:pStyle w:val="0"/>
        <w:jc w:val="both"/>
      </w:pPr>
      <w:r>
        <w:rPr>
          <w:sz w:val="20"/>
        </w:rPr>
        <w:t xml:space="preserve">(в ред. </w:t>
      </w:r>
      <w:hyperlink w:history="0" r:id="rId63"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22.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председательствующим на заседании общественного совета.</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одного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семи рабочих дней со дня заседания общественного совета направляется руководителю исполнительного органа.</w:t>
      </w:r>
    </w:p>
    <w:p>
      <w:pPr>
        <w:pStyle w:val="0"/>
        <w:jc w:val="both"/>
      </w:pPr>
      <w:r>
        <w:rPr>
          <w:sz w:val="20"/>
        </w:rPr>
        <w:t xml:space="preserve">(в ред. </w:t>
      </w:r>
      <w:hyperlink w:history="0" r:id="rId64"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23. Председатель общественного совета:</w:t>
      </w:r>
    </w:p>
    <w:p>
      <w:pPr>
        <w:pStyle w:val="0"/>
        <w:spacing w:before="200" w:line-rule="auto"/>
        <w:ind w:firstLine="540"/>
        <w:jc w:val="both"/>
      </w:pPr>
      <w:r>
        <w:rPr>
          <w:sz w:val="20"/>
        </w:rPr>
        <w:t xml:space="preserve">1) представляет общественный совет в исполнительных органах Пензенской области, органах местного самоуправления, общественных объединениях и организациях;</w:t>
      </w:r>
    </w:p>
    <w:p>
      <w:pPr>
        <w:pStyle w:val="0"/>
        <w:jc w:val="both"/>
      </w:pPr>
      <w:r>
        <w:rPr>
          <w:sz w:val="20"/>
        </w:rPr>
        <w:t xml:space="preserve">(в ред. </w:t>
      </w:r>
      <w:hyperlink w:history="0" r:id="rId65"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5) взаимодействует с руководителем исполнительного органа по вопросам реализации решений общественного совета;</w:t>
      </w:r>
    </w:p>
    <w:p>
      <w:pPr>
        <w:pStyle w:val="0"/>
        <w:jc w:val="both"/>
      </w:pPr>
      <w:r>
        <w:rPr>
          <w:sz w:val="20"/>
        </w:rPr>
        <w:t xml:space="preserve">(в ред. </w:t>
      </w:r>
      <w:hyperlink w:history="0" r:id="rId66"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6) принимает решение о проведении, в случае необходимости, внеочередного заседания общественного совета;</w:t>
      </w:r>
    </w:p>
    <w:p>
      <w:pPr>
        <w:pStyle w:val="0"/>
        <w:spacing w:before="200" w:line-rule="auto"/>
        <w:ind w:firstLine="540"/>
        <w:jc w:val="both"/>
      </w:pPr>
      <w:r>
        <w:rPr>
          <w:sz w:val="20"/>
        </w:rPr>
        <w:t xml:space="preserve">7)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24. Секретарь общественного совета:</w:t>
      </w:r>
    </w:p>
    <w:p>
      <w:pPr>
        <w:pStyle w:val="0"/>
        <w:spacing w:before="200" w:line-rule="auto"/>
        <w:ind w:firstLine="540"/>
        <w:jc w:val="both"/>
      </w:pPr>
      <w:r>
        <w:rPr>
          <w:sz w:val="20"/>
        </w:rPr>
        <w:t xml:space="preserve">1) готовит проект повестки дня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2)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3)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4) обеспечивает во взаимодействии с исполнительным органом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pPr>
        <w:pStyle w:val="0"/>
        <w:jc w:val="both"/>
      </w:pPr>
      <w:r>
        <w:rPr>
          <w:sz w:val="20"/>
        </w:rPr>
        <w:t xml:space="preserve">(в ред. </w:t>
      </w:r>
      <w:hyperlink w:history="0" r:id="rId67"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5)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25.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26. Члены общественного совета участвуют в его работе на общественных началах.</w:t>
      </w:r>
    </w:p>
    <w:p>
      <w:pPr>
        <w:pStyle w:val="0"/>
        <w:spacing w:before="200" w:line-rule="auto"/>
        <w:ind w:firstLine="540"/>
        <w:jc w:val="both"/>
      </w:pPr>
      <w:r>
        <w:rPr>
          <w:sz w:val="20"/>
        </w:rPr>
        <w:t xml:space="preserve">Члены общественного совета участвуют в его заседаниях лично, без права передачи своих полномочий другим лицам.</w:t>
      </w:r>
    </w:p>
    <w:p>
      <w:pPr>
        <w:pStyle w:val="0"/>
        <w:spacing w:before="200" w:line-rule="auto"/>
        <w:ind w:firstLine="540"/>
        <w:jc w:val="both"/>
      </w:pPr>
      <w:r>
        <w:rPr>
          <w:sz w:val="20"/>
        </w:rPr>
        <w:t xml:space="preserve">27. По приглашению общественного совета в заседаниях общественного совета могут принимать участие представители исполнительных органов Пензенской области, иных государственных органов, органов местного самоуправления, общественных объединений, средств массовой информации, а также представители научных и образовательных организаций.</w:t>
      </w:r>
    </w:p>
    <w:p>
      <w:pPr>
        <w:pStyle w:val="0"/>
        <w:jc w:val="both"/>
      </w:pPr>
      <w:r>
        <w:rPr>
          <w:sz w:val="20"/>
        </w:rPr>
        <w:t xml:space="preserve">(в ред. </w:t>
      </w:r>
      <w:hyperlink w:history="0" r:id="rId68"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spacing w:before="200" w:line-rule="auto"/>
        <w:ind w:firstLine="540"/>
        <w:jc w:val="both"/>
      </w:pPr>
      <w:r>
        <w:rPr>
          <w:sz w:val="20"/>
        </w:rPr>
        <w:t xml:space="preserve">28.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p>
      <w:pPr>
        <w:pStyle w:val="0"/>
        <w:spacing w:before="200" w:line-rule="auto"/>
        <w:ind w:firstLine="540"/>
        <w:jc w:val="both"/>
      </w:pPr>
      <w:r>
        <w:rPr>
          <w:sz w:val="20"/>
        </w:rPr>
        <w:t xml:space="preserve">29. Организационно-техническое обеспечение деятельности общественного совета осуществляет исполнительный орган.</w:t>
      </w:r>
    </w:p>
    <w:p>
      <w:pPr>
        <w:pStyle w:val="0"/>
        <w:jc w:val="both"/>
      </w:pPr>
      <w:r>
        <w:rPr>
          <w:sz w:val="20"/>
        </w:rPr>
        <w:t xml:space="preserve">(в ред. </w:t>
      </w:r>
      <w:hyperlink w:history="0" r:id="rId69"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jc w:val="both"/>
      </w:pPr>
      <w:r>
        <w:rPr>
          <w:sz w:val="20"/>
        </w:rPr>
      </w:r>
    </w:p>
    <w:p>
      <w:pPr>
        <w:pStyle w:val="2"/>
        <w:outlineLvl w:val="1"/>
        <w:jc w:val="center"/>
      </w:pPr>
      <w:r>
        <w:rPr>
          <w:sz w:val="20"/>
        </w:rPr>
        <w:t xml:space="preserve">V. Размещение информации о деятельности общественного</w:t>
      </w:r>
    </w:p>
    <w:p>
      <w:pPr>
        <w:pStyle w:val="2"/>
        <w:jc w:val="center"/>
      </w:pPr>
      <w:r>
        <w:rPr>
          <w:sz w:val="20"/>
        </w:rPr>
        <w:t xml:space="preserve">совета в информационно-телекоммуникационной сети "Интернет"</w:t>
      </w:r>
    </w:p>
    <w:p>
      <w:pPr>
        <w:pStyle w:val="0"/>
        <w:jc w:val="both"/>
      </w:pPr>
      <w:r>
        <w:rPr>
          <w:sz w:val="20"/>
        </w:rPr>
      </w:r>
    </w:p>
    <w:p>
      <w:pPr>
        <w:pStyle w:val="0"/>
        <w:ind w:firstLine="540"/>
        <w:jc w:val="both"/>
      </w:pPr>
      <w:r>
        <w:rPr>
          <w:sz w:val="20"/>
        </w:rPr>
        <w:t xml:space="preserve">30. Информация по вопросам деятельности общественного совета размещается на официальных сайтах исполнительного органа в информационно-телекоммуникационной сети "Интернет" в соответствии с действующим законодательством.</w:t>
      </w:r>
    </w:p>
    <w:p>
      <w:pPr>
        <w:pStyle w:val="0"/>
        <w:jc w:val="both"/>
      </w:pPr>
      <w:r>
        <w:rPr>
          <w:sz w:val="20"/>
        </w:rPr>
        <w:t xml:space="preserve">(в ред. </w:t>
      </w:r>
      <w:hyperlink w:history="0" r:id="rId70"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rPr>
        <w:t xml:space="preserve"> Правительства Пензенской обл. от 23.03.2023 N 198-пП)</w:t>
      </w:r>
    </w:p>
    <w:p>
      <w:pPr>
        <w:pStyle w:val="0"/>
        <w:jc w:val="both"/>
      </w:pPr>
      <w:r>
        <w:rPr>
          <w:sz w:val="20"/>
        </w:rPr>
      </w:r>
    </w:p>
    <w:p>
      <w:pPr>
        <w:pStyle w:val="2"/>
        <w:outlineLvl w:val="1"/>
        <w:jc w:val="center"/>
      </w:pPr>
      <w:r>
        <w:rPr>
          <w:sz w:val="20"/>
        </w:rPr>
        <w:t xml:space="preserve">VI. Формы и порядок осуществления</w:t>
      </w:r>
    </w:p>
    <w:p>
      <w:pPr>
        <w:pStyle w:val="2"/>
        <w:jc w:val="center"/>
      </w:pPr>
      <w:r>
        <w:rPr>
          <w:sz w:val="20"/>
        </w:rPr>
        <w:t xml:space="preserve">общественного контроля общественным советом</w:t>
      </w:r>
    </w:p>
    <w:p>
      <w:pPr>
        <w:pStyle w:val="0"/>
        <w:jc w:val="both"/>
      </w:pPr>
      <w:r>
        <w:rPr>
          <w:sz w:val="20"/>
        </w:rPr>
      </w:r>
    </w:p>
    <w:p>
      <w:pPr>
        <w:pStyle w:val="0"/>
        <w:ind w:firstLine="540"/>
        <w:jc w:val="both"/>
      </w:pPr>
      <w:r>
        <w:rPr>
          <w:sz w:val="20"/>
        </w:rPr>
        <w:t xml:space="preserve">31. Общественный совет вправе осуществлять общественный контроль одновременно в нескольких формах, указанных в Федеральном </w:t>
      </w:r>
      <w:hyperlink w:history="0" r:id="rId7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образования общественных советов</w:t>
      </w:r>
    </w:p>
    <w:p>
      <w:pPr>
        <w:pStyle w:val="0"/>
        <w:jc w:val="right"/>
      </w:pPr>
      <w:r>
        <w:rPr>
          <w:sz w:val="20"/>
        </w:rPr>
        <w:t xml:space="preserve">при исполнительных органах</w:t>
      </w:r>
    </w:p>
    <w:p>
      <w:pPr>
        <w:pStyle w:val="0"/>
        <w:jc w:val="right"/>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2"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color w:val="392c69"/>
              </w:rPr>
              <w:t xml:space="preserve"> Правительства Пензенской обл. от 23.03.2023 N 198-пП)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____________________________________</w:t>
      </w:r>
    </w:p>
    <w:p>
      <w:pPr>
        <w:pStyle w:val="1"/>
        <w:jc w:val="both"/>
      </w:pPr>
      <w:r>
        <w:rPr>
          <w:sz w:val="20"/>
        </w:rPr>
        <w:t xml:space="preserve">                                                Пензенской области)</w:t>
      </w:r>
    </w:p>
    <w:p>
      <w:pPr>
        <w:pStyle w:val="1"/>
        <w:jc w:val="both"/>
      </w:pPr>
      <w:r>
        <w:rPr>
          <w:sz w:val="20"/>
        </w:rPr>
        <w:t xml:space="preserve">                                       от _________________________________</w:t>
      </w:r>
    </w:p>
    <w:p>
      <w:pPr>
        <w:pStyle w:val="1"/>
        <w:jc w:val="both"/>
      </w:pPr>
      <w:r>
        <w:rPr>
          <w:sz w:val="20"/>
        </w:rPr>
        <w:t xml:space="preserve">                                                     (Ф.И.О.)</w:t>
      </w:r>
    </w:p>
    <w:p>
      <w:pPr>
        <w:pStyle w:val="1"/>
        <w:jc w:val="both"/>
      </w:pPr>
      <w:r>
        <w:rPr>
          <w:sz w:val="20"/>
        </w:rPr>
      </w:r>
    </w:p>
    <w:p>
      <w:pPr>
        <w:pStyle w:val="1"/>
        <w:jc w:val="both"/>
      </w:pPr>
      <w:r>
        <w:rPr>
          <w:sz w:val="20"/>
        </w:rPr>
        <w:t xml:space="preserve">                                                            ФОРМА ЗАЯВЛЕНИЯ</w:t>
      </w:r>
    </w:p>
    <w:p>
      <w:pPr>
        <w:pStyle w:val="1"/>
        <w:jc w:val="both"/>
      </w:pPr>
      <w:r>
        <w:rPr>
          <w:sz w:val="20"/>
        </w:rPr>
      </w:r>
    </w:p>
    <w:bookmarkStart w:id="214" w:name="P214"/>
    <w:bookmarkEnd w:id="214"/>
    <w:p>
      <w:pPr>
        <w:pStyle w:val="1"/>
        <w:jc w:val="both"/>
      </w:pPr>
      <w:r>
        <w:rPr>
          <w:sz w:val="20"/>
        </w:rPr>
        <w:t xml:space="preserve">                                 ЗАЯВЛЕНИЕ</w:t>
      </w:r>
    </w:p>
    <w:p>
      <w:pPr>
        <w:pStyle w:val="1"/>
        <w:jc w:val="both"/>
      </w:pPr>
      <w:r>
        <w:rPr>
          <w:sz w:val="20"/>
        </w:rPr>
        <w:t xml:space="preserve">         о включении в общественный совет при ___________________</w:t>
      </w:r>
    </w:p>
    <w:p>
      <w:pPr>
        <w:pStyle w:val="1"/>
        <w:jc w:val="both"/>
      </w:pPr>
      <w:r>
        <w:rPr>
          <w:sz w:val="20"/>
        </w:rPr>
        <w:t xml:space="preserve">        ___________________________________________________________</w:t>
      </w:r>
    </w:p>
    <w:p>
      <w:pPr>
        <w:pStyle w:val="1"/>
        <w:jc w:val="both"/>
      </w:pPr>
      <w:r>
        <w:rPr>
          <w:sz w:val="20"/>
        </w:rPr>
        <w:t xml:space="preserve">         (наименование исполнительного органа Пензенской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прошу включить меня в состав общественного совета при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исполнительного органа Пензенской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Пензенской  области,  и  выражаю  свое  согласие  войти  в  состав</w:t>
      </w:r>
    </w:p>
    <w:p>
      <w:pPr>
        <w:pStyle w:val="1"/>
        <w:jc w:val="both"/>
      </w:pPr>
      <w:r>
        <w:rPr>
          <w:sz w:val="20"/>
        </w:rPr>
        <w:t xml:space="preserve">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    содержащего  предложение  о  выдвижении кандидата в члены общественного</w:t>
      </w:r>
    </w:p>
    <w:p>
      <w:pPr>
        <w:pStyle w:val="1"/>
        <w:jc w:val="both"/>
      </w:pPr>
      <w:r>
        <w:rPr>
          <w:sz w:val="20"/>
        </w:rPr>
        <w:t xml:space="preserve">совета (последнее - при наличии.</w:t>
      </w:r>
    </w:p>
    <w:p>
      <w:pPr>
        <w:pStyle w:val="1"/>
        <w:jc w:val="both"/>
      </w:pPr>
      <w:r>
        <w:rPr>
          <w:sz w:val="20"/>
        </w:rPr>
      </w:r>
    </w:p>
    <w:p>
      <w:pPr>
        <w:pStyle w:val="1"/>
        <w:jc w:val="both"/>
      </w:pPr>
      <w:r>
        <w:rPr>
          <w:sz w:val="20"/>
        </w:rPr>
        <w:t xml:space="preserve">"____" ____________ 20____ г.            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образования общественных советов</w:t>
      </w:r>
    </w:p>
    <w:p>
      <w:pPr>
        <w:pStyle w:val="0"/>
        <w:jc w:val="right"/>
      </w:pPr>
      <w:r>
        <w:rPr>
          <w:sz w:val="20"/>
        </w:rPr>
        <w:t xml:space="preserve">при исполнительных органах</w:t>
      </w:r>
    </w:p>
    <w:p>
      <w:pPr>
        <w:pStyle w:val="0"/>
        <w:jc w:val="right"/>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color w:val="392c69"/>
              </w:rPr>
              <w:t xml:space="preserve"> Правительства Пензенской обл.</w:t>
            </w:r>
          </w:p>
          <w:p>
            <w:pPr>
              <w:pStyle w:val="0"/>
              <w:jc w:val="center"/>
            </w:pPr>
            <w:r>
              <w:rPr>
                <w:sz w:val="20"/>
                <w:color w:val="392c69"/>
              </w:rPr>
              <w:t xml:space="preserve">от 23.03.2023 N 198-пП)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 АНКЕТЫ</w:t>
      </w:r>
    </w:p>
    <w:p>
      <w:pPr>
        <w:pStyle w:val="0"/>
        <w:jc w:val="both"/>
      </w:pPr>
      <w:r>
        <w:rPr>
          <w:sz w:val="20"/>
        </w:rPr>
      </w:r>
    </w:p>
    <w:bookmarkStart w:id="255" w:name="P255"/>
    <w:bookmarkEnd w:id="255"/>
    <w:p>
      <w:pPr>
        <w:pStyle w:val="1"/>
        <w:jc w:val="both"/>
      </w:pPr>
      <w:r>
        <w:rPr>
          <w:sz w:val="20"/>
        </w:rPr>
        <w:t xml:space="preserve">                                  АНКЕТА</w:t>
      </w:r>
    </w:p>
    <w:p>
      <w:pPr>
        <w:pStyle w:val="1"/>
        <w:jc w:val="both"/>
      </w:pPr>
      <w:r>
        <w:rPr>
          <w:sz w:val="20"/>
        </w:rPr>
        <w:t xml:space="preserve">           кандидата в общественный совет при __________________</w:t>
      </w:r>
    </w:p>
    <w:p>
      <w:pPr>
        <w:pStyle w:val="1"/>
        <w:jc w:val="both"/>
      </w:pPr>
      <w:r>
        <w:rPr>
          <w:sz w:val="20"/>
        </w:rPr>
        <w:t xml:space="preserve">          _______________________________________________________</w:t>
      </w:r>
    </w:p>
    <w:p>
      <w:pPr>
        <w:pStyle w:val="1"/>
        <w:jc w:val="both"/>
      </w:pPr>
      <w:r>
        <w:rPr>
          <w:sz w:val="20"/>
        </w:rPr>
        <w:t xml:space="preserve">         (наименование исполнительного органа Пензенской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896"/>
        <w:gridCol w:w="2494"/>
      </w:tblGrid>
      <w:tr>
        <w:tc>
          <w:tcPr>
            <w:tcW w:w="510" w:type="dxa"/>
          </w:tcPr>
          <w:p>
            <w:pPr>
              <w:pStyle w:val="0"/>
              <w:jc w:val="center"/>
            </w:pPr>
            <w:r>
              <w:rPr>
                <w:sz w:val="20"/>
              </w:rPr>
              <w:t xml:space="preserve">N п/п</w:t>
            </w:r>
          </w:p>
        </w:tc>
        <w:tc>
          <w:tcPr>
            <w:tcW w:w="5896" w:type="dxa"/>
          </w:tcPr>
          <w:p>
            <w:pPr>
              <w:pStyle w:val="0"/>
              <w:jc w:val="center"/>
            </w:pPr>
            <w:r>
              <w:rPr>
                <w:sz w:val="20"/>
              </w:rPr>
              <w:t xml:space="preserve">Сведения о кандидате</w:t>
            </w:r>
          </w:p>
        </w:tc>
        <w:tc>
          <w:tcPr>
            <w:tcW w:w="2494" w:type="dxa"/>
          </w:tcPr>
          <w:p>
            <w:pPr>
              <w:pStyle w:val="0"/>
              <w:jc w:val="center"/>
            </w:pPr>
            <w:r>
              <w:rPr>
                <w:sz w:val="20"/>
              </w:rPr>
              <w:t xml:space="preserve">Графа для заполнения</w:t>
            </w:r>
          </w:p>
        </w:tc>
      </w:tr>
      <w:tr>
        <w:tc>
          <w:tcPr>
            <w:tcW w:w="510" w:type="dxa"/>
          </w:tcPr>
          <w:p>
            <w:pPr>
              <w:pStyle w:val="0"/>
              <w:jc w:val="center"/>
            </w:pPr>
            <w:r>
              <w:rPr>
                <w:sz w:val="20"/>
              </w:rPr>
              <w:t xml:space="preserve">1</w:t>
            </w:r>
          </w:p>
        </w:tc>
        <w:tc>
          <w:tcPr>
            <w:tcW w:w="5896" w:type="dxa"/>
          </w:tcPr>
          <w:p>
            <w:pPr>
              <w:pStyle w:val="0"/>
              <w:jc w:val="both"/>
            </w:pPr>
            <w:r>
              <w:rPr>
                <w:sz w:val="20"/>
              </w:rPr>
              <w:t xml:space="preserve">Фамилия, имя, отчество (последнее - при наличии)</w:t>
            </w:r>
          </w:p>
        </w:tc>
        <w:tc>
          <w:tcPr>
            <w:tcW w:w="2494" w:type="dxa"/>
          </w:tcPr>
          <w:p>
            <w:pPr>
              <w:pStyle w:val="0"/>
            </w:pPr>
            <w:r>
              <w:rPr>
                <w:sz w:val="20"/>
              </w:rPr>
            </w:r>
          </w:p>
        </w:tc>
      </w:tr>
      <w:tr>
        <w:tc>
          <w:tcPr>
            <w:tcW w:w="510" w:type="dxa"/>
          </w:tcPr>
          <w:p>
            <w:pPr>
              <w:pStyle w:val="0"/>
              <w:jc w:val="center"/>
            </w:pPr>
            <w:r>
              <w:rPr>
                <w:sz w:val="20"/>
              </w:rPr>
              <w:t xml:space="preserve">2</w:t>
            </w:r>
          </w:p>
        </w:tc>
        <w:tc>
          <w:tcPr>
            <w:tcW w:w="5896" w:type="dxa"/>
          </w:tcPr>
          <w:p>
            <w:pPr>
              <w:pStyle w:val="0"/>
              <w:jc w:val="both"/>
            </w:pPr>
            <w:r>
              <w:rPr>
                <w:sz w:val="20"/>
              </w:rPr>
              <w:t xml:space="preserve">Должность</w:t>
            </w:r>
          </w:p>
        </w:tc>
        <w:tc>
          <w:tcPr>
            <w:tcW w:w="2494" w:type="dxa"/>
          </w:tcPr>
          <w:p>
            <w:pPr>
              <w:pStyle w:val="0"/>
            </w:pPr>
            <w:r>
              <w:rPr>
                <w:sz w:val="20"/>
              </w:rPr>
            </w:r>
          </w:p>
        </w:tc>
      </w:tr>
      <w:tr>
        <w:tc>
          <w:tcPr>
            <w:tcW w:w="510" w:type="dxa"/>
          </w:tcPr>
          <w:p>
            <w:pPr>
              <w:pStyle w:val="0"/>
              <w:jc w:val="center"/>
            </w:pPr>
            <w:r>
              <w:rPr>
                <w:sz w:val="20"/>
              </w:rPr>
              <w:t xml:space="preserve">3</w:t>
            </w:r>
          </w:p>
        </w:tc>
        <w:tc>
          <w:tcPr>
            <w:tcW w:w="5896" w:type="dxa"/>
          </w:tcPr>
          <w:p>
            <w:pPr>
              <w:pStyle w:val="0"/>
              <w:jc w:val="both"/>
            </w:pPr>
            <w:r>
              <w:rPr>
                <w:sz w:val="20"/>
              </w:rPr>
              <w:t xml:space="preserve">Дата рождения</w:t>
            </w:r>
          </w:p>
        </w:tc>
        <w:tc>
          <w:tcPr>
            <w:tcW w:w="2494" w:type="dxa"/>
          </w:tcPr>
          <w:p>
            <w:pPr>
              <w:pStyle w:val="0"/>
            </w:pPr>
            <w:r>
              <w:rPr>
                <w:sz w:val="20"/>
              </w:rPr>
            </w:r>
          </w:p>
        </w:tc>
      </w:tr>
      <w:tr>
        <w:tc>
          <w:tcPr>
            <w:tcW w:w="510" w:type="dxa"/>
          </w:tcPr>
          <w:p>
            <w:pPr>
              <w:pStyle w:val="0"/>
              <w:jc w:val="center"/>
            </w:pPr>
            <w:r>
              <w:rPr>
                <w:sz w:val="20"/>
              </w:rPr>
              <w:t xml:space="preserve">4</w:t>
            </w:r>
          </w:p>
        </w:tc>
        <w:tc>
          <w:tcPr>
            <w:tcW w:w="5896" w:type="dxa"/>
          </w:tcPr>
          <w:p>
            <w:pPr>
              <w:pStyle w:val="0"/>
              <w:jc w:val="both"/>
            </w:pPr>
            <w:r>
              <w:rPr>
                <w:sz w:val="20"/>
              </w:rPr>
              <w:t xml:space="preserve">Место жительства</w:t>
            </w:r>
          </w:p>
        </w:tc>
        <w:tc>
          <w:tcPr>
            <w:tcW w:w="2494" w:type="dxa"/>
          </w:tcPr>
          <w:p>
            <w:pPr>
              <w:pStyle w:val="0"/>
            </w:pPr>
            <w:r>
              <w:rPr>
                <w:sz w:val="20"/>
              </w:rPr>
            </w:r>
          </w:p>
        </w:tc>
      </w:tr>
      <w:tr>
        <w:tc>
          <w:tcPr>
            <w:tcW w:w="510" w:type="dxa"/>
          </w:tcPr>
          <w:p>
            <w:pPr>
              <w:pStyle w:val="0"/>
              <w:jc w:val="center"/>
            </w:pPr>
            <w:r>
              <w:rPr>
                <w:sz w:val="20"/>
              </w:rPr>
              <w:t xml:space="preserve">5</w:t>
            </w:r>
          </w:p>
        </w:tc>
        <w:tc>
          <w:tcPr>
            <w:tcW w:w="5896" w:type="dxa"/>
          </w:tcPr>
          <w:p>
            <w:pPr>
              <w:pStyle w:val="0"/>
              <w:jc w:val="both"/>
            </w:pPr>
            <w:r>
              <w:rPr>
                <w:sz w:val="20"/>
              </w:rPr>
              <w:t xml:space="preserve">Контактный телефон</w:t>
            </w:r>
          </w:p>
        </w:tc>
        <w:tc>
          <w:tcPr>
            <w:tcW w:w="2494" w:type="dxa"/>
          </w:tcPr>
          <w:p>
            <w:pPr>
              <w:pStyle w:val="0"/>
            </w:pPr>
            <w:r>
              <w:rPr>
                <w:sz w:val="20"/>
              </w:rPr>
            </w:r>
          </w:p>
        </w:tc>
      </w:tr>
      <w:tr>
        <w:tc>
          <w:tcPr>
            <w:tcW w:w="510" w:type="dxa"/>
          </w:tcPr>
          <w:p>
            <w:pPr>
              <w:pStyle w:val="0"/>
              <w:jc w:val="center"/>
            </w:pPr>
            <w:r>
              <w:rPr>
                <w:sz w:val="20"/>
              </w:rPr>
              <w:t xml:space="preserve">6</w:t>
            </w:r>
          </w:p>
        </w:tc>
        <w:tc>
          <w:tcPr>
            <w:tcW w:w="5896" w:type="dxa"/>
          </w:tcPr>
          <w:p>
            <w:pPr>
              <w:pStyle w:val="0"/>
              <w:jc w:val="both"/>
            </w:pPr>
            <w:r>
              <w:rPr>
                <w:sz w:val="20"/>
              </w:rPr>
              <w:t xml:space="preserve">E-mail (при наличии)</w:t>
            </w:r>
          </w:p>
        </w:tc>
        <w:tc>
          <w:tcPr>
            <w:tcW w:w="2494" w:type="dxa"/>
          </w:tcPr>
          <w:p>
            <w:pPr>
              <w:pStyle w:val="0"/>
            </w:pPr>
            <w:r>
              <w:rPr>
                <w:sz w:val="20"/>
              </w:rPr>
            </w:r>
          </w:p>
        </w:tc>
      </w:tr>
      <w:tr>
        <w:tc>
          <w:tcPr>
            <w:tcW w:w="510" w:type="dxa"/>
          </w:tcPr>
          <w:p>
            <w:pPr>
              <w:pStyle w:val="0"/>
              <w:jc w:val="center"/>
            </w:pPr>
            <w:r>
              <w:rPr>
                <w:sz w:val="20"/>
              </w:rPr>
              <w:t xml:space="preserve">7</w:t>
            </w:r>
          </w:p>
        </w:tc>
        <w:tc>
          <w:tcPr>
            <w:tcW w:w="5896" w:type="dxa"/>
          </w:tcPr>
          <w:p>
            <w:pPr>
              <w:pStyle w:val="0"/>
              <w:jc w:val="both"/>
            </w:pPr>
            <w:r>
              <w:rPr>
                <w:sz w:val="20"/>
              </w:rPr>
              <w:t xml:space="preserve">Уровень образования, наименование учебного заведения</w:t>
            </w:r>
          </w:p>
        </w:tc>
        <w:tc>
          <w:tcPr>
            <w:tcW w:w="2494" w:type="dxa"/>
          </w:tcPr>
          <w:p>
            <w:pPr>
              <w:pStyle w:val="0"/>
            </w:pPr>
            <w:r>
              <w:rPr>
                <w:sz w:val="20"/>
              </w:rPr>
            </w:r>
          </w:p>
        </w:tc>
      </w:tr>
      <w:tr>
        <w:tc>
          <w:tcPr>
            <w:tcW w:w="510" w:type="dxa"/>
          </w:tcPr>
          <w:p>
            <w:pPr>
              <w:pStyle w:val="0"/>
              <w:jc w:val="center"/>
            </w:pPr>
            <w:r>
              <w:rPr>
                <w:sz w:val="20"/>
              </w:rPr>
              <w:t xml:space="preserve">8</w:t>
            </w:r>
          </w:p>
        </w:tc>
        <w:tc>
          <w:tcPr>
            <w:tcW w:w="5896" w:type="dxa"/>
          </w:tcPr>
          <w:p>
            <w:pPr>
              <w:pStyle w:val="0"/>
              <w:jc w:val="both"/>
            </w:pPr>
            <w:r>
              <w:rPr>
                <w:sz w:val="20"/>
              </w:rPr>
              <w:t xml:space="preserve">Наличие ученого звания, ученой степени</w:t>
            </w:r>
          </w:p>
        </w:tc>
        <w:tc>
          <w:tcPr>
            <w:tcW w:w="2494" w:type="dxa"/>
          </w:tcPr>
          <w:p>
            <w:pPr>
              <w:pStyle w:val="0"/>
            </w:pPr>
            <w:r>
              <w:rPr>
                <w:sz w:val="20"/>
              </w:rPr>
            </w:r>
          </w:p>
        </w:tc>
      </w:tr>
      <w:tr>
        <w:tc>
          <w:tcPr>
            <w:tcW w:w="510" w:type="dxa"/>
          </w:tcPr>
          <w:p>
            <w:pPr>
              <w:pStyle w:val="0"/>
              <w:jc w:val="center"/>
            </w:pPr>
            <w:r>
              <w:rPr>
                <w:sz w:val="20"/>
              </w:rPr>
              <w:t xml:space="preserve">9</w:t>
            </w:r>
          </w:p>
        </w:tc>
        <w:tc>
          <w:tcPr>
            <w:tcW w:w="5896" w:type="dxa"/>
          </w:tcPr>
          <w:p>
            <w:pPr>
              <w:pStyle w:val="0"/>
              <w:jc w:val="both"/>
            </w:pPr>
            <w:r>
              <w:rPr>
                <w:sz w:val="20"/>
              </w:rPr>
              <w:t xml:space="preserve">Трудовая деятельность за последние 5 лет</w:t>
            </w:r>
          </w:p>
        </w:tc>
        <w:tc>
          <w:tcPr>
            <w:tcW w:w="2494" w:type="dxa"/>
          </w:tcPr>
          <w:p>
            <w:pPr>
              <w:pStyle w:val="0"/>
            </w:pPr>
            <w:r>
              <w:rPr>
                <w:sz w:val="20"/>
              </w:rPr>
            </w:r>
          </w:p>
        </w:tc>
      </w:tr>
      <w:tr>
        <w:tc>
          <w:tcPr>
            <w:tcW w:w="510" w:type="dxa"/>
          </w:tcPr>
          <w:p>
            <w:pPr>
              <w:pStyle w:val="0"/>
              <w:jc w:val="center"/>
            </w:pPr>
            <w:r>
              <w:rPr>
                <w:sz w:val="20"/>
              </w:rPr>
              <w:t xml:space="preserve">10</w:t>
            </w:r>
          </w:p>
        </w:tc>
        <w:tc>
          <w:tcPr>
            <w:tcW w:w="5896" w:type="dxa"/>
          </w:tcPr>
          <w:p>
            <w:pPr>
              <w:pStyle w:val="0"/>
              <w:jc w:val="both"/>
            </w:pPr>
            <w:r>
              <w:rPr>
                <w:sz w:val="20"/>
              </w:rPr>
              <w:t xml:space="preserve">Общественная деятельность</w:t>
            </w:r>
          </w:p>
        </w:tc>
        <w:tc>
          <w:tcPr>
            <w:tcW w:w="2494" w:type="dxa"/>
          </w:tcPr>
          <w:p>
            <w:pPr>
              <w:pStyle w:val="0"/>
            </w:pPr>
            <w:r>
              <w:rPr>
                <w:sz w:val="20"/>
              </w:rPr>
            </w:r>
          </w:p>
        </w:tc>
      </w:tr>
      <w:tr>
        <w:tc>
          <w:tcPr>
            <w:tcW w:w="510" w:type="dxa"/>
          </w:tcPr>
          <w:p>
            <w:pPr>
              <w:pStyle w:val="0"/>
              <w:jc w:val="center"/>
            </w:pPr>
            <w:r>
              <w:rPr>
                <w:sz w:val="20"/>
              </w:rPr>
              <w:t xml:space="preserve">11</w:t>
            </w:r>
          </w:p>
        </w:tc>
        <w:tc>
          <w:tcPr>
            <w:tcW w:w="5896" w:type="dxa"/>
          </w:tcPr>
          <w:p>
            <w:pPr>
              <w:pStyle w:val="0"/>
              <w:jc w:val="both"/>
            </w:pPr>
            <w:r>
              <w:rPr>
                <w:sz w:val="20"/>
              </w:rPr>
              <w:t xml:space="preserve">Наличие (отсутствие) неснятой или непогашенной судимости</w:t>
            </w:r>
          </w:p>
        </w:tc>
        <w:tc>
          <w:tcPr>
            <w:tcW w:w="2494" w:type="dxa"/>
          </w:tcPr>
          <w:p>
            <w:pPr>
              <w:pStyle w:val="0"/>
            </w:pPr>
            <w:r>
              <w:rPr>
                <w:sz w:val="20"/>
              </w:rPr>
            </w:r>
          </w:p>
        </w:tc>
      </w:tr>
      <w:tr>
        <w:tc>
          <w:tcPr>
            <w:tcW w:w="510" w:type="dxa"/>
          </w:tcPr>
          <w:p>
            <w:pPr>
              <w:pStyle w:val="0"/>
              <w:jc w:val="center"/>
            </w:pPr>
            <w:r>
              <w:rPr>
                <w:sz w:val="20"/>
              </w:rPr>
              <w:t xml:space="preserve">12</w:t>
            </w:r>
          </w:p>
        </w:tc>
        <w:tc>
          <w:tcPr>
            <w:tcW w:w="5896" w:type="dxa"/>
          </w:tcPr>
          <w:p>
            <w:pPr>
              <w:pStyle w:val="0"/>
              <w:jc w:val="both"/>
            </w:pPr>
            <w:r>
              <w:rPr>
                <w:sz w:val="20"/>
              </w:rPr>
              <w:t xml:space="preserve">Дополнительная информация</w:t>
            </w:r>
          </w:p>
        </w:tc>
        <w:tc>
          <w:tcPr>
            <w:tcW w:w="2494" w:type="dxa"/>
          </w:tcPr>
          <w:p>
            <w:pPr>
              <w:pStyle w:val="0"/>
            </w:pPr>
            <w:r>
              <w:rPr>
                <w:sz w:val="20"/>
              </w:rPr>
            </w:r>
          </w:p>
        </w:tc>
      </w:tr>
    </w:tbl>
    <w:p>
      <w:pPr>
        <w:pStyle w:val="0"/>
        <w:jc w:val="both"/>
      </w:pPr>
      <w:r>
        <w:rPr>
          <w:sz w:val="20"/>
        </w:rPr>
      </w:r>
    </w:p>
    <w:p>
      <w:pPr>
        <w:pStyle w:val="1"/>
        <w:jc w:val="both"/>
      </w:pPr>
      <w:r>
        <w:rPr>
          <w:sz w:val="20"/>
        </w:rPr>
        <w:t xml:space="preserve">"____" ____________ 20____ г.            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образования общественных советов</w:t>
      </w:r>
    </w:p>
    <w:p>
      <w:pPr>
        <w:pStyle w:val="0"/>
        <w:jc w:val="right"/>
      </w:pPr>
      <w:r>
        <w:rPr>
          <w:sz w:val="20"/>
        </w:rPr>
        <w:t xml:space="preserve">при исполнительных органах</w:t>
      </w:r>
    </w:p>
    <w:p>
      <w:pPr>
        <w:pStyle w:val="0"/>
        <w:jc w:val="right"/>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остановление Правительства Пензенской обл. от 23.03.2023 N 198-пП &quot;О внесении изменений в постановление Правительства Пензенской области от 11.07.2013 N 487-пП (с последующими изменениями)&quot; {КонсультантПлюс}">
              <w:r>
                <w:rPr>
                  <w:sz w:val="20"/>
                  <w:color w:val="0000ff"/>
                </w:rPr>
                <w:t xml:space="preserve">Постановления</w:t>
              </w:r>
            </w:hyperlink>
            <w:r>
              <w:rPr>
                <w:sz w:val="20"/>
                <w:color w:val="392c69"/>
              </w:rPr>
              <w:t xml:space="preserve"> Правительства Пензенской обл. от 23.03.2023 N 198-пП)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5" w:name="P315"/>
    <w:bookmarkEnd w:id="315"/>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проживающий(ая) по адресу: _______________________________________________,</w:t>
      </w:r>
    </w:p>
    <w:p>
      <w:pPr>
        <w:pStyle w:val="1"/>
        <w:jc w:val="both"/>
      </w:pPr>
      <w:r>
        <w:rPr>
          <w:sz w:val="20"/>
        </w:rPr>
        <w:t xml:space="preserve">в порядке и на условиях, определенных Федеральным </w:t>
      </w:r>
      <w:hyperlink w:history="0" r:id="rId7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исполнительного органа Пензенской области)</w:t>
      </w:r>
    </w:p>
    <w:p>
      <w:pPr>
        <w:pStyle w:val="1"/>
        <w:jc w:val="both"/>
      </w:pPr>
      <w:r>
        <w:rPr>
          <w:sz w:val="20"/>
        </w:rPr>
        <w:t xml:space="preserve">расположенному(ной) по адресу: ____________________________________________</w:t>
      </w:r>
    </w:p>
    <w:p>
      <w:pPr>
        <w:pStyle w:val="1"/>
        <w:jc w:val="both"/>
      </w:pPr>
      <w:r>
        <w:rPr>
          <w:sz w:val="20"/>
        </w:rPr>
        <w:t xml:space="preserve">(далее - оператор),  согласие на обработку  персональных данных,  указанных</w:t>
      </w:r>
    </w:p>
    <w:p>
      <w:pPr>
        <w:pStyle w:val="1"/>
        <w:jc w:val="both"/>
      </w:pPr>
      <w:r>
        <w:rPr>
          <w:sz w:val="20"/>
        </w:rPr>
        <w:t xml:space="preserve">в анкете кандидата в общественный совет при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исполнительного органа Пензенской области)</w:t>
      </w:r>
    </w:p>
    <w:p>
      <w:pPr>
        <w:pStyle w:val="0"/>
        <w:jc w:val="both"/>
      </w:pPr>
      <w:r>
        <w:rPr>
          <w:sz w:val="20"/>
        </w:rPr>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Пензенской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исполнительного органа в информационно-телекоммуникационной сети "Интернет" и (или) на странице исполнительного органа, размещенной на официальном интернет-сайте исполнительных органов Пензенской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ознакомлен(а) с правами субъекта персональных данных, предусмотренными </w:t>
      </w:r>
      <w:hyperlink w:history="0" r:id="rId76" w:tooltip="Федеральный закон от 27.07.2006 N 152-ФЗ (ред. от 06.02.2023) &quot;О персональных данных&quot; {КонсультантПлюс}">
        <w:r>
          <w:rPr>
            <w:sz w:val="20"/>
            <w:color w:val="0000ff"/>
          </w:rPr>
          <w:t xml:space="preserve">главой 3</w:t>
        </w:r>
      </w:hyperlink>
      <w:r>
        <w:rPr>
          <w:sz w:val="20"/>
        </w:rPr>
        <w:t xml:space="preserve"> Федерального закона от 27.07.2006 N 152-ФЗ "О персональных данных".</w:t>
      </w:r>
    </w:p>
    <w:p>
      <w:pPr>
        <w:pStyle w:val="0"/>
        <w:jc w:val="both"/>
      </w:pPr>
      <w:r>
        <w:rPr>
          <w:sz w:val="20"/>
        </w:rPr>
      </w:r>
    </w:p>
    <w:p>
      <w:pPr>
        <w:pStyle w:val="1"/>
        <w:jc w:val="both"/>
      </w:pPr>
      <w:r>
        <w:rPr>
          <w:sz w:val="20"/>
        </w:rPr>
        <w:t xml:space="preserve">"____" ____________ 20____ г.             ___________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Пензенской обл. от 11.07.2013 N 487-пП</w:t>
            <w:br/>
            <w:t>(ред. от 23.03.2023)</w:t>
            <w:br/>
            <w:t>"О порядке образования обществен...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E716C1C8B78A984C8012180A179AAF7BC50827647E62D9BCA0415B1E335370DDA5ED2667E16F22309C36C2FF99EFE19D0F7E31FB8EFAA5DD7F8C77r7w8P" TargetMode = "External"/>
	<Relationship Id="rId8" Type="http://schemas.openxmlformats.org/officeDocument/2006/relationships/hyperlink" Target="consultantplus://offline/ref=14E716C1C8B78A984C8012180A179AAF7BC50827647E62DEB5A2415B1E335370DDA5ED2667E16F22309C36C2FF99EFE19D0F7E31FB8EFAA5DD7F8C77r7w8P" TargetMode = "External"/>
	<Relationship Id="rId9" Type="http://schemas.openxmlformats.org/officeDocument/2006/relationships/hyperlink" Target="consultantplus://offline/ref=14E716C1C8B78A984C8012180A179AAF7BC50827647E69DCBCAB415B1E335370DDA5ED2667E16F22309C36C1F399EFE19D0F7E31FB8EFAA5DD7F8C77r7w8P" TargetMode = "External"/>
	<Relationship Id="rId10" Type="http://schemas.openxmlformats.org/officeDocument/2006/relationships/hyperlink" Target="consultantplus://offline/ref=14E716C1C8B78A984C8012180A179AAF7BC50827647C68DFBCA2415B1E335370DDA5ED2667E16F22309C36C2FF99EFE19D0F7E31FB8EFAA5DD7F8C77r7w8P" TargetMode = "External"/>
	<Relationship Id="rId11" Type="http://schemas.openxmlformats.org/officeDocument/2006/relationships/hyperlink" Target="consultantplus://offline/ref=14E716C1C8B78A984C8012180A179AAF7BC50827647B64D0BFA6415B1E335370DDA5ED2667E16F22309C36C2FF99EFE19D0F7E31FB8EFAA5DD7F8C77r7w8P" TargetMode = "External"/>
	<Relationship Id="rId12" Type="http://schemas.openxmlformats.org/officeDocument/2006/relationships/hyperlink" Target="consultantplus://offline/ref=14E716C1C8B78A984C8012180A179AAF7BC50827647660D9B5AB415B1E335370DDA5ED2667E16F22309C36C2FF99EFE19D0F7E31FB8EFAA5DD7F8C77r7w8P" TargetMode = "External"/>
	<Relationship Id="rId13" Type="http://schemas.openxmlformats.org/officeDocument/2006/relationships/hyperlink" Target="consultantplus://offline/ref=14E716C1C8B78A984C8012180A179AAF7BC50827647660D8B5A6415B1E335370DDA5ED2675E1372E309F28C3FB8CB9B0DBr5w9P" TargetMode = "External"/>
	<Relationship Id="rId14" Type="http://schemas.openxmlformats.org/officeDocument/2006/relationships/hyperlink" Target="consultantplus://offline/ref=14E716C1C8B78A984C8012180A179AAF7BC50827647661D8BDA3415B1E335370DDA5ED2667E16F22309C36C2F299EFE19D0F7E31FB8EFAA5DD7F8C77r7w8P" TargetMode = "External"/>
	<Relationship Id="rId15" Type="http://schemas.openxmlformats.org/officeDocument/2006/relationships/hyperlink" Target="consultantplus://offline/ref=14E716C1C8B78A984C8012180A179AAF7BC50827647666DEBDAA415B1E335370DDA5ED2675E1372E309F28C3FB8CB9B0DBr5w9P" TargetMode = "External"/>
	<Relationship Id="rId16" Type="http://schemas.openxmlformats.org/officeDocument/2006/relationships/hyperlink" Target="consultantplus://offline/ref=14E716C1C8B78A984C800C151C7BC4A079CF522266786B8FE1F6470C416355258FE5B37F24A67C22318234C2F8r9w1P" TargetMode = "External"/>
	<Relationship Id="rId17" Type="http://schemas.openxmlformats.org/officeDocument/2006/relationships/hyperlink" Target="consultantplus://offline/ref=14E716C1C8B78A984C8012180A179AAF7BC508276C7E61DAB9A91C51166A5F72DAAAB23160A86323309C32C2F1C6EAF48C577332E691FABAC17D8Er7w6P" TargetMode = "External"/>
	<Relationship Id="rId18" Type="http://schemas.openxmlformats.org/officeDocument/2006/relationships/hyperlink" Target="consultantplus://offline/ref=14E716C1C8B78A984C8012180A179AAF7BC50827647660D8B5A6415B1E335370DDA5ED2675E1372E309F28C3FB8CB9B0DBr5w9P" TargetMode = "External"/>
	<Relationship Id="rId19" Type="http://schemas.openxmlformats.org/officeDocument/2006/relationships/hyperlink" Target="consultantplus://offline/ref=14E716C1C8B78A984C8012180A179AAF7BC50827647E62D9BCA0415B1E335370DDA5ED2667E16F22309C36C2F299EFE19D0F7E31FB8EFAA5DD7F8C77r7w8P" TargetMode = "External"/>
	<Relationship Id="rId20" Type="http://schemas.openxmlformats.org/officeDocument/2006/relationships/hyperlink" Target="consultantplus://offline/ref=14E716C1C8B78A984C8012180A179AAF7BC50827647E62D9BCA0415B1E335370DDA5ED2667E16F22309C36C3FA99EFE19D0F7E31FB8EFAA5DD7F8C77r7w8P" TargetMode = "External"/>
	<Relationship Id="rId21" Type="http://schemas.openxmlformats.org/officeDocument/2006/relationships/hyperlink" Target="consultantplus://offline/ref=14E716C1C8B78A984C8012180A179AAF7BC50827647660D9B5AB415B1E335370DDA5ED2667E16F22309C36C2FC99EFE19D0F7E31FB8EFAA5DD7F8C77r7w8P" TargetMode = "External"/>
	<Relationship Id="rId22" Type="http://schemas.openxmlformats.org/officeDocument/2006/relationships/hyperlink" Target="consultantplus://offline/ref=14E716C1C8B78A984C8012180A179AAF7BC50827647660D9B5AB415B1E335370DDA5ED2667E16F22309C36C2F399EFE19D0F7E31FB8EFAA5DD7F8C77r7w8P" TargetMode = "External"/>
	<Relationship Id="rId23" Type="http://schemas.openxmlformats.org/officeDocument/2006/relationships/hyperlink" Target="consultantplus://offline/ref=14E716C1C8B78A984C8012180A179AAF7BC50827647E62D9BCA0415B1E335370DDA5ED2667E16F22309C36C3FE99EFE19D0F7E31FB8EFAA5DD7F8C77r7w8P" TargetMode = "External"/>
	<Relationship Id="rId24" Type="http://schemas.openxmlformats.org/officeDocument/2006/relationships/hyperlink" Target="consultantplus://offline/ref=14E716C1C8B78A984C8012180A179AAF7BC50827647E62DEB5A2415B1E335370DDA5ED2667E16F22309C36C2FF99EFE19D0F7E31FB8EFAA5DD7F8C77r7w8P" TargetMode = "External"/>
	<Relationship Id="rId25" Type="http://schemas.openxmlformats.org/officeDocument/2006/relationships/hyperlink" Target="consultantplus://offline/ref=14E716C1C8B78A984C8012180A179AAF7BC50827647E69DCBCAB415B1E335370DDA5ED2667E16F22309C36C1F399EFE19D0F7E31FB8EFAA5DD7F8C77r7w8P" TargetMode = "External"/>
	<Relationship Id="rId26" Type="http://schemas.openxmlformats.org/officeDocument/2006/relationships/hyperlink" Target="consultantplus://offline/ref=14E716C1C8B78A984C8012180A179AAF7BC50827647C68DFBCA2415B1E335370DDA5ED2667E16F22309C36C2FF99EFE19D0F7E31FB8EFAA5DD7F8C77r7w8P" TargetMode = "External"/>
	<Relationship Id="rId27" Type="http://schemas.openxmlformats.org/officeDocument/2006/relationships/hyperlink" Target="consultantplus://offline/ref=14E716C1C8B78A984C8012180A179AAF7BC50827647B64D0BFA6415B1E335370DDA5ED2667E16F22309C36C2FF99EFE19D0F7E31FB8EFAA5DD7F8C77r7w8P" TargetMode = "External"/>
	<Relationship Id="rId28" Type="http://schemas.openxmlformats.org/officeDocument/2006/relationships/hyperlink" Target="consultantplus://offline/ref=14E716C1C8B78A984C8012180A179AAF7BC50827647660D9B5AB415B1E335370DDA5ED2667E16F22309C36C2FC99EFE19D0F7E31FB8EFAA5DD7F8C77r7w8P" TargetMode = "External"/>
	<Relationship Id="rId29" Type="http://schemas.openxmlformats.org/officeDocument/2006/relationships/hyperlink" Target="consultantplus://offline/ref=14E716C1C8B78A984C8012180A179AAF7BC50827647660D9B5AB415B1E335370DDA5ED2667E16F22309C36C3F899EFE19D0F7E31FB8EFAA5DD7F8C77r7w8P" TargetMode = "External"/>
	<Relationship Id="rId30" Type="http://schemas.openxmlformats.org/officeDocument/2006/relationships/hyperlink" Target="consultantplus://offline/ref=14E716C1C8B78A984C800C151C7BC4A079CF522266786B8FE1F6470C416355258FE5B37F24A67C22318234C2F8r9w1P" TargetMode = "External"/>
	<Relationship Id="rId31" Type="http://schemas.openxmlformats.org/officeDocument/2006/relationships/hyperlink" Target="consultantplus://offline/ref=14E716C1C8B78A984C8012180A179AAF7BC50827647660D9B5AB415B1E335370DDA5ED2667E16F22309C36C3F999EFE19D0F7E31FB8EFAA5DD7F8C77r7w8P" TargetMode = "External"/>
	<Relationship Id="rId32" Type="http://schemas.openxmlformats.org/officeDocument/2006/relationships/hyperlink" Target="consultantplus://offline/ref=14E716C1C8B78A984C8012180A179AAF7BC50827647660D9B5AB415B1E335370DDA5ED2667E16F22309C36C3F999EFE19D0F7E31FB8EFAA5DD7F8C77r7w8P" TargetMode = "External"/>
	<Relationship Id="rId33" Type="http://schemas.openxmlformats.org/officeDocument/2006/relationships/hyperlink" Target="consultantplus://offline/ref=14E716C1C8B78A984C800C151C7BC4A078C6512F6E283C8DB0A3490949330F358BACE6713AA4633D329C34rCw1P" TargetMode = "External"/>
	<Relationship Id="rId34" Type="http://schemas.openxmlformats.org/officeDocument/2006/relationships/hyperlink" Target="consultantplus://offline/ref=14E716C1C8B78A984C8012180A179AAF7BC50827647660D9B5AB415B1E335370DDA5ED2667E16F22309C36C3F999EFE19D0F7E31FB8EFAA5DD7F8C77r7w8P" TargetMode = "External"/>
	<Relationship Id="rId35" Type="http://schemas.openxmlformats.org/officeDocument/2006/relationships/hyperlink" Target="consultantplus://offline/ref=14E716C1C8B78A984C8012180A179AAF7BC50827647660D9B5AB415B1E335370DDA5ED2667E16F22309C36C3F999EFE19D0F7E31FB8EFAA5DD7F8C77r7w8P" TargetMode = "External"/>
	<Relationship Id="rId36" Type="http://schemas.openxmlformats.org/officeDocument/2006/relationships/hyperlink" Target="consultantplus://offline/ref=14E716C1C8B78A984C8012180A179AAF7BC50827647660D9B5AB415B1E335370DDA5ED2667E16F22309C36C3F999EFE19D0F7E31FB8EFAA5DD7F8C77r7w8P" TargetMode = "External"/>
	<Relationship Id="rId37" Type="http://schemas.openxmlformats.org/officeDocument/2006/relationships/hyperlink" Target="consultantplus://offline/ref=14E716C1C8B78A984C8012180A179AAF7BC50827647660D9B5AB415B1E335370DDA5ED2667E16F22309C36C3F999EFE19D0F7E31FB8EFAA5DD7F8C77r7w8P" TargetMode = "External"/>
	<Relationship Id="rId38" Type="http://schemas.openxmlformats.org/officeDocument/2006/relationships/hyperlink" Target="consultantplus://offline/ref=14E716C1C8B78A984C8012180A179AAF7BC50827647660D9B5AB415B1E335370DDA5ED2667E16F22309C36C3F999EFE19D0F7E31FB8EFAA5DD7F8C77r7w8P" TargetMode = "External"/>
	<Relationship Id="rId39" Type="http://schemas.openxmlformats.org/officeDocument/2006/relationships/hyperlink" Target="consultantplus://offline/ref=14E716C1C8B78A984C8012180A179AAF7BC50827647660D9B5AB415B1E335370DDA5ED2667E16F22309C36C3F999EFE19D0F7E31FB8EFAA5DD7F8C77r7w8P" TargetMode = "External"/>
	<Relationship Id="rId40" Type="http://schemas.openxmlformats.org/officeDocument/2006/relationships/hyperlink" Target="consultantplus://offline/ref=14E716C1C8B78A984C8012180A179AAF7BC50827647E69DCBCAB415B1E335370DDA5ED2667E16F22309C36C6FA99EFE19D0F7E31FB8EFAA5DD7F8C77r7w8P" TargetMode = "External"/>
	<Relationship Id="rId41" Type="http://schemas.openxmlformats.org/officeDocument/2006/relationships/hyperlink" Target="consultantplus://offline/ref=14E716C1C8B78A984C8012180A179AAF7BC50827647660D9B5AB415B1E335370DDA5ED2667E16F22309C36C3F999EFE19D0F7E31FB8EFAA5DD7F8C77r7w8P" TargetMode = "External"/>
	<Relationship Id="rId42" Type="http://schemas.openxmlformats.org/officeDocument/2006/relationships/hyperlink" Target="consultantplus://offline/ref=14E716C1C8B78A984C8012180A179AAF7BC50827647660D9B5AB415B1E335370DDA5ED2667E16F22309C36C3F999EFE19D0F7E31FB8EFAA5DD7F8C77r7w8P" TargetMode = "External"/>
	<Relationship Id="rId43" Type="http://schemas.openxmlformats.org/officeDocument/2006/relationships/hyperlink" Target="consultantplus://offline/ref=14E716C1C8B78A984C8012180A179AAF7BC50827647660D9B5AB415B1E335370DDA5ED2667E16F22309C36C3F999EFE19D0F7E31FB8EFAA5DD7F8C77r7w8P" TargetMode = "External"/>
	<Relationship Id="rId44" Type="http://schemas.openxmlformats.org/officeDocument/2006/relationships/hyperlink" Target="consultantplus://offline/ref=14E716C1C8B78A984C8012180A179AAF7BC50827647660D9B5AB415B1E335370DDA5ED2667E16F22309C36C3FE99EFE19D0F7E31FB8EFAA5DD7F8C77r7w8P" TargetMode = "External"/>
	<Relationship Id="rId45" Type="http://schemas.openxmlformats.org/officeDocument/2006/relationships/hyperlink" Target="consultantplus://offline/ref=14E716C1C8B78A984C8012180A179AAF7BC50827647C68DFBCA2415B1E335370DDA5ED2667E16F22309C36C2FF99EFE19D0F7E31FB8EFAA5DD7F8C77r7w8P" TargetMode = "External"/>
	<Relationship Id="rId46" Type="http://schemas.openxmlformats.org/officeDocument/2006/relationships/hyperlink" Target="consultantplus://offline/ref=14E716C1C8B78A984C8012180A179AAF7BC50827647660D9B5AB415B1E335370DDA5ED2667E16F22309C36C3F999EFE19D0F7E31FB8EFAA5DD7F8C77r7w8P" TargetMode = "External"/>
	<Relationship Id="rId47" Type="http://schemas.openxmlformats.org/officeDocument/2006/relationships/hyperlink" Target="consultantplus://offline/ref=14E716C1C8B78A984C8012180A179AAF7BC50827647660D9B5AB415B1E335370DDA5ED2667E16F22309C36C3F999EFE19D0F7E31FB8EFAA5DD7F8C77r7w8P" TargetMode = "External"/>
	<Relationship Id="rId48" Type="http://schemas.openxmlformats.org/officeDocument/2006/relationships/hyperlink" Target="consultantplus://offline/ref=14E716C1C8B78A984C8012180A179AAF7BC50827647660D9B5AB415B1E335370DDA5ED2667E16F22309C36C3F999EFE19D0F7E31FB8EFAA5DD7F8C77r7w8P" TargetMode = "External"/>
	<Relationship Id="rId49" Type="http://schemas.openxmlformats.org/officeDocument/2006/relationships/hyperlink" Target="consultantplus://offline/ref=14E716C1C8B78A984C8012180A179AAF7BC50827647E62DEB5A2415B1E335370DDA5ED2667E16F22309C36C2FC99EFE19D0F7E31FB8EFAA5DD7F8C77r7w8P" TargetMode = "External"/>
	<Relationship Id="rId50" Type="http://schemas.openxmlformats.org/officeDocument/2006/relationships/hyperlink" Target="consultantplus://offline/ref=14E716C1C8B78A984C8012180A179AAF7BC50827647660D9B5AB415B1E335370DDA5ED2667E16F22309C36C3F999EFE19D0F7E31FB8EFAA5DD7F8C77r7w8P" TargetMode = "External"/>
	<Relationship Id="rId51" Type="http://schemas.openxmlformats.org/officeDocument/2006/relationships/hyperlink" Target="consultantplus://offline/ref=14E716C1C8B78A984C8012180A179AAF7BC50827647660D9B5AB415B1E335370DDA5ED2667E16F22309C36C3F999EFE19D0F7E31FB8EFAA5DD7F8C77r7w8P" TargetMode = "External"/>
	<Relationship Id="rId52" Type="http://schemas.openxmlformats.org/officeDocument/2006/relationships/hyperlink" Target="consultantplus://offline/ref=14E716C1C8B78A984C8012180A179AAF7BC50827647B64D0BFA6415B1E335370DDA5ED2667E16F22309C36C2FF99EFE19D0F7E31FB8EFAA5DD7F8C77r7w8P" TargetMode = "External"/>
	<Relationship Id="rId53" Type="http://schemas.openxmlformats.org/officeDocument/2006/relationships/hyperlink" Target="consultantplus://offline/ref=14E716C1C8B78A984C8012180A179AAF7BC50827647E62DEB5A2415B1E335370DDA5ED2667E16F22309C36C2F299EFE19D0F7E31FB8EFAA5DD7F8C77r7w8P" TargetMode = "External"/>
	<Relationship Id="rId54" Type="http://schemas.openxmlformats.org/officeDocument/2006/relationships/hyperlink" Target="consultantplus://offline/ref=14E716C1C8B78A984C8012180A179AAF7BC50827647660D9B5AB415B1E335370DDA5ED2667E16F22309C36C3F999EFE19D0F7E31FB8EFAA5DD7F8C77r7w8P" TargetMode = "External"/>
	<Relationship Id="rId55" Type="http://schemas.openxmlformats.org/officeDocument/2006/relationships/hyperlink" Target="consultantplus://offline/ref=14E716C1C8B78A984C8012180A179AAF7BC50827647660D9B5AB415B1E335370DDA5ED2667E16F22309C36C3F999EFE19D0F7E31FB8EFAA5DD7F8C77r7w8P" TargetMode = "External"/>
	<Relationship Id="rId56" Type="http://schemas.openxmlformats.org/officeDocument/2006/relationships/hyperlink" Target="consultantplus://offline/ref=14E716C1C8B78A984C8012180A179AAF7BC50827647660D9B5AB415B1E335370DDA5ED2667E16F22309C36C3F999EFE19D0F7E31FB8EFAA5DD7F8C77r7w8P" TargetMode = "External"/>
	<Relationship Id="rId57" Type="http://schemas.openxmlformats.org/officeDocument/2006/relationships/hyperlink" Target="consultantplus://offline/ref=14E716C1C8B78A984C8012180A179AAF7BC50827647660D9B5AB415B1E335370DDA5ED2667E16F22309C36C3F999EFE19D0F7E31FB8EFAA5DD7F8C77r7w8P" TargetMode = "External"/>
	<Relationship Id="rId58" Type="http://schemas.openxmlformats.org/officeDocument/2006/relationships/hyperlink" Target="consultantplus://offline/ref=14E716C1C8B78A984C8012180A179AAF7BC50827647660D9B5AB415B1E335370DDA5ED2667E16F22309C36C3F999EFE19D0F7E31FB8EFAA5DD7F8C77r7w8P" TargetMode = "External"/>
	<Relationship Id="rId59" Type="http://schemas.openxmlformats.org/officeDocument/2006/relationships/hyperlink" Target="consultantplus://offline/ref=14E716C1C8B78A984C8012180A179AAF7BC50827647E62DEB5A2415B1E335370DDA5ED2667E16F22309C36C3FF99EFE19D0F7E31FB8EFAA5DD7F8C77r7w8P" TargetMode = "External"/>
	<Relationship Id="rId60" Type="http://schemas.openxmlformats.org/officeDocument/2006/relationships/hyperlink" Target="consultantplus://offline/ref=14E716C1C8B78A984C8012180A179AAF7BC50827647660D9B5AB415B1E335370DDA5ED2667E16F22309C36C3F999EFE19D0F7E31FB8EFAA5DD7F8C77r7w8P" TargetMode = "External"/>
	<Relationship Id="rId61" Type="http://schemas.openxmlformats.org/officeDocument/2006/relationships/hyperlink" Target="consultantplus://offline/ref=14E716C1C8B78A984C8012180A179AAF7BC50827647660D9B5AB415B1E335370DDA5ED2667E16F22309C36C3F999EFE19D0F7E31FB8EFAA5DD7F8C77r7w8P" TargetMode = "External"/>
	<Relationship Id="rId62" Type="http://schemas.openxmlformats.org/officeDocument/2006/relationships/hyperlink" Target="consultantplus://offline/ref=14E716C1C8B78A984C8012180A179AAF7BC50827647660D9B5AB415B1E335370DDA5ED2667E16F22309C36C3F999EFE19D0F7E31FB8EFAA5DD7F8C77r7w8P" TargetMode = "External"/>
	<Relationship Id="rId63" Type="http://schemas.openxmlformats.org/officeDocument/2006/relationships/hyperlink" Target="consultantplus://offline/ref=14E716C1C8B78A984C8012180A179AAF7BC50827647660D9B5AB415B1E335370DDA5ED2667E16F22309C36C3F999EFE19D0F7E31FB8EFAA5DD7F8C77r7w8P" TargetMode = "External"/>
	<Relationship Id="rId64" Type="http://schemas.openxmlformats.org/officeDocument/2006/relationships/hyperlink" Target="consultantplus://offline/ref=14E716C1C8B78A984C8012180A179AAF7BC50827647660D9B5AB415B1E335370DDA5ED2667E16F22309C36C3F999EFE19D0F7E31FB8EFAA5DD7F8C77r7w8P" TargetMode = "External"/>
	<Relationship Id="rId65" Type="http://schemas.openxmlformats.org/officeDocument/2006/relationships/hyperlink" Target="consultantplus://offline/ref=14E716C1C8B78A984C8012180A179AAF7BC50827647660D9B5AB415B1E335370DDA5ED2667E16F22309C36C2FD99EFE19D0F7E31FB8EFAA5DD7F8C77r7w8P" TargetMode = "External"/>
	<Relationship Id="rId66" Type="http://schemas.openxmlformats.org/officeDocument/2006/relationships/hyperlink" Target="consultantplus://offline/ref=14E716C1C8B78A984C8012180A179AAF7BC50827647660D9B5AB415B1E335370DDA5ED2667E16F22309C36C3F999EFE19D0F7E31FB8EFAA5DD7F8C77r7w8P" TargetMode = "External"/>
	<Relationship Id="rId67" Type="http://schemas.openxmlformats.org/officeDocument/2006/relationships/hyperlink" Target="consultantplus://offline/ref=14E716C1C8B78A984C8012180A179AAF7BC50827647660D9B5AB415B1E335370DDA5ED2667E16F22309C36C3F999EFE19D0F7E31FB8EFAA5DD7F8C77r7w8P" TargetMode = "External"/>
	<Relationship Id="rId68" Type="http://schemas.openxmlformats.org/officeDocument/2006/relationships/hyperlink" Target="consultantplus://offline/ref=14E716C1C8B78A984C8012180A179AAF7BC50827647660D9B5AB415B1E335370DDA5ED2667E16F22309C36C2F299EFE19D0F7E31FB8EFAA5DD7F8C77r7w8P" TargetMode = "External"/>
	<Relationship Id="rId69" Type="http://schemas.openxmlformats.org/officeDocument/2006/relationships/hyperlink" Target="consultantplus://offline/ref=14E716C1C8B78A984C8012180A179AAF7BC50827647660D9B5AB415B1E335370DDA5ED2667E16F22309C36C3F999EFE19D0F7E31FB8EFAA5DD7F8C77r7w8P" TargetMode = "External"/>
	<Relationship Id="rId70" Type="http://schemas.openxmlformats.org/officeDocument/2006/relationships/hyperlink" Target="consultantplus://offline/ref=14E716C1C8B78A984C8012180A179AAF7BC50827647660D9B5AB415B1E335370DDA5ED2667E16F22309C36C3F999EFE19D0F7E31FB8EFAA5DD7F8C77r7w8P" TargetMode = "External"/>
	<Relationship Id="rId71" Type="http://schemas.openxmlformats.org/officeDocument/2006/relationships/hyperlink" Target="consultantplus://offline/ref=14E716C1C8B78A984C800C151C7BC4A079CF522266786B8FE1F6470C416355258FE5B37F24A67C22318234C2F8r9w1P" TargetMode = "External"/>
	<Relationship Id="rId72" Type="http://schemas.openxmlformats.org/officeDocument/2006/relationships/hyperlink" Target="consultantplus://offline/ref=14E716C1C8B78A984C8012180A179AAF7BC50827647660D9B5AB415B1E335370DDA5ED2667E16F22309C36C2FC99EFE19D0F7E31FB8EFAA5DD7F8C77r7w8P" TargetMode = "External"/>
	<Relationship Id="rId73" Type="http://schemas.openxmlformats.org/officeDocument/2006/relationships/hyperlink" Target="consultantplus://offline/ref=14E716C1C8B78A984C8012180A179AAF7BC50827647660D9B5AB415B1E335370DDA5ED2667E16F22309C36C2FC99EFE19D0F7E31FB8EFAA5DD7F8C77r7w8P" TargetMode = "External"/>
	<Relationship Id="rId74" Type="http://schemas.openxmlformats.org/officeDocument/2006/relationships/hyperlink" Target="consultantplus://offline/ref=14E716C1C8B78A984C8012180A179AAF7BC50827647660D9B5AB415B1E335370DDA5ED2667E16F22309C36C2FC99EFE19D0F7E31FB8EFAA5DD7F8C77r7w8P" TargetMode = "External"/>
	<Relationship Id="rId75" Type="http://schemas.openxmlformats.org/officeDocument/2006/relationships/hyperlink" Target="consultantplus://offline/ref=14E716C1C8B78A984C800C151C7BC4A07ECD5F28657F6B8FE1F6470C416355258FE5B37F24A67C22318234C2F8r9w1P" TargetMode = "External"/>
	<Relationship Id="rId76" Type="http://schemas.openxmlformats.org/officeDocument/2006/relationships/hyperlink" Target="consultantplus://offline/ref=14E716C1C8B78A984C800C151C7BC4A07ECD5F28657F6B8FE1F6470C416355259DE5EB7324A5632339976293BEC7B6B0DA447230E692FBA6rCw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Пензенской обл. от 11.07.2013 N 487-пП
(ред. от 23.03.2023)
"О порядке образования общественных советов при исполнительных органах Пензенской области"
(с изм. и доп., вступившими в силу с 29.04.2023)</dc:title>
  <dcterms:created xsi:type="dcterms:W3CDTF">2023-11-03T15:48:43Z</dcterms:created>
</cp:coreProperties>
</file>