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Пензенской обл. от 09.12.2021 N 714-рП</w:t>
              <w:br/>
              <w:t xml:space="preserve">(ред. от 12.07.2023)</w:t>
              <w:br/>
              <w:t xml:space="preserve">"Об утверждении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Плана мероприятий по ее реализации и состава проектного комитета по реализации общественного проекта "Ментальное здоровье" в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декабря 2021 г. N 714-рП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КОНЦЕПЦИИ КОМПЛЕКСНОГО СОПРОВОЖДЕНИЯ ЛЮДЕЙ</w:t>
      </w:r>
    </w:p>
    <w:p>
      <w:pPr>
        <w:pStyle w:val="2"/>
        <w:jc w:val="center"/>
      </w:pPr>
      <w:r>
        <w:rPr>
          <w:sz w:val="20"/>
        </w:rPr>
        <w:t xml:space="preserve">С РАССТРОЙСТВАМИ АУТИСТИЧЕСКОГО СПЕКТРА И ДРУГИМИ</w:t>
      </w:r>
    </w:p>
    <w:p>
      <w:pPr>
        <w:pStyle w:val="2"/>
        <w:jc w:val="center"/>
      </w:pPr>
      <w:r>
        <w:rPr>
          <w:sz w:val="20"/>
        </w:rPr>
        <w:t xml:space="preserve">МЕНТАЛЬНЫМИ НАРУШЕНИЯМИ В ПЕНЗЕНСКОЙ ОБЛАСТИ</w:t>
      </w:r>
    </w:p>
    <w:p>
      <w:pPr>
        <w:pStyle w:val="2"/>
        <w:jc w:val="center"/>
      </w:pPr>
      <w:r>
        <w:rPr>
          <w:sz w:val="20"/>
        </w:rPr>
        <w:t xml:space="preserve">НА 2021 - 2023 ГОДЫ, ПЛАНА МЕРОПРИЯТИЙ ПО ЕЕ РЕАЛИЗАЦИИ</w:t>
      </w:r>
    </w:p>
    <w:p>
      <w:pPr>
        <w:pStyle w:val="2"/>
        <w:jc w:val="center"/>
      </w:pPr>
      <w:r>
        <w:rPr>
          <w:sz w:val="20"/>
        </w:rPr>
        <w:t xml:space="preserve">И СОСТАВА ПРОЕКТНОГО КОМИТЕТА ПО РЕАЛИЗАЦИИ ОБЩЕСТВЕННОГО</w:t>
      </w:r>
    </w:p>
    <w:p>
      <w:pPr>
        <w:pStyle w:val="2"/>
        <w:jc w:val="center"/>
      </w:pPr>
      <w:r>
        <w:rPr>
          <w:sz w:val="20"/>
        </w:rPr>
        <w:t xml:space="preserve">ПРОЕКТА "МЕНТАЛЬНОЕ ЗДОРОВЬЕ" В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Пензенской обл. от 06.06.2022 </w:t>
            </w:r>
            <w:hyperlink w:history="0" r:id="rId7" w:tooltip="Распоряжение Правительства Пензенской обл. от 06.06.2022 N 357-рП &quot;О внесении изменений в состав Проектного комитета по реализации общественного проекта &quot;Ментальное здоровье&quot; в Пензенской области&quot;, утвержденный распоряжением Правительства Пензенской области от 09.12.2021 N 714-рП&quot; {КонсультантПлюс}">
              <w:r>
                <w:rPr>
                  <w:sz w:val="20"/>
                  <w:color w:val="0000ff"/>
                </w:rPr>
                <w:t xml:space="preserve">N 357-рП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12.07.2023 </w:t>
            </w:r>
            <w:hyperlink w:history="0" r:id="rId8" w:tooltip="Распоряжение Правительства Пензенской обл. от 12.07.2023 N 574-рП &quot;О внесении изменений в состав Проектного комитета по реализации общественного проекта &quot;Ментальное здоровье&quot; в Пензенской области&quot;, утвержденный распоряжением Правительства Пензенской области от 09.12.2021 N 714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574-рП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9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10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11" w:tooltip="Закон Пензенской обл. от 21.04.2023 N 4006-ЗПО (ред. от 20.10.2023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целях реализации общественного проекта "Ментальное здоровье" на территории Пензенской области, руководствуясь </w:t>
      </w:r>
      <w:hyperlink w:history="0" r:id="rId12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0" w:tooltip="КОНЦЕПЦИЯ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комплексного сопровождения людей с расстройствами аутистического спектра и другими ментальными нарушениями в Пензенской области на 2021 - 2023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44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89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Проектного комитета по реализации общественного проекта "Ментальное здоровье"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Пензенской области, координирующего вопросы здравоохранения и социального развития.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Н.П.СИМОНОВ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9 декабря 2021 г. N 714-рП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КОНЦЕПЦИЯ</w:t>
      </w:r>
    </w:p>
    <w:p>
      <w:pPr>
        <w:pStyle w:val="2"/>
        <w:jc w:val="center"/>
      </w:pPr>
      <w:r>
        <w:rPr>
          <w:sz w:val="20"/>
        </w:rPr>
        <w:t xml:space="preserve">КОМПЛЕКСНОГО СОПРОВОЖДЕНИЯ ЛЮДЕЙ С РАССТРОЙСТВАМИ</w:t>
      </w:r>
    </w:p>
    <w:p>
      <w:pPr>
        <w:pStyle w:val="2"/>
        <w:jc w:val="center"/>
      </w:pPr>
      <w:r>
        <w:rPr>
          <w:sz w:val="20"/>
        </w:rPr>
        <w:t xml:space="preserve">АУТИСТИЧЕСКОГО СПЕКТРА И ДРУГИМИ МЕНТАЛЬНЫМИ НАРУШЕНИЯМИ</w:t>
      </w:r>
    </w:p>
    <w:p>
      <w:pPr>
        <w:pStyle w:val="2"/>
        <w:jc w:val="center"/>
      </w:pPr>
      <w:r>
        <w:rPr>
          <w:sz w:val="20"/>
        </w:rPr>
        <w:t xml:space="preserve">В ПЕНЗЕНСКОЙ ОБЛАСТИ НА 2021 - 2023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Концепция комплексного сопровождения людей с расстройствами аутистического спектра и другими ментальными нарушениями в Пензенской области на 2021 - 2023 годы (далее - Концепция) направлена на создание организационно-правовых, методических и инфраструктурных условий для решения проблем социализации данной категории граждан, проживающих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Необходимость создания системы комплексного сопровождения людей с расстройствами аутистического спектра и другими ментальными нарушениями (далее соответственно - РАС и ДМН) в Пензенской области обусловлена положениями Всеобщей </w:t>
      </w:r>
      <w:hyperlink w:history="0" r:id="rId13" w:tooltip="&quot;Всеобщая декларация прав человека&quot; (принята Генеральной Ассамблеей ООН 10.12.1948) {КонсультантПлюс}">
        <w:r>
          <w:rPr>
            <w:sz w:val="20"/>
            <w:color w:val="0000ff"/>
          </w:rPr>
          <w:t xml:space="preserve">декларации</w:t>
        </w:r>
      </w:hyperlink>
      <w:r>
        <w:rPr>
          <w:sz w:val="20"/>
        </w:rPr>
        <w:t xml:space="preserve"> прав человека, </w:t>
      </w:r>
      <w:hyperlink w:history="0" r:id="rId14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ООН о правах ребенка, </w:t>
      </w:r>
      <w:hyperlink w:history="0" r:id="rId15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ООН о правах инвалидов и направлена на обеспечение прав людей с РАС и ДМН на полноценное участие в общественной жизни, получение качественного образования всех уровней, квалифицированной медицинской помощи, на охрану здоровья, абилитацию, реабилитацию, социализацию, юридическую и социальную защиту, профессиональную подготовку, доступную среду и полноценную жизнь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Одной из актуальных проблем на сегодняшний день является интеграция людей с ментальными нарушениями в общество, формирование условий для их развития, взаимодействия с другими людьми и окружающим миром.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с РАС и ДМН отличаются от своих сверстников неразвитыми социально-бытовыми навыками, неприспособленностью к повседневным делам, неспособностью подражать поведению взрослых в повседневной жизни, трудностями с применением накопленных знаний в реальной жизни, отсутствием мотивации к овладению социально-бытовыми навыками и, как следствие, часто невозможностью самостоятельного проживания в обществе. Своевременное комплексное сопровождение детей с РАС и ДМН способствует максимальному развитию способностей, успешной социализации и включению их в образовательную среду с последующей интеграцией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Создание условий для включения людей с РАС и ДМН в систему комплексного сопровождения позволит сформировать у них определенные профессиональные навыки и вовлечь в социальную и трудовую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Необходимость постоянного ухода за людьми с РАС и ДМН значительно снижает возможность трудоустройства их родителей или иных законных представителей. Возможность вовлечения в межведомственную систему комплексного сопровождения детей с РАС и ДМН с самого раннего возраста позволит родителям и иным законным представителям заниматься трудовой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 данным Министерства здравоохранения Пензенской области, в 2020 году зафиксировано 1319 детей с РАС с ДМН,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РАС - 130 детей, в том числе от 0 до 3 лет - 0 детей, от 3 до 14 лет - 115 детей, от 15 до 18 лет - 15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ДМН - 1189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Диагноз РАС и ДМН в большинстве случаев устанавливается детям в возрасте от 5 до 9 лет. Это свидетельствует о позднем установлении диагноза и, соответственно, о несвоевременном начале абилитационных и реабилитационных мероприятий. В связи с этим необходимо обеспечить максимально раннее выявление детей, имеющих признаки РАС и ДМН, дифференциальную диагностику и своевременное начало абилитационных и реабилитационных мероприятий. Оптимальный возраст для раннего выявления признаков РАС и ДМН у детей, а также проведения медицинской диагностики (скрининга) - от 1,5 до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Система оказания помощи людям с РАС и ДМН и их семьям в Пензенской области включает учреждения и организации системы здравоохранения, образования, социального обслуживания, культуры, спорта, общественные некоммерческие и 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В Пензенской области амбулаторная медицинская помощь детям с РАС и ДМН предоставляется участковыми врачами-педиатрами межрайонных и районных больниц, городских, межрайонных и районных детских поликлиник Пензенской области, а также врачами-психиатрами городской детской поликлиники и ГБУЗ "Пензенская областная детская клиническая больница имени Н.Ф. Филатова".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1.9.1. Стационарная помощь детям с РАС и ДМН оказывается ГБУЗ "Областная психиатрическая больница им. К.Р. Евграфова", ГБУЗ "Пензенская областная детская клиническая больница имени Н.Ф. Филатова".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1.9.2. Консультативно-информационная помощь семье с детьми с РАС и ДМН по проблемам медицинского аспекта оказывается ГБУЗ ПО "Пензенский областной центр общественного здоровья и медицинской профилактики".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1.9.3. В целях организации работы по комплексному сопровождению людей с РАС в системе здравоохранения Пензенской области необходимо обеспечение условий доступности услуг ранней диагностики и медицинской помощи детям с РАС в отдаленных районах области. Учитывая дефицит врачей-психиатров, преимущественно в сельских районах области, необходима организация работы по совершенствованию кадровых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В системе образования Пензенской области дети с РАС и ДМН получают услуги в дошкольных образовательных организациях, общеобразовательных организациях, реализующих адаптированные основные общеобразовательные программы и внедряющих инклюзивную практику, в организациях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 По данным Министерства образования Пензенской области, 232 ребенка с РАС охвачены образовательными услугами на разных уровнях образования, в том числе - 1 человек с РАС - является студентом образовательной организации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 Психолого-педагогическая консультативная помощь семьям с детьми с РАС и ДМН оказывается в ГБУ "Центр психолого-педагогической, медицинской и социальной помощи Пензенской области", муниципальном учреждении "Психолого-педагогический центр системы образования "Надежда" (г. Заречный), консультативных центрах, созданных на базе организаций дошкольного образования, восьми интернатных учреждений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1.10.3. С целью определения образовательного маршрута для детей с ограниченными возможностями здоровья (далее - ОВЗ), в том числе детей с РАС и ДМН, дошкольного и школьного возраста в Пензенской области организована работа 5 психолого-медико-педагогических комиссий (далее - ПМПК): 1 центральной, 4 муниципальных.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Система социального обслуживания людей с РАС и ДМН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 ССЗН "Областной социально-реабилитационный центр для детей и молодых инвалидов", ГБСУ СО "Мокшанский детский дом-интернат для умственно отсталых детей", 3 психоневрологических интерната и другие учреждения социального обслуживания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 государственных и муниципальных учреждениях культуры и спорта Пензенской области отсутствуют адаптивные разработанные программы и секции для людей с РАС. Отмечается необходимость обучения специалистов определенным навыкам работы с людьми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Услуги людям с РАС на территории Пензенской области также оказывают общественные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Анализ имеющихся ресурсов в сфере оказания помощи людям с РАС указывает на необходимость развития межведомственной системы непрерывного комплексного сопровождения людей с РАС.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Термины и определения, используемые в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настоящей Концепции применяются следующие термины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Абилитация - система и процесс формирования отсутствующих способностей к бытовой, общественной, профессиональной 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Автономный класс - форма обучения на базе общеобразовательных организаций, при которой обучающиеся с РАС и ДМН зачислены в отдельный класс и обучаются по специальной адаптированной основной общеобразовательной программе, при этом они могут принимать участие в учебном процессе общеобразовательного класса в меру своих возможностей. Учащиеся автономного класса участвуют в разных видах инклюзии вне обучения в общеобразовательном классе (например, столовая, перемена, праздник).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Группа комбинированной направленности - форма организации дошкольного образования, при которой организовано совместное образование нормотипичных детей и детей с ограниченными возможностями здоровья в соответствии с образовательной программой дошкольного образования. Дети с ОВЗ получают дошкольное образование по адаптированной программе с учетом особенностей их психофизического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Группа компенсирующего вида - форма организации дошкольного образования только для детей с ограниченными возможностями здоровья, при которой осуществляется коррекция недостатков в физическом и (или) психическом развитии с учетом особенностей психофизического развития и возможностей воспитанников.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Доступная среда - обеспечение равного доступа людей с РАС и ДМН к объектам инфраструктуры, услугам и информации, включая возможность образования и трудоустройства, независимо от наличия постоянных или временных ограничений мобильности.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Комплексное сопровождение - содействие при получении людьми с РАС и ДМН социально значимых услуг (медицинских, социальных, образовательных, услуг в сфере физической культуры и спорта, профессиональной подготовки и занятости), а также проведение комплекса мероприятий с родителями и иными законными представителями людей с РАС и ДМН, направленных на социальную интеграцию в общество и повышение ресурсности данных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Коррекционный класс - это класс, в котором обучаются до 18 детей с ОВЗ. В классе данной категории возможно обучение не более 2 детей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Ментальные нарушения - умственные и психические (интеллектуальные) расстройства, которые ограничивают способность человека обслуживать себя, обучаться, заниматься трудовой деятельностью и осложняют процесс интеграции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Ранняя помощь - комплекс медицинских, социальных и психолого-педагогических услуг, оказываемых детям с РАС и ДМН в возрасте до 3 лет и их семьям, направленных на раннее выявление детей с РАС и ДМН,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или иных законных представителей.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Расстройства аутистического спектра (РАС) - гетерогенная группа нарушений нейроразвития, включающих различные нозологические дефиниции (синдромы Каннера и Аспергера, высокофункциональный аутизм, инфантильный психоз, атипичный детский психоз, детское дезинтегративное расстройство, а также множество хромосомных и генетических синдромов), характеризующихся триадой нарушений (качественные нарушения социального взаимодействия, общения, стереотипное поведение и неспецифические проблемы (МКБ-10) и диадой нарушения социального взаимодействия, ограниченными и повторяющимися паттернами поведения и/или интересов (DSM-5).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Реабилитация - система полного или частичного восстановления способностей к бытовой, общественной, профессиональной или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Ресурсный класс - форма обучения на базе общеобразовательных учреждений, при которой обучающиеся с РАС и ДМН зачислены в регулярные (общеобразовательные) классы, одновременно с этим большую часть времени они обучаются в ресурсной зоне в малых группах и ряд учебных предметов посещают в регулярных классах.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Служба ранней помощи - форма организации сопровождения детей с РАС и ДМН в раннем возрасте (до 3 лет), предполагающая индивидуальную диагностику ребенка, проведение коррекционно-развивающих занятий с детьми и консультаций родителей специалистами сопровождения.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Сопровождаемое проживание инвалидов - стационарозамещающая технология социального обслуживания, предусматривающая возможность предоставления инвалидам социальных услуг, услуг по реабилитации, абилитации и социальному сопровождению в привычной, благоприятной для него среде, максимально приближенной к домашней.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Тьютор - педагогический работник, который обеспечивает персональное сопровождение учащегося с особенностями развития в образовательном пространстве в целях обеспечения его успешной интеграции в образовательную среду школы.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нормативных правовых актов, регулирующих</w:t>
      </w:r>
    </w:p>
    <w:p>
      <w:pPr>
        <w:pStyle w:val="2"/>
        <w:jc w:val="center"/>
      </w:pPr>
      <w:r>
        <w:rPr>
          <w:sz w:val="20"/>
        </w:rPr>
        <w:t xml:space="preserve">организацию помощи людям с РАС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</w:t>
      </w:r>
      <w:hyperlink w:history="0" r:id="rId16" w:tooltip="Ссылка на КонсультантПлюс">
        <w:r>
          <w:rPr>
            <w:sz w:val="20"/>
            <w:color w:val="0000ff"/>
          </w:rPr>
          <w:t xml:space="preserve">Конвенция</w:t>
        </w:r>
      </w:hyperlink>
      <w:r>
        <w:rPr>
          <w:sz w:val="20"/>
        </w:rPr>
        <w:t xml:space="preserve"> ООН о правах инвалидов от 13 декабря 2006 г., ратифицирована Федеральным </w:t>
      </w:r>
      <w:hyperlink w:history="0" r:id="rId17" w:tooltip="Федеральный закон от 03.05.2012 N 46-ФЗ &quot;О ратификации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 мая 2012 г. N 46-ФЗ "О ратификации Конвенции о правах инвалидов"; </w:t>
      </w:r>
      <w:hyperlink w:history="0" r:id="rId18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Конвенция</w:t>
        </w:r>
      </w:hyperlink>
      <w:r>
        <w:rPr>
          <w:sz w:val="20"/>
        </w:rPr>
        <w:t xml:space="preserve"> ООН о правах ребенка (одобрена Генеральной Ассамблеей ООН 20 ноября 1989 г.), ратифицирована </w:t>
      </w:r>
      <w:hyperlink w:history="0" r:id="rId19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Верховного Совета СССР от 13 июня 1990 г. N 1559-1, вступила в силу для СССР 15 сентября 1990 г.);</w:t>
      </w:r>
    </w:p>
    <w:p>
      <w:pPr>
        <w:pStyle w:val="0"/>
        <w:spacing w:before="200" w:line-rule="auto"/>
        <w:ind w:firstLine="540"/>
        <w:jc w:val="both"/>
      </w:pPr>
      <w:hyperlink w:history="0" r:id="rId20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от 19 апреля 1991 г. N 1032-1 "О занятости населения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21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от 02 июля 1992 г. N 3185-1 "О психиатрической помощи и гарантиях прав граждан при ее оказании";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2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ноября 1995 г. N 181-ФЗ "О социальной защите инвалидов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3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июля 1998 г. N 124-ФЗ "Об основных гарантиях прав ребенка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4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ноября 2011 г. N 323-ФЗ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г.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государственный образовательный </w:t>
      </w:r>
      <w:hyperlink w:history="0" r:id="rId26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дошкольного образования, утвержденный приказом Минобрнауки Российской Федерации от 17 октября 2013 г. N 1155;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декабря 2013 г. N 442-ФЗ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8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государственный образовательный </w:t>
      </w:r>
      <w:hyperlink w:history="0" r:id="rId29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 декабря 2014 г. N 1598 (далее - ФГОС НОО обучающихся с ОВЗ);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государственный образовательный </w:t>
      </w:r>
      <w:hyperlink w:history="0" r:id="rId30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образования обучающихся с умственной отсталостью (интеллектуальными нарушениями), утвержденный приказом Минобрнауки Российской Федерации от 19 декабря 2014 г. N 1599;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государственный образовательный </w:t>
      </w:r>
      <w:hyperlink w:history="0" r:id="rId3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основного общего образования, утвержденный приказом Минобрнауки Российской Федерации от 31.05.2021 N 287;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hyperlink w:history="0" r:id="rId34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подразделений";</w:t>
      </w:r>
    </w:p>
    <w:p>
      <w:pPr>
        <w:pStyle w:val="0"/>
        <w:spacing w:before="200" w:line-rule="auto"/>
        <w:ind w:firstLine="540"/>
        <w:jc w:val="both"/>
      </w:pPr>
      <w:hyperlink w:history="0" r:id="rId36" w:tooltip="Закон Пензенской обл. от 04.07.2013 N 2413-ЗПО (ред. от 20.10.2023) &quot;Об образовании в Пензенской области&quot; (принят ЗС Пензенской обл. 28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области от 04 июля 2013 г. N 2413-ЗПО "Об образовании в Пензенской области"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hyperlink w:history="0" r:id="rId37" w:tooltip="Закон Пензенской обл. от 26.11.2014 N 2645-ЗПО (ред. от 25.11.2022) &quot;О социальном обслуживании граждан в Пензенской области&quot; (принят ЗС Пензенской обл. 18.11.2014) (вместе с &quot;Перечнем социальных услуг, предоставляемых поставщиками социальных услуг&quot;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области от 26 ноября 2014 г. N 2645-ЗПО "О социальном обслуживании граждан в Пензенской области"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Клинические рекомендации: "Расстройства аутистического спектра в детском возрасте: диагностика, терапия, профилактика, реабилитация", разработанные ассоциацией психиатров и психологов за научно обоснованную практику, 2020.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Цель, задачи и приоритетные направления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Целью настоящей Концепции является создание организационно-правовых, методических и инфраструктурных условий для региональной системы комплексного непрерывного сопровождения людей с РАС и ДМН, направленной на их максимальное развитие, адаптацию и интеграцию в общество, снижение выраженности ограничений жизнедеятельности, укрепление психического и физического здоровья, повышение доступности образования и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Задачи Концепции: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системы комплексного сопровождения людей с РАС и ДМН на основе непрерывного межведомственного взаимодействия всех участников, реализующих цель и задачи настоящей Концепции.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нормативно-правовой и методической базы по организации комплексного сопровождения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и обучение специалистов организаций эффективным технологиям и методикам работы и помощи людям с РАС и ДМН, а также семьям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деятельности учреждений и организаций разной ведомственной принадлежности, а также некоммерческих организаций в сфере оказания комплексной помощи людям с РАС и ДМН, а также семьям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доступной среды для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механизмов всесторонней поддержки семей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толерантного отношения в обществе к людям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Приоритетные направления Концепции: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регионального регистра людей с РАС и ДМН для их последующего включения в программу комплексного сопровождения.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организаций различных форм собственности - поставщиков услуг людям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механизма своевременного выявления и ранней диагностики детей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своевременной ранней абилитации и реабилитации детей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дошкольного, общего, дополнительного, а также профессионального образования для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дифференцированных условий и подходов к комплексному сопровождению людей с РАС и ДМН с учетом степени тяжести 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родителей или иных законных представителей, воспитывающих детей с РАС и ДМН, эффективным технологиям и методикам помощи людям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информационной, правовой, психологической, материальной, социальной поддержки семей, воспитывающих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трудоустройства людей с РАС и ДМН с учетом их возможностей и функциональности.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сопровождаемым проживанием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информационной кампании для формирования толерантного отношения к людям с особенностями развития, в том числе людям с РАС и ДМН.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Целевые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целевым группам по оказанию услуг комплексного сопровождения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раннего возраста (от 1,5 до 3 лет), определенные к группе риска по наличию РАС и ДМН по результатам общего скрининга.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дошкольного возраста (от 3 до 7 лет)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школьного возраста (от 7 до 18 лет)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Люди с РАС и ДМН старше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Семьи людей с РАС и ДМН.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Участники системы комплексного сопровождения</w:t>
      </w:r>
    </w:p>
    <w:p>
      <w:pPr>
        <w:pStyle w:val="2"/>
        <w:jc w:val="center"/>
      </w:pPr>
      <w:r>
        <w:rPr>
          <w:sz w:val="20"/>
        </w:rPr>
        <w:t xml:space="preserve">людей с РАС и ДМН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систему взаимодействия в рамках реализации Концепции включены органы исполнительной власти Пензенской области, органы местного самоуправления муниципальных районов и городских округов Пензенской области, центральная и территориальные ПМПК, медицинские, социальные, образовательные, спортивные и культурные организации различных ведомственной принадлежности и форм собственности, социально ориентированные некоммерческие организации, коммерческие организации, родительские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Методологическое сопровождение Концепции осуществляют федеральный ресурсный центр по организации комплексного сопровождения детей с расстройствами аутистического спектра ФГБОУ ВО "Московский государственный психолого-педагогический университет" (г. Москва), АНО "Наш солнечный мир", ГАОУ ДПО "Институт регионального развития Пензенской области" и ГБУ "Центр психолого-педагогической, медицинской и социальной помощи Пензенской области", ГБУЗ ПО "Пензенский областной центр общественного здоровья и медицинской профилактики", ГБУ ССЗН "Областной социально-реабилитационный центр для детей и молодых инвалидов".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Система комплексного сопровождения людей</w:t>
      </w:r>
    </w:p>
    <w:p>
      <w:pPr>
        <w:pStyle w:val="2"/>
        <w:jc w:val="center"/>
      </w:pPr>
      <w:r>
        <w:rPr>
          <w:sz w:val="20"/>
        </w:rPr>
        <w:t xml:space="preserve">с РАС и ДМН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Системный характер и многообразие проблем, обусловленных РАС и ДМН, предполагает консолидацию межведомственных и междисциплинарных усилий для осуществления комплексного сопровождения людей с РАС и ДМН в следующих системообразующих аспектах.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7.1.1. Медицинский аспект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раннего выявления признаков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специализированной медицинской помощи, медицинского сопровождения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ведение регионального регистра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медицинского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координационного звена и методического сопровождения оказания услуг по социальной реабилитации детям с РАС и ДМН, в том числе ранней помощи, на базе ГБУЗ "Областная психиатрическая больница имени К.Р. Евграфова".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скрининга, выявление детей с РАС и ДМН на базе медицинских организаций, оказывающих помощь детям.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по ранней помощи детям с РАС и ДМН на базе медицинских организаций, подведомственных Министерству здравоохранения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медицинских стандартов абилитации, реабилитации при оказании помощи людям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координационного звена реализации Концепции в системе медицинского сопровождения семей, детей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 Образовательный аспект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вариативных форм получения дошкольного и общего образования с учетом особенностей и возможностей каждого обучающегося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сети общеобразовательных организаций для обучающихся по адаптированным основным 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получения среднего профессионального и высшего образования людьми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дополнительного образования детей с РАС и ДМН, предпрофессиональной подготовки и профессиональной ориентации обучающихся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повышения квалификации специалистов системы здравоохранения, социального обеспечения, образования, спорта 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с родителями или иными законными представителями детей с РАС и ДМН в системе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ресурсного центра по сопровождению образования детей с РАС, включая услугу по раннему комплексному обследованию детей с РАС психолого-медико-педагогическими комиссиями.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образовательного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для детей с РАС и ДМН права на получение образования с соблюдением требований нормативных правовых актов федерального и регионального уровней.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центра координации реализации Концепции и методического сопровождения образования детей с расстройствами аутистического спектра на базе ГБУ Пензенской области "Центр психолого-педагогической, медицинской и социальной помощи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работы консультативных центров по развитию инклюзивных практик, созданных на базе школ-интернатов для обучающихся по адаптированным основным образовательным программам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условий получения дошкольного, общего, среднего профессионального и высшего образования людьми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7.1.3. Социальный аспект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людям с РАС и ДМН специализированных услуг по абилитации и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людей с РАС и ДМН (с учетом степени ограничения) и их семей в социокультурные, творческие, спортивные мероприятия 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ранней, в том числе консультационной помощи семьям с детьми с РАС и ДМН на базе учреждений, подведомственных министерству труда, социальной защиты и демографии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развитие системы комплексной реабилитации инвалидов, в том числе детей-инвалидов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специалистов учреждений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стационарозамещающих технологий и технологий сопровождающего проживания для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занятости людей с РАС и ДМН в соответствии с уровнем их функциональности.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социального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лицам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социальной поддержки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координационного звена и методического сопровождения оказания услуг по социальной реабилитации детям с РАС и ДМН, в том числе ранней помощи, на базе ГБУ ССЗН "Областной социально-реабилитационный центр для детей и молодых 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7.1.4. Профессиональный аспект включает создание условий людям с РАС и ДМН для профессиональной трудовой занятости (частичной или полной).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профессионального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людей с РАС и ДМН, обратившихся в службу занятости за предоставлением им государственных услуг по организации профессиональной ориентации, психологической поддержки, профессионального обучения и дополнительного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работодателями по вопросам создания рабочих мест для людей с РАС и ДМН с учетом степени их функциональности.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Ожидаемые результаты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В результате реализации Концепции планируется: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межведомственной системы взаимодействия между учреждениями и организациями по вопросам комплексного сопровождения людей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мотивации родителей или иных законных представителей к включению детей с РАС и ДМН в процесс комплексного сопровождения на раннем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раннего выявления, диагностики и ранней помощи детям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равного доступа людей с РАС и ДМН к абилитационным и реабилитационным услугам.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дошкольного, общего, профессионального, высшего, дополнительного образования для людей с РАС и ДМН с учетом их запросов, возможностей и образовательных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Эффективность и степень достижения ожидаемых результатов планируется определять на основании сопоставления организуемой системы комплексного сопровождения людей с РАС и ДМН с целевыми показателями (индикаторами), определенными </w:t>
      </w:r>
      <w:hyperlink w:history="0" w:anchor="P216" w:tooltip="ПЕРЕЧЕНЬ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настоящей Концепции, "</w:t>
      </w:r>
      <w:hyperlink w:history="0" w:anchor="P445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по реализации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годы", утвержденным настоящим распоряжением.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Концепции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ИНДИКАТОРОВ РЕАЛИЗАЦИИ КОНЦЕПЦИИ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438"/>
        <w:gridCol w:w="850"/>
        <w:gridCol w:w="992"/>
        <w:gridCol w:w="737"/>
        <w:gridCol w:w="923"/>
        <w:gridCol w:w="2041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2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 в возрасте до 3 лет, прошедших скрининг, от общей численности детей данного возраста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 с РАС, находящихся под наблюдением врача-психиатра, в возрасте до 3 лет от общего числа детей с установленным диагнозом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 с РАС и ДМН, получивших медицинскую помощь, медицинское сопровождение от общего количества детей с установленным диагнозом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 с РАС и ДМН, обучающихся в образовательных организациях, от общего количества выявленных обучающихся с РАС и ДМН, в том числе: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дошкольных образовательных организациях (от числа обратившихся)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общеобразовательных организациях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4.1.3.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ресурсных классов в общеобразовательных организациях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 с РАС и ДМН в возрасте до 3 лет, получивших медицинскую, психолого-педагогическую, коррекционную, социальную помощь от общего числа обратившихся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НКО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 с РАС и ДМН, получивших психолого-педагогическую, коррекционную помощь от общего числа детей с РАС и ДНМ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обучающихся с РАС и ДМН, прошедших предпрофессиональную подготовку и профессиональную ориентацию, от общего количества обучающихся с РАС и ДМН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 с РАС и ДМН, обучающихся по программам дополнительного образования, от общего количества детей с РАС и ДМН, в том числе: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сфере образования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сфере физкультуры и спорта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 с РАС и ДМН, продемонстрировавших положительную динамику развития, от общего количества обучающихся с РАС и ДМН, в том числе на уровнях: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дошкольного образования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начального общего, основного общего, среднего общего образования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людей с РАС и ДМН, получающих (получивших) среднее профессиональное образование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людей с РАС и ДМН, получающих (получивших) высшее образование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специалистов, прошедших обучение, в том числе, переподготовку, из числа включенных в систему оказания комплексной помощи людям с РАС и ДМН, в том числе: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75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учреждениях социального обслуживания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образовательных организациях, в т.ч.: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педагогические работники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специалисты сопровождения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организациях здравоохранения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учреждениях культуры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учреждениях спорта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семей с детьми с РАС и ДМН, получивших социальные услуги от количества семей с детьми с РАС и ДМН, обратившихся в организации социального обслуживания и признанных нуждающимися в предоставлении социальных услуг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общественных организаций, принимающих участие в системе комплексного сопровождения людей с РАС и ДМН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"Квартал Луи";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"Под защитой любви"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9 декабря 2021 г. N 714-рП</w:t>
      </w:r>
    </w:p>
    <w:p>
      <w:pPr>
        <w:pStyle w:val="0"/>
        <w:jc w:val="both"/>
      </w:pPr>
      <w:r>
        <w:rPr>
          <w:sz w:val="20"/>
        </w:rPr>
      </w:r>
    </w:p>
    <w:bookmarkStart w:id="445" w:name="P445"/>
    <w:bookmarkEnd w:id="44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КОНЦЕПЦИИ КОМПЛЕКСНОГО</w:t>
      </w:r>
    </w:p>
    <w:p>
      <w:pPr>
        <w:pStyle w:val="2"/>
        <w:jc w:val="center"/>
      </w:pPr>
      <w:r>
        <w:rPr>
          <w:sz w:val="20"/>
        </w:rPr>
        <w:t xml:space="preserve">СОПРОВОЖДЕНИЯ ЛЮДЕЙ С РАССТРОЙСТВАМИ АУТИСТИЧЕСКОГО СПЕКТРА</w:t>
      </w:r>
    </w:p>
    <w:p>
      <w:pPr>
        <w:pStyle w:val="2"/>
        <w:jc w:val="center"/>
      </w:pPr>
      <w:r>
        <w:rPr>
          <w:sz w:val="20"/>
        </w:rPr>
        <w:t xml:space="preserve">И ДРУГИМИ МЕНТАЛЬНЫМИ НАРУШЕНИЯМИ В ПЕНЗЕНСКОЙ ОБЛАСТИ</w:t>
      </w:r>
    </w:p>
    <w:p>
      <w:pPr>
        <w:pStyle w:val="2"/>
        <w:jc w:val="center"/>
      </w:pPr>
      <w:r>
        <w:rPr>
          <w:sz w:val="20"/>
        </w:rPr>
        <w:t xml:space="preserve">НА 2021 - 2023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7"/>
        <w:gridCol w:w="2994"/>
        <w:gridCol w:w="1480"/>
        <w:gridCol w:w="2326"/>
        <w:gridCol w:w="2494"/>
        <w:gridCol w:w="1187"/>
        <w:gridCol w:w="1205"/>
        <w:gridCol w:w="1183"/>
        <w:gridCol w:w="1249"/>
      </w:tblGrid>
      <w:tr>
        <w:tc>
          <w:tcPr>
            <w:tcW w:w="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14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23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gridSpan w:val="3"/>
            <w:tcW w:w="3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 областного бюджета (тыс. руб.)</w:t>
            </w:r>
          </w:p>
        </w:tc>
        <w:tc>
          <w:tcPr>
            <w:tcW w:w="1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vMerge w:val="continue"/>
          </w:tcPr>
          <w:p/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47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Формирование системы межведомственного взаимодействия по организации комплексного сопровождения людей с расстройствами аутистического спектра и другими ментальными нарушениями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нормативного акта, утверждающего: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Концепцию комплексного сопровождения людей с расстройствами аутистического спектра и другими ментальными нарушениями в Пензенской области на 2021 - 2023 годы (далее - Концепция);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План мероприятий по реализации Концепции;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Состав Проектного комитета по реализации общественного проекта "Ментальное здоровье" в Пензенской области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г.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Нормативное закрепление механизма развития системы комплексного сопровождения людей с расстройствами аутистического спектра и другими ментальными нарушениями в Пензенской области на 2021 - 2023 годы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межведомственной рабочей группы координаторов реализации системы комплексного сопровождения граждан с расстройствами аутистического спектра и другими ментальными нарушениями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РАС и ДМН)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г.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Сформирован состав межведомственной группы для принятия решений, направленных на реализацию Плана Концепции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Определение регионального перечня организаций различных форм собственности - поставщиков услуг людям с РАС и ДМН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г.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Составлена информационная "карта" учреждений - реализаторов проекта в Пензенской области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регионального банка данных детей с РАС, семей, воспитывающих детей с РАС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Сформирована единая база данных людей с РАС с целью включения их в систему комплексного сопровождения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Межведомственный обмен информацией о данных детей с РАС, семей, воспитывающих детей с РАС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комплексности, открытости и выбора услуг сопровождения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ЗАДАЧЕ 1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Всего: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9"/>
            <w:tcW w:w="147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Создание организационно-инфраструктурных условий реализации Концепции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деятельности координационного звена системы медицинского сопровождения семей, детей с РАС и ДМН на базе ГБУЗ "Областная психиатрическая больница имени К.Р. Евграфова"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Координация деятельности медицинских организаций по проведению скрининга детей раннего возраста на предмет выявления признаков РАС, оказанию ранней помощи, разработке и апробации технологий оказания медицинской помощи, обеспечению медицинского сопровождения.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Информационно-просветительская деятельность, направленная на повышение компетенции родителей в сфере оказания помощи детям с РАС и ДМН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154,6 (ФОТ 1 спец. с начислениями х 4 мес.)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555,3 (ФОТ 1 спец. с начислениями)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480,3 (ФОТ 1 спец. с начислениями)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1190,2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деятельности координационного звена по оказанию услуг социальной реабилитации детям с РАС и ДМН, в том числе ранней помощи, на базе ГБУ ССЗН "Областной социально-реабилитационный центр для детей и молодых инвалидов"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Координация системы комплексного сопровождения людей с РАС, апробация и разработка методик оказания помощи семьям людей с РАС, предоставление абилитационных и реабилитационных услуг детям с РАС, участие в проведении информационной кампании по реализации Концепции, организация обучающих семинаров для специалистов разных ведомств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154,7 (ФОТ 1 спец. с начислениями х 4 мес.)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555,3 (ФОТ 1 спец. с начислениями)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480,3 (ФОТ 1 спец. с начислениями)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1190,3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Работа центра координации деятельности по реализации Концепции и методическому сопровождению образования детей с расстройствами аутистического спектра, действующего на базе ГБУ Пензенской области "Центр психолого-педагогической, медицинской и социальной помощи Пензенской области".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Координация и мониторинг исполнения Плана мероприятий по реализации Концепции.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Обобщение и распространение лучших практик, технологий, опыта по сопровождению, воспитанию и обучению детей с РАС;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методической, экспертной и информационно-аналитической поддержки организаций, работающих с детьми с РАС;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индивидуально ориентированной консультативной и коррекционно-развивающей помощи семьям, воспитывающим детей с РАС;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 обеспечение деятельности информационного пространства (интернет-ресурса)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309,3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(ФОТ 2 спец. с начислениями х 4 мес.)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(ФОТ 2 спец. с начислениями)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(ФОТ 2 спец. с начислениями)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2380,8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Включение в структурно-организационную систему комплексного сопровождения детей с РАС общественного сектора, родительских формирований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 (далее - постоянно)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области; Министерство труда, социальной защиты и демографии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области; НКО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и содержательное развитие системы комплексного сопровождения детей с РАС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Включение в структурно-организационную систему комплексного сопровождения детей с РАС различных форм организации культурно-досуговой, спортивной деятельности с данной категорией несовершеннолетних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 (далее - постоянно)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области; Министерство культуры и туризма Пензенской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и содержательное развитие системы комплексного сопровождения детей с РАС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ЗАДАЧЕ 2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618,6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2221,2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1921,2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4761,0</w:t>
            </w:r>
          </w:p>
        </w:tc>
      </w:tr>
      <w:tr>
        <w:tc>
          <w:tcPr>
            <w:gridSpan w:val="9"/>
            <w:tcW w:w="147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Развитие системы раннего выявления и дальнейшего сопровождения людей с РАС и ДМН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первичной диагностики (скрининга) детей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 охват детей группы риска с признаками РАС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маршрутизации ребенка (семьи) с РАС (обеспечение реализации мероприятий учреждениями и организациями системы комплексного сопровождения в соответствии с "Маршрутным листом комплексного сопровождения" - далее МЛКС):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по медицинской реабилитации (исполнение медицинских стандартов абилитации, реабилитации при оказании помощи людям с РАС и ДМН);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по социально-средовой реабилитации;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психолого-педагогической коррекции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Министерство труда, социальной защиты и демографии Пензенской области Министерство здравоохранения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МЛКС.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Включение людей с РАС в систему комплексного сопровождения.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оказанием услуг психолого-педагогической, медицинской и социальной помощи (в зависимости от запроса) 100% обратившихся за помощью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предоставления консультативных услуг всеми учреждениями социальной сферы, определенными поставщиками услуг в рамках данной Концепции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г., постоянно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Министерство труда, социальной защиты и демографии Пензенской области Министерство здравоохранения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 охват консультативной помощью обратившихся за родителей (законных представителей)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ЗАДАЧЕ 3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9"/>
            <w:tcW w:w="147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Получение детьми с РАС общего, дополнительного и профессионального образования в соответствии с образовательными потребностями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Открытие в дошкольных образовательных организациях групп компенсирующего вида, групп комбинированной направленности; организация получения дошкольного образования детьми с РАС в соответствии с образовательными потребностями</w:t>
            </w:r>
          </w:p>
        </w:tc>
        <w:tc>
          <w:tcPr>
            <w:tcW w:w="14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дошкольного образования детей с РАС и ДМН на основе анализа результатов мониторинга образовательных потребностей семей с детьми с РАС дошкольного и школьного возраста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Открытие в общеобразовательных организациях ресурсных, автономных классов, организация получения общего образования детьми с РАС в соответствии с образовательными потребностями ребенка и рекомендациями ПМПК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школьного образования детей с РАС в соответствии с запросами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дополнительных общеразвивающих общеобразовательных программ для детей с РАС на базе организаций дополнительного образования детей, в том числе в муниципальных образовательных организациях, в соответствии с образовательными потребностями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органы местного самоуправления муниципальных районов (городских округов)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количества детей с РАС, включенных в различные виды деятельности в системе дополнительного образования. Функционирование в муниципальных образовательных организациях, иных организациях объединений дополнительного образования для детей с РАС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на базе физкультурно-оздоровительных комплексов специализированных отдельных групп для детей с РАС в секциях по адаптивной физической культуре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ГАОУ ДПО "Институт регионального развития Пензенской области" органы местного самоуправления муниципальных районов (городских округов)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включения детей с РАС в спортивные развивающие мероприятия с учетом степени их ограничений здоровья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на базе организаций профессионального образования консультативных центров для поступающих в вузы лиц с ограниченными возможностями здоровья и инвалидностью, в том числе людей с РАС</w:t>
            </w:r>
          </w:p>
        </w:tc>
        <w:tc>
          <w:tcPr>
            <w:tcW w:w="14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ГАОУ ДПО "Институт регионального развития Пензенской области"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Адресное профконсультирование и профориентация людей с РАС. Обеспечение работы "горячей линии" для людей с РАС, семей людей с РАС на этапе довузовской подготовки. Целевое информирование о возможностях получения высшего образования и профессионализации людей с РАС</w:t>
            </w:r>
          </w:p>
        </w:tc>
        <w:tc>
          <w:tcPr>
            <w:tcW w:w="11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ЗАДАЧЕ 4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9"/>
            <w:tcW w:w="147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Занятость и трудоустройство людей с РАС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государственных услуг в сфере занятости населения, включая: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информирование о положении на рынке труда (при личном посещении службы занятости, при участии в ярмарке вакансий, через сайт;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содействие в поиске подходящей работы (подбор вакансий и выдача направлений к работодателям);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организация профессиональной ориентации граждан в целях выбора сферы деятельности (профессии) для трудоустройства;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психологическая поддержка и социальная адаптация (индивидуальные и групповые занятия);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профессиональное обучение и дополнительное профессиональное образование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права на трудовую занятость людей с РАС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деятельности тренировочных квартир для людей с РАС и ДМН, в том числе при участии общественных организаций, НКО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Восстановление, развитие навыков самостоятельности людей с РАС в рамках социальных технологий, специализированных смен дневного пребывания на базе учреждений социальной защиты населения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ЗАДАЧЕ 5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9"/>
            <w:tcW w:w="147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Обучение и повышение квалификации специалистов учреждений и организаций эффективным технологиям и методикам помощи людям с РАС, семьям людей с РАС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специальных компетенций специалистов социальной сферы региона, включенных в систему оказания комплексной помощи людям с РАС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ежегодно не менее 30 специалистов первичного звена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различных форматов обучающих мероприятий (семинаров, практикумов, конференций и тд.) для специалистов медицинских, образовательных организаций, учреждений социального обслуживания, занятости, культуры и спорта, психолого-медико-педагогических комиссий, специалистов центров психолого-педагогической, медицинской и социальной помощи и методическое сопровождение их деятельности (по отдельному плану)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ГАОУ ДПО "Институт регионального развития Пензенской области"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компетенции специалистов организаций образования, здравоохранения, социальной защиты, культуры, спорта, иных организаций по вопросам оказания квалифицированной реабилитационной, коррекционной помощи лицам с РАС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программ профессиональной переподготовки, курсов повышения квалификации и краткосрочных стажировок по подготовке тьюторов, специалистов сопровождения и волонтеров для сопровождения людей с РАС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г.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ГАОУ ДПО "Институт регионального развития Пензенской области"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системы доказательными инструментами повышения компетенции специалистов организаций образования, здравоохранения, социальной защиты, культуры, спорта, иных организаций по вопросам оказания помощи людям с РАС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ЗАДАЧЕ 6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9"/>
            <w:tcW w:w="147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Информационное обеспечение реализации Концепции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информационно-просветительских мероприятий в целях повышения уровня методических компетенций родителей, специалистов, формирования позитивного, толерантного отношения общества к проблемам детей с ОВЗ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реализации Плана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Министерство труда, социальной защиты и демографии Пензенской области Министерство здравоохранения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ежеквартальных информационно-просветительских мероприятий для родителей (законных представителей), специалистов, общественности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видеосюжетов на ТВ, репортажей в сетевых изданиях, статей в газетах, размещение информации на сайтах организаций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ежегодного медиаплана сопровождения реализации Плана мероприятий Концепции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ЗАДАЧЕ 7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НА РЕАЛИЗАЦИЮ ПЛАНА (2021 - 2023 гг.):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</w:tr>
      <w:tr>
        <w:tc>
          <w:tcPr>
            <w:tcW w:w="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618,6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2221,2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1921,2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4761,0</w:t>
            </w:r>
          </w:p>
        </w:tc>
      </w:tr>
    </w:tbl>
    <w:p>
      <w:pPr>
        <w:sectPr>
          <w:headerReference w:type="default" r:id="rId38"/>
          <w:headerReference w:type="first" r:id="rId38"/>
          <w:footerReference w:type="default" r:id="rId39"/>
          <w:footerReference w:type="first" r:id="rId3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9 декабря 2021 г. N 714-рП</w:t>
      </w:r>
    </w:p>
    <w:p>
      <w:pPr>
        <w:pStyle w:val="0"/>
        <w:jc w:val="both"/>
      </w:pPr>
      <w:r>
        <w:rPr>
          <w:sz w:val="20"/>
        </w:rPr>
      </w:r>
    </w:p>
    <w:bookmarkStart w:id="895" w:name="P895"/>
    <w:bookmarkEnd w:id="89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ПРОЕКТНОГО КОМИТЕТА ПО РЕАЛИЗАЦИИ ОБЩЕСТВЕННОГО ПРОЕКТА</w:t>
      </w:r>
    </w:p>
    <w:p>
      <w:pPr>
        <w:pStyle w:val="2"/>
        <w:jc w:val="center"/>
      </w:pPr>
      <w:r>
        <w:rPr>
          <w:sz w:val="20"/>
        </w:rPr>
        <w:t xml:space="preserve">"МЕНТАЛЬНОЕ ЗДОРОВЬЕ" В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Распоряжение Правительства Пензенской обл. от 12.07.2023 N 574-рП &quot;О внесении изменений в состав Проектного комитета по реализации общественного проекта &quot;Ментальное здоровье&quot; в Пензенской области&quot;, утвержденный распоряжением Правительства Пензенской области от 09.12.2021 N 714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12.07.2023 N 574-рП)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1"/>
        <w:gridCol w:w="340"/>
        <w:gridCol w:w="5272"/>
      </w:tblGrid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Пензенской области (председатель Проектного комитета);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Круглова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Управления образовательной политики в сфере общего и дополнительного образования Министерства образования Пензенской области (секретарь Проектного комитета);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Белорыбкин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ГАОУ ДПО "Институт регионального развития Пензенской области";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Бодров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внутренней и информационной политики;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Пензенской области - начальник управления медицинской помощи детям и службы родовспоможения;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труда, социальной защиты и демографии Пензенской области;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Кирсанов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образовательной политики в сфере общего и дополнительного образования Министерства образования Пензенской области;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Коломенцева 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 ПО "Центр психолого-педагогической, медицинской и социальной помощи Пензенской области";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учредитель АНО "Ресурсный центр поддержки "Реактив" (по согласованию);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Кудашева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АНО "Под защитой любви" (по согласованию);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Мавлюдов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Ильдар Наильевич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и туризма Пензенской области;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детским отделением областной психиатрической больницы им. К.Р. Евграфова (по согласованию);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Столярова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Пензенской области;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Пензенской области;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Пензенской области, Председатель ПРО Общероссийской общественно-государственной организации "Союз женщин России", правления благотворительного фонда поддержки семьи, материнства и детства "Караван добрых дел" (по согласованию);</w:t>
            </w:r>
          </w:p>
        </w:tc>
      </w:tr>
      <w:t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физической культуры и спорта Пензенской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09.12.2021 N 714-рП</w:t>
            <w:br/>
            <w:t>(ред. от 12.07.2023)</w:t>
            <w:br/>
            <w:t>"Об утверждении Концепции комплек...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09.12.2021 N 714-рП</w:t>
            <w:br/>
            <w:t>(ред. от 12.07.2023)</w:t>
            <w:br/>
            <w:t>"Об утверждении Концепции комплек...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75735AA3AB8E530E5A39FEF9B3ACEE0F6DDCAC164989ADACD38C90D74CD29F710EFF03819F68D7C0DE07F0C0D0C1B23E477BE6E89B36D946A9E970P921P" TargetMode = "External"/>
	<Relationship Id="rId8" Type="http://schemas.openxmlformats.org/officeDocument/2006/relationships/hyperlink" Target="consultantplus://offline/ref=9075735AA3AB8E530E5A39FEF9B3ACEE0F6DDCAC16468BA5A1D68C90D74CD29F710EFF03819F68D7C0DE07F0C0D0C1B23E477BE6E89B36D946A9E970P921P" TargetMode = "External"/>
	<Relationship Id="rId9" Type="http://schemas.openxmlformats.org/officeDocument/2006/relationships/hyperlink" Target="consultantplus://offline/ref=9075735AA3AB8E530E5A39FEF9B3ACEE0F6DDCAC164688ACA1D78C90D74CD29F710EFF03939F30DBC0DD19F1C4C597E378P121P" TargetMode = "External"/>
	<Relationship Id="rId10" Type="http://schemas.openxmlformats.org/officeDocument/2006/relationships/hyperlink" Target="consultantplus://offline/ref=9075735AA3AB8E530E5A39FEF9B3ACEE0F6DDCAC164689ACA9D28C90D74CD29F710EFF03819F68D7C0DE07F0CDD0C1B23E477BE6E89B36D946A9E970P921P" TargetMode = "External"/>
	<Relationship Id="rId11" Type="http://schemas.openxmlformats.org/officeDocument/2006/relationships/hyperlink" Target="consultantplus://offline/ref=9075735AA3AB8E530E5A39FEF9B3ACEE0F6DDCAC16468EAAA9DB8C90D74CD29F710EFF03939F30DBC0DD19F1C4C597E378P121P" TargetMode = "External"/>
	<Relationship Id="rId12" Type="http://schemas.openxmlformats.org/officeDocument/2006/relationships/hyperlink" Target="consultantplus://offline/ref=9075735AA3AB8E530E5A39FEF9B3ACEE0F6DDCAC164688ACA1D78C90D74CD29F710EFF03939F30DBC0DD19F1C4C597E378P121P" TargetMode = "External"/>
	<Relationship Id="rId13" Type="http://schemas.openxmlformats.org/officeDocument/2006/relationships/hyperlink" Target="consultantplus://offline/ref=9075735AA3AB8E530E5A27F3EFDFF2E10F6482A9174B83FBF5878AC7881CD4CA234EA15AC2D87BD7C1C005F0C7PD28P" TargetMode = "External"/>
	<Relationship Id="rId14" Type="http://schemas.openxmlformats.org/officeDocument/2006/relationships/hyperlink" Target="consultantplus://offline/ref=9075735AA3AB8E530E5A27F3EFDFF2E1076F87A81C18D4F9A4D284C2804C8EDA2707F454DCDA64C8C2DE05PF23P" TargetMode = "External"/>
	<Relationship Id="rId15" Type="http://schemas.openxmlformats.org/officeDocument/2006/relationships/hyperlink" Target="consultantplus://offline/ref=9075735AA3AB8E530E5A22FCECDFF2E10D6187A01645DEF1FDDE86C58F138BCF365FF957C1C564D7DEDC07F2PC26P" TargetMode = "External"/>
	<Relationship Id="rId16" Type="http://schemas.openxmlformats.org/officeDocument/2006/relationships/hyperlink" Target="consultantplus://offline/ref=1890F838DE58139A4CB5A8EF70E81E3FD952B7CE28476848894DE017E1BD179C086AB1120358BC1B816938AFQF21P" TargetMode = "External"/>
	<Relationship Id="rId17" Type="http://schemas.openxmlformats.org/officeDocument/2006/relationships/hyperlink" Target="consultantplus://offline/ref=1890F838DE58139A4CB5ADE073E81E3FDB57BBCD294C35428114EC15E6B248991D7BE91F0045A31B9E753AADF0QE23P" TargetMode = "External"/>
	<Relationship Id="rId18" Type="http://schemas.openxmlformats.org/officeDocument/2006/relationships/hyperlink" Target="consultantplus://offline/ref=1890F838DE58139A4CB5ADE073E81E3FD35CB7C6221A6240D041E210EEE212891932BC111E47BC049D6B3AQA2EP" TargetMode = "External"/>
	<Relationship Id="rId19" Type="http://schemas.openxmlformats.org/officeDocument/2006/relationships/hyperlink" Target="consultantplus://offline/ref=1890F838DE58139A4CB5A4F271E81E3FD953B6CF2C476848894DE017E1BD178E0832BD120046BD1D943F69E9A7ED87AB7401D7F000E593Q92FP" TargetMode = "External"/>
	<Relationship Id="rId20" Type="http://schemas.openxmlformats.org/officeDocument/2006/relationships/hyperlink" Target="consultantplus://offline/ref=1890F838DE58139A4CB5ADE073E81E3FDE57B0CF2A4435428114EC15E6B248991D7BE91F0045A31B9E753AADF0QE23P" TargetMode = "External"/>
	<Relationship Id="rId21" Type="http://schemas.openxmlformats.org/officeDocument/2006/relationships/hyperlink" Target="consultantplus://offline/ref=1890F838DE58139A4CB5ADE073E81E3FDE55B7C92B4935428114EC15E6B248991D7BE91F0045A31B9E753AADF0QE23P" TargetMode = "External"/>
	<Relationship Id="rId22" Type="http://schemas.openxmlformats.org/officeDocument/2006/relationships/hyperlink" Target="consultantplus://offline/ref=1890F838DE58139A4CB5ADE073E81E3FDE51B4CF2F4435428114EC15E6B248991D7BE91F0045A31B9E753AADF0QE23P" TargetMode = "External"/>
	<Relationship Id="rId23" Type="http://schemas.openxmlformats.org/officeDocument/2006/relationships/hyperlink" Target="consultantplus://offline/ref=1890F838DE58139A4CB5ADE073E81E3FDE51B4CE2E4D35428114EC15E6B248991D7BE91F0045A31B9E753AADF0QE23P" TargetMode = "External"/>
	<Relationship Id="rId24" Type="http://schemas.openxmlformats.org/officeDocument/2006/relationships/hyperlink" Target="consultantplus://offline/ref=1890F838DE58139A4CB5ADE073E81E3FDE56B4CC2D4F35428114EC15E6B248991D7BE91F0045A31B9E753AADF0QE23P" TargetMode = "External"/>
	<Relationship Id="rId25" Type="http://schemas.openxmlformats.org/officeDocument/2006/relationships/hyperlink" Target="consultantplus://offline/ref=1890F838DE58139A4CB5ADE073E81E3FDE56B5CB294535428114EC15E6B248991D7BE91F0045A31B9E753AADF0QE23P" TargetMode = "External"/>
	<Relationship Id="rId26" Type="http://schemas.openxmlformats.org/officeDocument/2006/relationships/hyperlink" Target="consultantplus://offline/ref=1890F838DE58139A4CB5ADE073E81E3FDE56BBCC284F35428114EC15E6B248990F7BB1130046BD1B9B606CFCB6B58AA8691ED7EF1CE7919EQ220P" TargetMode = "External"/>
	<Relationship Id="rId27" Type="http://schemas.openxmlformats.org/officeDocument/2006/relationships/hyperlink" Target="consultantplus://offline/ref=1890F838DE58139A4CB5ADE073E81E3FDE51B4CF2F4C35428114EC15E6B248991D7BE91F0045A31B9E753AADF0QE23P" TargetMode = "External"/>
	<Relationship Id="rId28" Type="http://schemas.openxmlformats.org/officeDocument/2006/relationships/hyperlink" Target="consultantplus://offline/ref=1890F838DE58139A4CB5ADE073E81E3FDB5CB3CB2C4D35428114EC15E6B248991D7BE91F0045A31B9E753AADF0QE23P" TargetMode = "External"/>
	<Relationship Id="rId29" Type="http://schemas.openxmlformats.org/officeDocument/2006/relationships/hyperlink" Target="consultantplus://offline/ref=1890F838DE58139A4CB5ADE073E81E3FDE56BBCC294B35428114EC15E6B248990F7BB1130046BD1B9C606CFCB6B58AA8691ED7EF1CE7919EQ220P" TargetMode = "External"/>
	<Relationship Id="rId30" Type="http://schemas.openxmlformats.org/officeDocument/2006/relationships/hyperlink" Target="consultantplus://offline/ref=1890F838DE58139A4CB5ADE073E81E3FDE56BBCC294435428114EC15E6B248990F7BB1130046BD1B9C606CFCB6B58AA8691ED7EF1CE7919EQ220P" TargetMode = "External"/>
	<Relationship Id="rId31" Type="http://schemas.openxmlformats.org/officeDocument/2006/relationships/hyperlink" Target="consultantplus://offline/ref=1890F838DE58139A4CB5ADE073E81E3FD952B3CA204835428114EC15E6B248991D7BE91F0045A31B9E753AADF0QE23P" TargetMode = "External"/>
	<Relationship Id="rId32" Type="http://schemas.openxmlformats.org/officeDocument/2006/relationships/hyperlink" Target="consultantplus://offline/ref=1890F838DE58139A4CB5ADE073E81E3FDE56BBCC294535428114EC15E6B248990F7BB1130046BD1B99606CFCB6B58AA8691ED7EF1CE7919EQ220P" TargetMode = "External"/>
	<Relationship Id="rId33" Type="http://schemas.openxmlformats.org/officeDocument/2006/relationships/hyperlink" Target="consultantplus://offline/ref=1890F838DE58139A4CB5ADE073E81E3FDE50B4CF204B35428114EC15E6B248991D7BE91F0045A31B9E753AADF0QE23P" TargetMode = "External"/>
	<Relationship Id="rId34" Type="http://schemas.openxmlformats.org/officeDocument/2006/relationships/hyperlink" Target="consultantplus://offline/ref=1890F838DE58139A4CB5ADE073E81E3FDE56B5CC204A35428114EC15E6B248991D7BE91F0045A31B9E753AADF0QE23P" TargetMode = "External"/>
	<Relationship Id="rId35" Type="http://schemas.openxmlformats.org/officeDocument/2006/relationships/hyperlink" Target="consultantplus://offline/ref=1890F838DE58139A4CB5ADE073E81E3FD950B7CB2F4D35428114EC15E6B248991D7BE91F0045A31B9E753AADF0QE23P" TargetMode = "External"/>
	<Relationship Id="rId36" Type="http://schemas.openxmlformats.org/officeDocument/2006/relationships/hyperlink" Target="consultantplus://offline/ref=1890F838DE58139A4CB5B3ED65844030DB5EECC228443812D548EA42B9E24ECC4F3BB7465102E8179F6826ACF3FE85A868Q023P" TargetMode = "External"/>
	<Relationship Id="rId37" Type="http://schemas.openxmlformats.org/officeDocument/2006/relationships/hyperlink" Target="consultantplus://offline/ref=1890F838DE58139A4CB5B3ED65844030DB5EECC2284B3810DF45EA42B9E24ECC4F3BB7465102E8179F6826ACF3FE85A868Q023P" TargetMode = "External"/>
	<Relationship Id="rId38" Type="http://schemas.openxmlformats.org/officeDocument/2006/relationships/header" Target="header2.xml"/>
	<Relationship Id="rId39" Type="http://schemas.openxmlformats.org/officeDocument/2006/relationships/footer" Target="footer2.xml"/>
	<Relationship Id="rId40" Type="http://schemas.openxmlformats.org/officeDocument/2006/relationships/hyperlink" Target="consultantplus://offline/ref=1890F838DE58139A4CB5B3ED65844030DB5EECC228443D1CD545EA42B9E24ECC4F3BB7464302B01B9F6B38ADF7EBD3F92E55DBEE01FB909D3D0C5813QD2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Пензенской обл. от 09.12.2021 N 714-рП
(ред. от 12.07.2023)
"Об утверждении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Плана мероприятий по ее реализации и состава проектного комитета по реализации общественного проекта "Ментальное здоровье" в Пензенской области"</dc:title>
  <dcterms:created xsi:type="dcterms:W3CDTF">2023-11-03T15:54:15Z</dcterms:created>
</cp:coreProperties>
</file>