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Агентства по делам молодежи Пермского края от 30.03.2023 N СЭД-38-01-04-47</w:t>
              <w:br/>
              <w:t xml:space="preserve">"О проведении отбора некоммерческих организаций, не являющихся государственными (муниципальными) учреждениями, имеющих право на получение субсидий на финансовое обеспечение затрат на реализацию проектов в сфере молодежной политики по направлению "Развитие системы добровольчества в Пермском крае" в 2023 году"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АГЕНТСТВО ПО ДЕЛАМ МОЛОДЕЖИ ПЕРМСКОГО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30 марта 2023 г. N СЭД-38-01-04-47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ПРОВЕДЕНИИ ОТБОРА НЕКОММЕРЧЕСКИХ ОРГАНИЗАЦИЙ,</w:t>
      </w:r>
    </w:p>
    <w:p>
      <w:pPr>
        <w:pStyle w:val="2"/>
        <w:jc w:val="center"/>
      </w:pPr>
      <w:r>
        <w:rPr>
          <w:sz w:val="20"/>
        </w:rPr>
        <w:t xml:space="preserve">НЕ ЯВЛЯЮЩИХСЯ ГОСУДАРСТВЕННЫМИ (МУНИЦИПАЛЬНЫМИ)</w:t>
      </w:r>
    </w:p>
    <w:p>
      <w:pPr>
        <w:pStyle w:val="2"/>
        <w:jc w:val="center"/>
      </w:pPr>
      <w:r>
        <w:rPr>
          <w:sz w:val="20"/>
        </w:rPr>
        <w:t xml:space="preserve">УЧРЕЖДЕНИЯМИ, ИМЕЮЩИХ ПРАВО НА ПОЛУЧЕНИЕ СУБСИДИЙ</w:t>
      </w:r>
    </w:p>
    <w:p>
      <w:pPr>
        <w:pStyle w:val="2"/>
        <w:jc w:val="center"/>
      </w:pPr>
      <w:r>
        <w:rPr>
          <w:sz w:val="20"/>
        </w:rPr>
        <w:t xml:space="preserve">НА ФИНАНСОВОЕ ОБЕСПЕЧЕНИЕ ЗАТРАТ НА РЕАЛИЗАЦИЮ ПРОЕКТОВ</w:t>
      </w:r>
    </w:p>
    <w:p>
      <w:pPr>
        <w:pStyle w:val="2"/>
        <w:jc w:val="center"/>
      </w:pPr>
      <w:r>
        <w:rPr>
          <w:sz w:val="20"/>
        </w:rPr>
        <w:t xml:space="preserve">В СФЕРЕ МОЛОДЕЖНОЙ ПОЛИТИКИ ПО НАПРАВЛЕНИЮ "РАЗВИТИЕ</w:t>
      </w:r>
    </w:p>
    <w:p>
      <w:pPr>
        <w:pStyle w:val="2"/>
        <w:jc w:val="center"/>
      </w:pPr>
      <w:r>
        <w:rPr>
          <w:sz w:val="20"/>
        </w:rPr>
        <w:t xml:space="preserve">СИСТЕМЫ ДОБРОВОЛЬЧЕСТВА В ПЕРМСКОМ КРАЕ" В 2023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государственной </w:t>
      </w:r>
      <w:hyperlink w:history="0" r:id="rId7" w:tooltip="Постановление Правительства Пермского края от 03.10.2013 N 1318-п (ред. от 08.02.2023) &quot;Об утверждении государственной программы Пермского края &quot;Образование и молодежная политика&quot;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Пермского края "Образование и молодежная политика", утвержденной постановлением Правительства Пермского края от 3 октября 2013 г. N 1318-п, в соответствии с </w:t>
      </w:r>
      <w:hyperlink w:history="0" r:id="rId8" w:tooltip="Постановление Правительства Пермского края от 30.12.2013 N 1825-п (ред. от 14.12.2022)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субсидий из бюджета Пермского края некоммерческим организациям, не являющимися государственными (муниципальными) учреждениями, на финансовое обеспечение затрат на реализацию проектов в сфере молодежной политики, утвержденным постановлением Правительства Пермского края от 30 декабря 2013 г. N 1825-п, на основании </w:t>
      </w:r>
      <w:hyperlink w:history="0" r:id="rId9" w:tooltip="Постановление Правительства Пермского края от 14.12.2022 N 1078-п &quot;Об утверждении Положения об Агентстве по делам молодежи Пермского края и о внесении изменений в отдельные постановления Правительства Пермского края&quot; ------------ Недействующая редакция {КонсультантПлюс}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об Агентстве по делам молодежи Пермского края, утвержденного постановлением Правительства Пермского края от 14 декабря 2022 года N 1078-п,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6" w:tooltip="ИЗВЕЩЕНИЕ">
        <w:r>
          <w:rPr>
            <w:sz w:val="20"/>
            <w:color w:val="0000ff"/>
          </w:rPr>
          <w:t xml:space="preserve">извещение</w:t>
        </w:r>
      </w:hyperlink>
      <w:r>
        <w:rPr>
          <w:sz w:val="20"/>
        </w:rPr>
        <w:t xml:space="preserve"> о проведении отбора некоммерческих организаций, не являющихся государственными (муниципальными) учреждениями, имеющих право на получение субсидий на финансовое обеспечение затрат на реализацию проектов в сфере молодежной политики по направлению "Развитие системы добровольчества в Пермском крае" в 2023 году в соответствии с приложением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Комиссии по отбору некоммерческих организаций, не являющихся государственными (муниципальными) учреждениями, имеющих право на получение субсидий на финансовое обеспечение затрат на реализацию проектов в сфере молодежной политики (далее - комиссия, отбор), утвержденной </w:t>
      </w:r>
      <w:hyperlink w:history="0" r:id="rId10" w:tooltip="Приказ Агентства по делам молодежи Пермского края от 20.01.2023 N СЭД-38-01-04-7 (ред. от 22.03.2023) &quot;О создании комиссии по отбору некоммерческих организаций, не являющихся государственными (муниципальными) учреждениями, имеющих право на получение субсидий на финансовое обеспечение затрат на реализацию проектов в сфере молодежной политик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Агентства по делам молодежи Пермского края от 20 января 2023 года N 38-01-04-7: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обеспечить рассмотрение представленных некоммерческими организациями заявок на получение субсидии на реализацию проекта (далее - заявка) и документов на предмет соответствия требованиям и условиям Порядка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принять решение по результатам отбора в соответствии с Порядком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Менеджеру отдела проектов Агентства по делам молодежи Пермского края (далее - Агентство) Калугиной Л.И. в срок не позднее 1 календарного дня с момента подписания настоящего приказа организовать его размещение в информационно-телекоммуникационной сети Интернет на официальном сайте Агентства.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вступает в силу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приказа возложить на начальника отдела методологии Агентства Н.С.Федотову.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руководителя</w:t>
      </w:r>
    </w:p>
    <w:p>
      <w:pPr>
        <w:pStyle w:val="0"/>
        <w:jc w:val="right"/>
      </w:pPr>
      <w:r>
        <w:rPr>
          <w:sz w:val="20"/>
        </w:rPr>
        <w:t xml:space="preserve">Ю.Ф.БАЛАНДИНА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Агентства по делам молодежи</w:t>
      </w:r>
    </w:p>
    <w:p>
      <w:pPr>
        <w:pStyle w:val="0"/>
        <w:jc w:val="right"/>
      </w:pPr>
      <w:r>
        <w:rPr>
          <w:sz w:val="20"/>
        </w:rPr>
        <w:t xml:space="preserve">Пермского края</w:t>
      </w:r>
    </w:p>
    <w:p>
      <w:pPr>
        <w:pStyle w:val="0"/>
        <w:jc w:val="right"/>
      </w:pPr>
      <w:r>
        <w:rPr>
          <w:sz w:val="20"/>
        </w:rPr>
        <w:t xml:space="preserve">от 30.03.2023 N СЭД-38-01-04-47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ИЗВЕЩЕНИЕ</w:t>
      </w:r>
    </w:p>
    <w:p>
      <w:pPr>
        <w:pStyle w:val="2"/>
        <w:jc w:val="center"/>
      </w:pPr>
      <w:r>
        <w:rPr>
          <w:sz w:val="20"/>
        </w:rPr>
        <w:t xml:space="preserve">О ПРОВЕДЕНИИ ОТБОРА НЕКОММЕРЧЕСКИХ ОРГАНИЗАЦИЙ,</w:t>
      </w:r>
    </w:p>
    <w:p>
      <w:pPr>
        <w:pStyle w:val="2"/>
        <w:jc w:val="center"/>
      </w:pPr>
      <w:r>
        <w:rPr>
          <w:sz w:val="20"/>
        </w:rPr>
        <w:t xml:space="preserve">НЕ ЯВЛЯЮЩИХСЯ ГОСУДАРСТВЕННЫМИ (МУНИЦИПАЛЬНЫМИ)</w:t>
      </w:r>
    </w:p>
    <w:p>
      <w:pPr>
        <w:pStyle w:val="2"/>
        <w:jc w:val="center"/>
      </w:pPr>
      <w:r>
        <w:rPr>
          <w:sz w:val="20"/>
        </w:rPr>
        <w:t xml:space="preserve">УЧРЕЖДЕНИЯМИ, ИМЕЮЩИХ ПРАВО НА ПОЛУЧЕНИЕ СУБСИДИЙ</w:t>
      </w:r>
    </w:p>
    <w:p>
      <w:pPr>
        <w:pStyle w:val="2"/>
        <w:jc w:val="center"/>
      </w:pPr>
      <w:r>
        <w:rPr>
          <w:sz w:val="20"/>
        </w:rPr>
        <w:t xml:space="preserve">НА ФИНАНСОВОЕ ОБЕСПЕЧЕНИЕ ЗАТРАТ НА РЕАЛИЗАЦИЮ ПРОЕКТОВ</w:t>
      </w:r>
    </w:p>
    <w:p>
      <w:pPr>
        <w:pStyle w:val="2"/>
        <w:jc w:val="center"/>
      </w:pPr>
      <w:r>
        <w:rPr>
          <w:sz w:val="20"/>
        </w:rPr>
        <w:t xml:space="preserve">В СФЕРЕ МОЛОДЕЖНОЙ ПОЛИТИКИ ПО НАПРАВЛЕНИЮ "РАЗВИТИЕ СИСТЕМЫ</w:t>
      </w:r>
    </w:p>
    <w:p>
      <w:pPr>
        <w:pStyle w:val="2"/>
        <w:jc w:val="center"/>
      </w:pPr>
      <w:r>
        <w:rPr>
          <w:sz w:val="20"/>
        </w:rPr>
        <w:t xml:space="preserve">ДОБРОВОЛЬЧЕСТВА В ПЕРМСКОМ КРАЕ" В 2023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</w:t>
      </w:r>
      <w:hyperlink w:history="0" r:id="rId11" w:tooltip="&quot;Бюджетный кодекс Российской Федерации&quot; от 31.07.1998 N 145-ФЗ (ред. от 28.12.2022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государственной </w:t>
      </w:r>
      <w:hyperlink w:history="0" r:id="rId12" w:tooltip="Постановление Правительства Пермского края от 03.10.2013 N 1318-п (ред. от 08.02.2023) &quot;Об утверждении государственной программы Пермского края &quot;Образование и молодежная политика&quot; ------------ Недействующая редакция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Пермского края "Образование и молодежная политика", утвержденной постановлением Правительства Пермского края от 3 октября 2013 г. N 1318-п, </w:t>
      </w:r>
      <w:hyperlink w:history="0" r:id="rId13" w:tooltip="Постановление Правительства Пермского края от 30.12.2013 N 1825-п (ред. от 14.12.2022) &quot;Об утверждении Порядка предоставления субсидий из бюджета Пермского края некоммерческим организациям, не являющимся государственными (муниципальными) учреждениями, на финансовое обеспечение затрат на реализацию проектов в сфере молодежной политик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30 декабря 2013 г. N 1825-п "Об утверждении Порядка предоставления субсидий из бюджета Пермского края некоммерческим организациям, не являющимися государственными (муниципальными) учреждениями, на финансовое обеспечение затрат на реализацию проектов в сфере молодежной политики", Агентство по делам молодежи Пермского края (далее - Агентство) извещает о приеме заявок и начале отбора некоммерческих организаций, не являющимися государственными (муниципальными) учреждениями, имеющих право на получение субсидии на финансовое обеспечение затрат на реализацию проектов в сфере молодежной политики по направлению "Развитие системы добровольчества в Пермском крае" (далее соответственно - субсидия, проект) в 2023 году (претендующих на получение субсидий).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Реализация проекта осуществляется в соответствии с Техническим </w:t>
      </w:r>
      <w:hyperlink w:history="0" w:anchor="P95" w:tooltip="ТЕХНИЧЕСКОЕ ЗАДАНИЕ">
        <w:r>
          <w:rPr>
            <w:sz w:val="20"/>
            <w:color w:val="0000ff"/>
          </w:rPr>
          <w:t xml:space="preserve">заданием</w:t>
        </w:r>
      </w:hyperlink>
      <w:r>
        <w:rPr>
          <w:sz w:val="20"/>
        </w:rPr>
        <w:t xml:space="preserve"> согласно приложению 1 к настоящему извещению.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Право на участие в отборе на получение субсидии имеют некоммерческие организации, соответствующие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зарегистрирована и осуществляет свою деятельность на территории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некоммерческой организации собственных работников, имеющих опыт и квалификацию, необходимые для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некоммерческой организации опыта проведения мероприятий регионального, всероссийского или международного уровня;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вложение некоммерческой организацией собственных и (или) привлеченных средств в реализацию проекта (без учета средств субсидий, предоставленных из бюджета Пермского края) в размере не менее 10% от общего объема затрат на реализацию соответствующего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участия в отборе некоммерческая организация представляет в Агентство </w:t>
      </w:r>
      <w:hyperlink w:history="0" w:anchor="P202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получение субсидии на реализацию проекта (далее - заявка) с указанием запрашиваемого объема субсидии по форме согласно приложению 2 к настоящему извещению.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К заявке необходимо приложить следующие документы: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копия устава некоммерческой организации;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пояснительная записка с обоснованием запрашиваемого объема средств (сметой расходов) на реализацию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4.1.3. описание реализации проекта (паспорт проекта) в соответствии с техническим заданием, утвержденным приказом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4.1.4. календарный план реализации проекта (составляется в произвольной форме) в соответствии с техническим заданием, утвержденным приказом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4.1.5. документы о наличии у некоммерческой организации материальных и технических ресурсов, необходимых для реализации проекта (составляются в произвольной форме с указанием реквизитов правоустанавливающих документов на материальные и технические ресурсы);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4.1.6. план реализации проекта (включающий в себя концепцию рекламно-информационной поддержки проекта, в том числе предусматривающий размещение информации в средствах массовой информации, разработку эскизов, изготовление и расклейку афиш, изготовление видео- и аудиороликов, полиграфической продукции, организацию пресс-конференций, организацию рекламной поддержки проекта, проведение видео- и фотосъемок, издание буклета по итогам реализации проекта, концепцию художественного оформления пространства площадки проведения мероприятий проекта, включающего в себя сценическую конструкцию, оформление площадок, звуковое оборудование, мобильное торговое оборудование и холодильные лари) (составляется в произвольной форме);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4.1.7. 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 подачи заявки на получение субсидии, выданная Федеральной налоговой службой;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4.1.8. выписка из Единого государственного реестра юридических лиц по состоянию не ранее чем за 1 месяц до даты подачи заявки;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4.1.9. копия свидетельства о государственной регистрации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4.1.10. копия свидетельства о постановке на учет в налоговом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4.1.11. справка, подписанная руководителем (уполномоченным лицом с представлением документов, подтверждающих полномочия указанного лица) и главным бухгалтером (при наличии) участника отбора, подтверждающая соответствие участника отбора по состоянию на первое число месяца, предшествующего месяцу подачи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Заявка и документы, указанные в </w:t>
      </w:r>
      <w:hyperlink w:history="0" w:anchor="P54" w:tooltip="4.1.2. пояснительная записка с обоснованием запрашиваемого объема средств (сметой расходов) на реализацию проекта;">
        <w:r>
          <w:rPr>
            <w:sz w:val="20"/>
            <w:color w:val="0000ff"/>
          </w:rPr>
          <w:t xml:space="preserve">пунктах 4.1.2</w:t>
        </w:r>
      </w:hyperlink>
      <w:r>
        <w:rPr>
          <w:sz w:val="20"/>
        </w:rPr>
        <w:t xml:space="preserve">-</w:t>
      </w:r>
      <w:hyperlink w:history="0" w:anchor="P58" w:tooltip="4.1.6. план реализации проекта (включающий в себя концепцию рекламно-информационной поддержки проекта, в том числе предусматривающий размещение информации в средствах массовой информации, разработку эскизов, изготовление и расклейку афиш, изготовление видео- и аудиороликов, полиграфической продукции, организацию пресс-конференций, организацию рекламной поддержки проекта, проведение видео- и фотосъемок, издание буклета по итогам реализации проекта, концепцию художественного оформления пространства площадк...">
        <w:r>
          <w:rPr>
            <w:sz w:val="20"/>
            <w:color w:val="0000ff"/>
          </w:rPr>
          <w:t xml:space="preserve">4.1.6</w:t>
        </w:r>
      </w:hyperlink>
      <w:r>
        <w:rPr>
          <w:sz w:val="20"/>
        </w:rPr>
        <w:t xml:space="preserve">, должны быть подписаны руководителем некоммерческой организации или иным уполномоченным лицом и заверены печатью некоммерческой организации. Копии документов, указанных в </w:t>
      </w:r>
      <w:hyperlink w:history="0" w:anchor="P53" w:tooltip="4.1.1. копия устава некоммерческой организации;">
        <w:r>
          <w:rPr>
            <w:sz w:val="20"/>
            <w:color w:val="0000ff"/>
          </w:rPr>
          <w:t xml:space="preserve">пункте 4.1.1</w:t>
        </w:r>
      </w:hyperlink>
      <w:r>
        <w:rPr>
          <w:sz w:val="20"/>
        </w:rPr>
        <w:t xml:space="preserve">, </w:t>
      </w:r>
      <w:hyperlink w:history="0" w:anchor="P59" w:tooltip="4.1.7. 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 подачи заявки на получение субсидии, выданная Федеральной налоговой службой;">
        <w:r>
          <w:rPr>
            <w:sz w:val="20"/>
            <w:color w:val="0000ff"/>
          </w:rPr>
          <w:t xml:space="preserve">4.1.7</w:t>
        </w:r>
      </w:hyperlink>
      <w:r>
        <w:rPr>
          <w:sz w:val="20"/>
        </w:rPr>
        <w:t xml:space="preserve"> и </w:t>
      </w:r>
      <w:hyperlink w:history="0" w:anchor="P61" w:tooltip="4.1.9. копия свидетельства о государственной регистрации юридического лица;">
        <w:r>
          <w:rPr>
            <w:sz w:val="20"/>
            <w:color w:val="0000ff"/>
          </w:rPr>
          <w:t xml:space="preserve">4.1.9</w:t>
        </w:r>
      </w:hyperlink>
      <w:r>
        <w:rPr>
          <w:sz w:val="20"/>
        </w:rPr>
        <w:t xml:space="preserve">, должны быть заверены надлежащим образом.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Представленные документы не должны иметь подчисток, приписок, зачеркнутых слов и иных исправлений, а также не должны быть исполнены карандашом и иметь серьезные повреждения, не позволяющие однозначно истолковать содержание таких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представлении копий документов одновременно представляются оригиналы соответствующих документов, которые в день их представления сверяются с копиями и возвращаются некоммерческой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Заявка и документы, поступившие по истечении даты окончания приема заявок, установленной настоящим извещением, не принимаются и не рассматриваются.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начала приема заявок: 30 марта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окончания приема заявок: 08 апреля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предоставляемой субсидии составляет: в 2023 году - 1060000,00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подается по адресу: г. Пермь, ул. Ленина, д. 66, каб. 714,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ПН-ЧТ с 09 час. 00 мин. до 18 час. 00 мин.,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ПТ с 09 час. 00 мин. до 17 час. 00 мин.,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СБ-ВС по согласованию.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Перерыв на обед с 12 час. 00 мин. до 12 час. 48 мин.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Контактный телефон уполномоченного лица от Агентства для справок: +7 (342) 200-98-41 (доб. 323).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извещению</w:t>
      </w:r>
    </w:p>
    <w:p>
      <w:pPr>
        <w:pStyle w:val="0"/>
        <w:jc w:val="right"/>
      </w:pPr>
      <w:r>
        <w:rPr>
          <w:sz w:val="20"/>
        </w:rPr>
        <w:t xml:space="preserve">о проведении отбора некоммерческих</w:t>
      </w:r>
    </w:p>
    <w:p>
      <w:pPr>
        <w:pStyle w:val="0"/>
        <w:jc w:val="right"/>
      </w:pPr>
      <w:r>
        <w:rPr>
          <w:sz w:val="20"/>
        </w:rPr>
        <w:t xml:space="preserve">организаций, не являющихся</w:t>
      </w:r>
    </w:p>
    <w:p>
      <w:pPr>
        <w:pStyle w:val="0"/>
        <w:jc w:val="right"/>
      </w:pPr>
      <w:r>
        <w:rPr>
          <w:sz w:val="20"/>
        </w:rPr>
        <w:t xml:space="preserve">государственными (муниципальными)</w:t>
      </w:r>
    </w:p>
    <w:p>
      <w:pPr>
        <w:pStyle w:val="0"/>
        <w:jc w:val="right"/>
      </w:pPr>
      <w:r>
        <w:rPr>
          <w:sz w:val="20"/>
        </w:rPr>
        <w:t xml:space="preserve">учреждениями, имеющих право</w:t>
      </w:r>
    </w:p>
    <w:p>
      <w:pPr>
        <w:pStyle w:val="0"/>
        <w:jc w:val="right"/>
      </w:pPr>
      <w:r>
        <w:rPr>
          <w:sz w:val="20"/>
        </w:rPr>
        <w:t xml:space="preserve">на получение субсидий на финансовое</w:t>
      </w:r>
    </w:p>
    <w:p>
      <w:pPr>
        <w:pStyle w:val="0"/>
        <w:jc w:val="right"/>
      </w:pPr>
      <w:r>
        <w:rPr>
          <w:sz w:val="20"/>
        </w:rPr>
        <w:t xml:space="preserve">обеспечение затрат на реализацию</w:t>
      </w:r>
    </w:p>
    <w:p>
      <w:pPr>
        <w:pStyle w:val="0"/>
        <w:jc w:val="right"/>
      </w:pPr>
      <w:r>
        <w:rPr>
          <w:sz w:val="20"/>
        </w:rPr>
        <w:t xml:space="preserve">проектов в сфере молодежной политики</w:t>
      </w:r>
    </w:p>
    <w:p>
      <w:pPr>
        <w:pStyle w:val="0"/>
        <w:jc w:val="right"/>
      </w:pPr>
      <w:r>
        <w:rPr>
          <w:sz w:val="20"/>
        </w:rPr>
        <w:t xml:space="preserve">по направлению "Развитие системы</w:t>
      </w:r>
    </w:p>
    <w:p>
      <w:pPr>
        <w:pStyle w:val="0"/>
        <w:jc w:val="right"/>
      </w:pPr>
      <w:r>
        <w:rPr>
          <w:sz w:val="20"/>
        </w:rPr>
        <w:t xml:space="preserve">добровольчества в Пермском крае"</w:t>
      </w:r>
    </w:p>
    <w:p>
      <w:pPr>
        <w:pStyle w:val="0"/>
        <w:jc w:val="right"/>
      </w:pPr>
      <w:r>
        <w:rPr>
          <w:sz w:val="20"/>
        </w:rPr>
        <w:t xml:space="preserve">в 2023 году</w:t>
      </w:r>
    </w:p>
    <w:p>
      <w:pPr>
        <w:pStyle w:val="0"/>
        <w:jc w:val="both"/>
      </w:pPr>
      <w:r>
        <w:rPr>
          <w:sz w:val="20"/>
        </w:rPr>
      </w:r>
    </w:p>
    <w:bookmarkStart w:id="95" w:name="P95"/>
    <w:bookmarkEnd w:id="95"/>
    <w:p>
      <w:pPr>
        <w:pStyle w:val="2"/>
        <w:jc w:val="center"/>
      </w:pPr>
      <w:r>
        <w:rPr>
          <w:sz w:val="20"/>
        </w:rPr>
        <w:t xml:space="preserve">ТЕХНИЧЕСКОЕ ЗАДАНИЕ</w:t>
      </w:r>
    </w:p>
    <w:p>
      <w:pPr>
        <w:pStyle w:val="2"/>
        <w:jc w:val="center"/>
      </w:pPr>
      <w:r>
        <w:rPr>
          <w:sz w:val="20"/>
        </w:rPr>
        <w:t xml:space="preserve">на реализацию проекта в сфере молодежной политики</w:t>
      </w:r>
    </w:p>
    <w:p>
      <w:pPr>
        <w:pStyle w:val="2"/>
        <w:jc w:val="center"/>
      </w:pPr>
      <w:r>
        <w:rPr>
          <w:sz w:val="20"/>
        </w:rPr>
        <w:t xml:space="preserve">по направлению "Развитие системы добровольчества</w:t>
      </w:r>
    </w:p>
    <w:p>
      <w:pPr>
        <w:pStyle w:val="2"/>
        <w:jc w:val="center"/>
      </w:pPr>
      <w:r>
        <w:rPr>
          <w:sz w:val="20"/>
        </w:rPr>
        <w:t xml:space="preserve">в Пермском крае" в 2023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Основные требования к реализации проекта в сфере молодежной политики по направлению "Развитие системы добровольчества в Пермском крае" в 2023 году (далее - Проект).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Целевая аудитория участников Проекта: молодежь Пермского края в возрасте от 14 до 35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Количество участников Проекта: не менее 6250 тыс.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Количество вовлеченных волонтеров: 600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Количество проведенных мероприятий: 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Срок реализации Проекта - с 1 апреля до 20 декабря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 необходимости Исполнитель должен обеспечить соблюдение норм и требований действующего законодательства, а также безопасность участников проекта, в том числе информировать службы экстренной помощи (пожарные, полиция, скорая помощь) о времени, месте, количестве участников.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6803"/>
      </w:tblGrid>
      <w:tr>
        <w:tc>
          <w:tcPr>
            <w:gridSpan w:val="2"/>
            <w:tcW w:w="90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Подготовительный этап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1.1. Подготовка и администрирование Проекта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 должен сформировать исполнительную дирекцию по организации и реализации Проекта из числа своего штатного персонала и/или привлеченных специалистов не менее 4 человек, включая: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руководителя проекта - опыт работы на руководящей должности по организации патриотических проектов не менее 3 лет;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администраторов социальных сетей, координатора направлений не менее 2 человек, опыт работы по профильным направлениям не менее 2 лет.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Персональный состав исполнительной дирекции с кратким резюме и описанием функциональных обязанностей должен быть согласован с Агентством по делам молодежи Пермского края (далее - Заказчик)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1.2. Рассылка информационных сообщений о проекте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 должен распространить информацию о проекте среди школ, вузов, сузов Пермского края.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Также размещать информацию о проекте на федеральном сайте Волонтерыпобеды.рф, социальной сети ВКонтакте Волонтеры Победы Пермского края https://vk.com/volonterypobedyperm.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 должен обеспечить подготовку информационных сообщений пресс- и пост-релизов каждой акции и обеспечить их размещение на интернет-ресурсах. Количество публикаций должно составить не менее 10 сообщений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1.3. Приобретение материалов, необходимых для осуществления Проекта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 должен обеспечить приобретение брендированной экипировки и продукции для "Волонтеров Победы" Пермского края: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футболки не менее 50 шт. с логотипом "Волонтеры Победы" и с брендированным рисунком;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ветровки не менее 50 шт. с логотипом и надписью "Волонтеры Победы";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значки не менее 1 тыс. шт. с логотипом "Волонтеров Победы";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приобретение неугасаемых лампадок для акции "Свеча памяти" не менее 200 шт.;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приобретение георгиевской ленты не менее 3000 шт.;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изготовление бланков для писем Победы не менее 200;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изготовление писем-треугольников не менее 2000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 Подготовительный этап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 Участие волонтеров в мероприятиях федерального и международного уровня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 должен обеспечить участие волонтеров в мероприятиях окружного, федерального и международного уровня в субъектах РФ по письму-вызову организаторов (оплата дороги, проживания, питания, необходимых для участия справок)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2.2. Презентация работы движения, обучение волонтеров в учебных заведениях и муниципалитетах Пермского края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 должен разработать обучающую программу по направлениям работы движения "Волонтеры Победы", провести обучающие семинары для волонтеров Победы Пермского края, с выездом в муниципальные штабы, школьные отряды и общественные центры при учебных заведениях.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 должен обеспечить транспортные услуги, организацию не менее 10 выездов (в муниципалитеты, школы, сузы и вузы г. Перми и Пермского края, на место проведения презентаций).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волонтеров: не менее 50.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участников: не менее 650 человек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2.3. Свеча Памяти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 должен обеспечить волонтеров брендированной экипировкой "Волонтеры Победы", неугасаемыми лампадками, расчертить фигуру для выстраивания свечей.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волонтеров: не менее 100.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участников: не менее 200 человек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2.4. Георгиевская ленточка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 должен обеспечить волонтеров ленточками и памятками для акции, по количеству участников.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волонтеров брендированной экипировкой "Волонтеры Победы".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волонтеров: не менее 150.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участников: не менее 3000 человек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2.5. Письмо Победы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 должен провести акцию не менее чем в 10 учебных заведениях и общественных местах Пермского края.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Для акции необходимо организовать показ видеороликов с интервью ветеранов Великой Отечественной войны или участника СВО, проживающих в Пермском крае.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Необходимо обеспечить для участников акции бланки и конверты для написания писем ветеранам.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Необходимо обеспечить набор волонтеров и направить их с данными письмами к ветеранам ВОВ, в адрес которых написаны письма, или организовать отправку писем солдатам в зону СВО.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волонтеров брендированной экипировкой "Волонтеры Победы".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волонтеров: не менее 50 человек.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участников: не менее 200 человек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2.6. Улицы Героев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 должен изготовить письма-треугольники с биографиями участников ВОВ, в честь которых названы улицы Пермского края.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 должен организовать акцию не менее чем в 10 точках.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волонтеров брендированной экипировкой "Волонтеры Победы".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волонтеров: не менее 150 человек.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участников: не менее 2000 человек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2.7. Серия исторических квестов и интеллект. игр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интеллектуальных игр и исторических квестов, посвященных памятным датам и событиям Великой Отечественной войны и Второй мировой войны, для школьников и студентов как в очном формате, так и в формате онлайн. Исполнитель должен разработать сценарий, обеспечить, набрать участников, приобрести необходимый инвентарь и реквизит для игр.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4 игр.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волонтеров: не менее 40 человек.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участников: не менее 200 человек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2.8. Международный субботник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субботников по благоустройству воинских захоронений, аллей славы и памятных мест Великой Отечественной войны.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Организатор должен обеспечить волонтеров экипировкой, рабочим инвентарем: швабрами, граблями, перчатками, кистями, краской.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волонтеров: не менее 50 человек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 Завершающий этап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отчета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По итогам реализации Проекта Исполнитель должен подготовить и предоставить в Агентство: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содержательный отчет;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акт сдачи-приемки выполненных работ (оказанных услуг).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К содержательному отчету должны быть приложены: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документы, подлежащие согласованию или утверждению с Агентством;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фотоотчет (не менее 10 фотографий с каждого мероприятия);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видеоотчет (на флеш-носителе);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СМИ (копии печатных публикаций, скриншоты с сайтов и пр.);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финансовый отчет.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3. К финансовому отчету должны быть приложены: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договоры на выполнение работ (оказание услуг) и акты сдачи-приемки выполненных работ (оказания услуг) по договорам;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копии документов, подтверждающих фактически производственные затраты.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 Все приложения к отчету должны быть заверены подписью и печатью Исполнителя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извещению</w:t>
      </w:r>
    </w:p>
    <w:p>
      <w:pPr>
        <w:pStyle w:val="0"/>
        <w:jc w:val="right"/>
      </w:pPr>
      <w:r>
        <w:rPr>
          <w:sz w:val="20"/>
        </w:rPr>
        <w:t xml:space="preserve">о проведении отбора некоммерческих</w:t>
      </w:r>
    </w:p>
    <w:p>
      <w:pPr>
        <w:pStyle w:val="0"/>
        <w:jc w:val="right"/>
      </w:pPr>
      <w:r>
        <w:rPr>
          <w:sz w:val="20"/>
        </w:rPr>
        <w:t xml:space="preserve">организаций, не являющихся</w:t>
      </w:r>
    </w:p>
    <w:p>
      <w:pPr>
        <w:pStyle w:val="0"/>
        <w:jc w:val="right"/>
      </w:pPr>
      <w:r>
        <w:rPr>
          <w:sz w:val="20"/>
        </w:rPr>
        <w:t xml:space="preserve">государственными (муниципальными)</w:t>
      </w:r>
    </w:p>
    <w:p>
      <w:pPr>
        <w:pStyle w:val="0"/>
        <w:jc w:val="right"/>
      </w:pPr>
      <w:r>
        <w:rPr>
          <w:sz w:val="20"/>
        </w:rPr>
        <w:t xml:space="preserve">учреждениями, имеющих право</w:t>
      </w:r>
    </w:p>
    <w:p>
      <w:pPr>
        <w:pStyle w:val="0"/>
        <w:jc w:val="right"/>
      </w:pPr>
      <w:r>
        <w:rPr>
          <w:sz w:val="20"/>
        </w:rPr>
        <w:t xml:space="preserve">на получение субсидий на финансовое</w:t>
      </w:r>
    </w:p>
    <w:p>
      <w:pPr>
        <w:pStyle w:val="0"/>
        <w:jc w:val="right"/>
      </w:pPr>
      <w:r>
        <w:rPr>
          <w:sz w:val="20"/>
        </w:rPr>
        <w:t xml:space="preserve">обеспечение затрат на реализацию</w:t>
      </w:r>
    </w:p>
    <w:p>
      <w:pPr>
        <w:pStyle w:val="0"/>
        <w:jc w:val="right"/>
      </w:pPr>
      <w:r>
        <w:rPr>
          <w:sz w:val="20"/>
        </w:rPr>
        <w:t xml:space="preserve">проектов в сфере молодежной политики</w:t>
      </w:r>
    </w:p>
    <w:p>
      <w:pPr>
        <w:pStyle w:val="0"/>
        <w:jc w:val="right"/>
      </w:pPr>
      <w:r>
        <w:rPr>
          <w:sz w:val="20"/>
        </w:rPr>
        <w:t xml:space="preserve">по направлению "Развитие системы</w:t>
      </w:r>
    </w:p>
    <w:p>
      <w:pPr>
        <w:pStyle w:val="0"/>
        <w:jc w:val="right"/>
      </w:pPr>
      <w:r>
        <w:rPr>
          <w:sz w:val="20"/>
        </w:rPr>
        <w:t xml:space="preserve">добровольчества в Пермском крае"</w:t>
      </w:r>
    </w:p>
    <w:p>
      <w:pPr>
        <w:pStyle w:val="0"/>
        <w:jc w:val="right"/>
      </w:pPr>
      <w:r>
        <w:rPr>
          <w:sz w:val="20"/>
        </w:rPr>
        <w:t xml:space="preserve">в 2023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202" w:name="P202"/>
    <w:bookmarkEnd w:id="202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получение субсидии на реализацию проекта в сфере</w:t>
      </w:r>
    </w:p>
    <w:p>
      <w:pPr>
        <w:pStyle w:val="0"/>
        <w:jc w:val="center"/>
      </w:pPr>
      <w:r>
        <w:rPr>
          <w:sz w:val="20"/>
        </w:rPr>
        <w:t xml:space="preserve">молодежной политики по направлению "Развитие системы</w:t>
      </w:r>
    </w:p>
    <w:p>
      <w:pPr>
        <w:pStyle w:val="0"/>
        <w:jc w:val="center"/>
      </w:pPr>
      <w:r>
        <w:rPr>
          <w:sz w:val="20"/>
        </w:rPr>
        <w:t xml:space="preserve">добровольчества в Пермском крае" в 2023-2025 годах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2"/>
        <w:gridCol w:w="5102"/>
        <w:gridCol w:w="3515"/>
      </w:tblGrid>
      <w:tr>
        <w:tc>
          <w:tcPr>
            <w:tcW w:w="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проекта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Направление, в рамках которого реализуется проект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название некоммерческой организации (в соответствии со Свидетельством о внесении записи в ЕГРЮЛ)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Дата государственной регистрации некоммерческой организации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 некоммерческой организации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Реквизиты некоммерческой организации, ИНН/КПП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ОГРН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кредитной организации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корреспондентский счет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БИК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 кредитной организации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отчество, должность руководителя некоммерческой организации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E-mail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Сайт некоммерческой организации (при наличии)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некоммерческой организации собственных работников, имеющих опыт и квалификацию, необходимые для реализации проекта (с приложением подтверждающих документов)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некоммерческой организации опыта проведения мероприятий регионального, всероссийского или международного уровня (с приложением подтверждающих документов)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некоммерческой организации опыта проведения совместных мероприятий с органами власти и органами местного самоуправления (с приложением подтверждающих документов)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Краткая аннотация проекта: цель и результаты проекта, направления расходования запрашиваемых средств краевого бюджета (не более 3 предложений)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проекта (руб.), в т.ч.:</w:t>
            </w:r>
          </w:p>
          <w:p>
            <w:pPr>
              <w:pStyle w:val="0"/>
            </w:pPr>
            <w:r>
              <w:rPr>
                <w:sz w:val="20"/>
              </w:rPr>
              <w:t xml:space="preserve">- сумма запрашиваемых средств краевого бюджета;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- сумма привлеченных средств (не менее 10% от общего объема затрат на реализацию проекта)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061"/>
        <w:gridCol w:w="1133"/>
        <w:gridCol w:w="1701"/>
      </w:tblGrid>
      <w:tr>
        <w:tc>
          <w:tcPr>
            <w:gridSpan w:val="4"/>
            <w:tcW w:w="90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 условиями и порядком проведения отбора на предоставление субсидии ознакомлен(а) и согласен(а). Достоверность информации, представленной в Заявке, и прилагаемых к ней документах подтверждаю.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организации: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ФИО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____________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Подпись</w:t>
            </w:r>
          </w:p>
        </w:tc>
      </w:tr>
      <w:tr>
        <w:tc>
          <w:tcPr>
            <w:gridSpan w:val="4"/>
            <w:tcW w:w="90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  <w:p>
            <w:pPr>
              <w:pStyle w:val="0"/>
            </w:pPr>
            <w:r>
              <w:rPr>
                <w:sz w:val="20"/>
              </w:rPr>
              <w:t xml:space="preserve">"___" ____________ 20__ г.</w:t>
            </w:r>
          </w:p>
        </w:tc>
      </w:tr>
      <w:tr>
        <w:tc>
          <w:tcPr>
            <w:gridSpan w:val="4"/>
            <w:tcW w:w="90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Поступило в Агентство по делам молодежи Пермского края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подпись лица, получившего документы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извещению</w:t>
      </w:r>
    </w:p>
    <w:p>
      <w:pPr>
        <w:pStyle w:val="0"/>
        <w:jc w:val="right"/>
      </w:pPr>
      <w:r>
        <w:rPr>
          <w:sz w:val="20"/>
        </w:rPr>
        <w:t xml:space="preserve">о проведении отбора некоммерческих</w:t>
      </w:r>
    </w:p>
    <w:p>
      <w:pPr>
        <w:pStyle w:val="0"/>
        <w:jc w:val="right"/>
      </w:pPr>
      <w:r>
        <w:rPr>
          <w:sz w:val="20"/>
        </w:rPr>
        <w:t xml:space="preserve">организаций, не являющихся</w:t>
      </w:r>
    </w:p>
    <w:p>
      <w:pPr>
        <w:pStyle w:val="0"/>
        <w:jc w:val="right"/>
      </w:pPr>
      <w:r>
        <w:rPr>
          <w:sz w:val="20"/>
        </w:rPr>
        <w:t xml:space="preserve">государственными (муниципальными)</w:t>
      </w:r>
    </w:p>
    <w:p>
      <w:pPr>
        <w:pStyle w:val="0"/>
        <w:jc w:val="right"/>
      </w:pPr>
      <w:r>
        <w:rPr>
          <w:sz w:val="20"/>
        </w:rPr>
        <w:t xml:space="preserve">учреждениями, имеющих право</w:t>
      </w:r>
    </w:p>
    <w:p>
      <w:pPr>
        <w:pStyle w:val="0"/>
        <w:jc w:val="right"/>
      </w:pPr>
      <w:r>
        <w:rPr>
          <w:sz w:val="20"/>
        </w:rPr>
        <w:t xml:space="preserve">на получение субсидий на финансовое</w:t>
      </w:r>
    </w:p>
    <w:p>
      <w:pPr>
        <w:pStyle w:val="0"/>
        <w:jc w:val="right"/>
      </w:pPr>
      <w:r>
        <w:rPr>
          <w:sz w:val="20"/>
        </w:rPr>
        <w:t xml:space="preserve">обеспечение затрат на реализацию</w:t>
      </w:r>
    </w:p>
    <w:p>
      <w:pPr>
        <w:pStyle w:val="0"/>
        <w:jc w:val="right"/>
      </w:pPr>
      <w:r>
        <w:rPr>
          <w:sz w:val="20"/>
        </w:rPr>
        <w:t xml:space="preserve">проектов в сфере молодежной политики</w:t>
      </w:r>
    </w:p>
    <w:p>
      <w:pPr>
        <w:pStyle w:val="0"/>
        <w:jc w:val="right"/>
      </w:pPr>
      <w:r>
        <w:rPr>
          <w:sz w:val="20"/>
        </w:rPr>
        <w:t xml:space="preserve">по направлению "Развитие системы</w:t>
      </w:r>
    </w:p>
    <w:p>
      <w:pPr>
        <w:pStyle w:val="0"/>
        <w:jc w:val="right"/>
      </w:pPr>
      <w:r>
        <w:rPr>
          <w:sz w:val="20"/>
        </w:rPr>
        <w:t xml:space="preserve">добровольчества в Пермском крае"</w:t>
      </w:r>
    </w:p>
    <w:p>
      <w:pPr>
        <w:pStyle w:val="0"/>
        <w:jc w:val="right"/>
      </w:pPr>
      <w:r>
        <w:rPr>
          <w:sz w:val="20"/>
        </w:rPr>
        <w:t xml:space="preserve">в 2023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Описание реализации проекта</w:t>
      </w:r>
    </w:p>
    <w:p>
      <w:pPr>
        <w:pStyle w:val="0"/>
        <w:jc w:val="center"/>
      </w:pPr>
      <w:r>
        <w:rPr>
          <w:sz w:val="20"/>
        </w:rPr>
        <w:t xml:space="preserve">(паспорт проекта)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7"/>
        <w:gridCol w:w="3402"/>
        <w:gridCol w:w="5272"/>
      </w:tblGrid>
      <w:tr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проекта</w:t>
            </w:r>
          </w:p>
        </w:tc>
        <w:tc>
          <w:tcPr>
            <w:tcW w:w="527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Качественные результаты проекта</w:t>
            </w:r>
          </w:p>
        </w:tc>
        <w:tc>
          <w:tcPr>
            <w:tcW w:w="527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проекта</w:t>
            </w:r>
          </w:p>
        </w:tc>
        <w:tc>
          <w:tcPr>
            <w:tcW w:w="527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География проекта</w:t>
            </w:r>
          </w:p>
        </w:tc>
        <w:tc>
          <w:tcPr>
            <w:tcW w:w="527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Описание проекта, основных этапов и мероприятий проекта, механизма его реализации</w:t>
            </w:r>
          </w:p>
        </w:tc>
        <w:tc>
          <w:tcPr>
            <w:tcW w:w="527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Кадровые возможности</w:t>
            </w:r>
          </w:p>
        </w:tc>
        <w:tc>
          <w:tcPr>
            <w:tcW w:w="527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Ресурсные возможности</w:t>
            </w:r>
          </w:p>
        </w:tc>
        <w:tc>
          <w:tcPr>
            <w:tcW w:w="527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Механизм распространения информации о мероприятиях проекта и результатах его реализации</w:t>
            </w:r>
          </w:p>
        </w:tc>
        <w:tc>
          <w:tcPr>
            <w:tcW w:w="527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Паспорт проекта заполняется в соответствии с техническим заданием.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Агентства по делам молодежи Пермского края от 30.03.2023 N СЭД-38-01-04-47</w:t>
            <w:br/>
            <w:t>"О проведении отбора некоммерческих ор...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09276317F9F159FED2659797074D8B6C948E9D01298AF7E6004A726F6E4DB93D2D3E730E88883106E7D24ACD81CA89E862AD315046053543714710104VBG" TargetMode = "External"/>
	<Relationship Id="rId8" Type="http://schemas.openxmlformats.org/officeDocument/2006/relationships/hyperlink" Target="consultantplus://offline/ref=509276317F9F159FED2659797074D8B6C948E9D01298AD7E6802A726F6E4DB93D2D3E730E88883106B7920ACDB1CA89E862AD315046053543714710104VBG" TargetMode = "External"/>
	<Relationship Id="rId9" Type="http://schemas.openxmlformats.org/officeDocument/2006/relationships/hyperlink" Target="consultantplus://offline/ref=509276317F9F159FED2659797074D8B6C948E9D01298AD7F6300A726F6E4DB93D2D3E730E88883106B7923AFDE1CA89E862AD315046053543714710104VBG" TargetMode = "External"/>
	<Relationship Id="rId10" Type="http://schemas.openxmlformats.org/officeDocument/2006/relationships/hyperlink" Target="consultantplus://offline/ref=509276317F9F159FED2659797074D8B6C948E9D01298A07A6705A726F6E4DB93D2D3E730FA88DB1C68793DAEDC09FECFC007VCG" TargetMode = "External"/>
	<Relationship Id="rId11" Type="http://schemas.openxmlformats.org/officeDocument/2006/relationships/hyperlink" Target="consultantplus://offline/ref=509276317F9F159FED264774661885BDC543B5DF1B9DA3293C55A171A9B4DDC69293E165ABCF8B166E7277FF9E42F1CCC261DE101A7C535002VAG" TargetMode = "External"/>
	<Relationship Id="rId12" Type="http://schemas.openxmlformats.org/officeDocument/2006/relationships/hyperlink" Target="consultantplus://offline/ref=509276317F9F159FED2659797074D8B6C948E9D01298AF7E6004A726F6E4DB93D2D3E730E88883106E7D24ACD81CA89E862AD315046053543714710104VBG" TargetMode = "External"/>
	<Relationship Id="rId13" Type="http://schemas.openxmlformats.org/officeDocument/2006/relationships/hyperlink" Target="consultantplus://offline/ref=509276317F9F159FED2659797074D8B6C948E9D01298AD7E6802A726F6E4DB93D2D3E730FA88DB1C68793DAEDC09FECFC007VC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Агентства по делам молодежи Пермского края от 30.03.2023 N СЭД-38-01-04-47
"О проведении отбора некоммерческих организаций, не являющихся государственными (муниципальными) учреждениями, имеющих право на получение субсидий на финансовое обеспечение затрат на реализацию проектов в сфере молодежной политики по направлению "Развитие системы добровольчества в Пермском крае" в 2023 году"</dc:title>
  <dcterms:created xsi:type="dcterms:W3CDTF">2023-06-30T06:21:52Z</dcterms:created>
</cp:coreProperties>
</file>