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Приморского края от 31.07.2008 N 175-па</w:t>
              <w:br/>
              <w:t xml:space="preserve">(ред. от 31.03.2025)</w:t>
              <w:br/>
              <w:t xml:space="preserve">"О Совете по развитию малого и среднего предпринимательства Приморского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ПРИМОРСКОГО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31 июля 2008 г. N 175-па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СОВЕТЕ ПО РАЗВИТИЮ МАЛОГО</w:t>
      </w:r>
    </w:p>
    <w:p>
      <w:pPr>
        <w:pStyle w:val="2"/>
        <w:jc w:val="center"/>
      </w:pPr>
      <w:r>
        <w:rPr>
          <w:sz w:val="20"/>
        </w:rPr>
        <w:t xml:space="preserve">И СРЕДНЕГО ПРЕДПРИНИМАТЕЛЬСТВА ПРИМОРСКОГО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Приморского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29.12.2008 </w:t>
            </w:r>
            <w:hyperlink w:history="0" r:id="rId7" w:tooltip="Постановление Администрации Приморского края от 29.12.2008 N 351-па &quot;О внесении изменений в постановление Администрации Приморского края от 31 июля 2008 г.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351-па</w:t>
              </w:r>
            </w:hyperlink>
            <w:r>
              <w:rPr>
                <w:sz w:val="20"/>
                <w:color w:val="392c69"/>
              </w:rPr>
              <w:t xml:space="preserve">, от 26.07.2010 </w:t>
            </w:r>
            <w:hyperlink w:history="0" r:id="rId8" w:tooltip="Постановление Администрации Приморского края от 26.07.2010 N 265-па &quot;О внесении изменений в постановление Администрации Приморского края от 31 июля 2008 г.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265-па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15.03.2011 </w:t>
            </w:r>
            <w:hyperlink w:history="0" r:id="rId9" w:tooltip="Постановление Администрации Приморского края от 15.03.2011 N 67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67-па</w:t>
              </w:r>
            </w:hyperlink>
            <w:r>
              <w:rPr>
                <w:sz w:val="20"/>
                <w:color w:val="392c69"/>
              </w:rPr>
              <w:t xml:space="preserve">, от 20.05.2013 </w:t>
            </w:r>
            <w:hyperlink w:history="0" r:id="rId10" w:tooltip="Постановление Администрации Приморского края от 20.05.2013 N 190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190-па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13.04.2018 </w:t>
            </w:r>
            <w:hyperlink w:history="0" r:id="rId11" w:tooltip="Постановление Администрации Приморского края от 13.04.2018 N 163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163-па</w:t>
              </w:r>
            </w:hyperlink>
            <w:r>
              <w:rPr>
                <w:sz w:val="20"/>
                <w:color w:val="392c69"/>
              </w:rPr>
              <w:t xml:space="preserve">, от 18.03.2019 </w:t>
            </w:r>
            <w:hyperlink w:history="0" r:id="rId12" w:tooltip="Постановление Администрации Приморского края от 18.03.2019 N 166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166-па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06.08.2019 </w:t>
            </w:r>
            <w:hyperlink w:history="0" r:id="rId13" w:tooltip="Постановление Администрации Приморского края от 06.08.2019 N 506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506-па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Постановлений Правительства Приморского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21.08.2020 </w:t>
            </w:r>
            <w:hyperlink w:history="0" r:id="rId14" w:tooltip="Постановление Правительства Приморского края от 21.08.2020 N 726-пп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726-пп</w:t>
              </w:r>
            </w:hyperlink>
            <w:r>
              <w:rPr>
                <w:sz w:val="20"/>
                <w:color w:val="392c69"/>
              </w:rPr>
              <w:t xml:space="preserve">, от 13.08.2021 </w:t>
            </w:r>
            <w:hyperlink w:history="0" r:id="rId15" w:tooltip="Постановление Правительства Приморского края от 13.08.2021 N 533-пп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533-пп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08.10.2024 </w:t>
            </w:r>
            <w:hyperlink w:history="0" r:id="rId16" w:tooltip="Постановление Правительства Приморского края от 08.10.2024 N 684-пп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684-пп</w:t>
              </w:r>
            </w:hyperlink>
            <w:r>
              <w:rPr>
                <w:sz w:val="20"/>
                <w:color w:val="392c69"/>
              </w:rPr>
              <w:t xml:space="preserve">, от 31.03.2025 </w:t>
            </w:r>
            <w:hyperlink w:history="0" r:id="rId17" w:tooltip="Постановление Правительства Приморского края от 31.03.2025 N 286-пп &quot;О внесении изменения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286-пп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8" w:tooltip="Федеральный закон от 24.07.2007 N 209-ФЗ (ред. от 18.10.2007) &quot;О развитии малого и среднего предпринимательства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 июля 2007 г. N 209-ФЗ "О развитии малого и среднего предпринимательства в Российской Федерации", на основании </w:t>
      </w:r>
      <w:hyperlink w:history="0" r:id="rId19" w:tooltip="Устав Приморского края от 06.10.1995 N 14-КЗ (принят Думой Приморского края 12.09.1995) (ред. от 01.07.2008) ------------ Недействующая редакция {КонсультантПлюс}">
        <w:r>
          <w:rPr>
            <w:sz w:val="20"/>
            <w:color w:val="0000ff"/>
          </w:rPr>
          <w:t xml:space="preserve">Устава</w:t>
        </w:r>
      </w:hyperlink>
      <w:r>
        <w:rPr>
          <w:sz w:val="20"/>
        </w:rPr>
        <w:t xml:space="preserve"> Приморского края Администрация Приморского края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Совет по развитию малого и среднего предпринимательства Приморского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w:anchor="P41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Совета по развитию малого и среднего предпринимательства Приморского края (по должностям);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Администрации Приморского края от 15.03.2011 N 67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Приморского края от 15.03.2011 N 67-па)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w:anchor="P76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Совете по развитию малого и среднего предпринимательства Приморского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Департаменту социального развития и средств массовой информации Приморского края (Мельнишин) опубликовать настоящее постановление в средствах массовой информации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края -</w:t>
      </w:r>
    </w:p>
    <w:p>
      <w:pPr>
        <w:pStyle w:val="0"/>
        <w:jc w:val="right"/>
      </w:pPr>
      <w:r>
        <w:rPr>
          <w:sz w:val="20"/>
        </w:rPr>
        <w:t xml:space="preserve">Глава Администрации</w:t>
      </w:r>
    </w:p>
    <w:p>
      <w:pPr>
        <w:pStyle w:val="0"/>
        <w:jc w:val="right"/>
      </w:pPr>
      <w:r>
        <w:rPr>
          <w:sz w:val="20"/>
        </w:rPr>
        <w:t xml:space="preserve">Приморского края</w:t>
      </w:r>
    </w:p>
    <w:p>
      <w:pPr>
        <w:pStyle w:val="0"/>
        <w:jc w:val="right"/>
      </w:pPr>
      <w:r>
        <w:rPr>
          <w:sz w:val="20"/>
        </w:rPr>
        <w:t xml:space="preserve">С.М.ДАРЬКИН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Администрации</w:t>
      </w:r>
    </w:p>
    <w:p>
      <w:pPr>
        <w:pStyle w:val="0"/>
        <w:jc w:val="right"/>
      </w:pPr>
      <w:r>
        <w:rPr>
          <w:sz w:val="20"/>
        </w:rPr>
        <w:t xml:space="preserve">Приморского края</w:t>
      </w:r>
    </w:p>
    <w:p>
      <w:pPr>
        <w:pStyle w:val="0"/>
        <w:jc w:val="right"/>
      </w:pPr>
      <w:r>
        <w:rPr>
          <w:sz w:val="20"/>
        </w:rPr>
        <w:t xml:space="preserve">от 31.07.2008 N 175-па</w:t>
      </w:r>
    </w:p>
    <w:p>
      <w:pPr>
        <w:pStyle w:val="0"/>
        <w:jc w:val="both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ПО РАЗВИТИЮ МАЛОГО И СРЕДНЕГО ПРЕДПРИНИМАТЕЛЬСТВА</w:t>
      </w:r>
    </w:p>
    <w:p>
      <w:pPr>
        <w:pStyle w:val="2"/>
        <w:jc w:val="center"/>
      </w:pPr>
      <w:r>
        <w:rPr>
          <w:sz w:val="20"/>
        </w:rPr>
        <w:t xml:space="preserve">ПРИМОРСКОГО КРАЯ (ПО ДОЛЖНОСТЯМ)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Приморского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08.10.2024 </w:t>
            </w:r>
            <w:hyperlink w:history="0" r:id="rId21" w:tooltip="Постановление Правительства Приморского края от 08.10.2024 N 684-пп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684-пп</w:t>
              </w:r>
            </w:hyperlink>
            <w:r>
              <w:rPr>
                <w:sz w:val="20"/>
                <w:color w:val="392c69"/>
              </w:rPr>
              <w:t xml:space="preserve">, от 31.03.2025 </w:t>
            </w:r>
            <w:hyperlink w:history="0" r:id="rId22" w:tooltip="Постановление Правительства Приморского края от 31.03.2025 N 286-пп &quot;О внесении изменения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286-пп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Губернатор Приморского края, председатель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Правительства Приморского края, курирующий вопросы экономического развития, промышленности и торговли, профессионального образования и занятости населения, туризма, международного сотрудничества, заместитель председателя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экономического развития Приморского края, секретарь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уполномоченный по защите прав предпринимателей в Приморском крае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президент "Союза "Приморская торгово-промышленная палата"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Приморского краевого отделения Общероссийской общественной организации малого и среднего предпринимательства "ОПОРА РОССИИ"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Приморского регионального отделения Общероссийской общественной организации "Деловая Россия"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Президиума общественной организации "Общественный Совет предпринимателей Приморья"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Приморского регионального объединения работодателей "Конгресс промышленников и предпринимателей (работодателей) "Приморье"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директор автономной некоммерческой организации (далее - АНО) "Туристско-информационный центр Приморского края"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генеральный директор АНО "Центр поддержки предпринимательства Приморского края"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президент Ассоциации взаимодействия и развития предприятий "Международный бизнес-клуб "ДИАЛОГИ"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исполнительный директор некоммерческого партнерства "Приморский Региональный Союз Туриндустрии"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президент Ассоциации социальных предпринимателей Приморского края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советник заместителя Председателя Правительства Приморского края Н.И. Стецко;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директор Микрокредитной компании "Фонд развития предпринимательства и промышленности Приморского края"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исполнительный директор некоммерческой организации "Гарантийный фонд Приморского края" (по согласованию).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Администрации</w:t>
      </w:r>
    </w:p>
    <w:p>
      <w:pPr>
        <w:pStyle w:val="0"/>
        <w:jc w:val="right"/>
      </w:pPr>
      <w:r>
        <w:rPr>
          <w:sz w:val="20"/>
        </w:rPr>
        <w:t xml:space="preserve">Приморского края</w:t>
      </w:r>
    </w:p>
    <w:p>
      <w:pPr>
        <w:pStyle w:val="0"/>
        <w:jc w:val="right"/>
      </w:pPr>
      <w:r>
        <w:rPr>
          <w:sz w:val="20"/>
        </w:rPr>
        <w:t xml:space="preserve">от 31.07.2008 N 175-па</w:t>
      </w:r>
    </w:p>
    <w:p>
      <w:pPr>
        <w:pStyle w:val="0"/>
        <w:jc w:val="both"/>
      </w:pPr>
      <w:r>
        <w:rPr>
          <w:sz w:val="20"/>
        </w:rPr>
      </w:r>
    </w:p>
    <w:bookmarkStart w:id="76" w:name="P76"/>
    <w:bookmarkEnd w:id="76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СОВЕТЕ ПО РАЗВИТИЮ МАЛОГО</w:t>
      </w:r>
    </w:p>
    <w:p>
      <w:pPr>
        <w:pStyle w:val="2"/>
        <w:jc w:val="center"/>
      </w:pPr>
      <w:r>
        <w:rPr>
          <w:sz w:val="20"/>
        </w:rPr>
        <w:t xml:space="preserve">И СРЕДНЕГО ПРЕДПРИНИМАТЕЛЬСТВА ПРИМОРСКОГО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Администрации Приморского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15.03.2011 </w:t>
            </w:r>
            <w:hyperlink w:history="0" r:id="rId23" w:tooltip="Постановление Администрации Приморского края от 15.03.2011 N 67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67-па</w:t>
              </w:r>
            </w:hyperlink>
            <w:r>
              <w:rPr>
                <w:sz w:val="20"/>
                <w:color w:val="392c69"/>
              </w:rPr>
              <w:t xml:space="preserve">, от 20.05.2013 </w:t>
            </w:r>
            <w:hyperlink w:history="0" r:id="rId24" w:tooltip="Постановление Администрации Приморского края от 20.05.2013 N 190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190-па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13.04.2018 </w:t>
            </w:r>
            <w:hyperlink w:history="0" r:id="rId25" w:tooltip="Постановление Администрации Приморского края от 13.04.2018 N 163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163-па</w:t>
              </w:r>
            </w:hyperlink>
            <w:r>
              <w:rPr>
                <w:sz w:val="20"/>
                <w:color w:val="392c69"/>
              </w:rPr>
              <w:t xml:space="preserve">, от 06.08.2019 </w:t>
            </w:r>
            <w:hyperlink w:history="0" r:id="rId26" w:tooltip="Постановление Администрации Приморского края от 06.08.2019 N 506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506-па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Постановлений Правительства Приморского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21.08.2020 </w:t>
            </w:r>
            <w:hyperlink w:history="0" r:id="rId27" w:tooltip="Постановление Правительства Приморского края от 21.08.2020 N 726-пп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726-пп</w:t>
              </w:r>
            </w:hyperlink>
            <w:r>
              <w:rPr>
                <w:sz w:val="20"/>
                <w:color w:val="392c69"/>
              </w:rPr>
              <w:t xml:space="preserve">, от 08.10.2024 </w:t>
            </w:r>
            <w:hyperlink w:history="0" r:id="rId28" w:tooltip="Постановление Правительства Приморского края от 08.10.2024 N 684-пп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      <w:r>
                <w:rPr>
                  <w:sz w:val="20"/>
                  <w:color w:val="0000ff"/>
                </w:rPr>
                <w:t xml:space="preserve">N 684-пп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Совет по развитию малого и среднего предпринимательства Приморского края (далее - Совет) является постоянно действующим совещательным органом в области развития малого и среднего предпринимательства в Приморском крае;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Совет создан в целях обеспечения взаимодействия органов государственной власти Приморского края,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В своей деятельности Совет руководствуется Федеральным </w:t>
      </w:r>
      <w:hyperlink w:history="0" r:id="rId29" w:tooltip="Федеральный закон от 24.07.2007 N 209-ФЗ (ред. от 23.07.2008) &quot;О развитии малого и среднего предпринимательства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 июля 2007 г. N 209-ФЗ "О развитии малого и среднего предпринимательства в Российской Федерации", другими федеральными законами, принимаемыми в соответствии с ними иными нормативными правовыми актами Российской Федерации, </w:t>
      </w:r>
      <w:hyperlink w:history="0" r:id="rId30" w:tooltip="Закон Приморского края от 01.07.2008 N 278-КЗ &quot;О развитии малого и среднего предпринимательства в Приморском крае&quot; (принят Законодательным Собранием Приморского края 25.06.2008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Приморского края от 1 июля 2008 г. N 278-КЗ "О развитии малого и среднего предпринимательства в Приморском крае", иными нормативными правовыми актами Приморского края, а также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ФУНКЦИИ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Совет в пределах своей компетенции выполняет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содействует развитию малого и среднего предпринимательства и его консолидации для решения актуальных социально-экономических проблем Приморского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привлекает субъекты малого и среднего предпринимательства и организации, образующие инфраструктуру поддержки субъектов малого и среднего предпринимательства, к участию в реализации государственной политики в области развития малого и среднего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проводит общественную экспертизу проектов нормативных правовых актов Приморского края, регулирующих развитие малого и среднего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поддерживает инициативы, а также вносит предложения в Правительство Приморского края, направленные на осуществление государственной политики в области развития малого и среднего предпринимательства;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Постановление Правительства Приморского края от 21.08.2020 N 726-пп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Приморского края от 21.08.2020 N 726-пп)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вносит предложения в Правительство Приморского края по порядку формирования и содержанию программ развития субъектов малого и среднего предпринимательства;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остановление Правительства Приморского края от 21.08.2020 N 726-пп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Приморского края от 21.08.2020 N 726-пп)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привлекает граждан, общественные объединения и представителей средств массовой информации к обсуждению вопросов, касающихся реализации права граждан на предпринимательскую деятельность, и вырабатывает по данным вопросам рекомендации;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принимает участие в передаче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прав владения и (или) пользования имуществом Приморского края, в том числе земельными участками, зданиями, строениями, сооружениями, нежилыми помещениями, оборудованием, машинами, механизмами, установками, транспортными средствами, инвентарем, инструментом;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исследует и обобщает проблемы субъектов малого и среднего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содействует совершенствованию правовой базы по вопросам малого и среднего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обобщает и распространяет опыт деятельности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содействует пропаганде идей предпринимательства;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участвует в разработке предложений по повышению инвестиционной привлекательности Приморского края в Национальном рейтинге состояния инвестиционного климата в субъектах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подготавливает предложения по внедрению в Приморском крае </w:t>
      </w:r>
      <w:hyperlink w:history="0" r:id="rId33" w:tooltip="Распоряжение Правительства РФ от 31.01.2017 N 147-р (ред. от 06.12.2017) &lt;О целевых моделях упрощения процедур ведения бизнеса и повышения инвестиционной привлекательности субъектов Российской Федерации&gt; ------------ Недействующая редакция {КонсультантПлюс}">
        <w:r>
          <w:rPr>
            <w:sz w:val="20"/>
            <w:color w:val="0000ff"/>
          </w:rPr>
          <w:t xml:space="preserve">целевых моделей</w:t>
        </w:r>
      </w:hyperlink>
      <w:r>
        <w:rPr>
          <w:sz w:val="20"/>
        </w:rPr>
        <w:t xml:space="preserve">, утвержденных Распоряжением Правительством Российской Федерации от 31 января 2017 года N 147-р "О целевых моделях упрощения процедур ведения бизнеса и повышения инвестиционной привлекательности субъектов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разрабатывает предложения по информированию субъектов малого и среднего предпринимательства о продуктах поддержки субъектов малого и среднего предпринимательства, реализуемых акционерным обществом "Федеральная корпорация по развитию малого и среднего предпринимательства";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рассматривает вопросы содействия развитию конкуренции;</w:t>
      </w:r>
    </w:p>
    <w:p>
      <w:pPr>
        <w:pStyle w:val="0"/>
        <w:jc w:val="both"/>
      </w:pPr>
      <w:r>
        <w:rPr>
          <w:sz w:val="20"/>
        </w:rPr>
        <w:t xml:space="preserve">(пп. 15 введен </w:t>
      </w:r>
      <w:hyperlink w:history="0" r:id="rId34" w:tooltip="Постановление Администрации Приморского края от 06.08.2019 N 506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Приморского края от 06.08.2019 N 506-па)</w:t>
      </w:r>
    </w:p>
    <w:p>
      <w:pPr>
        <w:pStyle w:val="0"/>
        <w:spacing w:before="200" w:line-rule="auto"/>
        <w:ind w:firstLine="540"/>
        <w:jc w:val="both"/>
      </w:pPr>
      <w:hyperlink w:history="0" r:id="rId35" w:tooltip="Постановление Администрации Приморского края от 06.08.2019 N 506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) осуществляет иные функции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  <w:t xml:space="preserve">(п. 2.1 в ред. </w:t>
      </w:r>
      <w:hyperlink w:history="0" r:id="rId36" w:tooltip="Постановление Администрации Приморского края от 13.04.2018 N 163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Приморского края от 13.04.2018 N 163-па)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Совет в целях осуществления функций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создавать рабочие группы по направлениям развития предпринимательства для подготовки проектов решений, а также в целях информационно-аналитического обеспечения деятельности Совета;</w:t>
      </w:r>
    </w:p>
    <w:p>
      <w:pPr>
        <w:pStyle w:val="0"/>
        <w:jc w:val="both"/>
      </w:pPr>
      <w:r>
        <w:rPr>
          <w:sz w:val="20"/>
        </w:rPr>
        <w:t xml:space="preserve">(пп. 1 в ред. </w:t>
      </w:r>
      <w:hyperlink w:history="0" r:id="rId37" w:tooltip="Постановление Правительства Приморского края от 08.10.2024 N 684-пп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Приморского края от 08.10.2024 N 684-пп)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взаимодействовать с территориальными органами федеральных органов исполнительной власти, органами исполнительной власти Приморского края, органами местного самоуправления, научными и общественными организациями; запрашивать от них информацию, связанную с деятельностью Совета;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Постановление Администрации Приморского края от 15.03.2011 N 67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Приморского края от 15.03.2011 N 67-па)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приглашать в установленном порядке на заседания Совета не являющихся членами Совета должностных лиц территориальных органов федеральных органов исполнительной власти, органов исполнительной власти Приморского края, органов местного самоуправления, представителей научных и общественных организаций, экспертов и специалистов;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выступать с ходатайствами перед Губернатором Приморского края, Правительством Приморского края о принятии правовых актов, направленных на развитие малого и среднего предпринимательства.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Постановление Правительства Приморского края от 21.08.2020 N 726-пп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Приморского края от 21.08.2020 N 726-пп)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СОСТАВ, СТРУКТУРА,</w:t>
      </w:r>
    </w:p>
    <w:p>
      <w:pPr>
        <w:pStyle w:val="2"/>
        <w:jc w:val="center"/>
      </w:pPr>
      <w:r>
        <w:rPr>
          <w:sz w:val="20"/>
        </w:rPr>
        <w:t xml:space="preserve">ПОРЯДОК ФОРМИРОВАНИЯ И ДЕЯТЕЛЬНОСТИ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Совет формируется из представителей органов государственной власти Приморского края, территориальных органов федеральных органов исполнительной власти, субъектов малого и среднего предпринимательства, организаций, образующих инфраструктуру поддержки субъектов малого и среднего предпринимательства, и некоммерческих организаций, выражающих интересы субъектов малого и среднего предпринимательства.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Постановление Администрации Приморского края от 20.05.2013 N 190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Приморского края от 20.05.2013 N 190-па)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 Совета утверждается Правительством Приморского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Постановление Правительства Приморского края от 21.08.2020 N 726-пп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Приморского края от 21.08.2020 N 726-пп)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Количество представителей некоммерческих организаций, выражающих интересы субъектов малого и среднего предпринимательства, должно составлять не менее двух третей от общего числа членов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В состав Совета входят председатель, заместитель председателя, секретарь и иные члены Совета;</w:t>
      </w:r>
    </w:p>
    <w:p>
      <w:pPr>
        <w:pStyle w:val="0"/>
        <w:jc w:val="both"/>
      </w:pPr>
      <w:r>
        <w:rPr>
          <w:sz w:val="20"/>
        </w:rPr>
        <w:t xml:space="preserve">(п. 3.3 в ред. </w:t>
      </w:r>
      <w:hyperlink w:history="0" r:id="rId42" w:tooltip="Постановление Администрации Приморского края от 06.08.2019 N 506-па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Администрации Приморского края от 06.08.2019 N 506-па)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Председатель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осуществляет руководство деятельностью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утверждает повестку дня заседаний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ведет заседания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подписывает протоколы заседаний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организует контроль за реализацией решений, принятых Советом;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Заместитель председателя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вносит предложения в повестку дня заседаний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участвует в подготовке вопросов, выносимых на заседания Совета, осуществляет необходимые меры по выполнению решений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исполняет обязанности председателя Совета в отсутствие председателя Совета или по его поручению;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Члены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выполняют поручения председателя Совета либо лица, исполняющего его обязанности;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вносят предложения в повестку дня заседания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участвуют в подготовке вопросов, выносимых на заседания Совета, осуществляют необходимые меры по выполнению решений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Секретарь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координирует работу по организационному обеспечению деятельности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организует техническую подготовку материалов к заседаниям.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секретаря Совета в период его отпуска, командировки, болезни или по иным причинам его обязанности могут быть возложены председателем Совета либо лицом, исполняющим обязанности председателя Совета, на одного из членов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Заседания Совета проводятся по мере необходимости, но не реже одного раза в квартал, и считаются правомочными, если на них присутствует более половины от общего числа членов Совета. Заседания Совета проводит председатель, а в его отсутствие - заместитель председателя;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Член Совета вправе изложить свое мнение по вопросам, включенным в повестку дня, в письменной форме для оглашения на заседании и приобщения его к протоколу в случае невозможности прибыть на заседание;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Решения Совета принимаются простым большинством голосов присутствующих на заседании членов Совета путем открытого голосования. В случае равенства голосов решающим является голос председательствующего на заседании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3.11. Решения Совета оформляются протоколами, которые подписываются председательствующим и секретарем. Протокол оформляется не позднее 14 дней после заседания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ОБЕСПЕЧЕНИЕ ДЕЯТЕЛЬНОСТИ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Организационно-техническое обеспечение деятельности Совета осуществляется министерством экономического развития Приморского края.</w:t>
      </w:r>
    </w:p>
    <w:p>
      <w:pPr>
        <w:pStyle w:val="0"/>
        <w:jc w:val="both"/>
      </w:pPr>
      <w:r>
        <w:rPr>
          <w:sz w:val="20"/>
        </w:rPr>
        <w:t xml:space="preserve">(п. 4.1 в ред. </w:t>
      </w:r>
      <w:hyperlink w:history="0" r:id="rId43" w:tooltip="Постановление Правительства Приморского края от 08.10.2024 N 684-пп &quot;О внесении изменений в постановление Администрации Приморского края от 31 июля 2008 года N 175-па &quot;О Совете по развитию малого и среднего предпринимательства Приморского кра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Приморского края от 08.10.2024 N 684-пп)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Приморского края от 31.07.2008 N 175-па</w:t>
            <w:br/>
            <w:t>(ред. от 31.03.2025)</w:t>
            <w:br/>
            <w:t>"О Совете по развитию малого и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20&amp;n=27535&amp;dst=100005" TargetMode = "External"/>
	<Relationship Id="rId8" Type="http://schemas.openxmlformats.org/officeDocument/2006/relationships/hyperlink" Target="https://login.consultant.ru/link/?req=doc&amp;base=RLAW020&amp;n=38513&amp;dst=100005" TargetMode = "External"/>
	<Relationship Id="rId9" Type="http://schemas.openxmlformats.org/officeDocument/2006/relationships/hyperlink" Target="https://login.consultant.ru/link/?req=doc&amp;base=RLAW020&amp;n=43100&amp;dst=100005" TargetMode = "External"/>
	<Relationship Id="rId10" Type="http://schemas.openxmlformats.org/officeDocument/2006/relationships/hyperlink" Target="https://login.consultant.ru/link/?req=doc&amp;base=RLAW020&amp;n=61583&amp;dst=100005" TargetMode = "External"/>
	<Relationship Id="rId11" Type="http://schemas.openxmlformats.org/officeDocument/2006/relationships/hyperlink" Target="https://login.consultant.ru/link/?req=doc&amp;base=RLAW020&amp;n=117367&amp;dst=100005" TargetMode = "External"/>
	<Relationship Id="rId12" Type="http://schemas.openxmlformats.org/officeDocument/2006/relationships/hyperlink" Target="https://login.consultant.ru/link/?req=doc&amp;base=RLAW020&amp;n=129042&amp;dst=100005" TargetMode = "External"/>
	<Relationship Id="rId13" Type="http://schemas.openxmlformats.org/officeDocument/2006/relationships/hyperlink" Target="https://login.consultant.ru/link/?req=doc&amp;base=RLAW020&amp;n=133779&amp;dst=100005" TargetMode = "External"/>
	<Relationship Id="rId14" Type="http://schemas.openxmlformats.org/officeDocument/2006/relationships/hyperlink" Target="https://login.consultant.ru/link/?req=doc&amp;base=RLAW020&amp;n=148385&amp;dst=100005" TargetMode = "External"/>
	<Relationship Id="rId15" Type="http://schemas.openxmlformats.org/officeDocument/2006/relationships/hyperlink" Target="https://login.consultant.ru/link/?req=doc&amp;base=RLAW020&amp;n=161570&amp;dst=100005" TargetMode = "External"/>
	<Relationship Id="rId16" Type="http://schemas.openxmlformats.org/officeDocument/2006/relationships/hyperlink" Target="https://login.consultant.ru/link/?req=doc&amp;base=RLAW020&amp;n=205357&amp;dst=100005" TargetMode = "External"/>
	<Relationship Id="rId17" Type="http://schemas.openxmlformats.org/officeDocument/2006/relationships/hyperlink" Target="https://login.consultant.ru/link/?req=doc&amp;base=RLAW020&amp;n=211812&amp;dst=100005" TargetMode = "External"/>
	<Relationship Id="rId18" Type="http://schemas.openxmlformats.org/officeDocument/2006/relationships/hyperlink" Target="https://login.consultant.ru/link/?req=doc&amp;base=LAW&amp;n=72040" TargetMode = "External"/>
	<Relationship Id="rId19" Type="http://schemas.openxmlformats.org/officeDocument/2006/relationships/hyperlink" Target="https://login.consultant.ru/link/?req=doc&amp;base=RLAW020&amp;n=24429" TargetMode = "External"/>
	<Relationship Id="rId20" Type="http://schemas.openxmlformats.org/officeDocument/2006/relationships/hyperlink" Target="https://login.consultant.ru/link/?req=doc&amp;base=RLAW020&amp;n=43100&amp;dst=100005" TargetMode = "External"/>
	<Relationship Id="rId21" Type="http://schemas.openxmlformats.org/officeDocument/2006/relationships/hyperlink" Target="https://login.consultant.ru/link/?req=doc&amp;base=RLAW020&amp;n=205357&amp;dst=100006" TargetMode = "External"/>
	<Relationship Id="rId22" Type="http://schemas.openxmlformats.org/officeDocument/2006/relationships/hyperlink" Target="https://login.consultant.ru/link/?req=doc&amp;base=RLAW020&amp;n=211812&amp;dst=100005" TargetMode = "External"/>
	<Relationship Id="rId23" Type="http://schemas.openxmlformats.org/officeDocument/2006/relationships/hyperlink" Target="https://login.consultant.ru/link/?req=doc&amp;base=RLAW020&amp;n=43100&amp;dst=100007" TargetMode = "External"/>
	<Relationship Id="rId24" Type="http://schemas.openxmlformats.org/officeDocument/2006/relationships/hyperlink" Target="https://login.consultant.ru/link/?req=doc&amp;base=RLAW020&amp;n=61583&amp;dst=100006" TargetMode = "External"/>
	<Relationship Id="rId25" Type="http://schemas.openxmlformats.org/officeDocument/2006/relationships/hyperlink" Target="https://login.consultant.ru/link/?req=doc&amp;base=RLAW020&amp;n=117367&amp;dst=100007" TargetMode = "External"/>
	<Relationship Id="rId26" Type="http://schemas.openxmlformats.org/officeDocument/2006/relationships/hyperlink" Target="https://login.consultant.ru/link/?req=doc&amp;base=RLAW020&amp;n=133779&amp;dst=100007" TargetMode = "External"/>
	<Relationship Id="rId27" Type="http://schemas.openxmlformats.org/officeDocument/2006/relationships/hyperlink" Target="https://login.consultant.ru/link/?req=doc&amp;base=RLAW020&amp;n=148385&amp;dst=100006" TargetMode = "External"/>
	<Relationship Id="rId28" Type="http://schemas.openxmlformats.org/officeDocument/2006/relationships/hyperlink" Target="https://login.consultant.ru/link/?req=doc&amp;base=RLAW020&amp;n=205357&amp;dst=100007" TargetMode = "External"/>
	<Relationship Id="rId29" Type="http://schemas.openxmlformats.org/officeDocument/2006/relationships/hyperlink" Target="https://login.consultant.ru/link/?req=doc&amp;base=LAW&amp;n=78776" TargetMode = "External"/>
	<Relationship Id="rId30" Type="http://schemas.openxmlformats.org/officeDocument/2006/relationships/hyperlink" Target="https://login.consultant.ru/link/?req=doc&amp;base=RLAW020&amp;n=24421" TargetMode = "External"/>
	<Relationship Id="rId31" Type="http://schemas.openxmlformats.org/officeDocument/2006/relationships/hyperlink" Target="https://login.consultant.ru/link/?req=doc&amp;base=RLAW020&amp;n=148385&amp;dst=100006" TargetMode = "External"/>
	<Relationship Id="rId32" Type="http://schemas.openxmlformats.org/officeDocument/2006/relationships/hyperlink" Target="https://login.consultant.ru/link/?req=doc&amp;base=RLAW020&amp;n=148385&amp;dst=100006" TargetMode = "External"/>
	<Relationship Id="rId33" Type="http://schemas.openxmlformats.org/officeDocument/2006/relationships/hyperlink" Target="https://login.consultant.ru/link/?req=doc&amp;base=LAW&amp;n=284719&amp;dst=100013" TargetMode = "External"/>
	<Relationship Id="rId34" Type="http://schemas.openxmlformats.org/officeDocument/2006/relationships/hyperlink" Target="https://login.consultant.ru/link/?req=doc&amp;base=RLAW020&amp;n=133779&amp;dst=100009" TargetMode = "External"/>
	<Relationship Id="rId35" Type="http://schemas.openxmlformats.org/officeDocument/2006/relationships/hyperlink" Target="https://login.consultant.ru/link/?req=doc&amp;base=RLAW020&amp;n=133779&amp;dst=100011" TargetMode = "External"/>
	<Relationship Id="rId36" Type="http://schemas.openxmlformats.org/officeDocument/2006/relationships/hyperlink" Target="https://login.consultant.ru/link/?req=doc&amp;base=RLAW020&amp;n=117367&amp;dst=100008" TargetMode = "External"/>
	<Relationship Id="rId37" Type="http://schemas.openxmlformats.org/officeDocument/2006/relationships/hyperlink" Target="https://login.consultant.ru/link/?req=doc&amp;base=RLAW020&amp;n=205357&amp;dst=100008" TargetMode = "External"/>
	<Relationship Id="rId38" Type="http://schemas.openxmlformats.org/officeDocument/2006/relationships/hyperlink" Target="https://login.consultant.ru/link/?req=doc&amp;base=RLAW020&amp;n=43100&amp;dst=100007" TargetMode = "External"/>
	<Relationship Id="rId39" Type="http://schemas.openxmlformats.org/officeDocument/2006/relationships/hyperlink" Target="https://login.consultant.ru/link/?req=doc&amp;base=RLAW020&amp;n=148385&amp;dst=100006" TargetMode = "External"/>
	<Relationship Id="rId40" Type="http://schemas.openxmlformats.org/officeDocument/2006/relationships/hyperlink" Target="https://login.consultant.ru/link/?req=doc&amp;base=RLAW020&amp;n=61583&amp;dst=100007" TargetMode = "External"/>
	<Relationship Id="rId41" Type="http://schemas.openxmlformats.org/officeDocument/2006/relationships/hyperlink" Target="https://login.consultant.ru/link/?req=doc&amp;base=RLAW020&amp;n=148385&amp;dst=100006" TargetMode = "External"/>
	<Relationship Id="rId42" Type="http://schemas.openxmlformats.org/officeDocument/2006/relationships/hyperlink" Target="https://login.consultant.ru/link/?req=doc&amp;base=RLAW020&amp;n=133779&amp;dst=100012" TargetMode = "External"/>
	<Relationship Id="rId43" Type="http://schemas.openxmlformats.org/officeDocument/2006/relationships/hyperlink" Target="https://login.consultant.ru/link/?req=doc&amp;base=RLAW020&amp;n=205357&amp;dst=10001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Приморского края от 31.07.2008 N 175-па
(ред. от 31.03.2025)
"О Совете по развитию малого и среднего предпринимательства Приморского края"</dc:title>
  <dcterms:created xsi:type="dcterms:W3CDTF">2025-06-03T16:44:28Z</dcterms:created>
</cp:coreProperties>
</file>