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11.10.2022 N 689-пп</w:t>
              <w:br/>
              <w:t xml:space="preserve">(ред. от 28.12.2022)</w:t>
              <w:br/>
              <w:t xml:space="preserve">"О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в соответствии с социальным сертификатом"</w:t>
              <w:br/>
              <w:t xml:space="preserve">(вместе с "Порядком предоставления субсидии юридическим лицам...")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октября 2022 г. N 689-пп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СУБСИДИИ ЮРИДИЧЕСКИМ ЛИЦАМ</w:t>
      </w:r>
    </w:p>
    <w:p>
      <w:pPr>
        <w:pStyle w:val="2"/>
        <w:jc w:val="center"/>
      </w:pPr>
      <w:r>
        <w:rPr>
          <w:sz w:val="20"/>
        </w:rPr>
        <w:t xml:space="preserve">(ИНДИВИДУАЛЬНЫМ ПРЕДПРИНИМАТЕЛЯМ) НА ВОЗМЕЩЕНИЕ ЗАТРАТ,</w:t>
      </w:r>
    </w:p>
    <w:p>
      <w:pPr>
        <w:pStyle w:val="2"/>
        <w:jc w:val="center"/>
      </w:pPr>
      <w:r>
        <w:rPr>
          <w:sz w:val="20"/>
        </w:rPr>
        <w:t xml:space="preserve">СВЯЗАННЫХ С ИСПОЛНЕНИЕМ ГОСУДАРСТВЕННОГО СОЦИАЛЬНОГО</w:t>
      </w:r>
    </w:p>
    <w:p>
      <w:pPr>
        <w:pStyle w:val="2"/>
        <w:jc w:val="center"/>
      </w:pPr>
      <w:r>
        <w:rPr>
          <w:sz w:val="20"/>
        </w:rPr>
        <w:t xml:space="preserve">ЗАКАЗА НА ОКАЗАНИЕ ГОСУДАРСТВЕННОЙ УСЛУГИ ПО ОРГАНИЗАЦИИ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ОБУЧЕНИЯ И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БЕЗРАБОТНЫХ ГРАЖДАН,</w:t>
      </w:r>
    </w:p>
    <w:p>
      <w:pPr>
        <w:pStyle w:val="2"/>
        <w:jc w:val="center"/>
      </w:pPr>
      <w:r>
        <w:rPr>
          <w:sz w:val="20"/>
        </w:rPr>
        <w:t xml:space="preserve">ВКЛЮЧАЯ ОБУЧЕНИЕ В ДРУГОЙ МЕСТНОСТИ,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N 920-пп)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на основании </w:t>
      </w:r>
      <w:hyperlink w:history="0" r:id="rId10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расходное обязательство по предоставлению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11.10.2022 N 689-пп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ЮРИДИЧЕСКИМ ЛИЦАМ</w:t>
      </w:r>
    </w:p>
    <w:p>
      <w:pPr>
        <w:pStyle w:val="2"/>
        <w:jc w:val="center"/>
      </w:pPr>
      <w:r>
        <w:rPr>
          <w:sz w:val="20"/>
        </w:rPr>
        <w:t xml:space="preserve">(ИНДИВИДУАЛЬНЫМ ПРЕДПРИНИМАТЕЛЯМ) НА ВОЗМЕЩЕНИЕ ЗАТРАТ,</w:t>
      </w:r>
    </w:p>
    <w:p>
      <w:pPr>
        <w:pStyle w:val="2"/>
        <w:jc w:val="center"/>
      </w:pPr>
      <w:r>
        <w:rPr>
          <w:sz w:val="20"/>
        </w:rPr>
        <w:t xml:space="preserve">СВЯЗАННЫХ С ИСПОЛНЕНИЕМ ГОСУДАРСТВЕННОГО СОЦИАЛЬНОГО</w:t>
      </w:r>
    </w:p>
    <w:p>
      <w:pPr>
        <w:pStyle w:val="2"/>
        <w:jc w:val="center"/>
      </w:pPr>
      <w:r>
        <w:rPr>
          <w:sz w:val="20"/>
        </w:rPr>
        <w:t xml:space="preserve">ЗАКАЗА НА ОКАЗАНИЕ ГОСУДАРСТВЕННОЙ УСЛУГИ ПО ОРГАНИЗАЦИИ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ОБУЧЕНИЯ И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БЕЗРАБОТНЫХ ГРАЖДАН,</w:t>
      </w:r>
    </w:p>
    <w:p>
      <w:pPr>
        <w:pStyle w:val="2"/>
        <w:jc w:val="center"/>
      </w:pPr>
      <w:r>
        <w:rPr>
          <w:sz w:val="20"/>
        </w:rPr>
        <w:t xml:space="preserve">ВКЛЮЧАЯ ОБУЧЕНИЕ В ДРУГОЙ МЕСТНОСТИ,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N 920-пп)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и порядок предоставления субсидий из краевого бюджета юридическим лицам и индивидуальным предпринимателям в целях возмещения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в соответствии с социальным сертификатом (далее соответственно - субсидия,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рамках государственной </w:t>
      </w:r>
      <w:hyperlink w:history="0" r:id="rId12" w:tooltip="Постановление Администрации Приморского края от 24.12.2019 N 870-па (ред. от 02.06.2023) &quot;Об утверждении государственной программы Приморского края &quot;Содействие занятости населения Примор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"Содействие занятости населения Приморского края на 2020 - 2027 годы", утвержденной постановлением Администрации Приморского края от 24 декабря 2019 года N 870-па "Об утверждении государственной программы Приморского края "Содействие занятости населения Приморского края на 2020 - 2027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и дополнительное профессиональное образование безработных граждан - организация обучения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служащих) и дополнительным профессиональным программам (обучение лиц, имеющих среднее профессиональное и (или) высшее образование, лиц, получающих среднее профессиональное и (или) высшее образование по программам профессиональной переподготовки, программам повышения квалификации) с учетом требований Федерального </w:t>
      </w:r>
      <w:hyperlink w:history="0" r:id="rId13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сертификат на получение государственной услуги (далее - социальный сертификат) - именной документ, удостоверяющий право безработного гражданина выбрать исполнителя услуг для получения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в определенном объеме и на определенных условиях, а также в установленных нормативными правовыми актами случаях определенного качества, и право исполнителя (исполнителей) услуг получить из краевого бюджета средства на возмещение затрат, связанных с оказанием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другой местностью понимается другой населенный пункт по существующему административно-территориальному делению.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 и не указанные в настоящем пункте, применяются в значениях, определенных Федеральным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предоставление государственных (муниципальных) услуг в социальной сфере" (далее - Федеральный закон N 189-ФЗ), </w:t>
      </w:r>
      <w:hyperlink w:history="0" r:id="rId15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Главным распорядителем средств краевого бюджета, направляемых на предоставление субсидий, является министерство профессионального образования и занятости населения Приморского края (далее - министерство). Финансирование мероприятия осуществляется в соответствии со сводной бюджетной росписью краевого бюджета, кассовым планом исполнения краевого бюджета в пределах бюджетных ассигнований, доведенных на указанные цели министерству в краевом бюджете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юридическим лицам (индивидуальным предпринимателям), имеющим действующую лицензию на осуществление образовательной деятельности, включенным в реестр исполнителей государственных услуг в социальной сфере в соответствии с социальным сертификатом, порядок формирования которого утвержден постановлением Правительства Приморского края (далее соответственно - образовательные организации, реестр исполнителей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возмещения затрат, возникших у образовательной организации в связи с оказанием безработному гражданину образовательной услуги по социальному сертификату, между образовательной организацией и министерством заключается соглашение о возмещении затрат, связанных с оказанием государственных услуг в социальной сфере в соответствии с социальным сертификатом на получение государственной услуги (далее - соглашение), в порядке, установленном </w:t>
      </w:r>
      <w:hyperlink w:history="0" w:anchor="P65" w:tooltip="5. Министерство в целях заключения соглашения в течение 10 рабочих дней, следующих за днем принятия решения в форме приказа министерства о формировании и включении информации об образовательной организации в реестр исполнителей услуг, направляет в адрес образовательной организации подписанный министерством проект соглашени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2024 года соглашения заключаются в электронной форме и подписываются усиленной квалифицированной электронной подписью в порядке, установленном Правительством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затрат на профессиональное обучение и дополнительное профессиональное образование безработных граждан учитываются фактически понесенные затраты на оказание образовательных услуг по профессиональному обучению и дополнительному профессиональному образованию.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в целях заключения соглашения в течение 10 рабочих дней, следующих за днем принятия решения в форме приказа министерства о формировании и включении информации об образовательной организации в реестр исполнителей услуг, направляет в адрес образовательной организации подписанный министерством проект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 течение десяти рабочих дней со дня получения проекта соглашения подписывает его и направляет один экземпляр в адрес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Соглашение включает в себя следующие существенные условия: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потребителей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государственной услуги и условия (формы) ее оказания;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характеризующие качество и (или) объем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допустимые (возможные) отклонения от установленных показателей, характеризующих объем оказания государственной услуги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требования к условиям и порядку оказания государственной услуги в социальной сфере, установленные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способы, формы и сроки информирования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расторжения соглашения, предусмотренные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предельные цены (тарифы) на оплату государственной услуги в социальной сфере потребителем услуг в случаях,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субсидии, предоставляемой образовательной организации в целях оплаты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счета, открытого образовательной организацией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отчета об исполнении соглашения по форме, установленной таким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определения сроков осуществления оплаты по соглашению;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образовательной организации на проведение министерством, органами государственного финансового контроля проверок соблюдения ею условий, установленных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предоставленной субсидии в случае нарушения образовательной организацией условий, определенных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заключение образовательной организацией с иными лицами договоров, предметом которых является оказание государственных услуг, являющихся предметом соглашения, заключаемого по результатам отбора исполнителей услуг, если иное не установлено федеральными законами, законами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соглашения за неисполнение или ненадлежащее исполнение обязательств по указанному соглашению;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образовательной организации отказать потребителю услуг в оказании государственной услуги только в случае достижения предельного объема государственной услуги, установленного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условия, установленные федеральными законами, законами Приморского края.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предоставления субсидии образовательная организация в течение 10 рабочих дней со дня окончания оказания государственной услуги, определенной в договоре об оказании образовательных услуг с потребителем услуг (далее - договор), но не позднее 10 декабря текущего года, представляет в министерство отчет об исполнении соглашения по форме, установленной соглашением (далее - отчет),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безработных граждан с указанием профессий (специальностей), по которым осуществлялось профессиональное обучение или дополнительное профессиональное образование, видов и форм обучения, сроков обучения, стоимости обучения из расчета на одного человека, подписанный руководителем образовательной организации (далее - список безработных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социальных сертификатов согласно списку безработных граждан, заверенные подписью руководителя образовательной организации и печатью образовательной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 между безработными гражданами и образовательной организацией на оказание образовательных услуг по профессиональному обучению и дополнительному профессиональному образованию в соответствии с социальным сертификатом, заверенные подписью руководителя образовательной организации и печатью образовательной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установленного образца о прохождении профессионального обучения или дополнительного профессионального образования, заверенные подписью руководителя образовательной организации и печатью образовательной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актов выполненных работ (оказанных услуг) по профессиональному обучению или дополнительному профессиональному образованию безработных граждан между образовательной организацией и безработными гражданами, заверенные подписью руководителя образовательной организации и печатью образовательной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 на оплату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табелей посещения учебных занятий безработными гражданами, заверенные подписью руководителя образовательной организации и печатью образовательной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приказов о направлении на обучение с указание сроков обучения, заверенные подписью руководителя образовательной организации и печатью образовательной организации (при наличии печати).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предоставлении субсидии либо решение об отказе в предоставлении субсидии принимается министерством не позднее пяти рабочих дней со дня представления образовательной организацией отчета и документов, предусмотренных </w:t>
      </w:r>
      <w:hyperlink w:history="0" w:anchor="P99" w:tooltip="7. Для предоставления субсидии образовательная организация в течение 10 рабочих дней со дня окончания оказания государственной услуги, определенной в договоре об оказании образовательных услуг с потребителем услуг (далее - договор), но не позднее 10 декабря текущего года, представляет в министерство отчет об исполнении соглашения по форме, установленной соглашением (далее - отчет),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либо об отказе в предоставлении субсидии направляется образовательной организации по электронной почте, почтовым отправлением по адресу, указанному в заявке о включении образовательной организации в реестр исполнителей услуг, в срок, не превышающий трех рабочих дней с даты принятия решения о предоставлении субсидии либо об отказе в предоставлении субсидии (с указанием причин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принимается в форме приказа министерства (далее - приказ о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субсидии принимается в форме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предусмотренных </w:t>
      </w:r>
      <w:hyperlink w:history="0" w:anchor="P99" w:tooltip="7. Для предоставления субсидии образовательная организация в течение 10 рабочих дней со дня окончания оказания государственной услуги, определенной в договоре об оказании образовательных услуг с потребителем услуг (далее - договор), но не позднее 10 декабря текущего года, представляет в министерство отчет об исполнении соглашения по форме, установленной соглашением (далее - отчет),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образовательной организацией документов требованиям, установленным </w:t>
      </w:r>
      <w:hyperlink w:history="0" w:anchor="P99" w:tooltip="7. Для предоставления субсидии образовательная организация в течение 10 рабочих дней со дня окончания оказания государственной услуги, определенной в договоре об оказании образовательных услуг с потребителем услуг (далее - договор), но не позднее 10 декабря текущего года, представляет в министерство отчет об исполнении соглашения по форме, установленной соглашением (далее - отчет),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отчета и прилагаемых к нему документов позднее 10 декабря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образовательной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приостановление, прекращение действия или аннулирование у образовательной организации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после устранения причин, послуживших основанием для отказа в предоставлении субсидии, в течение текущего финансового года может повторно обратиться в министерство для принятия решения о предоставлении субсидии, представив документы, предусмотренные </w:t>
      </w:r>
      <w:hyperlink w:history="0" w:anchor="P99" w:tooltip="7. Для предоставления субсидии образовательная организация в течение 10 рабочих дней со дня окончания оказания государственной услуги, определенной в договоре об оказании образовательных услуг с потребителем услуг (далее - договор), но не позднее 10 декабря текущего года, представляет в министерство отчет об исполнении соглашения по форме, установленной соглашением (далее - отчет),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субсидии определяется на основании документов, подтверждающих фактические расходы на оказание государственной услуги по социальному сертификату потребителям услуг, но не более размера субсидии, рассчитанного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Siобуч = (Niобуч x Cобуч),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Siобуч - объем субсидии, предоставляемой образовательной организации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Niобуч - численность безработных граждан, прошедших профессиональное обучение или дополнительное профессиональной образования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Cобуч - средняя стоимость социального сертификата из расчета на одного обучающегося безработного гражданина (22,6 тыс. рублей за курс обучения на одного человека).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субсидии осуществляется с лицевого счета министерства, открытого в Управлении Федерального казначейства по Приморскому краю, на счет образовательной организации, указанный в соглашении, в течение трех рабочих дней со дня поступления средств на лицевой счет министерства, но не позднее 10 рабочего дня, следующего за днем принятия министерством решения о предоставлении субсидии, указанного в </w:t>
      </w:r>
      <w:hyperlink w:history="0" w:anchor="P109" w:tooltip="8. Решение о предоставлении субсидии либо решение об отказе в предоставлении субсидии принимается министерством не позднее пяти рабочих дней со дня представления образовательной организацией отчета и документов, предусмотренных пунктом 7 настоящего Порядка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 Субсидии перечисляются на расчетный счет, открытый образовательной организацией в учреждениях Центрального банка Российской Федерации или в российских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изменения объема финансового обеспечения исполнения государственного социального заказа, приводящего к невозможности исполнения министерством обязательств по возмещению затрат образовательной организации, связанных с оказанием государственной услуги в соответствии с социальным сертификатом, министерство изменяет объем финансового обеспечения оказания государственной услуги в части социальных сертификатов, которые не предъявлены потребителями услуг образовательной организации до момента изменения указанного объема, и уведомляет образовательные организации, включенные в реестр исполнителей услуг, о соответствующих изменениях.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Изменение объема финансового обеспечения оказания государственной услуги не может распространяться на государственные услуги, оказанные в соответствии с социальным сертификатом, до момента изменения объема финансового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может быть расторгнуто министерством в случае существенного нарушения образовательной организацией условий указанного соглашения, в том числе в случае: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неоднократного (более трех раз) отклонения показателей качества и (или) объема оказания государственной услуги, определенных соглашением, сверх установленных предельно допустимых отклонений по итогам отчетного периода;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неоднократного (более трех раз) нарушения исполнителем услуг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однократного неоказания или ненадлежащего оказания государственной услуги потребителю услуг, установленного по результатам проверки, предусмотренной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21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расторжения соглашения, заключаемого по результатам отбора исполнителей услуг, образовательной организации выплачиваются средства в размере, соответствующем стоимости государственной услуги, оказанной образовательной организацией в надлежащем порядке до дня расторжения такого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Информация об образовательной организации, с которой соглашение расторгнуто министерством в одностороннем порядке, подлежит включению в реестр недобросовестных исполнителей государственных услуг в социальной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Образовательная организация, включенная в реестр недобросовестных исполнителей государственных услуг в социальной сфере, подлежит исключению из реестра исполнителей услуг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Расторжение образовательной организацией соглашения в одностороннем внесудебном порядке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соблюдением образовательными организациями условий и порядка предоставления субсидии осуществляется министерством и органами государственного финансового контроля в соответствии со </w:t>
      </w:r>
      <w:hyperlink w:history="0" r:id="rId3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N 189-ФЗ, а также в соответствии с законодательством Российской Федерации, законодательством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осуществляет обязательный контроль за соблюдением образовательной организацией условий соглашения путем проведения проверок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в министерство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от потребителя услуг в министерство заявления о неоказании государственной услуги или ненадлежащем ее оказании, которое заключается в недостижении образовательной организацией объема оказания такой услуги потребителю услуг и (или) нарушении порядка оказания государственной услуги или требований к условиям и порядку оказания такой услуги, предусмотренных </w:t>
      </w:r>
      <w:hyperlink w:history="0" r:id="rId4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1 статьи 4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целях осуществления контроля за соблюдением образовательными организациями условий соглашений министерство вправе запрашивать у образовательных организаций информацию и документы, связанные с предоставлением субсидий, а образовательные организации обязаны предоставлять указанную информацию и документы в установленные министерством сроки.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Приморского края от 28.12.2022 N 920-пп &quot;О внесении изменений в постановление Правительства Приморского края от 11 октября 2022 года N 689-пп &quot;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28.12.2022 N 920-пп)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целевое использование субсидии, достоверность представляемых документов и сведений, содержащихся в документах, несет образовательная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нарушения условий и порядка предоставления субсидий (далее - нарушение), выявленных в том числе по фактам проверок, указанных в </w:t>
      </w:r>
      <w:hyperlink w:history="0" w:anchor="P144" w:tooltip="19. Контроль за соблюдением образовательными организациями условий и порядка предоставления субсидии осуществляется министерством и органами государственного финансового контроля в соответствии со статьей 26 Федерального закона N 189-ФЗ, а также в соответствии с законодательством Российской Федерации, законодательством Приморского края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образовательная организация обязана осуществить возврат субсидий в краевой бюджет в объеме выявленных нарушений на основании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краевой бюджет направляется образовательной организации министерством в пятидневный срок со дня установления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производится образовательной организацией в течение десяти рабочих дней со дня получения требования министерства по реквизитам и коду бюджетной классификации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возврата средства взыскиваются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11.10.2022 N 689-пп</w:t>
            <w:br/>
            <w:t>(ред. от 28.12.2022)</w:t>
            <w:br/>
            <w:t>"О предоставлении субсидии юрид...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CCDAF56D53D6262B8CBE06EB373D68D0F699DD65518CC8326B76420AED34DEEAF6673D47D0EBF80AFDCD32BD9AA8B3C67DE43FC37B28EE2CDAEDF7K568F" TargetMode = "External"/>
	<Relationship Id="rId8" Type="http://schemas.openxmlformats.org/officeDocument/2006/relationships/hyperlink" Target="consultantplus://offline/ref=F1CCDAF56D53D6262B8CA00BFD5B6367D4FEC5D26759879F6A3D701555BD328BAAB6616F0690E7F25EAC8967B593FDFC822EF73FC267K26BF" TargetMode = "External"/>
	<Relationship Id="rId9" Type="http://schemas.openxmlformats.org/officeDocument/2006/relationships/hyperlink" Target="consultantplus://offline/ref=F1CCDAF56D53D6262B8CA00BFD5B6367D4FEC2D8655C879F6A3D701555BD328BAAB661680494E6FE03F69963FCC4F1E08336E93BDC6728EAK361F" TargetMode = "External"/>
	<Relationship Id="rId10" Type="http://schemas.openxmlformats.org/officeDocument/2006/relationships/hyperlink" Target="consultantplus://offline/ref=F1CCDAF56D53D6262B8CBE06EB373D68D0F699DD655E8CCC326F76420AED34DEEAF6673D55D0B3F408FCD332BE8FFEE280K26BF" TargetMode = "External"/>
	<Relationship Id="rId11" Type="http://schemas.openxmlformats.org/officeDocument/2006/relationships/hyperlink" Target="consultantplus://offline/ref=F1CCDAF56D53D6262B8CBE06EB373D68D0F699DD65518CC8326B76420AED34DEEAF6673D47D0EBF80AFDCD32BD9AA8B3C67DE43FC37B28EE2CDAEDF7K568F" TargetMode = "External"/>
	<Relationship Id="rId12" Type="http://schemas.openxmlformats.org/officeDocument/2006/relationships/hyperlink" Target="consultantplus://offline/ref=F1CCDAF56D53D6262B8CBE06EB373D68D0F699DD655189CA376E76420AED34DEEAF6673D47D0EBF80AFDCD31BF9AA8B3C67DE43FC37B28EE2CDAEDF7K568F" TargetMode = "External"/>
	<Relationship Id="rId13" Type="http://schemas.openxmlformats.org/officeDocument/2006/relationships/hyperlink" Target="consultantplus://offline/ref=F1CCDAF56D53D6262B8CA00BFD5B6367D4FEC3D66C5D879F6A3D701555BD328BB8B639640695F8F90CE3CF32BAK962F" TargetMode = "External"/>
	<Relationship Id="rId14" Type="http://schemas.openxmlformats.org/officeDocument/2006/relationships/hyperlink" Target="consultantplus://offline/ref=F1CCDAF56D53D6262B8CA00BFD5B6367D4FEC2D8655C879F6A3D701555BD328BB8B639640695F8F90CE3CF32BAK962F" TargetMode = "External"/>
	<Relationship Id="rId15" Type="http://schemas.openxmlformats.org/officeDocument/2006/relationships/hyperlink" Target="consultantplus://offline/ref=F1CCDAF56D53D6262B8CA00BFD5B6367D4FFC5D06751879F6A3D701555BD328BB8B639640695F8F90CE3CF32BAK962F" TargetMode = "External"/>
	<Relationship Id="rId16" Type="http://schemas.openxmlformats.org/officeDocument/2006/relationships/hyperlink" Target="consultantplus://offline/ref=F1CCDAF56D53D6262B8CBE06EB373D68D0F699DD65518CC8326B76420AED34DEEAF6673D47D0EBF80AFDCD32BE9AA8B3C67DE43FC37B28EE2CDAEDF7K568F" TargetMode = "External"/>
	<Relationship Id="rId17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18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19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0" Type="http://schemas.openxmlformats.org/officeDocument/2006/relationships/hyperlink" Target="consultantplus://offline/ref=F1CCDAF56D53D6262B8CA00BFD5B6367D4FEC2D8655C879F6A3D701555BD328BAAB661680494E5FB08F69963FCC4F1E08336E93BDC6728EAK361F" TargetMode = "External"/>
	<Relationship Id="rId21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2" Type="http://schemas.openxmlformats.org/officeDocument/2006/relationships/hyperlink" Target="consultantplus://offline/ref=F1CCDAF56D53D6262B8CA00BFD5B6367D4FEC2D8655C879F6A3D701555BD328BB8B639640695F8F90CE3CF32BAK962F" TargetMode = "External"/>
	<Relationship Id="rId23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4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5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6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7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8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29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0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1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2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3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4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5" Type="http://schemas.openxmlformats.org/officeDocument/2006/relationships/hyperlink" Target="consultantplus://offline/ref=F1CCDAF56D53D6262B8CA00BFD5B6367D4FEC2D8655C879F6A3D701555BD328BAAB661680494E5F90BF69963FCC4F1E08336E93BDC6728EAK361F" TargetMode = "External"/>
	<Relationship Id="rId36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7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8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39" Type="http://schemas.openxmlformats.org/officeDocument/2006/relationships/hyperlink" Target="consultantplus://offline/ref=F1CCDAF56D53D6262B8CA00BFD5B6367D4FEC2D8655C879F6A3D701555BD328BAAB661680494E5FA02F69963FCC4F1E08336E93BDC6728EAK361F" TargetMode = "External"/>
	<Relationship Id="rId40" Type="http://schemas.openxmlformats.org/officeDocument/2006/relationships/hyperlink" Target="consultantplus://offline/ref=F1CCDAF56D53D6262B8CBE06EB373D68D0F699DD65518CC8326B76420AED34DEEAF6673D47D0EBF80AFDCD33B89AA8B3C67DE43FC37B28EE2CDAEDF7K568F" TargetMode = "External"/>
	<Relationship Id="rId41" Type="http://schemas.openxmlformats.org/officeDocument/2006/relationships/hyperlink" Target="consultantplus://offline/ref=F1CCDAF56D53D6262B8CA00BFD5B6367D4FEC2D8655C879F6A3D701555BD328BAAB661680494E6FA0EF69963FCC4F1E08336E93BDC6728EAK361F" TargetMode = "External"/>
	<Relationship Id="rId42" Type="http://schemas.openxmlformats.org/officeDocument/2006/relationships/hyperlink" Target="consultantplus://offline/ref=F1CCDAF56D53D6262B8CBE06EB373D68D0F699DD65518CC8326B76420AED34DEEAF6673D47D0EBF80AFDCD33B89AA8B3C67DE43FC37B28EE2CDAEDF7K56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11.10.2022 N 689-пп
(ред. от 28.12.2022)
"О предоставлении субсидии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в соответствии с социальным сертификатом"
(вместе с "Порядком предоставления су</dc:title>
  <dcterms:created xsi:type="dcterms:W3CDTF">2023-06-21T05:58:10Z</dcterms:created>
</cp:coreProperties>
</file>