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Приморского края от 29.12.2004 N 203-КЗ</w:t>
              <w:br/>
              <w:t xml:space="preserve">(ред. от 30.06.2025)</w:t>
              <w:br/>
              <w:t xml:space="preserve">"О культуре в Приморском крае"</w:t>
              <w:br/>
              <w:t xml:space="preserve">(принят Законодательным Собранием Приморского края 22.12.2004)</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04.01.2026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29 декабря 2004 года</w:t>
            </w:r>
          </w:p>
        </w:tc>
        <w:tc>
          <w:tcPr>
            <w:tcW w:w="5103" w:type="dxa"/>
            <w:tcBorders>
              <w:top w:val="nil"/>
              <w:left w:val="nil"/>
              <w:bottom w:val="nil"/>
              <w:right w:val="nil"/>
            </w:tcBorders>
          </w:tcPr>
          <w:p>
            <w:pPr>
              <w:pStyle w:val="0"/>
              <w:jc w:val="right"/>
            </w:pPr>
            <w:r>
              <w:rPr>
                <w:sz w:val="20"/>
              </w:rPr>
              <w:t xml:space="preserve">N 203-КЗ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ЗАКОН</w:t>
      </w:r>
    </w:p>
    <w:p>
      <w:pPr>
        <w:pStyle w:val="2"/>
        <w:jc w:val="center"/>
      </w:pPr>
      <w:r>
        <w:rPr>
          <w:sz w:val="20"/>
        </w:rPr>
        <w:t xml:space="preserve">ПРИМОРСКОГО КРАЯ</w:t>
      </w:r>
    </w:p>
    <w:p>
      <w:pPr>
        <w:pStyle w:val="2"/>
        <w:jc w:val="center"/>
      </w:pPr>
      <w:r>
        <w:rPr>
          <w:sz w:val="20"/>
        </w:rPr>
      </w:r>
    </w:p>
    <w:p>
      <w:pPr>
        <w:pStyle w:val="2"/>
        <w:jc w:val="center"/>
      </w:pPr>
      <w:r>
        <w:rPr>
          <w:sz w:val="20"/>
        </w:rPr>
        <w:t xml:space="preserve">О КУЛЬТУРЕ В ПРИМОРСКОМ КРАЕ</w:t>
      </w:r>
    </w:p>
    <w:p>
      <w:pPr>
        <w:pStyle w:val="0"/>
        <w:jc w:val="both"/>
      </w:pPr>
      <w:r>
        <w:rPr>
          <w:sz w:val="20"/>
        </w:rPr>
      </w:r>
    </w:p>
    <w:p>
      <w:pPr>
        <w:pStyle w:val="0"/>
        <w:jc w:val="right"/>
      </w:pPr>
      <w:r>
        <w:rPr>
          <w:sz w:val="20"/>
        </w:rPr>
        <w:t xml:space="preserve">Принят</w:t>
      </w:r>
    </w:p>
    <w:p>
      <w:pPr>
        <w:pStyle w:val="0"/>
        <w:jc w:val="right"/>
      </w:pPr>
      <w:r>
        <w:rPr>
          <w:sz w:val="20"/>
        </w:rPr>
        <w:t xml:space="preserve">Законодательным Собранием</w:t>
      </w:r>
    </w:p>
    <w:p>
      <w:pPr>
        <w:pStyle w:val="0"/>
        <w:jc w:val="right"/>
      </w:pPr>
      <w:r>
        <w:rPr>
          <w:sz w:val="20"/>
        </w:rPr>
        <w:t xml:space="preserve">Приморского края</w:t>
      </w:r>
    </w:p>
    <w:p>
      <w:pPr>
        <w:pStyle w:val="0"/>
        <w:jc w:val="right"/>
      </w:pPr>
      <w:r>
        <w:rPr>
          <w:sz w:val="20"/>
        </w:rPr>
        <w:t xml:space="preserve">22 декабря 2004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Приморского края</w:t>
            </w:r>
          </w:p>
          <w:p>
            <w:pPr>
              <w:pStyle w:val="0"/>
              <w:jc w:val="center"/>
            </w:pPr>
            <w:r>
              <w:rPr>
                <w:sz w:val="20"/>
                <w:color w:val="392c69"/>
              </w:rPr>
              <w:t xml:space="preserve">от 09.04.2007 </w:t>
            </w:r>
            <w:hyperlink w:history="0" r:id="rId8" w:tooltip="Закон Приморского края от 09.04.2007 N 56-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8.03.2007) {КонсультантПлюс}">
              <w:r>
                <w:rPr>
                  <w:sz w:val="20"/>
                  <w:color w:val="0000ff"/>
                </w:rPr>
                <w:t xml:space="preserve">N 56-КЗ</w:t>
              </w:r>
            </w:hyperlink>
            <w:r>
              <w:rPr>
                <w:sz w:val="20"/>
                <w:color w:val="392c69"/>
              </w:rPr>
              <w:t xml:space="preserve">, от 28.07.2009 </w:t>
            </w:r>
            <w:hyperlink w:history="0" r:id="rId9"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N 475-КЗ</w:t>
              </w:r>
            </w:hyperlink>
            <w:r>
              <w:rPr>
                <w:sz w:val="20"/>
                <w:color w:val="392c69"/>
              </w:rPr>
              <w:t xml:space="preserve">,</w:t>
            </w:r>
          </w:p>
          <w:p>
            <w:pPr>
              <w:pStyle w:val="0"/>
              <w:jc w:val="center"/>
            </w:pPr>
            <w:r>
              <w:rPr>
                <w:sz w:val="20"/>
                <w:color w:val="392c69"/>
              </w:rPr>
              <w:t xml:space="preserve">от 20.12.2012 </w:t>
            </w:r>
            <w:hyperlink w:history="0" r:id="rId10" w:tooltip="Закон Приморского края от 20.12.2012 N 145-КЗ (ред. от 01.03.2023) &quot;О внесении изменений в отдельные законодательные акты Приморского края в связи с утверждением Закона Приморского края о краевом бюджете на очередной финансовый год и плановый период&quot; (принят Законодательным Собранием Приморского края 14.12.2012) {КонсультантПлюс}">
              <w:r>
                <w:rPr>
                  <w:sz w:val="20"/>
                  <w:color w:val="0000ff"/>
                </w:rPr>
                <w:t xml:space="preserve">N 145-КЗ</w:t>
              </w:r>
            </w:hyperlink>
            <w:r>
              <w:rPr>
                <w:sz w:val="20"/>
                <w:color w:val="392c69"/>
              </w:rPr>
              <w:t xml:space="preserve">, от 10.02.2014 </w:t>
            </w:r>
            <w:hyperlink w:history="0" r:id="rId11" w:tooltip="Закон Приморского края от 10.02.2014 N 353-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9.01.2014) {КонсультантПлюс}">
              <w:r>
                <w:rPr>
                  <w:sz w:val="20"/>
                  <w:color w:val="0000ff"/>
                </w:rPr>
                <w:t xml:space="preserve">N 353-КЗ</w:t>
              </w:r>
            </w:hyperlink>
            <w:r>
              <w:rPr>
                <w:sz w:val="20"/>
                <w:color w:val="392c69"/>
              </w:rPr>
              <w:t xml:space="preserve">,</w:t>
            </w:r>
          </w:p>
          <w:p>
            <w:pPr>
              <w:pStyle w:val="0"/>
              <w:jc w:val="center"/>
            </w:pPr>
            <w:r>
              <w:rPr>
                <w:sz w:val="20"/>
                <w:color w:val="392c69"/>
              </w:rPr>
              <w:t xml:space="preserve">от 10.02.2014 </w:t>
            </w:r>
            <w:hyperlink w:history="0" r:id="rId12" w:tooltip="Закон Приморского края от 10.02.2014 N 357-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9.01.2014) {КонсультантПлюс}">
              <w:r>
                <w:rPr>
                  <w:sz w:val="20"/>
                  <w:color w:val="0000ff"/>
                </w:rPr>
                <w:t xml:space="preserve">N 357-КЗ</w:t>
              </w:r>
            </w:hyperlink>
            <w:r>
              <w:rPr>
                <w:sz w:val="20"/>
                <w:color w:val="392c69"/>
              </w:rPr>
              <w:t xml:space="preserve">, от 05.03.2014 </w:t>
            </w:r>
            <w:hyperlink w:history="0" r:id="rId13" w:tooltip="Закон Приморского края от 05.03.2014 N 384-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6.02.2014) {КонсультантПлюс}">
              <w:r>
                <w:rPr>
                  <w:sz w:val="20"/>
                  <w:color w:val="0000ff"/>
                </w:rPr>
                <w:t xml:space="preserve">N 384-КЗ</w:t>
              </w:r>
            </w:hyperlink>
            <w:r>
              <w:rPr>
                <w:sz w:val="20"/>
                <w:color w:val="392c69"/>
              </w:rPr>
              <w:t xml:space="preserve">,</w:t>
            </w:r>
          </w:p>
          <w:p>
            <w:pPr>
              <w:pStyle w:val="0"/>
              <w:jc w:val="center"/>
            </w:pPr>
            <w:r>
              <w:rPr>
                <w:sz w:val="20"/>
                <w:color w:val="392c69"/>
              </w:rPr>
              <w:t xml:space="preserve">от 29.09.2014 </w:t>
            </w:r>
            <w:hyperlink w:history="0" r:id="rId14" w:tooltip="Закон Приморского края от 29.09.2014 N 474-КЗ &quot;О внесении изменения в статью 9 Закона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4.09.2014) {КонсультантПлюс}">
              <w:r>
                <w:rPr>
                  <w:sz w:val="20"/>
                  <w:color w:val="0000ff"/>
                </w:rPr>
                <w:t xml:space="preserve">N 474-КЗ</w:t>
              </w:r>
            </w:hyperlink>
            <w:r>
              <w:rPr>
                <w:sz w:val="20"/>
                <w:color w:val="392c69"/>
              </w:rPr>
              <w:t xml:space="preserve">, от 06.03.2015 </w:t>
            </w:r>
            <w:hyperlink w:history="0" r:id="rId15" w:tooltip="Закон Приморского края от 06.03.2015 N 569-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5.02.2015) {КонсультантПлюс}">
              <w:r>
                <w:rPr>
                  <w:sz w:val="20"/>
                  <w:color w:val="0000ff"/>
                </w:rPr>
                <w:t xml:space="preserve">N 569-КЗ</w:t>
              </w:r>
            </w:hyperlink>
            <w:r>
              <w:rPr>
                <w:sz w:val="20"/>
                <w:color w:val="392c69"/>
              </w:rPr>
              <w:t xml:space="preserve">,</w:t>
            </w:r>
          </w:p>
          <w:p>
            <w:pPr>
              <w:pStyle w:val="0"/>
              <w:jc w:val="center"/>
            </w:pPr>
            <w:r>
              <w:rPr>
                <w:sz w:val="20"/>
                <w:color w:val="392c69"/>
              </w:rPr>
              <w:t xml:space="preserve">от 02.03.2018 </w:t>
            </w:r>
            <w:hyperlink w:history="0" r:id="rId16" w:tooltip="Закон Приморского края от 02.03.2018 N 240-КЗ &quot;О внесении изменения в статью 9 Закона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8.02.2018) {КонсультантПлюс}">
              <w:r>
                <w:rPr>
                  <w:sz w:val="20"/>
                  <w:color w:val="0000ff"/>
                </w:rPr>
                <w:t xml:space="preserve">N 240-КЗ</w:t>
              </w:r>
            </w:hyperlink>
            <w:r>
              <w:rPr>
                <w:sz w:val="20"/>
                <w:color w:val="392c69"/>
              </w:rPr>
              <w:t xml:space="preserve">, от 03.10.2019 </w:t>
            </w:r>
            <w:hyperlink w:history="0" r:id="rId17" w:tooltip="Закон Приморского края от 03.10.2019 N 586-КЗ &quot;О внесении изменений в статью 4 Закона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5.09.2019) {КонсультантПлюс}">
              <w:r>
                <w:rPr>
                  <w:sz w:val="20"/>
                  <w:color w:val="0000ff"/>
                </w:rPr>
                <w:t xml:space="preserve">N 586-КЗ</w:t>
              </w:r>
            </w:hyperlink>
            <w:r>
              <w:rPr>
                <w:sz w:val="20"/>
                <w:color w:val="392c69"/>
              </w:rPr>
              <w:t xml:space="preserve">,</w:t>
            </w:r>
          </w:p>
          <w:p>
            <w:pPr>
              <w:pStyle w:val="0"/>
              <w:jc w:val="center"/>
            </w:pPr>
            <w:r>
              <w:rPr>
                <w:sz w:val="20"/>
                <w:color w:val="392c69"/>
              </w:rPr>
              <w:t xml:space="preserve">от 26.12.2019 </w:t>
            </w:r>
            <w:hyperlink w:history="0" r:id="rId18" w:tooltip="Закон Приморского края от 26.12.2019 N 686-КЗ (ред. от 01.03.2023) &quot;О внесении изменений в отдельные законодательные акты Приморского края&quot; (принят Законодательным Собранием Приморского края 18.12.2019) {КонсультантПлюс}">
              <w:r>
                <w:rPr>
                  <w:sz w:val="20"/>
                  <w:color w:val="0000ff"/>
                </w:rPr>
                <w:t xml:space="preserve">N 686-КЗ</w:t>
              </w:r>
            </w:hyperlink>
            <w:r>
              <w:rPr>
                <w:sz w:val="20"/>
                <w:color w:val="392c69"/>
              </w:rPr>
              <w:t xml:space="preserve">, от 02.06.2022 </w:t>
            </w:r>
            <w:hyperlink w:history="0" r:id="rId19" w:tooltip="Закон Приморского края от 02.06.2022 N 122-КЗ (ред. от 01.03.2023) &quot;О внесении изменений в отдельные законодательные акты Приморского края&quot; (принят Законодательным Собранием Приморского края 27.05.2022) {КонсультантПлюс}">
              <w:r>
                <w:rPr>
                  <w:sz w:val="20"/>
                  <w:color w:val="0000ff"/>
                </w:rPr>
                <w:t xml:space="preserve">N 122-КЗ</w:t>
              </w:r>
            </w:hyperlink>
            <w:r>
              <w:rPr>
                <w:sz w:val="20"/>
                <w:color w:val="392c69"/>
              </w:rPr>
              <w:t xml:space="preserve">,</w:t>
            </w:r>
          </w:p>
          <w:p>
            <w:pPr>
              <w:pStyle w:val="0"/>
              <w:jc w:val="center"/>
            </w:pPr>
            <w:r>
              <w:rPr>
                <w:sz w:val="20"/>
                <w:color w:val="392c69"/>
              </w:rPr>
              <w:t xml:space="preserve">от 01.08.2022 </w:t>
            </w:r>
            <w:hyperlink w:history="0" r:id="rId20" w:tooltip="Закон Приморского края от 01.08.2022 N 167-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7.07.2022) {КонсультантПлюс}">
              <w:r>
                <w:rPr>
                  <w:sz w:val="20"/>
                  <w:color w:val="0000ff"/>
                </w:rPr>
                <w:t xml:space="preserve">N 167-КЗ</w:t>
              </w:r>
            </w:hyperlink>
            <w:r>
              <w:rPr>
                <w:sz w:val="20"/>
                <w:color w:val="392c69"/>
              </w:rPr>
              <w:t xml:space="preserve">, от 30.06.2025 </w:t>
            </w:r>
            <w:hyperlink w:history="0" r:id="rId21" w:tooltip="Закон Приморского края от 30.06.2025 N 812-КЗ &quot;О внесении изменения в статью 9 Закона Приморского края &quot;О культуре в Приморском крае&quot; (принят Законодательным Собранием Приморского края 25.06.2025) {КонсультантПлюс}">
              <w:r>
                <w:rPr>
                  <w:sz w:val="20"/>
                  <w:color w:val="0000ff"/>
                </w:rPr>
                <w:t xml:space="preserve">N 812-КЗ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Преамбула утратила силу. - </w:t>
      </w:r>
      <w:hyperlink w:history="0" r:id="rId22" w:tooltip="Закон Приморского края от 01.08.2022 N 167-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7.07.2022) {КонсультантПлюс}">
        <w:r>
          <w:rPr>
            <w:sz w:val="20"/>
            <w:color w:val="0000ff"/>
          </w:rPr>
          <w:t xml:space="preserve">Закон</w:t>
        </w:r>
      </w:hyperlink>
      <w:r>
        <w:rPr>
          <w:sz w:val="20"/>
        </w:rPr>
        <w:t xml:space="preserve"> Приморского края от 01.08.2022 N 167-КЗ.</w:t>
      </w:r>
    </w:p>
    <w:p>
      <w:pPr>
        <w:pStyle w:val="0"/>
        <w:jc w:val="both"/>
      </w:pPr>
      <w:r>
        <w:rPr>
          <w:sz w:val="20"/>
        </w:rPr>
      </w:r>
    </w:p>
    <w:p>
      <w:pPr>
        <w:pStyle w:val="2"/>
        <w:outlineLvl w:val="0"/>
        <w:jc w:val="center"/>
      </w:pPr>
      <w:r>
        <w:rPr>
          <w:sz w:val="20"/>
        </w:rPr>
        <w:t xml:space="preserve">Глава 1. ОБЩИЕ ПОЛОЖЕНИЯ</w:t>
      </w:r>
    </w:p>
    <w:p>
      <w:pPr>
        <w:pStyle w:val="0"/>
        <w:jc w:val="both"/>
      </w:pPr>
      <w:r>
        <w:rPr>
          <w:sz w:val="20"/>
        </w:rPr>
      </w:r>
    </w:p>
    <w:p>
      <w:pPr>
        <w:pStyle w:val="2"/>
        <w:outlineLvl w:val="1"/>
        <w:ind w:firstLine="540"/>
        <w:jc w:val="both"/>
      </w:pPr>
      <w:r>
        <w:rPr>
          <w:sz w:val="20"/>
        </w:rPr>
        <w:t xml:space="preserve">Статья 1. Правовая основа настоящего Закона</w:t>
      </w:r>
    </w:p>
    <w:p>
      <w:pPr>
        <w:pStyle w:val="0"/>
        <w:jc w:val="both"/>
      </w:pPr>
      <w:r>
        <w:rPr>
          <w:sz w:val="20"/>
        </w:rPr>
      </w:r>
    </w:p>
    <w:p>
      <w:pPr>
        <w:pStyle w:val="0"/>
        <w:ind w:firstLine="540"/>
        <w:jc w:val="both"/>
      </w:pPr>
      <w:r>
        <w:rPr>
          <w:sz w:val="20"/>
        </w:rPr>
        <w:t xml:space="preserve">Правовой основой настоящего Закона являются </w:t>
      </w:r>
      <w:hyperlink w:history="0" r:id="rId2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Российской Федерации, </w:t>
      </w:r>
      <w:hyperlink w:history="0" r:id="rId24" w:tooltip="&quot;Основы законодательства Российской Федерации о культуре&quot; (утв. ВС РФ 09.10.1992 N 3612-1) (ред. от 24.06.2025) (с изм. и доп., вступ. в силу с 01.09.2025) {КонсультантПлюс}">
        <w:r>
          <w:rPr>
            <w:sz w:val="20"/>
            <w:color w:val="0000ff"/>
          </w:rPr>
          <w:t xml:space="preserve">Основы законодательства</w:t>
        </w:r>
      </w:hyperlink>
      <w:r>
        <w:rPr>
          <w:sz w:val="20"/>
        </w:rPr>
        <w:t xml:space="preserve"> Российской Федерации о культуре, принимаемые в соответствии с ними законы и иные нормативные правовые акты Российской Федерации, </w:t>
      </w:r>
      <w:hyperlink w:history="0" r:id="rId25" w:tooltip="Устав Приморского края от 06.10.1995 N 14-КЗ (принят Думой Приморского края 12.09.1995) (ред. от 02.06.2025) (с изм. и доп., вступающими в силу с 19.06.2025) {КонсультантПлюс}">
        <w:r>
          <w:rPr>
            <w:sz w:val="20"/>
            <w:color w:val="0000ff"/>
          </w:rPr>
          <w:t xml:space="preserve">Устав</w:t>
        </w:r>
      </w:hyperlink>
      <w:r>
        <w:rPr>
          <w:sz w:val="20"/>
        </w:rPr>
        <w:t xml:space="preserve"> Приморского края, законы и иные нормативные правовые акты Приморского края в области культуры.</w:t>
      </w:r>
    </w:p>
    <w:p>
      <w:pPr>
        <w:pStyle w:val="0"/>
        <w:jc w:val="both"/>
      </w:pPr>
      <w:r>
        <w:rPr>
          <w:sz w:val="20"/>
        </w:rPr>
        <w:t xml:space="preserve">(в ред. </w:t>
      </w:r>
      <w:hyperlink w:history="0" r:id="rId26"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Закона</w:t>
        </w:r>
      </w:hyperlink>
      <w:r>
        <w:rPr>
          <w:sz w:val="20"/>
        </w:rPr>
        <w:t xml:space="preserve"> Приморского края от 28.07.2009 N 475-КЗ)</w:t>
      </w:r>
    </w:p>
    <w:p>
      <w:pPr>
        <w:pStyle w:val="0"/>
        <w:jc w:val="both"/>
      </w:pPr>
      <w:r>
        <w:rPr>
          <w:sz w:val="20"/>
        </w:rPr>
      </w:r>
    </w:p>
    <w:p>
      <w:pPr>
        <w:pStyle w:val="2"/>
        <w:outlineLvl w:val="1"/>
        <w:ind w:firstLine="540"/>
        <w:jc w:val="both"/>
      </w:pPr>
      <w:r>
        <w:rPr>
          <w:sz w:val="20"/>
        </w:rPr>
        <w:t xml:space="preserve">Статья 2. Основные понятия, используемые в настоящем Законе</w:t>
      </w:r>
    </w:p>
    <w:p>
      <w:pPr>
        <w:pStyle w:val="0"/>
        <w:jc w:val="both"/>
      </w:pPr>
      <w:r>
        <w:rPr>
          <w:sz w:val="20"/>
        </w:rPr>
      </w:r>
    </w:p>
    <w:p>
      <w:pPr>
        <w:pStyle w:val="0"/>
        <w:ind w:firstLine="540"/>
        <w:jc w:val="both"/>
      </w:pPr>
      <w:r>
        <w:rPr>
          <w:sz w:val="20"/>
        </w:rPr>
        <w:t xml:space="preserve">В настоящем Законе используются следующие основные понятия:</w:t>
      </w:r>
    </w:p>
    <w:p>
      <w:pPr>
        <w:pStyle w:val="0"/>
        <w:spacing w:before="200" w:lineRule="auto"/>
        <w:ind w:firstLine="540"/>
        <w:jc w:val="both"/>
      </w:pPr>
      <w:r>
        <w:rPr>
          <w:sz w:val="20"/>
        </w:rPr>
        <w:t xml:space="preserve">1) культурная деятельность - деятельность по созданию, сохранению, распространению и освоению культурных ценностей и благ;</w:t>
      </w:r>
    </w:p>
    <w:p>
      <w:pPr>
        <w:pStyle w:val="0"/>
        <w:spacing w:before="200" w:lineRule="auto"/>
        <w:ind w:firstLine="540"/>
        <w:jc w:val="both"/>
      </w:pPr>
      <w:r>
        <w:rPr>
          <w:sz w:val="20"/>
        </w:rPr>
        <w:t xml:space="preserve">2) культурные ценности - нравственные и эстетические идеалы, нормы и образцы поведения, языки, диалекты и говоры, национальные традиции и обычаи, исторические топонимы, фольклор, художественные промыслы и ремесла, произведения культуры и искусства, результаты и методы научных исследований культурной деятельности, имеющие историко-культурную значимость здания, сооружения, предметы и технологии, уникальные в историко-культурном отношении территории и объекты;</w:t>
      </w:r>
    </w:p>
    <w:p>
      <w:pPr>
        <w:pStyle w:val="0"/>
        <w:jc w:val="both"/>
      </w:pPr>
      <w:r>
        <w:rPr>
          <w:sz w:val="20"/>
        </w:rPr>
        <w:t xml:space="preserve">(в ред. </w:t>
      </w:r>
      <w:hyperlink w:history="0" r:id="rId27"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Закона</w:t>
        </w:r>
      </w:hyperlink>
      <w:r>
        <w:rPr>
          <w:sz w:val="20"/>
        </w:rPr>
        <w:t xml:space="preserve"> Приморского края от 28.07.2009 N 475-КЗ)</w:t>
      </w:r>
    </w:p>
    <w:p>
      <w:pPr>
        <w:pStyle w:val="0"/>
        <w:spacing w:before="200" w:lineRule="auto"/>
        <w:ind w:firstLine="540"/>
        <w:jc w:val="both"/>
      </w:pPr>
      <w:r>
        <w:rPr>
          <w:sz w:val="20"/>
        </w:rPr>
        <w:t xml:space="preserve">3) культурные блага - условия и услуги, предоставляемые организациями, другими юридическими и физическими лицами для удовлетворения гражданами своих культурных потребностей;</w:t>
      </w:r>
    </w:p>
    <w:p>
      <w:pPr>
        <w:pStyle w:val="0"/>
        <w:jc w:val="both"/>
      </w:pPr>
      <w:r>
        <w:rPr>
          <w:sz w:val="20"/>
        </w:rPr>
        <w:t xml:space="preserve">(п. 3 в ред. </w:t>
      </w:r>
      <w:hyperlink w:history="0" r:id="rId28"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Закона</w:t>
        </w:r>
      </w:hyperlink>
      <w:r>
        <w:rPr>
          <w:sz w:val="20"/>
        </w:rPr>
        <w:t xml:space="preserve"> Приморского края от 28.07.2009 N 475-КЗ)</w:t>
      </w:r>
    </w:p>
    <w:p>
      <w:pPr>
        <w:pStyle w:val="0"/>
        <w:spacing w:before="200" w:lineRule="auto"/>
        <w:ind w:firstLine="540"/>
        <w:jc w:val="both"/>
      </w:pPr>
      <w:r>
        <w:rPr>
          <w:sz w:val="20"/>
        </w:rPr>
        <w:t xml:space="preserve">4) утратил силу. - </w:t>
      </w:r>
      <w:hyperlink w:history="0" r:id="rId29" w:tooltip="Закон Приморского края от 09.04.2007 N 56-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8.03.2007) {КонсультантПлюс}">
        <w:r>
          <w:rPr>
            <w:sz w:val="20"/>
            <w:color w:val="0000ff"/>
          </w:rPr>
          <w:t xml:space="preserve">Закон</w:t>
        </w:r>
      </w:hyperlink>
      <w:r>
        <w:rPr>
          <w:sz w:val="20"/>
        </w:rPr>
        <w:t xml:space="preserve"> Приморского края от 09.04.2007 N 56-КЗ;</w:t>
      </w:r>
    </w:p>
    <w:p>
      <w:pPr>
        <w:pStyle w:val="0"/>
        <w:spacing w:before="200" w:lineRule="auto"/>
        <w:ind w:firstLine="540"/>
        <w:jc w:val="both"/>
      </w:pPr>
      <w:r>
        <w:rPr>
          <w:sz w:val="20"/>
        </w:rPr>
        <w:t xml:space="preserve">5) учреждение культуры и искусства в Приморском крае - некоммерческая организация культуры, искусства, кинематографии, учредителями которой являются органы исполнительной власти Приморского края, органы местного самоуправления, а также иные юридические и физические лица, созданная для осуществления культурной деятельности, за исключением федеральных учреждений культуры и искусства, перечень которых утверждается уполномоченным Правительством Российской Федерации федеральным органом исполнительной власти;</w:t>
      </w:r>
    </w:p>
    <w:p>
      <w:pPr>
        <w:pStyle w:val="0"/>
        <w:jc w:val="both"/>
      </w:pPr>
      <w:r>
        <w:rPr>
          <w:sz w:val="20"/>
        </w:rPr>
        <w:t xml:space="preserve">(п. 5 в ред. </w:t>
      </w:r>
      <w:hyperlink w:history="0" r:id="rId30"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Закона</w:t>
        </w:r>
      </w:hyperlink>
      <w:r>
        <w:rPr>
          <w:sz w:val="20"/>
        </w:rPr>
        <w:t xml:space="preserve"> Приморского края от 28.07.2009 N 475-КЗ)</w:t>
      </w:r>
    </w:p>
    <w:p>
      <w:pPr>
        <w:pStyle w:val="0"/>
        <w:spacing w:before="200" w:lineRule="auto"/>
        <w:ind w:firstLine="540"/>
        <w:jc w:val="both"/>
      </w:pPr>
      <w:r>
        <w:rPr>
          <w:sz w:val="20"/>
        </w:rPr>
        <w:t xml:space="preserve">6) утратил силу. - </w:t>
      </w:r>
      <w:hyperlink w:history="0" r:id="rId31"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Закон</w:t>
        </w:r>
      </w:hyperlink>
      <w:r>
        <w:rPr>
          <w:sz w:val="20"/>
        </w:rPr>
        <w:t xml:space="preserve"> Приморского края от 28.07.2009 N 475-КЗ;</w:t>
      </w:r>
    </w:p>
    <w:p>
      <w:pPr>
        <w:pStyle w:val="0"/>
        <w:spacing w:before="200" w:lineRule="auto"/>
        <w:ind w:firstLine="540"/>
        <w:jc w:val="both"/>
      </w:pPr>
      <w:r>
        <w:rPr>
          <w:sz w:val="20"/>
        </w:rPr>
        <w:t xml:space="preserve">7) утратил силу. - </w:t>
      </w:r>
      <w:hyperlink w:history="0" r:id="rId32"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Закон</w:t>
        </w:r>
      </w:hyperlink>
      <w:r>
        <w:rPr>
          <w:sz w:val="20"/>
        </w:rPr>
        <w:t xml:space="preserve"> Приморского края от 28.07.2009 N 475-КЗ.</w:t>
      </w:r>
    </w:p>
    <w:p>
      <w:pPr>
        <w:pStyle w:val="0"/>
        <w:jc w:val="both"/>
      </w:pPr>
      <w:r>
        <w:rPr>
          <w:sz w:val="20"/>
        </w:rPr>
      </w:r>
    </w:p>
    <w:p>
      <w:pPr>
        <w:pStyle w:val="2"/>
        <w:outlineLvl w:val="1"/>
        <w:ind w:firstLine="540"/>
        <w:jc w:val="both"/>
      </w:pPr>
      <w:r>
        <w:rPr>
          <w:sz w:val="20"/>
        </w:rPr>
        <w:t xml:space="preserve">Статья 3. Цели настоящего Закона</w:t>
      </w:r>
    </w:p>
    <w:p>
      <w:pPr>
        <w:pStyle w:val="0"/>
        <w:jc w:val="both"/>
      </w:pPr>
      <w:r>
        <w:rPr>
          <w:sz w:val="20"/>
        </w:rPr>
      </w:r>
    </w:p>
    <w:p>
      <w:pPr>
        <w:pStyle w:val="0"/>
        <w:ind w:firstLine="540"/>
        <w:jc w:val="both"/>
      </w:pPr>
      <w:r>
        <w:rPr>
          <w:sz w:val="20"/>
        </w:rPr>
        <w:t xml:space="preserve">Целями настоящего Закона являются:</w:t>
      </w:r>
    </w:p>
    <w:p>
      <w:pPr>
        <w:pStyle w:val="0"/>
        <w:spacing w:before="200" w:lineRule="auto"/>
        <w:ind w:firstLine="540"/>
        <w:jc w:val="both"/>
      </w:pPr>
      <w:r>
        <w:rPr>
          <w:sz w:val="20"/>
        </w:rPr>
        <w:t xml:space="preserve">1) обеспечение и защита конституционного права граждан на культурную деятельность;</w:t>
      </w:r>
    </w:p>
    <w:p>
      <w:pPr>
        <w:pStyle w:val="0"/>
        <w:jc w:val="both"/>
      </w:pPr>
      <w:r>
        <w:rPr>
          <w:sz w:val="20"/>
        </w:rPr>
        <w:t xml:space="preserve">(в ред. </w:t>
      </w:r>
      <w:hyperlink w:history="0" r:id="rId33" w:tooltip="Закон Приморского края от 09.04.2007 N 56-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8.03.2007) {КонсультантПлюс}">
        <w:r>
          <w:rPr>
            <w:sz w:val="20"/>
            <w:color w:val="0000ff"/>
          </w:rPr>
          <w:t xml:space="preserve">Закона</w:t>
        </w:r>
      </w:hyperlink>
      <w:r>
        <w:rPr>
          <w:sz w:val="20"/>
        </w:rPr>
        <w:t xml:space="preserve"> Приморского края от 09.04.2007 N 56-КЗ)</w:t>
      </w:r>
    </w:p>
    <w:p>
      <w:pPr>
        <w:pStyle w:val="0"/>
        <w:spacing w:before="200" w:lineRule="auto"/>
        <w:ind w:firstLine="540"/>
        <w:jc w:val="both"/>
      </w:pPr>
      <w:r>
        <w:rPr>
          <w:sz w:val="20"/>
        </w:rPr>
        <w:t xml:space="preserve">2) создание правовых гарантий сохранения и развития культуры и искусства в Приморском крае;</w:t>
      </w:r>
    </w:p>
    <w:p>
      <w:pPr>
        <w:pStyle w:val="0"/>
        <w:spacing w:before="200" w:lineRule="auto"/>
        <w:ind w:firstLine="540"/>
        <w:jc w:val="both"/>
      </w:pPr>
      <w:r>
        <w:rPr>
          <w:sz w:val="20"/>
        </w:rPr>
        <w:t xml:space="preserve">3) утратил силу. - </w:t>
      </w:r>
      <w:hyperlink w:history="0" r:id="rId34"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Закон</w:t>
        </w:r>
      </w:hyperlink>
      <w:r>
        <w:rPr>
          <w:sz w:val="20"/>
        </w:rPr>
        <w:t xml:space="preserve"> Приморского края от 28.07.2009 N 475-КЗ;</w:t>
      </w:r>
    </w:p>
    <w:p>
      <w:pPr>
        <w:pStyle w:val="0"/>
        <w:spacing w:before="200" w:lineRule="auto"/>
        <w:ind w:firstLine="540"/>
        <w:jc w:val="both"/>
      </w:pPr>
      <w:r>
        <w:rPr>
          <w:sz w:val="20"/>
        </w:rPr>
        <w:t xml:space="preserve">4) обеспечение поддержки учреждений культуры и искусства в Приморском крае;</w:t>
      </w:r>
    </w:p>
    <w:p>
      <w:pPr>
        <w:pStyle w:val="0"/>
        <w:jc w:val="both"/>
      </w:pPr>
      <w:r>
        <w:rPr>
          <w:sz w:val="20"/>
        </w:rPr>
        <w:t xml:space="preserve">(в ред. </w:t>
      </w:r>
      <w:hyperlink w:history="0" r:id="rId35"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Закона</w:t>
        </w:r>
      </w:hyperlink>
      <w:r>
        <w:rPr>
          <w:sz w:val="20"/>
        </w:rPr>
        <w:t xml:space="preserve"> Приморского края от 28.07.2009 N 475-КЗ)</w:t>
      </w:r>
    </w:p>
    <w:p>
      <w:pPr>
        <w:pStyle w:val="0"/>
        <w:spacing w:before="200" w:lineRule="auto"/>
        <w:ind w:firstLine="540"/>
        <w:jc w:val="both"/>
      </w:pPr>
      <w:r>
        <w:rPr>
          <w:sz w:val="20"/>
        </w:rPr>
        <w:t xml:space="preserve">5) обеспечение поддержки народных художественных промыслов (за исключением организаций народных художественных промыслов, перечень которых утверждается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w:t>
      </w:r>
      <w:hyperlink w:history="0" r:id="rId36"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Закона</w:t>
        </w:r>
      </w:hyperlink>
      <w:r>
        <w:rPr>
          <w:sz w:val="20"/>
        </w:rPr>
        <w:t xml:space="preserve"> Приморского края от 28.07.2009 N 475-КЗ)</w:t>
      </w:r>
    </w:p>
    <w:p>
      <w:pPr>
        <w:pStyle w:val="0"/>
        <w:spacing w:before="200" w:lineRule="auto"/>
        <w:ind w:firstLine="540"/>
        <w:jc w:val="both"/>
      </w:pPr>
      <w:r>
        <w:rPr>
          <w:sz w:val="20"/>
        </w:rPr>
        <w:t xml:space="preserve">6) обеспечение поддержки региональных и местных национально-культурных автономий;</w:t>
      </w:r>
    </w:p>
    <w:p>
      <w:pPr>
        <w:pStyle w:val="0"/>
        <w:jc w:val="both"/>
      </w:pPr>
      <w:r>
        <w:rPr>
          <w:sz w:val="20"/>
        </w:rPr>
        <w:t xml:space="preserve">(в ред. </w:t>
      </w:r>
      <w:hyperlink w:history="0" r:id="rId37" w:tooltip="Закон Приморского края от 10.02.2014 N 357-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9.01.2014) {КонсультантПлюс}">
        <w:r>
          <w:rPr>
            <w:sz w:val="20"/>
            <w:color w:val="0000ff"/>
          </w:rPr>
          <w:t xml:space="preserve">Закона</w:t>
        </w:r>
      </w:hyperlink>
      <w:r>
        <w:rPr>
          <w:sz w:val="20"/>
        </w:rPr>
        <w:t xml:space="preserve"> Приморского края от 10.02.2014 N 357-КЗ)</w:t>
      </w:r>
    </w:p>
    <w:p>
      <w:pPr>
        <w:pStyle w:val="0"/>
        <w:spacing w:before="200" w:lineRule="auto"/>
        <w:ind w:firstLine="540"/>
        <w:jc w:val="both"/>
      </w:pPr>
      <w:r>
        <w:rPr>
          <w:sz w:val="20"/>
        </w:rPr>
        <w:t xml:space="preserve">7) создание условий для обеспечения свободного доступа к информации через сеть учреждений культуры и искусства для населения Приморского края;</w:t>
      </w:r>
    </w:p>
    <w:p>
      <w:pPr>
        <w:pStyle w:val="0"/>
        <w:spacing w:before="200" w:lineRule="auto"/>
        <w:ind w:firstLine="540"/>
        <w:jc w:val="both"/>
      </w:pPr>
      <w:r>
        <w:rPr>
          <w:sz w:val="20"/>
        </w:rPr>
        <w:t xml:space="preserve">8) обеспечение поддержки молодых авторов и исполнителей в области культуры и искусства в Приморском крае.</w:t>
      </w:r>
    </w:p>
    <w:p>
      <w:pPr>
        <w:pStyle w:val="0"/>
        <w:jc w:val="both"/>
      </w:pPr>
      <w:r>
        <w:rPr>
          <w:sz w:val="20"/>
        </w:rPr>
        <w:t xml:space="preserve">(п. 8 введен </w:t>
      </w:r>
      <w:hyperlink w:history="0" r:id="rId38" w:tooltip="Закон Приморского края от 01.08.2022 N 167-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7.07.2022) {КонсультантПлюс}">
        <w:r>
          <w:rPr>
            <w:sz w:val="20"/>
            <w:color w:val="0000ff"/>
          </w:rPr>
          <w:t xml:space="preserve">Законом</w:t>
        </w:r>
      </w:hyperlink>
      <w:r>
        <w:rPr>
          <w:sz w:val="20"/>
        </w:rPr>
        <w:t xml:space="preserve"> Приморского края от 01.08.2022 N 167-КЗ)</w:t>
      </w:r>
    </w:p>
    <w:p>
      <w:pPr>
        <w:pStyle w:val="0"/>
        <w:jc w:val="both"/>
      </w:pPr>
      <w:r>
        <w:rPr>
          <w:sz w:val="20"/>
        </w:rPr>
      </w:r>
    </w:p>
    <w:p>
      <w:pPr>
        <w:pStyle w:val="2"/>
        <w:outlineLvl w:val="1"/>
        <w:ind w:firstLine="540"/>
        <w:jc w:val="both"/>
      </w:pPr>
      <w:r>
        <w:rPr>
          <w:sz w:val="20"/>
        </w:rPr>
        <w:t xml:space="preserve">Статья 4. Сфера применения настоящего Закона</w:t>
      </w:r>
    </w:p>
    <w:p>
      <w:pPr>
        <w:pStyle w:val="0"/>
        <w:jc w:val="both"/>
      </w:pPr>
      <w:r>
        <w:rPr>
          <w:sz w:val="20"/>
        </w:rPr>
      </w:r>
    </w:p>
    <w:p>
      <w:pPr>
        <w:pStyle w:val="0"/>
        <w:ind w:firstLine="540"/>
        <w:jc w:val="both"/>
      </w:pPr>
      <w:r>
        <w:rPr>
          <w:sz w:val="20"/>
        </w:rPr>
        <w:t xml:space="preserve">Настоящий Закон регулирует отношения в области культуры в Приморском крае по следующим направлениям:</w:t>
      </w:r>
    </w:p>
    <w:p>
      <w:pPr>
        <w:pStyle w:val="0"/>
        <w:jc w:val="both"/>
      </w:pPr>
      <w:r>
        <w:rPr>
          <w:sz w:val="20"/>
        </w:rPr>
        <w:t xml:space="preserve">(в ред. Законов Приморского края от 28.07.2009 </w:t>
      </w:r>
      <w:hyperlink w:history="0" r:id="rId39"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N 475-КЗ</w:t>
        </w:r>
      </w:hyperlink>
      <w:r>
        <w:rPr>
          <w:sz w:val="20"/>
        </w:rPr>
        <w:t xml:space="preserve">, от 01.08.2022 </w:t>
      </w:r>
      <w:hyperlink w:history="0" r:id="rId40" w:tooltip="Закон Приморского края от 01.08.2022 N 167-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7.07.2022) {КонсультантПлюс}">
        <w:r>
          <w:rPr>
            <w:sz w:val="20"/>
            <w:color w:val="0000ff"/>
          </w:rPr>
          <w:t xml:space="preserve">N 167-КЗ</w:t>
        </w:r>
      </w:hyperlink>
      <w:r>
        <w:rPr>
          <w:sz w:val="20"/>
        </w:rPr>
        <w:t xml:space="preserve">)</w:t>
      </w:r>
    </w:p>
    <w:p>
      <w:pPr>
        <w:pStyle w:val="0"/>
        <w:spacing w:before="200" w:lineRule="auto"/>
        <w:ind w:firstLine="540"/>
        <w:jc w:val="both"/>
      </w:pPr>
      <w:r>
        <w:rPr>
          <w:sz w:val="20"/>
        </w:rPr>
        <w:t xml:space="preserve">1) выявление, изучение, охрана, реставрация и использование памятников истории и культуры;</w:t>
      </w:r>
    </w:p>
    <w:p>
      <w:pPr>
        <w:pStyle w:val="0"/>
        <w:spacing w:before="200" w:lineRule="auto"/>
        <w:ind w:firstLine="540"/>
        <w:jc w:val="both"/>
      </w:pPr>
      <w:r>
        <w:rPr>
          <w:sz w:val="20"/>
        </w:rPr>
        <w:t xml:space="preserve">2) художественная литература, кинематография, сценическое, пластическое, музыкальное искусство, архитектура и дизайн, фотоискусство, другие виды и жанры искусства;</w:t>
      </w:r>
    </w:p>
    <w:p>
      <w:pPr>
        <w:pStyle w:val="0"/>
        <w:spacing w:before="200" w:lineRule="auto"/>
        <w:ind w:firstLine="540"/>
        <w:jc w:val="both"/>
      </w:pPr>
      <w:r>
        <w:rPr>
          <w:sz w:val="20"/>
        </w:rPr>
        <w:t xml:space="preserve">3) народные художественные промыслы и ремесла, народная культура в таких ее проявлениях, как языки, диалекты, говоры, фольклор, обычаи и обряды, исторические топонимы;</w:t>
      </w:r>
    </w:p>
    <w:p>
      <w:pPr>
        <w:pStyle w:val="0"/>
        <w:spacing w:before="200" w:lineRule="auto"/>
        <w:ind w:firstLine="540"/>
        <w:jc w:val="both"/>
      </w:pPr>
      <w:r>
        <w:rPr>
          <w:sz w:val="20"/>
        </w:rPr>
        <w:t xml:space="preserve">4) самодеятельное (любительское) художественное творчество;</w:t>
      </w:r>
    </w:p>
    <w:p>
      <w:pPr>
        <w:pStyle w:val="0"/>
        <w:spacing w:before="200" w:lineRule="auto"/>
        <w:ind w:firstLine="540"/>
        <w:jc w:val="both"/>
      </w:pPr>
      <w:r>
        <w:rPr>
          <w:sz w:val="20"/>
        </w:rPr>
        <w:t xml:space="preserve">5) музейное дело и коллекционирование;</w:t>
      </w:r>
    </w:p>
    <w:p>
      <w:pPr>
        <w:pStyle w:val="0"/>
        <w:spacing w:before="200" w:lineRule="auto"/>
        <w:ind w:firstLine="540"/>
        <w:jc w:val="both"/>
      </w:pPr>
      <w:r>
        <w:rPr>
          <w:sz w:val="20"/>
        </w:rPr>
        <w:t xml:space="preserve">6) книгоиздание, иная культурная деятельность, связанная с созданием произведений печати, их распространением и использованием, организация и проведение мероприятий, направленных на популяризацию книги и чтения у жителей Приморского края, архивное дело;</w:t>
      </w:r>
    </w:p>
    <w:p>
      <w:pPr>
        <w:pStyle w:val="0"/>
        <w:jc w:val="both"/>
      </w:pPr>
      <w:r>
        <w:rPr>
          <w:sz w:val="20"/>
        </w:rPr>
        <w:t xml:space="preserve">(п. 6 в ред. </w:t>
      </w:r>
      <w:hyperlink w:history="0" r:id="rId41" w:tooltip="Закон Приморского края от 03.10.2019 N 586-КЗ &quot;О внесении изменений в статью 4 Закона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5.09.2019) {КонсультантПлюс}">
        <w:r>
          <w:rPr>
            <w:sz w:val="20"/>
            <w:color w:val="0000ff"/>
          </w:rPr>
          <w:t xml:space="preserve">Закона</w:t>
        </w:r>
      </w:hyperlink>
      <w:r>
        <w:rPr>
          <w:sz w:val="20"/>
        </w:rPr>
        <w:t xml:space="preserve"> Приморского края от 03.10.2019 N 586-КЗ)</w:t>
      </w:r>
    </w:p>
    <w:p>
      <w:pPr>
        <w:pStyle w:val="0"/>
        <w:spacing w:before="200" w:lineRule="auto"/>
        <w:ind w:firstLine="540"/>
        <w:jc w:val="both"/>
      </w:pPr>
      <w:r>
        <w:rPr>
          <w:sz w:val="20"/>
        </w:rPr>
        <w:t xml:space="preserve">7) библиотечное дело, развитие, сохранение и использование библиотечных фондов, модернизация библиотек;</w:t>
      </w:r>
    </w:p>
    <w:p>
      <w:pPr>
        <w:pStyle w:val="0"/>
        <w:spacing w:before="200" w:lineRule="auto"/>
        <w:ind w:firstLine="540"/>
        <w:jc w:val="both"/>
      </w:pPr>
      <w:r>
        <w:rPr>
          <w:sz w:val="20"/>
        </w:rPr>
        <w:t xml:space="preserve">8) эстетическое воспитание, художественное образование, педагогическая деятельность в области культуры;</w:t>
      </w:r>
    </w:p>
    <w:p>
      <w:pPr>
        <w:pStyle w:val="0"/>
        <w:spacing w:before="200" w:lineRule="auto"/>
        <w:ind w:firstLine="540"/>
        <w:jc w:val="both"/>
      </w:pPr>
      <w:r>
        <w:rPr>
          <w:sz w:val="20"/>
        </w:rPr>
        <w:t xml:space="preserve">9) научные исследования культуры;</w:t>
      </w:r>
    </w:p>
    <w:p>
      <w:pPr>
        <w:pStyle w:val="0"/>
        <w:spacing w:before="200" w:lineRule="auto"/>
        <w:ind w:firstLine="540"/>
        <w:jc w:val="both"/>
      </w:pPr>
      <w:r>
        <w:rPr>
          <w:sz w:val="20"/>
        </w:rPr>
        <w:t xml:space="preserve">10) международные культурные обмены;</w:t>
      </w:r>
    </w:p>
    <w:p>
      <w:pPr>
        <w:pStyle w:val="0"/>
        <w:spacing w:before="200" w:lineRule="auto"/>
        <w:ind w:firstLine="540"/>
        <w:jc w:val="both"/>
      </w:pPr>
      <w:r>
        <w:rPr>
          <w:sz w:val="20"/>
        </w:rPr>
        <w:t xml:space="preserve">11) иная деятельность, в результате которой сохраняются, создаются, распространяются и осваиваются культурные ценности.</w:t>
      </w:r>
    </w:p>
    <w:p>
      <w:pPr>
        <w:pStyle w:val="0"/>
        <w:jc w:val="both"/>
      </w:pPr>
      <w:r>
        <w:rPr>
          <w:sz w:val="20"/>
        </w:rPr>
      </w:r>
    </w:p>
    <w:p>
      <w:pPr>
        <w:pStyle w:val="2"/>
        <w:outlineLvl w:val="1"/>
        <w:ind w:firstLine="540"/>
        <w:jc w:val="both"/>
      </w:pPr>
      <w:r>
        <w:rPr>
          <w:sz w:val="20"/>
        </w:rPr>
        <w:t xml:space="preserve">Статья 5. Утратила силу. - </w:t>
      </w:r>
      <w:hyperlink w:history="0" r:id="rId42"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Закон</w:t>
        </w:r>
      </w:hyperlink>
      <w:r>
        <w:rPr>
          <w:sz w:val="20"/>
        </w:rPr>
        <w:t xml:space="preserve"> Приморского края от 28.07.2009 N 475-КЗ.</w:t>
      </w:r>
    </w:p>
    <w:p>
      <w:pPr>
        <w:pStyle w:val="0"/>
        <w:jc w:val="both"/>
      </w:pPr>
      <w:r>
        <w:rPr>
          <w:sz w:val="20"/>
        </w:rPr>
      </w:r>
    </w:p>
    <w:p>
      <w:pPr>
        <w:pStyle w:val="2"/>
        <w:outlineLvl w:val="1"/>
        <w:ind w:firstLine="540"/>
        <w:jc w:val="both"/>
      </w:pPr>
      <w:r>
        <w:rPr>
          <w:sz w:val="20"/>
        </w:rPr>
        <w:t xml:space="preserve">Статья 6. Государственные библиотечные, музейные, архивные, кино-, фото- и иные фонды Приморского края</w:t>
      </w:r>
    </w:p>
    <w:p>
      <w:pPr>
        <w:pStyle w:val="0"/>
        <w:jc w:val="both"/>
      </w:pPr>
      <w:r>
        <w:rPr>
          <w:sz w:val="20"/>
        </w:rPr>
      </w:r>
    </w:p>
    <w:p>
      <w:pPr>
        <w:pStyle w:val="0"/>
        <w:ind w:firstLine="540"/>
        <w:jc w:val="both"/>
      </w:pPr>
      <w:r>
        <w:rPr>
          <w:sz w:val="20"/>
        </w:rPr>
        <w:t xml:space="preserve">1. Государственные библиотечные, музейные, архивные, кино-, фото- и иные фонды Приморского края являются частью соответствующих общероссийских фондов, закрепляются за учреждениями культуры и искусства в Приморском крае на праве оперативного управления.</w:t>
      </w:r>
    </w:p>
    <w:p>
      <w:pPr>
        <w:pStyle w:val="0"/>
        <w:jc w:val="both"/>
      </w:pPr>
      <w:r>
        <w:rPr>
          <w:sz w:val="20"/>
        </w:rPr>
        <w:t xml:space="preserve">(в ред. Законов Приморского края от 09.04.2007 </w:t>
      </w:r>
      <w:hyperlink w:history="0" r:id="rId43" w:tooltip="Закон Приморского края от 09.04.2007 N 56-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8.03.2007) {КонсультантПлюс}">
        <w:r>
          <w:rPr>
            <w:sz w:val="20"/>
            <w:color w:val="0000ff"/>
          </w:rPr>
          <w:t xml:space="preserve">N 56-КЗ</w:t>
        </w:r>
      </w:hyperlink>
      <w:r>
        <w:rPr>
          <w:sz w:val="20"/>
        </w:rPr>
        <w:t xml:space="preserve">, от 28.07.2009 </w:t>
      </w:r>
      <w:hyperlink w:history="0" r:id="rId44"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N 475-КЗ</w:t>
        </w:r>
      </w:hyperlink>
      <w:r>
        <w:rPr>
          <w:sz w:val="20"/>
        </w:rPr>
        <w:t xml:space="preserve">)</w:t>
      </w:r>
    </w:p>
    <w:p>
      <w:pPr>
        <w:pStyle w:val="0"/>
        <w:spacing w:before="200" w:lineRule="auto"/>
        <w:ind w:firstLine="540"/>
        <w:jc w:val="both"/>
      </w:pPr>
      <w:r>
        <w:rPr>
          <w:sz w:val="20"/>
        </w:rPr>
        <w:t xml:space="preserve">2. Целостность библиотечного, музейного, архивного, кино-, фото- и иных фондов в Приморском крае, порядок их хранения, функционирования и развития определяется федеральным и краевым законодательством.</w:t>
      </w:r>
    </w:p>
    <w:p>
      <w:pPr>
        <w:pStyle w:val="0"/>
        <w:jc w:val="both"/>
      </w:pPr>
      <w:r>
        <w:rPr>
          <w:sz w:val="20"/>
        </w:rPr>
        <w:t xml:space="preserve">(в ред. </w:t>
      </w:r>
      <w:hyperlink w:history="0" r:id="rId45"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Закона</w:t>
        </w:r>
      </w:hyperlink>
      <w:r>
        <w:rPr>
          <w:sz w:val="20"/>
        </w:rPr>
        <w:t xml:space="preserve"> Приморского края от 28.07.2009 N 475-КЗ)</w:t>
      </w:r>
    </w:p>
    <w:p>
      <w:pPr>
        <w:pStyle w:val="0"/>
        <w:spacing w:before="200" w:lineRule="auto"/>
        <w:ind w:firstLine="540"/>
        <w:jc w:val="both"/>
      </w:pPr>
      <w:r>
        <w:rPr>
          <w:sz w:val="20"/>
        </w:rPr>
        <w:t xml:space="preserve">3. Учреждения культуры и искусства в Приморском крае, которым переданы в оперативное управление государственные библиотечные, музейные, архивные, кино-, фото- и Приморского края обеспечивают:</w:t>
      </w:r>
    </w:p>
    <w:p>
      <w:pPr>
        <w:pStyle w:val="0"/>
        <w:jc w:val="both"/>
      </w:pPr>
      <w:r>
        <w:rPr>
          <w:sz w:val="20"/>
        </w:rPr>
        <w:t xml:space="preserve">(в ред. Законов Приморского края от 09.04.2007 </w:t>
      </w:r>
      <w:hyperlink w:history="0" r:id="rId46" w:tooltip="Закон Приморского края от 09.04.2007 N 56-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8.03.2007) {КонсультантПлюс}">
        <w:r>
          <w:rPr>
            <w:sz w:val="20"/>
            <w:color w:val="0000ff"/>
          </w:rPr>
          <w:t xml:space="preserve">N 56-КЗ</w:t>
        </w:r>
      </w:hyperlink>
      <w:r>
        <w:rPr>
          <w:sz w:val="20"/>
        </w:rPr>
        <w:t xml:space="preserve">, от 28.07.2009 </w:t>
      </w:r>
      <w:hyperlink w:history="0" r:id="rId47"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N 475-КЗ</w:t>
        </w:r>
      </w:hyperlink>
      <w:r>
        <w:rPr>
          <w:sz w:val="20"/>
        </w:rPr>
        <w:t xml:space="preserve">)</w:t>
      </w:r>
    </w:p>
    <w:p>
      <w:pPr>
        <w:pStyle w:val="0"/>
        <w:spacing w:before="200" w:lineRule="auto"/>
        <w:ind w:firstLine="540"/>
        <w:jc w:val="both"/>
      </w:pPr>
      <w:r>
        <w:rPr>
          <w:sz w:val="20"/>
        </w:rPr>
        <w:t xml:space="preserve">1) сохранность и безопасность библиотечных, музейных, архивных, кино-, фото- и иных фондов;</w:t>
      </w:r>
    </w:p>
    <w:p>
      <w:pPr>
        <w:pStyle w:val="0"/>
        <w:spacing w:before="200" w:lineRule="auto"/>
        <w:ind w:firstLine="540"/>
        <w:jc w:val="both"/>
      </w:pPr>
      <w:r>
        <w:rPr>
          <w:sz w:val="20"/>
        </w:rPr>
        <w:t xml:space="preserve">2) ведение и сохранность учетной документации библиотечных, музейных, архивных, кино-, фото- и иных фондов;</w:t>
      </w:r>
    </w:p>
    <w:p>
      <w:pPr>
        <w:pStyle w:val="0"/>
        <w:spacing w:before="200" w:lineRule="auto"/>
        <w:ind w:firstLine="540"/>
        <w:jc w:val="both"/>
      </w:pPr>
      <w:r>
        <w:rPr>
          <w:sz w:val="20"/>
        </w:rPr>
        <w:t xml:space="preserve">3) использование библиотечных, музейных, архивных, кино-, фото- и иных фондов в научных, культурных, образовательных, творческо-производственных целях.</w:t>
      </w:r>
    </w:p>
    <w:p>
      <w:pPr>
        <w:pStyle w:val="0"/>
        <w:spacing w:before="200" w:lineRule="auto"/>
        <w:ind w:firstLine="540"/>
        <w:jc w:val="both"/>
      </w:pPr>
      <w:r>
        <w:rPr>
          <w:sz w:val="20"/>
        </w:rPr>
        <w:t xml:space="preserve">4. Государственный контроль за соблюдением особого режима хранения и использования государственных библиотечных, музейных, архивных, кино-, фото- и иных фондов Приморского края осуществляет уполномоченный орган исполнительной власти Приморского края в области культуры.</w:t>
      </w:r>
    </w:p>
    <w:p>
      <w:pPr>
        <w:pStyle w:val="0"/>
        <w:jc w:val="both"/>
      </w:pPr>
      <w:r>
        <w:rPr>
          <w:sz w:val="20"/>
        </w:rPr>
        <w:t xml:space="preserve">(в ред. Законов Приморского края от 09.04.2007 </w:t>
      </w:r>
      <w:hyperlink w:history="0" r:id="rId48" w:tooltip="Закон Приморского края от 09.04.2007 N 56-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8.03.2007) {КонсультантПлюс}">
        <w:r>
          <w:rPr>
            <w:sz w:val="20"/>
            <w:color w:val="0000ff"/>
          </w:rPr>
          <w:t xml:space="preserve">N 56-КЗ</w:t>
        </w:r>
      </w:hyperlink>
      <w:r>
        <w:rPr>
          <w:sz w:val="20"/>
        </w:rPr>
        <w:t xml:space="preserve">, от 28.07.2009 </w:t>
      </w:r>
      <w:hyperlink w:history="0" r:id="rId49"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N 475-КЗ</w:t>
        </w:r>
      </w:hyperlink>
      <w:r>
        <w:rPr>
          <w:sz w:val="20"/>
        </w:rPr>
        <w:t xml:space="preserve">)</w:t>
      </w:r>
    </w:p>
    <w:p>
      <w:pPr>
        <w:pStyle w:val="0"/>
        <w:spacing w:before="200" w:lineRule="auto"/>
        <w:ind w:firstLine="540"/>
        <w:jc w:val="both"/>
      </w:pPr>
      <w:r>
        <w:rPr>
          <w:sz w:val="20"/>
        </w:rPr>
        <w:t xml:space="preserve">5. Культурные ценности, являющиеся собственностью Приморского края и входящие в состав государственных библиотечных, музейных, архивных, кино-, фото- и иных фондов, не подлежат использованию в качестве предмета залога и обеспечения кредитов.</w:t>
      </w:r>
    </w:p>
    <w:p>
      <w:pPr>
        <w:pStyle w:val="0"/>
        <w:jc w:val="both"/>
      </w:pPr>
      <w:r>
        <w:rPr>
          <w:sz w:val="20"/>
        </w:rPr>
        <w:t xml:space="preserve">(в ред. </w:t>
      </w:r>
      <w:hyperlink w:history="0" r:id="rId50"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Закона</w:t>
        </w:r>
      </w:hyperlink>
      <w:r>
        <w:rPr>
          <w:sz w:val="20"/>
        </w:rPr>
        <w:t xml:space="preserve"> Приморского края от 28.07.2009 N 475-КЗ)</w:t>
      </w:r>
    </w:p>
    <w:p>
      <w:pPr>
        <w:pStyle w:val="0"/>
        <w:jc w:val="both"/>
      </w:pPr>
      <w:r>
        <w:rPr>
          <w:sz w:val="20"/>
        </w:rPr>
      </w:r>
    </w:p>
    <w:p>
      <w:pPr>
        <w:pStyle w:val="2"/>
        <w:outlineLvl w:val="0"/>
        <w:jc w:val="center"/>
      </w:pPr>
      <w:r>
        <w:rPr>
          <w:sz w:val="20"/>
        </w:rPr>
        <w:t xml:space="preserve">Глава 2. КОМПЕТЕНЦИЯ ОРГАНОВ ГОСУДАРСТВЕННОЙ ВЛАСТИ</w:t>
      </w:r>
    </w:p>
    <w:p>
      <w:pPr>
        <w:pStyle w:val="2"/>
        <w:jc w:val="center"/>
      </w:pPr>
      <w:r>
        <w:rPr>
          <w:sz w:val="20"/>
        </w:rPr>
        <w:t xml:space="preserve">ПРИМОРСКОГО КРАЯ В ОБЛАСТИ КУЛЬТУРЫ</w:t>
      </w:r>
    </w:p>
    <w:p>
      <w:pPr>
        <w:pStyle w:val="0"/>
        <w:jc w:val="both"/>
      </w:pPr>
      <w:r>
        <w:rPr>
          <w:sz w:val="20"/>
        </w:rPr>
      </w:r>
    </w:p>
    <w:p>
      <w:pPr>
        <w:pStyle w:val="2"/>
        <w:outlineLvl w:val="1"/>
        <w:ind w:firstLine="540"/>
        <w:jc w:val="both"/>
      </w:pPr>
      <w:r>
        <w:rPr>
          <w:sz w:val="20"/>
        </w:rPr>
        <w:t xml:space="preserve">Статья 7. Компетенция Законодательного Собрания Приморского края в области культуры</w:t>
      </w:r>
    </w:p>
    <w:p>
      <w:pPr>
        <w:pStyle w:val="0"/>
        <w:jc w:val="both"/>
      </w:pPr>
      <w:r>
        <w:rPr>
          <w:sz w:val="20"/>
        </w:rPr>
      </w:r>
    </w:p>
    <w:p>
      <w:pPr>
        <w:pStyle w:val="0"/>
        <w:ind w:firstLine="540"/>
        <w:jc w:val="both"/>
      </w:pPr>
      <w:r>
        <w:rPr>
          <w:sz w:val="20"/>
        </w:rPr>
        <w:t xml:space="preserve">К ведению Законодательного Собрания Приморского края в области культуры относятся:</w:t>
      </w:r>
    </w:p>
    <w:p>
      <w:pPr>
        <w:pStyle w:val="0"/>
        <w:spacing w:before="200" w:lineRule="auto"/>
        <w:ind w:firstLine="540"/>
        <w:jc w:val="both"/>
      </w:pPr>
      <w:r>
        <w:rPr>
          <w:sz w:val="20"/>
        </w:rPr>
        <w:t xml:space="preserve">1) осуществление законодательного регулирования культурной деятельности в Приморском крае;</w:t>
      </w:r>
    </w:p>
    <w:p>
      <w:pPr>
        <w:pStyle w:val="0"/>
        <w:spacing w:before="200" w:lineRule="auto"/>
        <w:ind w:firstLine="540"/>
        <w:jc w:val="both"/>
      </w:pPr>
      <w:r>
        <w:rPr>
          <w:sz w:val="20"/>
        </w:rPr>
        <w:t xml:space="preserve">2) утверждение ассигнований краевого бюджета по отрасли культуры;</w:t>
      </w:r>
    </w:p>
    <w:p>
      <w:pPr>
        <w:pStyle w:val="0"/>
        <w:spacing w:before="200" w:lineRule="auto"/>
        <w:ind w:firstLine="540"/>
        <w:jc w:val="both"/>
      </w:pPr>
      <w:r>
        <w:rPr>
          <w:sz w:val="20"/>
        </w:rPr>
        <w:t xml:space="preserve">3) утратил силу. - </w:t>
      </w:r>
      <w:hyperlink w:history="0" r:id="rId51"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Закон</w:t>
        </w:r>
      </w:hyperlink>
      <w:r>
        <w:rPr>
          <w:sz w:val="20"/>
        </w:rPr>
        <w:t xml:space="preserve"> Приморского края от 28.07.2009 N 475-КЗ;</w:t>
      </w:r>
    </w:p>
    <w:p>
      <w:pPr>
        <w:pStyle w:val="0"/>
        <w:spacing w:before="200" w:lineRule="auto"/>
        <w:ind w:firstLine="540"/>
        <w:jc w:val="both"/>
      </w:pPr>
      <w:r>
        <w:rPr>
          <w:sz w:val="20"/>
        </w:rPr>
        <w:t xml:space="preserve">4) контроль за исполнением принятых законов Приморского края в области культуры;</w:t>
      </w:r>
    </w:p>
    <w:p>
      <w:pPr>
        <w:pStyle w:val="0"/>
        <w:spacing w:before="200" w:lineRule="auto"/>
        <w:ind w:firstLine="540"/>
        <w:jc w:val="both"/>
      </w:pPr>
      <w:r>
        <w:rPr>
          <w:sz w:val="20"/>
        </w:rPr>
        <w:t xml:space="preserve">5) контроль за исполнением краевого бюджета по отрасли культуры;</w:t>
      </w:r>
    </w:p>
    <w:p>
      <w:pPr>
        <w:pStyle w:val="0"/>
        <w:spacing w:before="200" w:lineRule="auto"/>
        <w:ind w:firstLine="540"/>
        <w:jc w:val="both"/>
      </w:pPr>
      <w:r>
        <w:rPr>
          <w:sz w:val="20"/>
        </w:rPr>
        <w:t xml:space="preserve">6) иные полномочия в области культуры, отнесенные действующим законодательством к ведению Законодательного Собрания Приморского края.</w:t>
      </w:r>
    </w:p>
    <w:p>
      <w:pPr>
        <w:pStyle w:val="0"/>
        <w:jc w:val="both"/>
      </w:pPr>
      <w:r>
        <w:rPr>
          <w:sz w:val="20"/>
        </w:rPr>
      </w:r>
    </w:p>
    <w:p>
      <w:pPr>
        <w:pStyle w:val="2"/>
        <w:outlineLvl w:val="1"/>
        <w:ind w:firstLine="540"/>
        <w:jc w:val="both"/>
      </w:pPr>
      <w:r>
        <w:rPr>
          <w:sz w:val="20"/>
        </w:rPr>
        <w:t xml:space="preserve">Статья 8. Компетенция Правительства Приморского края в области культуры</w:t>
      </w:r>
    </w:p>
    <w:p>
      <w:pPr>
        <w:pStyle w:val="0"/>
        <w:jc w:val="both"/>
      </w:pPr>
      <w:r>
        <w:rPr>
          <w:sz w:val="20"/>
        </w:rPr>
        <w:t xml:space="preserve">(в ред. Законов Приморского края от 28.07.2009 </w:t>
      </w:r>
      <w:hyperlink w:history="0" r:id="rId52"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N 475-КЗ</w:t>
        </w:r>
      </w:hyperlink>
      <w:r>
        <w:rPr>
          <w:sz w:val="20"/>
        </w:rPr>
        <w:t xml:space="preserve">, от 26.12.2019 </w:t>
      </w:r>
      <w:hyperlink w:history="0" r:id="rId53" w:tooltip="Закон Приморского края от 26.12.2019 N 686-КЗ (ред. от 01.03.2023) &quot;О внесении изменений в отдельные законодательные акты Приморского края&quot; (принят Законодательным Собранием Приморского края 18.12.2019) {КонсультантПлюс}">
        <w:r>
          <w:rPr>
            <w:sz w:val="20"/>
            <w:color w:val="0000ff"/>
          </w:rPr>
          <w:t xml:space="preserve">N 686-КЗ</w:t>
        </w:r>
      </w:hyperlink>
      <w:r>
        <w:rPr>
          <w:sz w:val="20"/>
        </w:rPr>
        <w:t xml:space="preserve">)</w:t>
      </w:r>
    </w:p>
    <w:p>
      <w:pPr>
        <w:pStyle w:val="0"/>
        <w:jc w:val="both"/>
      </w:pPr>
      <w:r>
        <w:rPr>
          <w:sz w:val="20"/>
        </w:rPr>
      </w:r>
    </w:p>
    <w:p>
      <w:pPr>
        <w:pStyle w:val="0"/>
        <w:ind w:firstLine="540"/>
        <w:jc w:val="both"/>
      </w:pPr>
      <w:r>
        <w:rPr>
          <w:sz w:val="20"/>
        </w:rPr>
        <w:t xml:space="preserve">К ведению Правительства Приморского края в области культуры относятся:</w:t>
      </w:r>
    </w:p>
    <w:p>
      <w:pPr>
        <w:pStyle w:val="0"/>
        <w:jc w:val="both"/>
      </w:pPr>
      <w:r>
        <w:rPr>
          <w:sz w:val="20"/>
        </w:rPr>
        <w:t xml:space="preserve">(в ред. Законов Приморского края от 28.07.2009 </w:t>
      </w:r>
      <w:hyperlink w:history="0" r:id="rId54"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N 475-КЗ</w:t>
        </w:r>
      </w:hyperlink>
      <w:r>
        <w:rPr>
          <w:sz w:val="20"/>
        </w:rPr>
        <w:t xml:space="preserve">, от 26.12.2019 </w:t>
      </w:r>
      <w:hyperlink w:history="0" r:id="rId55" w:tooltip="Закон Приморского края от 26.12.2019 N 686-КЗ (ред. от 01.03.2023) &quot;О внесении изменений в отдельные законодательные акты Приморского края&quot; (принят Законодательным Собранием Приморского края 18.12.2019) {КонсультантПлюс}">
        <w:r>
          <w:rPr>
            <w:sz w:val="20"/>
            <w:color w:val="0000ff"/>
          </w:rPr>
          <w:t xml:space="preserve">N 686-КЗ</w:t>
        </w:r>
      </w:hyperlink>
      <w:r>
        <w:rPr>
          <w:sz w:val="20"/>
        </w:rPr>
        <w:t xml:space="preserve">)</w:t>
      </w:r>
    </w:p>
    <w:p>
      <w:pPr>
        <w:pStyle w:val="0"/>
        <w:spacing w:before="200" w:lineRule="auto"/>
        <w:ind w:firstLine="540"/>
        <w:jc w:val="both"/>
      </w:pPr>
      <w:r>
        <w:rPr>
          <w:sz w:val="20"/>
        </w:rPr>
        <w:t xml:space="preserve">1) участие в проведении единой государственной политики в области культуры;</w:t>
      </w:r>
    </w:p>
    <w:p>
      <w:pPr>
        <w:pStyle w:val="0"/>
        <w:jc w:val="both"/>
      </w:pPr>
      <w:r>
        <w:rPr>
          <w:sz w:val="20"/>
        </w:rPr>
        <w:t xml:space="preserve">(п. 1 в ред. </w:t>
      </w:r>
      <w:hyperlink w:history="0" r:id="rId56"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Закона</w:t>
        </w:r>
      </w:hyperlink>
      <w:r>
        <w:rPr>
          <w:sz w:val="20"/>
        </w:rPr>
        <w:t xml:space="preserve"> Приморского края от 28.07.2009 N 475-КЗ)</w:t>
      </w:r>
    </w:p>
    <w:p>
      <w:pPr>
        <w:pStyle w:val="0"/>
        <w:spacing w:before="200" w:lineRule="auto"/>
        <w:ind w:firstLine="540"/>
        <w:jc w:val="both"/>
      </w:pPr>
      <w:r>
        <w:rPr>
          <w:sz w:val="20"/>
        </w:rPr>
        <w:t xml:space="preserve">2) издание постановлений, распоряжений по вопросам регулирования деятельности государственных учреждений культуры и искусства Приморского края;</w:t>
      </w:r>
    </w:p>
    <w:p>
      <w:pPr>
        <w:pStyle w:val="0"/>
        <w:spacing w:before="200" w:lineRule="auto"/>
        <w:ind w:firstLine="540"/>
        <w:jc w:val="both"/>
      </w:pPr>
      <w:r>
        <w:rPr>
          <w:sz w:val="20"/>
        </w:rPr>
        <w:t xml:space="preserve">2(1) утверждение государственных программ Приморского края, предусматривающих мероприятия в сфере развития культуры Приморского края, в том числе мероприятий по обеспечению условий доступности для инвалидов государственных музеев, учреждений культуры и искусства (за исключением федеральных государственных музеев, перечень которых утверждается Правительством Российской Федерации, и федеральных учреждений культуры и искусства, перечень которых утверждается уполномоченным Правительством Российской Федерации федеральным органом исполнительной власти);</w:t>
      </w:r>
    </w:p>
    <w:p>
      <w:pPr>
        <w:pStyle w:val="0"/>
        <w:jc w:val="both"/>
      </w:pPr>
      <w:r>
        <w:rPr>
          <w:sz w:val="20"/>
        </w:rPr>
        <w:t xml:space="preserve">(п. 2(1) в ред. </w:t>
      </w:r>
      <w:hyperlink w:history="0" r:id="rId57" w:tooltip="Закон Приморского края от 06.03.2015 N 569-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5.02.2015) {КонсультантПлюс}">
        <w:r>
          <w:rPr>
            <w:sz w:val="20"/>
            <w:color w:val="0000ff"/>
          </w:rPr>
          <w:t xml:space="preserve">Закона</w:t>
        </w:r>
      </w:hyperlink>
      <w:r>
        <w:rPr>
          <w:sz w:val="20"/>
        </w:rPr>
        <w:t xml:space="preserve"> Приморского края от 06.03.2015 N 569-КЗ)</w:t>
      </w:r>
    </w:p>
    <w:p>
      <w:pPr>
        <w:pStyle w:val="0"/>
        <w:spacing w:before="200" w:lineRule="auto"/>
        <w:ind w:firstLine="540"/>
        <w:jc w:val="both"/>
      </w:pPr>
      <w:r>
        <w:rPr>
          <w:sz w:val="20"/>
        </w:rPr>
        <w:t xml:space="preserve">3) формирование уполномоченного органа исполнительной власти Приморского края в области культуры;</w:t>
      </w:r>
    </w:p>
    <w:p>
      <w:pPr>
        <w:pStyle w:val="0"/>
        <w:spacing w:before="200" w:lineRule="auto"/>
        <w:ind w:firstLine="540"/>
        <w:jc w:val="both"/>
      </w:pPr>
      <w:r>
        <w:rPr>
          <w:sz w:val="20"/>
        </w:rPr>
        <w:t xml:space="preserve">4) осуществление финансирования государственных учреждений культуры и искусства Приморского края;</w:t>
      </w:r>
    </w:p>
    <w:p>
      <w:pPr>
        <w:pStyle w:val="0"/>
        <w:spacing w:before="200" w:lineRule="auto"/>
        <w:ind w:firstLine="540"/>
        <w:jc w:val="both"/>
      </w:pPr>
      <w:r>
        <w:rPr>
          <w:sz w:val="20"/>
        </w:rPr>
        <w:t xml:space="preserve">5) создание, реорганизация и ликвидация государственных учреждений культуры и искусства Приморского края;</w:t>
      </w:r>
    </w:p>
    <w:p>
      <w:pPr>
        <w:pStyle w:val="0"/>
        <w:spacing w:before="200" w:lineRule="auto"/>
        <w:ind w:firstLine="540"/>
        <w:jc w:val="both"/>
      </w:pPr>
      <w:r>
        <w:rPr>
          <w:sz w:val="20"/>
        </w:rPr>
        <w:t xml:space="preserve">6) назначение на должность и освобождение от должности руководителей государственных учреждений культуры и искусства Приморского края;</w:t>
      </w:r>
    </w:p>
    <w:p>
      <w:pPr>
        <w:pStyle w:val="0"/>
        <w:spacing w:before="200" w:lineRule="auto"/>
        <w:ind w:firstLine="540"/>
        <w:jc w:val="both"/>
      </w:pPr>
      <w:r>
        <w:rPr>
          <w:sz w:val="20"/>
        </w:rPr>
        <w:t xml:space="preserve">6(1)) установление порядка предоставления премии и ее размера молодым авторам и исполнителям в области культуры и искусства в Приморском крае;</w:t>
      </w:r>
    </w:p>
    <w:p>
      <w:pPr>
        <w:pStyle w:val="0"/>
        <w:jc w:val="both"/>
      </w:pPr>
      <w:r>
        <w:rPr>
          <w:sz w:val="20"/>
        </w:rPr>
        <w:t xml:space="preserve">(п. 6(1) введен </w:t>
      </w:r>
      <w:hyperlink w:history="0" r:id="rId58" w:tooltip="Закон Приморского края от 01.08.2022 N 167-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7.07.2022) {КонсультантПлюс}">
        <w:r>
          <w:rPr>
            <w:sz w:val="20"/>
            <w:color w:val="0000ff"/>
          </w:rPr>
          <w:t xml:space="preserve">Законом</w:t>
        </w:r>
      </w:hyperlink>
      <w:r>
        <w:rPr>
          <w:sz w:val="20"/>
        </w:rPr>
        <w:t xml:space="preserve"> Приморского края от 01.08.2022 N 167-КЗ)</w:t>
      </w:r>
    </w:p>
    <w:p>
      <w:pPr>
        <w:pStyle w:val="0"/>
        <w:spacing w:before="200" w:lineRule="auto"/>
        <w:ind w:firstLine="540"/>
        <w:jc w:val="both"/>
      </w:pPr>
      <w:r>
        <w:rPr>
          <w:sz w:val="20"/>
        </w:rPr>
        <w:t xml:space="preserve">7) иные полномочия в области культуры, отнесенные действующим законодательством к ведению Правительства Приморского края.</w:t>
      </w:r>
    </w:p>
    <w:p>
      <w:pPr>
        <w:pStyle w:val="0"/>
        <w:jc w:val="both"/>
      </w:pPr>
      <w:r>
        <w:rPr>
          <w:sz w:val="20"/>
        </w:rPr>
        <w:t xml:space="preserve">(в ред. Законов Приморского края от 28.07.2009 </w:t>
      </w:r>
      <w:hyperlink w:history="0" r:id="rId59"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N 475-КЗ</w:t>
        </w:r>
      </w:hyperlink>
      <w:r>
        <w:rPr>
          <w:sz w:val="20"/>
        </w:rPr>
        <w:t xml:space="preserve">, от 26.12.2019 </w:t>
      </w:r>
      <w:hyperlink w:history="0" r:id="rId60" w:tooltip="Закон Приморского края от 26.12.2019 N 686-КЗ (ред. от 01.03.2023) &quot;О внесении изменений в отдельные законодательные акты Приморского края&quot; (принят Законодательным Собранием Приморского края 18.12.2019) {КонсультантПлюс}">
        <w:r>
          <w:rPr>
            <w:sz w:val="20"/>
            <w:color w:val="0000ff"/>
          </w:rPr>
          <w:t xml:space="preserve">N 686-КЗ</w:t>
        </w:r>
      </w:hyperlink>
      <w:r>
        <w:rPr>
          <w:sz w:val="20"/>
        </w:rPr>
        <w:t xml:space="preserve">)</w:t>
      </w:r>
    </w:p>
    <w:p>
      <w:pPr>
        <w:pStyle w:val="0"/>
        <w:jc w:val="both"/>
      </w:pPr>
      <w:r>
        <w:rPr>
          <w:sz w:val="20"/>
        </w:rPr>
      </w:r>
    </w:p>
    <w:p>
      <w:pPr>
        <w:pStyle w:val="2"/>
        <w:outlineLvl w:val="1"/>
        <w:ind w:firstLine="540"/>
        <w:jc w:val="both"/>
      </w:pPr>
      <w:r>
        <w:rPr>
          <w:sz w:val="20"/>
        </w:rPr>
        <w:t xml:space="preserve">Статья 9. Компетенция уполномоченного органа исполнительной власти Приморского края в области культуры</w:t>
      </w:r>
    </w:p>
    <w:p>
      <w:pPr>
        <w:pStyle w:val="0"/>
        <w:jc w:val="both"/>
      </w:pPr>
      <w:r>
        <w:rPr>
          <w:sz w:val="20"/>
        </w:rPr>
      </w:r>
    </w:p>
    <w:p>
      <w:pPr>
        <w:pStyle w:val="0"/>
        <w:ind w:firstLine="540"/>
        <w:jc w:val="both"/>
      </w:pPr>
      <w:r>
        <w:rPr>
          <w:sz w:val="20"/>
        </w:rPr>
        <w:t xml:space="preserve">1. Утратила силу. - </w:t>
      </w:r>
      <w:hyperlink w:history="0" r:id="rId61"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Закон</w:t>
        </w:r>
      </w:hyperlink>
      <w:r>
        <w:rPr>
          <w:sz w:val="20"/>
        </w:rPr>
        <w:t xml:space="preserve"> Приморского края от 28.07.2009 N 475-КЗ.</w:t>
      </w:r>
    </w:p>
    <w:p>
      <w:pPr>
        <w:pStyle w:val="0"/>
        <w:spacing w:before="200" w:lineRule="auto"/>
        <w:ind w:firstLine="540"/>
        <w:jc w:val="both"/>
      </w:pPr>
      <w:r>
        <w:rPr>
          <w:sz w:val="20"/>
        </w:rPr>
        <w:t xml:space="preserve">2. К ведению уполномоченного органа исполнительной власти Приморского края в области культуры относятся:</w:t>
      </w:r>
    </w:p>
    <w:p>
      <w:pPr>
        <w:pStyle w:val="0"/>
        <w:spacing w:before="200" w:lineRule="auto"/>
        <w:ind w:firstLine="540"/>
        <w:jc w:val="both"/>
      </w:pPr>
      <w:r>
        <w:rPr>
          <w:sz w:val="20"/>
        </w:rPr>
        <w:t xml:space="preserve">1) утратил силу. - </w:t>
      </w:r>
      <w:hyperlink w:history="0" r:id="rId62"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Закон</w:t>
        </w:r>
      </w:hyperlink>
      <w:r>
        <w:rPr>
          <w:sz w:val="20"/>
        </w:rPr>
        <w:t xml:space="preserve"> Приморского края от 28.07.2009 N 475-КЗ;</w:t>
      </w:r>
    </w:p>
    <w:p>
      <w:pPr>
        <w:pStyle w:val="0"/>
        <w:spacing w:before="200" w:lineRule="auto"/>
        <w:ind w:firstLine="540"/>
        <w:jc w:val="both"/>
      </w:pPr>
      <w:r>
        <w:rPr>
          <w:sz w:val="20"/>
        </w:rPr>
        <w:t xml:space="preserve">2) участие в разработке проектов законов и иных нормативных правовых актов Приморского края в области культуры, государственных программ Приморского края, предусматривающих мероприятия в сфере развития культуры Приморского края, в том числе мероприятий по обеспечению условий доступности для инвалидов государственных музеев, учреждений культуры и искусства (за исключением федеральных государственных музеев, перечень которых утверждается Правительством Российской Федерации, и федеральных учреждений культуры и искусства, перечень которых утверждается уполномоченным Правительством Российской Федерации федеральным органом исполнительной власти) и их реализация;</w:t>
      </w:r>
    </w:p>
    <w:p>
      <w:pPr>
        <w:pStyle w:val="0"/>
        <w:jc w:val="both"/>
      </w:pPr>
      <w:r>
        <w:rPr>
          <w:sz w:val="20"/>
        </w:rPr>
        <w:t xml:space="preserve">(п. 2 в ред. </w:t>
      </w:r>
      <w:hyperlink w:history="0" r:id="rId63" w:tooltip="Закон Приморского края от 06.03.2015 N 569-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5.02.2015) {КонсультантПлюс}">
        <w:r>
          <w:rPr>
            <w:sz w:val="20"/>
            <w:color w:val="0000ff"/>
          </w:rPr>
          <w:t xml:space="preserve">Закона</w:t>
        </w:r>
      </w:hyperlink>
      <w:r>
        <w:rPr>
          <w:sz w:val="20"/>
        </w:rPr>
        <w:t xml:space="preserve"> Приморского края от 06.03.2015 N 569-КЗ)</w:t>
      </w:r>
    </w:p>
    <w:p>
      <w:pPr>
        <w:pStyle w:val="0"/>
        <w:spacing w:before="200" w:lineRule="auto"/>
        <w:ind w:firstLine="540"/>
        <w:jc w:val="both"/>
      </w:pPr>
      <w:r>
        <w:rPr>
          <w:sz w:val="20"/>
        </w:rPr>
        <w:t xml:space="preserve">3) прогнозирование основных направлений развития культуры в Приморском крае;</w:t>
      </w:r>
    </w:p>
    <w:p>
      <w:pPr>
        <w:pStyle w:val="0"/>
        <w:spacing w:before="200" w:lineRule="auto"/>
        <w:ind w:firstLine="540"/>
        <w:jc w:val="both"/>
      </w:pPr>
      <w:r>
        <w:rPr>
          <w:sz w:val="20"/>
        </w:rPr>
        <w:t xml:space="preserve">4) осуществление информационного и методического обеспечения, координации деятельности государственных учреждений культуры и искусства Приморского края;</w:t>
      </w:r>
    </w:p>
    <w:p>
      <w:pPr>
        <w:pStyle w:val="0"/>
        <w:spacing w:before="200" w:lineRule="auto"/>
        <w:ind w:firstLine="540"/>
        <w:jc w:val="both"/>
      </w:pPr>
      <w:r>
        <w:rPr>
          <w:sz w:val="20"/>
        </w:rPr>
        <w:t xml:space="preserve">5) взаимодействие с федеральными органами государственной власти в области культуры и органами управления культуры муниципальных образований Приморского края;</w:t>
      </w:r>
    </w:p>
    <w:p>
      <w:pPr>
        <w:pStyle w:val="0"/>
        <w:spacing w:before="200" w:lineRule="auto"/>
        <w:ind w:firstLine="540"/>
        <w:jc w:val="both"/>
      </w:pPr>
      <w:r>
        <w:rPr>
          <w:sz w:val="20"/>
        </w:rPr>
        <w:t xml:space="preserve">5(1)) информирование органов внутренних дел и других заинтересованных органов и учреждений в целях реализации возложенных на них законодательством Российской Федерации полномочий, относящихся к охране общественного порядка и обеспечению общественной безопасности, о тематике зрелищных мероприятий, месте, дате и времени их проведения, планируемом количестве их посетителей, планируемых мерах по организации обеспечения общественного порядка и общественной безопасности в случаях и порядке, определенных Правительством Российской Федерации, в срок не позднее чем за 10 дней до дня их проведения либо незамедлительно в случае получения в более короткий срок информации о проведении зрелищного мероприятия, или об изменении его тематики, места, даты и времени его проведения, или о его отмене;</w:t>
      </w:r>
    </w:p>
    <w:p>
      <w:pPr>
        <w:pStyle w:val="0"/>
        <w:jc w:val="both"/>
      </w:pPr>
      <w:r>
        <w:rPr>
          <w:sz w:val="20"/>
        </w:rPr>
        <w:t xml:space="preserve">(п. 5(1) введен </w:t>
      </w:r>
      <w:hyperlink w:history="0" r:id="rId64" w:tooltip="Закон Приморского края от 30.06.2025 N 812-КЗ &quot;О внесении изменения в статью 9 Закона Приморского края &quot;О культуре в Приморском крае&quot; (принят Законодательным Собранием Приморского края 25.06.2025) {КонсультантПлюс}">
        <w:r>
          <w:rPr>
            <w:sz w:val="20"/>
            <w:color w:val="0000ff"/>
          </w:rPr>
          <w:t xml:space="preserve">Законом</w:t>
        </w:r>
      </w:hyperlink>
      <w:r>
        <w:rPr>
          <w:sz w:val="20"/>
        </w:rPr>
        <w:t xml:space="preserve"> Приморского края от 30.06.2025 N 812-КЗ)</w:t>
      </w:r>
    </w:p>
    <w:p>
      <w:pPr>
        <w:pStyle w:val="0"/>
        <w:spacing w:before="200" w:lineRule="auto"/>
        <w:ind w:firstLine="540"/>
        <w:jc w:val="both"/>
      </w:pPr>
      <w:r>
        <w:rPr>
          <w:sz w:val="20"/>
        </w:rPr>
        <w:t xml:space="preserve">6) утратил силу. - </w:t>
      </w:r>
      <w:hyperlink w:history="0" r:id="rId65"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Закон</w:t>
        </w:r>
      </w:hyperlink>
      <w:r>
        <w:rPr>
          <w:sz w:val="20"/>
        </w:rPr>
        <w:t xml:space="preserve"> Приморского края от 28.07.2009 N 475-КЗ;</w:t>
      </w:r>
    </w:p>
    <w:p>
      <w:pPr>
        <w:pStyle w:val="0"/>
        <w:spacing w:before="200" w:lineRule="auto"/>
        <w:ind w:firstLine="540"/>
        <w:jc w:val="both"/>
      </w:pPr>
      <w:r>
        <w:rPr>
          <w:sz w:val="20"/>
        </w:rPr>
        <w:t xml:space="preserve">7) утратил силу. - </w:t>
      </w:r>
      <w:hyperlink w:history="0" r:id="rId66"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Закон</w:t>
        </w:r>
      </w:hyperlink>
      <w:r>
        <w:rPr>
          <w:sz w:val="20"/>
        </w:rPr>
        <w:t xml:space="preserve"> Приморского края от 28.07.2009 N 475-КЗ;</w:t>
      </w:r>
    </w:p>
    <w:p>
      <w:pPr>
        <w:pStyle w:val="0"/>
        <w:spacing w:before="200" w:lineRule="auto"/>
        <w:ind w:firstLine="540"/>
        <w:jc w:val="both"/>
      </w:pPr>
      <w:r>
        <w:rPr>
          <w:sz w:val="20"/>
        </w:rPr>
        <w:t xml:space="preserve">8) государственный контроль за состоянием государственных библиотечных, музейных, архивных, кино-, фото- и иных фондов Приморского края;</w:t>
      </w:r>
    </w:p>
    <w:p>
      <w:pPr>
        <w:pStyle w:val="0"/>
        <w:spacing w:before="200" w:lineRule="auto"/>
        <w:ind w:firstLine="540"/>
        <w:jc w:val="both"/>
      </w:pPr>
      <w:r>
        <w:rPr>
          <w:sz w:val="20"/>
        </w:rPr>
        <w:t xml:space="preserve">9) осуществление поддержки учреждений культуры и искусства в Приморском крае;</w:t>
      </w:r>
    </w:p>
    <w:p>
      <w:pPr>
        <w:pStyle w:val="0"/>
        <w:spacing w:before="200" w:lineRule="auto"/>
        <w:ind w:firstLine="540"/>
        <w:jc w:val="both"/>
      </w:pPr>
      <w:r>
        <w:rPr>
          <w:sz w:val="20"/>
        </w:rPr>
        <w:t xml:space="preserve">10) поддержка народных художественных промыслов (за исключением организаций народных художественных промыслов, перечень которых утверждается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w:t>
      </w:r>
      <w:hyperlink w:history="0" r:id="rId67"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Закона</w:t>
        </w:r>
      </w:hyperlink>
      <w:r>
        <w:rPr>
          <w:sz w:val="20"/>
        </w:rPr>
        <w:t xml:space="preserve"> Приморского края от 28.07.2009 N 475-КЗ)</w:t>
      </w:r>
    </w:p>
    <w:p>
      <w:pPr>
        <w:pStyle w:val="0"/>
        <w:spacing w:before="200" w:lineRule="auto"/>
        <w:ind w:firstLine="540"/>
        <w:jc w:val="both"/>
      </w:pPr>
      <w:r>
        <w:rPr>
          <w:sz w:val="20"/>
        </w:rPr>
        <w:t xml:space="preserve">11) осуществление поддержки региональных и местных национально-культурных автономий;</w:t>
      </w:r>
    </w:p>
    <w:p>
      <w:pPr>
        <w:pStyle w:val="0"/>
        <w:jc w:val="both"/>
      </w:pPr>
      <w:r>
        <w:rPr>
          <w:sz w:val="20"/>
        </w:rPr>
        <w:t xml:space="preserve">(п. 11 в ред. </w:t>
      </w:r>
      <w:hyperlink w:history="0" r:id="rId68" w:tooltip="Закон Приморского края от 02.06.2022 N 122-КЗ (ред. от 01.03.2023) &quot;О внесении изменений в отдельные законодательные акты Приморского края&quot; (принят Законодательным Собранием Приморского края 27.05.2022) {КонсультантПлюс}">
        <w:r>
          <w:rPr>
            <w:sz w:val="20"/>
            <w:color w:val="0000ff"/>
          </w:rPr>
          <w:t xml:space="preserve">Закона</w:t>
        </w:r>
      </w:hyperlink>
      <w:r>
        <w:rPr>
          <w:sz w:val="20"/>
        </w:rPr>
        <w:t xml:space="preserve"> Приморского края от 02.06.2022 N 122-КЗ)</w:t>
      </w:r>
    </w:p>
    <w:p>
      <w:pPr>
        <w:pStyle w:val="0"/>
        <w:spacing w:before="200" w:lineRule="auto"/>
        <w:ind w:firstLine="540"/>
        <w:jc w:val="both"/>
      </w:pPr>
      <w:r>
        <w:rPr>
          <w:sz w:val="20"/>
        </w:rPr>
        <w:t xml:space="preserve">12) развитие межрегиональных и международных связей по вопросам культуры и искусства, охраны и использования историко-культурного наследия;</w:t>
      </w:r>
    </w:p>
    <w:p>
      <w:pPr>
        <w:pStyle w:val="0"/>
        <w:spacing w:before="200" w:lineRule="auto"/>
        <w:ind w:firstLine="540"/>
        <w:jc w:val="both"/>
      </w:pPr>
      <w:r>
        <w:rPr>
          <w:sz w:val="20"/>
        </w:rPr>
        <w:t xml:space="preserve">12(1) создание условий для организации проведения независимой оценки качества условий оказания услуг организациями культуры;</w:t>
      </w:r>
    </w:p>
    <w:p>
      <w:pPr>
        <w:pStyle w:val="0"/>
        <w:jc w:val="both"/>
      </w:pPr>
      <w:r>
        <w:rPr>
          <w:sz w:val="20"/>
        </w:rPr>
        <w:t xml:space="preserve">(п. 12(1) введен </w:t>
      </w:r>
      <w:hyperlink w:history="0" r:id="rId69" w:tooltip="Закон Приморского края от 29.09.2014 N 474-КЗ &quot;О внесении изменения в статью 9 Закона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4.09.2014) {КонсультантПлюс}">
        <w:r>
          <w:rPr>
            <w:sz w:val="20"/>
            <w:color w:val="0000ff"/>
          </w:rPr>
          <w:t xml:space="preserve">Законом</w:t>
        </w:r>
      </w:hyperlink>
      <w:r>
        <w:rPr>
          <w:sz w:val="20"/>
        </w:rPr>
        <w:t xml:space="preserve"> Приморского края от 29.09.2014 N 474-КЗ; в ред. </w:t>
      </w:r>
      <w:hyperlink w:history="0" r:id="rId70" w:tooltip="Закон Приморского края от 02.03.2018 N 240-КЗ &quot;О внесении изменения в статью 9 Закона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8.02.2018) {КонсультантПлюс}">
        <w:r>
          <w:rPr>
            <w:sz w:val="20"/>
            <w:color w:val="0000ff"/>
          </w:rPr>
          <w:t xml:space="preserve">Закона</w:t>
        </w:r>
      </w:hyperlink>
      <w:r>
        <w:rPr>
          <w:sz w:val="20"/>
        </w:rPr>
        <w:t xml:space="preserve"> Приморского края от 02.03.2018 N 240-КЗ)</w:t>
      </w:r>
    </w:p>
    <w:p>
      <w:pPr>
        <w:pStyle w:val="0"/>
        <w:spacing w:before="200" w:lineRule="auto"/>
        <w:ind w:firstLine="540"/>
        <w:jc w:val="both"/>
      </w:pPr>
      <w:r>
        <w:rPr>
          <w:sz w:val="20"/>
        </w:rPr>
        <w:t xml:space="preserve">13) осуществление иных полномочий в области культуры в соответствии с действующим законодательством.</w:t>
      </w:r>
    </w:p>
    <w:p>
      <w:pPr>
        <w:pStyle w:val="0"/>
        <w:jc w:val="both"/>
      </w:pPr>
      <w:r>
        <w:rPr>
          <w:sz w:val="20"/>
        </w:rPr>
      </w:r>
    </w:p>
    <w:p>
      <w:pPr>
        <w:pStyle w:val="2"/>
        <w:outlineLvl w:val="0"/>
        <w:jc w:val="center"/>
      </w:pPr>
      <w:r>
        <w:rPr>
          <w:sz w:val="20"/>
        </w:rPr>
        <w:t xml:space="preserve">Глава 3. ГАРАНТИИ СОХРАНЕНИЯ И РАЗВИТИЯ КУЛЬТУРЫ</w:t>
      </w:r>
    </w:p>
    <w:p>
      <w:pPr>
        <w:pStyle w:val="2"/>
        <w:jc w:val="center"/>
      </w:pPr>
      <w:r>
        <w:rPr>
          <w:sz w:val="20"/>
        </w:rPr>
        <w:t xml:space="preserve">В ПРИМОРСКОМ КРАЕ</w:t>
      </w:r>
    </w:p>
    <w:p>
      <w:pPr>
        <w:pStyle w:val="0"/>
        <w:jc w:val="both"/>
      </w:pPr>
      <w:r>
        <w:rPr>
          <w:sz w:val="20"/>
        </w:rPr>
      </w:r>
    </w:p>
    <w:p>
      <w:pPr>
        <w:pStyle w:val="2"/>
        <w:outlineLvl w:val="1"/>
        <w:ind w:firstLine="540"/>
        <w:jc w:val="both"/>
      </w:pPr>
      <w:r>
        <w:rPr>
          <w:sz w:val="20"/>
        </w:rPr>
        <w:t xml:space="preserve">Статья 10. Поддержка учреждений культуры и искусства в Приморском крае</w:t>
      </w:r>
    </w:p>
    <w:p>
      <w:pPr>
        <w:pStyle w:val="0"/>
        <w:jc w:val="both"/>
      </w:pPr>
      <w:r>
        <w:rPr>
          <w:sz w:val="20"/>
        </w:rPr>
        <w:t xml:space="preserve">(в ред. </w:t>
      </w:r>
      <w:hyperlink w:history="0" r:id="rId71"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Закона</w:t>
        </w:r>
      </w:hyperlink>
      <w:r>
        <w:rPr>
          <w:sz w:val="20"/>
        </w:rPr>
        <w:t xml:space="preserve"> Приморского края от 28.07.2009 N 475-КЗ)</w:t>
      </w:r>
    </w:p>
    <w:p>
      <w:pPr>
        <w:pStyle w:val="0"/>
        <w:jc w:val="both"/>
      </w:pPr>
      <w:r>
        <w:rPr>
          <w:sz w:val="20"/>
        </w:rPr>
      </w:r>
    </w:p>
    <w:p>
      <w:pPr>
        <w:pStyle w:val="0"/>
        <w:ind w:firstLine="540"/>
        <w:jc w:val="both"/>
      </w:pPr>
      <w:r>
        <w:rPr>
          <w:sz w:val="20"/>
        </w:rPr>
        <w:t xml:space="preserve">1. Приморский край провозглашает область культуры приоритетным и социально значимым видом деятельности.</w:t>
      </w:r>
    </w:p>
    <w:p>
      <w:pPr>
        <w:pStyle w:val="0"/>
        <w:spacing w:before="200" w:lineRule="auto"/>
        <w:ind w:firstLine="540"/>
        <w:jc w:val="both"/>
      </w:pPr>
      <w:r>
        <w:rPr>
          <w:sz w:val="20"/>
        </w:rPr>
        <w:t xml:space="preserve">2. Поддержка учреждений культуры и искусства в Приморском крае осуществляется путем:</w:t>
      </w:r>
    </w:p>
    <w:p>
      <w:pPr>
        <w:pStyle w:val="0"/>
        <w:jc w:val="both"/>
      </w:pPr>
      <w:r>
        <w:rPr>
          <w:sz w:val="20"/>
        </w:rPr>
        <w:t xml:space="preserve">(в ред. </w:t>
      </w:r>
      <w:hyperlink w:history="0" r:id="rId72"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Закона</w:t>
        </w:r>
      </w:hyperlink>
      <w:r>
        <w:rPr>
          <w:sz w:val="20"/>
        </w:rPr>
        <w:t xml:space="preserve"> Приморского края от 28.07.2009 N 475-КЗ)</w:t>
      </w:r>
    </w:p>
    <w:p>
      <w:pPr>
        <w:pStyle w:val="0"/>
        <w:spacing w:before="200" w:lineRule="auto"/>
        <w:ind w:firstLine="540"/>
        <w:jc w:val="both"/>
      </w:pPr>
      <w:r>
        <w:rPr>
          <w:sz w:val="20"/>
        </w:rPr>
        <w:t xml:space="preserve">1) принятия законов и иных нормативных правовых актов Приморского края в области культуры;</w:t>
      </w:r>
    </w:p>
    <w:p>
      <w:pPr>
        <w:pStyle w:val="0"/>
        <w:spacing w:before="200" w:lineRule="auto"/>
        <w:ind w:firstLine="540"/>
        <w:jc w:val="both"/>
      </w:pPr>
      <w:r>
        <w:rPr>
          <w:sz w:val="20"/>
        </w:rPr>
        <w:t xml:space="preserve">2) обеспечения финансирования государственных учреждений культуры и искусства Приморского края;</w:t>
      </w:r>
    </w:p>
    <w:p>
      <w:pPr>
        <w:pStyle w:val="0"/>
        <w:jc w:val="both"/>
      </w:pPr>
      <w:r>
        <w:rPr>
          <w:sz w:val="20"/>
        </w:rPr>
        <w:t xml:space="preserve">(в ред. </w:t>
      </w:r>
      <w:hyperlink w:history="0" r:id="rId73"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Закона</w:t>
        </w:r>
      </w:hyperlink>
      <w:r>
        <w:rPr>
          <w:sz w:val="20"/>
        </w:rPr>
        <w:t xml:space="preserve"> Приморского края от 28.07.2009 N 475-КЗ)</w:t>
      </w:r>
    </w:p>
    <w:p>
      <w:pPr>
        <w:pStyle w:val="0"/>
        <w:spacing w:before="200" w:lineRule="auto"/>
        <w:ind w:firstLine="540"/>
        <w:jc w:val="both"/>
      </w:pPr>
      <w:r>
        <w:rPr>
          <w:sz w:val="20"/>
        </w:rPr>
        <w:t xml:space="preserve">3) сохранения и формирования кадрового потенциала государственных учреждений культуры и искусства Приморского края;</w:t>
      </w:r>
    </w:p>
    <w:p>
      <w:pPr>
        <w:pStyle w:val="0"/>
        <w:spacing w:before="200" w:lineRule="auto"/>
        <w:ind w:firstLine="540"/>
        <w:jc w:val="both"/>
      </w:pPr>
      <w:r>
        <w:rPr>
          <w:sz w:val="20"/>
        </w:rPr>
        <w:t xml:space="preserve">4) финансирования государственных программ Приморского края, предусматривающих мероприятия в сфере развития культуры Приморского края;</w:t>
      </w:r>
    </w:p>
    <w:p>
      <w:pPr>
        <w:pStyle w:val="0"/>
        <w:jc w:val="both"/>
      </w:pPr>
      <w:r>
        <w:rPr>
          <w:sz w:val="20"/>
        </w:rPr>
        <w:t xml:space="preserve">(в ред. Законов Приморского края от 28.07.2009 </w:t>
      </w:r>
      <w:hyperlink w:history="0" r:id="rId74"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N 475-КЗ</w:t>
        </w:r>
      </w:hyperlink>
      <w:r>
        <w:rPr>
          <w:sz w:val="20"/>
        </w:rPr>
        <w:t xml:space="preserve">, от 10.02.2014 </w:t>
      </w:r>
      <w:hyperlink w:history="0" r:id="rId75" w:tooltip="Закон Приморского края от 10.02.2014 N 353-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9.01.2014) {КонсультантПлюс}">
        <w:r>
          <w:rPr>
            <w:sz w:val="20"/>
            <w:color w:val="0000ff"/>
          </w:rPr>
          <w:t xml:space="preserve">N 353-КЗ</w:t>
        </w:r>
      </w:hyperlink>
      <w:r>
        <w:rPr>
          <w:sz w:val="20"/>
        </w:rPr>
        <w:t xml:space="preserve">)</w:t>
      </w:r>
    </w:p>
    <w:p>
      <w:pPr>
        <w:pStyle w:val="0"/>
        <w:spacing w:before="200" w:lineRule="auto"/>
        <w:ind w:firstLine="540"/>
        <w:jc w:val="both"/>
      </w:pPr>
      <w:r>
        <w:rPr>
          <w:sz w:val="20"/>
        </w:rPr>
        <w:t xml:space="preserve">5) осуществления закупки товаров, работ, услуг для обеспечения государственных нужд на выполнение учреждениями культуры и искусства в Приморском крае проектов и мероприятий, предусмотренных государственными программами Приморского края, предусматривающими мероприятия в сфере развития культуры Приморского края;</w:t>
      </w:r>
    </w:p>
    <w:p>
      <w:pPr>
        <w:pStyle w:val="0"/>
        <w:jc w:val="both"/>
      </w:pPr>
      <w:r>
        <w:rPr>
          <w:sz w:val="20"/>
        </w:rPr>
        <w:t xml:space="preserve">(в ред. Законов Приморского края от 28.07.2009 </w:t>
      </w:r>
      <w:hyperlink w:history="0" r:id="rId76"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N 475-КЗ</w:t>
        </w:r>
      </w:hyperlink>
      <w:r>
        <w:rPr>
          <w:sz w:val="20"/>
        </w:rPr>
        <w:t xml:space="preserve">, от 10.02.2014 </w:t>
      </w:r>
      <w:hyperlink w:history="0" r:id="rId77" w:tooltip="Закон Приморского края от 10.02.2014 N 353-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9.01.2014) {КонсультантПлюс}">
        <w:r>
          <w:rPr>
            <w:sz w:val="20"/>
            <w:color w:val="0000ff"/>
          </w:rPr>
          <w:t xml:space="preserve">N 353-КЗ</w:t>
        </w:r>
      </w:hyperlink>
      <w:r>
        <w:rPr>
          <w:sz w:val="20"/>
        </w:rPr>
        <w:t xml:space="preserve">, от 05.03.2014 </w:t>
      </w:r>
      <w:hyperlink w:history="0" r:id="rId78" w:tooltip="Закон Приморского края от 05.03.2014 N 384-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6.02.2014) {КонсультантПлюс}">
        <w:r>
          <w:rPr>
            <w:sz w:val="20"/>
            <w:color w:val="0000ff"/>
          </w:rPr>
          <w:t xml:space="preserve">N 384-КЗ</w:t>
        </w:r>
      </w:hyperlink>
      <w:r>
        <w:rPr>
          <w:sz w:val="20"/>
        </w:rPr>
        <w:t xml:space="preserve">)</w:t>
      </w:r>
    </w:p>
    <w:p>
      <w:pPr>
        <w:pStyle w:val="0"/>
        <w:spacing w:before="200" w:lineRule="auto"/>
        <w:ind w:firstLine="540"/>
        <w:jc w:val="both"/>
      </w:pPr>
      <w:r>
        <w:rPr>
          <w:sz w:val="20"/>
        </w:rPr>
        <w:t xml:space="preserve">6) участия в организации и проведении международных, всероссийских, межрегиональных и краевых фестивалей, конкурсов, смотров, международных культурных обменов в соответствии с действующим законодательством;</w:t>
      </w:r>
    </w:p>
    <w:p>
      <w:pPr>
        <w:pStyle w:val="0"/>
        <w:jc w:val="both"/>
      </w:pPr>
      <w:r>
        <w:rPr>
          <w:sz w:val="20"/>
        </w:rPr>
        <w:t xml:space="preserve">(в ред. </w:t>
      </w:r>
      <w:hyperlink w:history="0" r:id="rId79"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Закона</w:t>
        </w:r>
      </w:hyperlink>
      <w:r>
        <w:rPr>
          <w:sz w:val="20"/>
        </w:rPr>
        <w:t xml:space="preserve"> Приморского края от 28.07.2009 N 475-КЗ)</w:t>
      </w:r>
    </w:p>
    <w:p>
      <w:pPr>
        <w:pStyle w:val="0"/>
        <w:spacing w:before="200" w:lineRule="auto"/>
        <w:ind w:firstLine="540"/>
        <w:jc w:val="both"/>
      </w:pPr>
      <w:r>
        <w:rPr>
          <w:sz w:val="20"/>
        </w:rPr>
        <w:t xml:space="preserve">7) предоставления имущества Приморского края во временное пользование в порядке, установленном действующим законодательством, для проведения культурно-массовых мероприятий;</w:t>
      </w:r>
    </w:p>
    <w:p>
      <w:pPr>
        <w:pStyle w:val="0"/>
        <w:jc w:val="both"/>
      </w:pPr>
      <w:r>
        <w:rPr>
          <w:sz w:val="20"/>
        </w:rPr>
        <w:t xml:space="preserve">(в ред. </w:t>
      </w:r>
      <w:hyperlink w:history="0" r:id="rId80"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Закона</w:t>
        </w:r>
      </w:hyperlink>
      <w:r>
        <w:rPr>
          <w:sz w:val="20"/>
        </w:rPr>
        <w:t xml:space="preserve"> Приморского края от 28.07.2009 N 475-КЗ)</w:t>
      </w:r>
    </w:p>
    <w:p>
      <w:pPr>
        <w:pStyle w:val="0"/>
        <w:spacing w:before="200" w:lineRule="auto"/>
        <w:ind w:firstLine="540"/>
        <w:jc w:val="both"/>
      </w:pPr>
      <w:r>
        <w:rPr>
          <w:sz w:val="20"/>
        </w:rPr>
        <w:t xml:space="preserve">8) представления в федеральные органы государственной власти официальных документов для присвоения почетных званий, отраслевых знаков, грамот работникам и деятелям в области культуры и искусства;</w:t>
      </w:r>
    </w:p>
    <w:p>
      <w:pPr>
        <w:pStyle w:val="0"/>
        <w:spacing w:before="200" w:lineRule="auto"/>
        <w:ind w:firstLine="540"/>
        <w:jc w:val="both"/>
      </w:pPr>
      <w:r>
        <w:rPr>
          <w:sz w:val="20"/>
        </w:rPr>
        <w:t xml:space="preserve">9) предоставления иных форм поддержки в соответствии с действующим законодательством.</w:t>
      </w:r>
    </w:p>
    <w:p>
      <w:pPr>
        <w:pStyle w:val="0"/>
        <w:jc w:val="both"/>
      </w:pPr>
      <w:r>
        <w:rPr>
          <w:sz w:val="20"/>
        </w:rPr>
        <w:t xml:space="preserve">(в ред. </w:t>
      </w:r>
      <w:hyperlink w:history="0" r:id="rId81"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Закона</w:t>
        </w:r>
      </w:hyperlink>
      <w:r>
        <w:rPr>
          <w:sz w:val="20"/>
        </w:rPr>
        <w:t xml:space="preserve"> Приморского края от 28.07.2009 N 475-КЗ)</w:t>
      </w:r>
    </w:p>
    <w:p>
      <w:pPr>
        <w:pStyle w:val="0"/>
        <w:jc w:val="both"/>
      </w:pPr>
      <w:r>
        <w:rPr>
          <w:sz w:val="20"/>
        </w:rPr>
      </w:r>
    </w:p>
    <w:p>
      <w:pPr>
        <w:pStyle w:val="2"/>
        <w:outlineLvl w:val="1"/>
        <w:ind w:firstLine="540"/>
        <w:jc w:val="both"/>
      </w:pPr>
      <w:r>
        <w:rPr>
          <w:sz w:val="20"/>
        </w:rPr>
        <w:t xml:space="preserve">Статья 11. Поддержка народных художественных промыслов в Приморском крае</w:t>
      </w:r>
    </w:p>
    <w:p>
      <w:pPr>
        <w:pStyle w:val="0"/>
        <w:jc w:val="both"/>
      </w:pPr>
      <w:r>
        <w:rPr>
          <w:sz w:val="20"/>
        </w:rPr>
        <w:t xml:space="preserve">(в ред. </w:t>
      </w:r>
      <w:hyperlink w:history="0" r:id="rId82"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Закона</w:t>
        </w:r>
      </w:hyperlink>
      <w:r>
        <w:rPr>
          <w:sz w:val="20"/>
        </w:rPr>
        <w:t xml:space="preserve"> Приморского края от 28.07.2009 N 475-КЗ)</w:t>
      </w:r>
    </w:p>
    <w:p>
      <w:pPr>
        <w:pStyle w:val="0"/>
        <w:jc w:val="both"/>
      </w:pPr>
      <w:r>
        <w:rPr>
          <w:sz w:val="20"/>
        </w:rPr>
      </w:r>
    </w:p>
    <w:p>
      <w:pPr>
        <w:pStyle w:val="0"/>
        <w:ind w:firstLine="540"/>
        <w:jc w:val="both"/>
      </w:pPr>
      <w:r>
        <w:rPr>
          <w:sz w:val="20"/>
        </w:rPr>
        <w:t xml:space="preserve">В целях сохранения, возрождения и развития народных художественных промыслов в Приморском крае органы государственной власти Приморского края осуществляют их поддержку путем осуществления среди организаций народных художественных промыслов в Приморском крае (за исключением организаций народных художественных промыслов в Приморском крае, перечень которых утверждается уполномоченным Правительством Российской Федерации федеральным органом исполнительной власти) закупки товаров, работ, услуг для обеспечения государственных нужд на выполнение проектов, предусмотренных соответствующими государственными программами Приморского края, предусматривающими мероприятия в сфере развития культуры Приморского края, а также в иных формах.</w:t>
      </w:r>
    </w:p>
    <w:p>
      <w:pPr>
        <w:pStyle w:val="0"/>
        <w:jc w:val="both"/>
      </w:pPr>
      <w:r>
        <w:rPr>
          <w:sz w:val="20"/>
        </w:rPr>
        <w:t xml:space="preserve">(в ред. Законов Приморского края от 28.07.2009 </w:t>
      </w:r>
      <w:hyperlink w:history="0" r:id="rId83"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N 475-КЗ</w:t>
        </w:r>
      </w:hyperlink>
      <w:r>
        <w:rPr>
          <w:sz w:val="20"/>
        </w:rPr>
        <w:t xml:space="preserve">, от 10.02.2014 </w:t>
      </w:r>
      <w:hyperlink w:history="0" r:id="rId84" w:tooltip="Закон Приморского края от 10.02.2014 N 353-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9.01.2014) {КонсультантПлюс}">
        <w:r>
          <w:rPr>
            <w:sz w:val="20"/>
            <w:color w:val="0000ff"/>
          </w:rPr>
          <w:t xml:space="preserve">N 353-КЗ</w:t>
        </w:r>
      </w:hyperlink>
      <w:r>
        <w:rPr>
          <w:sz w:val="20"/>
        </w:rPr>
        <w:t xml:space="preserve">, от 05.03.2014 </w:t>
      </w:r>
      <w:hyperlink w:history="0" r:id="rId85" w:tooltip="Закон Приморского края от 05.03.2014 N 384-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6.02.2014) {КонсультантПлюс}">
        <w:r>
          <w:rPr>
            <w:sz w:val="20"/>
            <w:color w:val="0000ff"/>
          </w:rPr>
          <w:t xml:space="preserve">N 384-КЗ</w:t>
        </w:r>
      </w:hyperlink>
      <w:r>
        <w:rPr>
          <w:sz w:val="20"/>
        </w:rPr>
        <w:t xml:space="preserve">)</w:t>
      </w:r>
    </w:p>
    <w:p>
      <w:pPr>
        <w:pStyle w:val="0"/>
        <w:jc w:val="both"/>
      </w:pPr>
      <w:r>
        <w:rPr>
          <w:sz w:val="20"/>
        </w:rPr>
      </w:r>
    </w:p>
    <w:p>
      <w:pPr>
        <w:pStyle w:val="2"/>
        <w:outlineLvl w:val="1"/>
        <w:ind w:firstLine="540"/>
        <w:jc w:val="both"/>
      </w:pPr>
      <w:r>
        <w:rPr>
          <w:sz w:val="20"/>
        </w:rPr>
        <w:t xml:space="preserve">Статья 12. Поддержка региональных и местных национально-культурных автономий</w:t>
      </w:r>
    </w:p>
    <w:p>
      <w:pPr>
        <w:pStyle w:val="0"/>
        <w:jc w:val="both"/>
      </w:pPr>
      <w:r>
        <w:rPr>
          <w:sz w:val="20"/>
        </w:rPr>
        <w:t xml:space="preserve">(в ред. </w:t>
      </w:r>
      <w:hyperlink w:history="0" r:id="rId86" w:tooltip="Закон Приморского края от 10.02.2014 N 357-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9.01.2014) {КонсультантПлюс}">
        <w:r>
          <w:rPr>
            <w:sz w:val="20"/>
            <w:color w:val="0000ff"/>
          </w:rPr>
          <w:t xml:space="preserve">Закона</w:t>
        </w:r>
      </w:hyperlink>
      <w:r>
        <w:rPr>
          <w:sz w:val="20"/>
        </w:rPr>
        <w:t xml:space="preserve"> Приморского края от 10.02.2014 N 357-КЗ)</w:t>
      </w:r>
    </w:p>
    <w:p>
      <w:pPr>
        <w:pStyle w:val="0"/>
        <w:jc w:val="both"/>
      </w:pPr>
      <w:r>
        <w:rPr>
          <w:sz w:val="20"/>
        </w:rPr>
      </w:r>
    </w:p>
    <w:p>
      <w:pPr>
        <w:pStyle w:val="0"/>
        <w:ind w:firstLine="540"/>
        <w:jc w:val="both"/>
      </w:pPr>
      <w:r>
        <w:rPr>
          <w:sz w:val="20"/>
        </w:rPr>
        <w:t xml:space="preserve">В целях сохранения, возрождения и развития региональных и местных национально-культурных автономий в Приморском крае органы государственной власти Приморского края осуществляют их поддержку путем осуществления закупки товаров, работ, услуг для обеспечения государственных нужд на выполнение проектов и мероприятий, предусмотренных соответствующими государственными программами Приморского края, предусматривающими мероприятия в сфере развития культуры Приморского края, а также в иных формах.</w:t>
      </w:r>
    </w:p>
    <w:p>
      <w:pPr>
        <w:pStyle w:val="0"/>
        <w:jc w:val="both"/>
      </w:pPr>
      <w:r>
        <w:rPr>
          <w:sz w:val="20"/>
        </w:rPr>
        <w:t xml:space="preserve">(в ред. Законов Приморского края от 28.07.2009 </w:t>
      </w:r>
      <w:hyperlink w:history="0" r:id="rId87"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N 475-КЗ</w:t>
        </w:r>
      </w:hyperlink>
      <w:r>
        <w:rPr>
          <w:sz w:val="20"/>
        </w:rPr>
        <w:t xml:space="preserve">, от 10.02.2014 </w:t>
      </w:r>
      <w:hyperlink w:history="0" r:id="rId88" w:tooltip="Закон Приморского края от 10.02.2014 N 353-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9.01.2014) {КонсультантПлюс}">
        <w:r>
          <w:rPr>
            <w:sz w:val="20"/>
            <w:color w:val="0000ff"/>
          </w:rPr>
          <w:t xml:space="preserve">N 353-КЗ</w:t>
        </w:r>
      </w:hyperlink>
      <w:r>
        <w:rPr>
          <w:sz w:val="20"/>
        </w:rPr>
        <w:t xml:space="preserve">, от 10.02.2014 </w:t>
      </w:r>
      <w:hyperlink w:history="0" r:id="rId89" w:tooltip="Закон Приморского края от 10.02.2014 N 357-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9.01.2014) {КонсультантПлюс}">
        <w:r>
          <w:rPr>
            <w:sz w:val="20"/>
            <w:color w:val="0000ff"/>
          </w:rPr>
          <w:t xml:space="preserve">N 357-КЗ</w:t>
        </w:r>
      </w:hyperlink>
      <w:r>
        <w:rPr>
          <w:sz w:val="20"/>
        </w:rPr>
        <w:t xml:space="preserve">, от 05.03.2014 </w:t>
      </w:r>
      <w:hyperlink w:history="0" r:id="rId90" w:tooltip="Закон Приморского края от 05.03.2014 N 384-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6.02.2014) {КонсультантПлюс}">
        <w:r>
          <w:rPr>
            <w:sz w:val="20"/>
            <w:color w:val="0000ff"/>
          </w:rPr>
          <w:t xml:space="preserve">N 384-КЗ</w:t>
        </w:r>
      </w:hyperlink>
      <w:r>
        <w:rPr>
          <w:sz w:val="20"/>
        </w:rPr>
        <w:t xml:space="preserve">)</w:t>
      </w:r>
    </w:p>
    <w:p>
      <w:pPr>
        <w:pStyle w:val="0"/>
        <w:jc w:val="both"/>
      </w:pPr>
      <w:r>
        <w:rPr>
          <w:sz w:val="20"/>
        </w:rPr>
      </w:r>
    </w:p>
    <w:p>
      <w:pPr>
        <w:pStyle w:val="2"/>
        <w:outlineLvl w:val="1"/>
        <w:ind w:firstLine="540"/>
        <w:jc w:val="both"/>
      </w:pPr>
      <w:r>
        <w:rPr>
          <w:sz w:val="20"/>
        </w:rPr>
        <w:t xml:space="preserve">Статья 12(1). Поддержка молодых авторов и исполнителей в области культуры и искусства в Приморском крае</w:t>
      </w:r>
    </w:p>
    <w:p>
      <w:pPr>
        <w:pStyle w:val="0"/>
        <w:ind w:firstLine="540"/>
        <w:jc w:val="both"/>
      </w:pPr>
      <w:r>
        <w:rPr>
          <w:sz w:val="20"/>
        </w:rPr>
      </w:r>
    </w:p>
    <w:p>
      <w:pPr>
        <w:pStyle w:val="0"/>
        <w:ind w:firstLine="540"/>
        <w:jc w:val="both"/>
      </w:pPr>
      <w:r>
        <w:rPr>
          <w:sz w:val="20"/>
        </w:rPr>
        <w:t xml:space="preserve">(введена </w:t>
      </w:r>
      <w:hyperlink w:history="0" r:id="rId91" w:tooltip="Закон Приморского края от 01.08.2022 N 167-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7.07.2022) {КонсультантПлюс}">
        <w:r>
          <w:rPr>
            <w:sz w:val="20"/>
            <w:color w:val="0000ff"/>
          </w:rPr>
          <w:t xml:space="preserve">Законом</w:t>
        </w:r>
      </w:hyperlink>
      <w:r>
        <w:rPr>
          <w:sz w:val="20"/>
        </w:rPr>
        <w:t xml:space="preserve"> Приморского края от 01.08.2022 N 167-КЗ)</w:t>
      </w:r>
    </w:p>
    <w:p>
      <w:pPr>
        <w:pStyle w:val="0"/>
        <w:jc w:val="both"/>
      </w:pPr>
      <w:r>
        <w:rPr>
          <w:sz w:val="20"/>
        </w:rPr>
      </w:r>
    </w:p>
    <w:p>
      <w:pPr>
        <w:pStyle w:val="0"/>
        <w:ind w:firstLine="540"/>
        <w:jc w:val="both"/>
      </w:pPr>
      <w:r>
        <w:rPr>
          <w:sz w:val="20"/>
        </w:rPr>
        <w:t xml:space="preserve">1. В целях поощрения молодых авторов и исполнителей в области культуры и искусства в Приморском крае, внесших значительный вклад в развитие культуры и искусства Приморского края, учреждается премия, порядок предоставления и размер которой устанавливаются Правительством Приморского края.</w:t>
      </w:r>
    </w:p>
    <w:p>
      <w:pPr>
        <w:pStyle w:val="0"/>
        <w:spacing w:before="200" w:lineRule="auto"/>
        <w:ind w:firstLine="540"/>
        <w:jc w:val="both"/>
      </w:pPr>
      <w:r>
        <w:rPr>
          <w:sz w:val="20"/>
        </w:rPr>
        <w:t xml:space="preserve">2. Для целей настоящего Закона под молодыми авторами и исполнителями понимаются лица в возрасте от 14 до 35 лет включительно.</w:t>
      </w:r>
    </w:p>
    <w:p>
      <w:pPr>
        <w:pStyle w:val="0"/>
        <w:jc w:val="both"/>
      </w:pPr>
      <w:r>
        <w:rPr>
          <w:sz w:val="20"/>
        </w:rPr>
      </w:r>
    </w:p>
    <w:p>
      <w:pPr>
        <w:pStyle w:val="2"/>
        <w:outlineLvl w:val="1"/>
        <w:ind w:firstLine="540"/>
        <w:jc w:val="both"/>
      </w:pPr>
      <w:r>
        <w:rPr>
          <w:sz w:val="20"/>
        </w:rPr>
        <w:t xml:space="preserve">Статья 13. Деятельность учреждений культуры и искусства в Приморском крае</w:t>
      </w:r>
    </w:p>
    <w:p>
      <w:pPr>
        <w:pStyle w:val="0"/>
        <w:jc w:val="both"/>
      </w:pPr>
      <w:r>
        <w:rPr>
          <w:sz w:val="20"/>
        </w:rPr>
        <w:t xml:space="preserve">(в ред. </w:t>
      </w:r>
      <w:hyperlink w:history="0" r:id="rId92"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Закона</w:t>
        </w:r>
      </w:hyperlink>
      <w:r>
        <w:rPr>
          <w:sz w:val="20"/>
        </w:rPr>
        <w:t xml:space="preserve"> Приморского края от 28.07.2009 N 475-КЗ)</w:t>
      </w:r>
    </w:p>
    <w:p>
      <w:pPr>
        <w:pStyle w:val="0"/>
        <w:jc w:val="both"/>
      </w:pPr>
      <w:r>
        <w:rPr>
          <w:sz w:val="20"/>
        </w:rPr>
      </w:r>
    </w:p>
    <w:p>
      <w:pPr>
        <w:pStyle w:val="0"/>
        <w:ind w:firstLine="540"/>
        <w:jc w:val="both"/>
      </w:pPr>
      <w:r>
        <w:rPr>
          <w:sz w:val="20"/>
        </w:rPr>
        <w:t xml:space="preserve">1. Деятельность учреждений культуры и искусства в Приморском крае осуществляется в соответствии с федеральным и краевым законодательством.</w:t>
      </w:r>
    </w:p>
    <w:p>
      <w:pPr>
        <w:pStyle w:val="0"/>
        <w:jc w:val="both"/>
      </w:pPr>
      <w:r>
        <w:rPr>
          <w:sz w:val="20"/>
        </w:rPr>
        <w:t xml:space="preserve">(в ред. </w:t>
      </w:r>
      <w:hyperlink w:history="0" r:id="rId93"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Закона</w:t>
        </w:r>
      </w:hyperlink>
      <w:r>
        <w:rPr>
          <w:sz w:val="20"/>
        </w:rPr>
        <w:t xml:space="preserve"> Приморского края от 28.07.2009 N 475-КЗ)</w:t>
      </w:r>
    </w:p>
    <w:p>
      <w:pPr>
        <w:pStyle w:val="0"/>
        <w:spacing w:before="200" w:lineRule="auto"/>
        <w:ind w:firstLine="540"/>
        <w:jc w:val="both"/>
      </w:pPr>
      <w:r>
        <w:rPr>
          <w:sz w:val="20"/>
        </w:rPr>
        <w:t xml:space="preserve">2. Учреждения культуры и искусства в Приморском крае самостоятельны в осуществлении своей творческой, производственной, экономической деятельности в пределах имеющихся творческих, материальных и финансовых ресурсов и задач, предусмотренных их учредительными документами.</w:t>
      </w:r>
    </w:p>
    <w:p>
      <w:pPr>
        <w:pStyle w:val="0"/>
        <w:jc w:val="both"/>
      </w:pPr>
      <w:r>
        <w:rPr>
          <w:sz w:val="20"/>
        </w:rPr>
        <w:t xml:space="preserve">(в ред. </w:t>
      </w:r>
      <w:hyperlink w:history="0" r:id="rId94"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Закона</w:t>
        </w:r>
      </w:hyperlink>
      <w:r>
        <w:rPr>
          <w:sz w:val="20"/>
        </w:rPr>
        <w:t xml:space="preserve"> Приморского края от 28.07.2009 N 475-КЗ)</w:t>
      </w:r>
    </w:p>
    <w:p>
      <w:pPr>
        <w:pStyle w:val="0"/>
        <w:spacing w:before="200" w:lineRule="auto"/>
        <w:ind w:firstLine="540"/>
        <w:jc w:val="both"/>
      </w:pPr>
      <w:r>
        <w:rPr>
          <w:sz w:val="20"/>
        </w:rPr>
        <w:t xml:space="preserve">3. Учреждения культуры и искусства в Приморском крае несут ответственность за достоверность распространяемой ими информации о проведении публичных мероприятий, о ценах и условиях приобретения билетов.</w:t>
      </w:r>
    </w:p>
    <w:p>
      <w:pPr>
        <w:pStyle w:val="0"/>
        <w:jc w:val="both"/>
      </w:pPr>
      <w:r>
        <w:rPr>
          <w:sz w:val="20"/>
        </w:rPr>
        <w:t xml:space="preserve">(в ред. </w:t>
      </w:r>
      <w:hyperlink w:history="0" r:id="rId95"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Закона</w:t>
        </w:r>
      </w:hyperlink>
      <w:r>
        <w:rPr>
          <w:sz w:val="20"/>
        </w:rPr>
        <w:t xml:space="preserve"> Приморского края от 28.07.2009 N 475-КЗ)</w:t>
      </w:r>
    </w:p>
    <w:p>
      <w:pPr>
        <w:pStyle w:val="0"/>
        <w:jc w:val="both"/>
      </w:pPr>
      <w:r>
        <w:rPr>
          <w:sz w:val="20"/>
        </w:rPr>
      </w:r>
    </w:p>
    <w:p>
      <w:pPr>
        <w:pStyle w:val="2"/>
        <w:outlineLvl w:val="0"/>
        <w:jc w:val="center"/>
      </w:pPr>
      <w:r>
        <w:rPr>
          <w:sz w:val="20"/>
        </w:rPr>
        <w:t xml:space="preserve">Глава 4. ЭКОНОМИЧЕСКОЕ РЕГУЛИРОВАНИЕ В ОБЛАСТИ КУЛЬТУРЫ</w:t>
      </w:r>
    </w:p>
    <w:p>
      <w:pPr>
        <w:pStyle w:val="2"/>
        <w:jc w:val="center"/>
      </w:pPr>
      <w:r>
        <w:rPr>
          <w:sz w:val="20"/>
        </w:rPr>
        <w:t xml:space="preserve">В ПРИМОРСКОМ КРАЕ</w:t>
      </w:r>
    </w:p>
    <w:p>
      <w:pPr>
        <w:pStyle w:val="0"/>
        <w:jc w:val="center"/>
      </w:pPr>
      <w:r>
        <w:rPr>
          <w:sz w:val="20"/>
        </w:rPr>
        <w:t xml:space="preserve">(в ред. </w:t>
      </w:r>
      <w:hyperlink w:history="0" r:id="rId96"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Закона</w:t>
        </w:r>
      </w:hyperlink>
      <w:r>
        <w:rPr>
          <w:sz w:val="20"/>
        </w:rPr>
        <w:t xml:space="preserve"> Приморского края</w:t>
      </w:r>
    </w:p>
    <w:p>
      <w:pPr>
        <w:pStyle w:val="0"/>
        <w:jc w:val="center"/>
      </w:pPr>
      <w:r>
        <w:rPr>
          <w:sz w:val="20"/>
        </w:rPr>
        <w:t xml:space="preserve">от 28.07.2009 N 475-КЗ)</w:t>
      </w:r>
    </w:p>
    <w:p>
      <w:pPr>
        <w:pStyle w:val="0"/>
        <w:jc w:val="both"/>
      </w:pPr>
      <w:r>
        <w:rPr>
          <w:sz w:val="20"/>
        </w:rPr>
      </w:r>
    </w:p>
    <w:p>
      <w:pPr>
        <w:pStyle w:val="2"/>
        <w:outlineLvl w:val="1"/>
        <w:ind w:firstLine="540"/>
        <w:jc w:val="both"/>
      </w:pPr>
      <w:r>
        <w:rPr>
          <w:sz w:val="20"/>
        </w:rPr>
        <w:t xml:space="preserve">Статья 14. Имущественные отношения</w:t>
      </w:r>
    </w:p>
    <w:p>
      <w:pPr>
        <w:pStyle w:val="0"/>
        <w:jc w:val="both"/>
      </w:pPr>
      <w:r>
        <w:rPr>
          <w:sz w:val="20"/>
        </w:rPr>
      </w:r>
    </w:p>
    <w:p>
      <w:pPr>
        <w:pStyle w:val="0"/>
        <w:ind w:firstLine="540"/>
        <w:jc w:val="both"/>
      </w:pPr>
      <w:r>
        <w:rPr>
          <w:sz w:val="20"/>
        </w:rPr>
        <w:t xml:space="preserve">1 - 4. Утратили силу. - </w:t>
      </w:r>
      <w:hyperlink w:history="0" r:id="rId97" w:tooltip="Закон Приморского края от 09.04.2007 N 56-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8.03.2007) {КонсультантПлюс}">
        <w:r>
          <w:rPr>
            <w:sz w:val="20"/>
            <w:color w:val="0000ff"/>
          </w:rPr>
          <w:t xml:space="preserve">Закон</w:t>
        </w:r>
      </w:hyperlink>
      <w:r>
        <w:rPr>
          <w:sz w:val="20"/>
        </w:rPr>
        <w:t xml:space="preserve"> Приморского края от 09.04.2007 N 56-КЗ.</w:t>
      </w:r>
    </w:p>
    <w:p>
      <w:pPr>
        <w:pStyle w:val="0"/>
        <w:spacing w:before="200" w:lineRule="auto"/>
        <w:ind w:firstLine="540"/>
        <w:jc w:val="both"/>
      </w:pPr>
      <w:r>
        <w:rPr>
          <w:sz w:val="20"/>
        </w:rPr>
        <w:t xml:space="preserve">5. Органы государственной власти Приморского края создают условия, обеспечивающие безопасность граждан при посещении государственных учреждений культуры и искусства Приморского края в соответствии с законами и иными нормативными правовыми актами Российской Федерации и Приморского края. Средства на эти цели предусматриваются в законе Приморского края о краевом бюджете.</w:t>
      </w:r>
    </w:p>
    <w:p>
      <w:pPr>
        <w:pStyle w:val="0"/>
        <w:spacing w:before="200" w:lineRule="auto"/>
        <w:ind w:firstLine="540"/>
        <w:jc w:val="both"/>
      </w:pPr>
      <w:r>
        <w:rPr>
          <w:sz w:val="20"/>
        </w:rPr>
        <w:t xml:space="preserve">6. Учреждения культуры и искусства в Приморском крае, финансируемые из средств краевого бюджета, включаются в реестр собственности Приморского края.</w:t>
      </w:r>
    </w:p>
    <w:p>
      <w:pPr>
        <w:pStyle w:val="0"/>
        <w:jc w:val="both"/>
      </w:pPr>
      <w:r>
        <w:rPr>
          <w:sz w:val="20"/>
        </w:rPr>
        <w:t xml:space="preserve">(в ред. </w:t>
      </w:r>
      <w:hyperlink w:history="0" r:id="rId98"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Закона</w:t>
        </w:r>
      </w:hyperlink>
      <w:r>
        <w:rPr>
          <w:sz w:val="20"/>
        </w:rPr>
        <w:t xml:space="preserve"> Приморского края от 28.07.2009 N 475-КЗ)</w:t>
      </w:r>
    </w:p>
    <w:p>
      <w:pPr>
        <w:pStyle w:val="0"/>
        <w:jc w:val="both"/>
      </w:pPr>
      <w:r>
        <w:rPr>
          <w:sz w:val="20"/>
        </w:rPr>
      </w:r>
    </w:p>
    <w:p>
      <w:pPr>
        <w:pStyle w:val="2"/>
        <w:outlineLvl w:val="1"/>
        <w:ind w:firstLine="540"/>
        <w:jc w:val="both"/>
      </w:pPr>
      <w:r>
        <w:rPr>
          <w:sz w:val="20"/>
        </w:rPr>
        <w:t xml:space="preserve">Статья 15. Финансирование культуры и культурной деятельности в Приморском крае</w:t>
      </w:r>
    </w:p>
    <w:p>
      <w:pPr>
        <w:pStyle w:val="0"/>
        <w:jc w:val="both"/>
      </w:pPr>
      <w:r>
        <w:rPr>
          <w:sz w:val="20"/>
        </w:rPr>
        <w:t xml:space="preserve">(в ред. </w:t>
      </w:r>
      <w:hyperlink w:history="0" r:id="rId99"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Закона</w:t>
        </w:r>
      </w:hyperlink>
      <w:r>
        <w:rPr>
          <w:sz w:val="20"/>
        </w:rPr>
        <w:t xml:space="preserve"> Приморского края от 28.07.2009 N 475-КЗ)</w:t>
      </w:r>
    </w:p>
    <w:p>
      <w:pPr>
        <w:pStyle w:val="0"/>
        <w:jc w:val="both"/>
      </w:pPr>
      <w:r>
        <w:rPr>
          <w:sz w:val="20"/>
        </w:rPr>
      </w:r>
    </w:p>
    <w:p>
      <w:pPr>
        <w:pStyle w:val="0"/>
        <w:ind w:firstLine="540"/>
        <w:jc w:val="both"/>
      </w:pPr>
      <w:r>
        <w:rPr>
          <w:sz w:val="20"/>
        </w:rPr>
        <w:t xml:space="preserve">1. Основой сохранения и развития культуры в Приморском крае является финансирование государственных учреждений культуры и искусства Приморского края и государственных программ Приморского края, предусматривающих мероприятия в сфере развития культуры Приморского края. Органы государственной власти Приморского края вправе участвовать в финансировании мероприятий по реконструкции, в том числе с элементами реставрации, техническому перевооружению и капитальному ремонту расположенного на территории Приморского края имущества, находящегося в федеральной собственности и закрепленного на праве хозяйственного ведения либо оперативного управления за государственными цирками.</w:t>
      </w:r>
    </w:p>
    <w:p>
      <w:pPr>
        <w:pStyle w:val="0"/>
        <w:jc w:val="both"/>
      </w:pPr>
      <w:r>
        <w:rPr>
          <w:sz w:val="20"/>
        </w:rPr>
        <w:t xml:space="preserve">(в ред. Законов Приморского края от 28.07.2009 </w:t>
      </w:r>
      <w:hyperlink w:history="0" r:id="rId100"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N 475-КЗ</w:t>
        </w:r>
      </w:hyperlink>
      <w:r>
        <w:rPr>
          <w:sz w:val="20"/>
        </w:rPr>
        <w:t xml:space="preserve">, от 10.02.2014 </w:t>
      </w:r>
      <w:hyperlink w:history="0" r:id="rId101" w:tooltip="Закон Приморского края от 10.02.2014 N 353-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9.01.2014) {КонсультантПлюс}">
        <w:r>
          <w:rPr>
            <w:sz w:val="20"/>
            <w:color w:val="0000ff"/>
          </w:rPr>
          <w:t xml:space="preserve">N 353-КЗ</w:t>
        </w:r>
      </w:hyperlink>
      <w:r>
        <w:rPr>
          <w:sz w:val="20"/>
        </w:rPr>
        <w:t xml:space="preserve">, от 10.02.2014 </w:t>
      </w:r>
      <w:hyperlink w:history="0" r:id="rId102" w:tooltip="Закон Приморского края от 10.02.2014 N 357-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9.01.2014) {КонсультантПлюс}">
        <w:r>
          <w:rPr>
            <w:sz w:val="20"/>
            <w:color w:val="0000ff"/>
          </w:rPr>
          <w:t xml:space="preserve">N 357-КЗ</w:t>
        </w:r>
      </w:hyperlink>
      <w:r>
        <w:rPr>
          <w:sz w:val="20"/>
        </w:rPr>
        <w:t xml:space="preserve">)</w:t>
      </w:r>
    </w:p>
    <w:p>
      <w:pPr>
        <w:pStyle w:val="0"/>
        <w:spacing w:before="200" w:lineRule="auto"/>
        <w:ind w:firstLine="540"/>
        <w:jc w:val="both"/>
      </w:pPr>
      <w:r>
        <w:rPr>
          <w:sz w:val="20"/>
        </w:rPr>
        <w:t xml:space="preserve">2. Размеры финансирования государственных учреждений культуры и искусства Приморского края, государственных программ Приморского края, предусматривающих мероприятия в сфере развития культуры Приморского края, устанавливаются на основе общих принципов, предусмотренных краевым законодательством.</w:t>
      </w:r>
    </w:p>
    <w:p>
      <w:pPr>
        <w:pStyle w:val="0"/>
        <w:jc w:val="both"/>
      </w:pPr>
      <w:r>
        <w:rPr>
          <w:sz w:val="20"/>
        </w:rPr>
        <w:t xml:space="preserve">(в ред. Законов Приморского края от 28.07.2009 </w:t>
      </w:r>
      <w:hyperlink w:history="0" r:id="rId103"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N 475-КЗ</w:t>
        </w:r>
      </w:hyperlink>
      <w:r>
        <w:rPr>
          <w:sz w:val="20"/>
        </w:rPr>
        <w:t xml:space="preserve">, от 10.02.2014 </w:t>
      </w:r>
      <w:hyperlink w:history="0" r:id="rId104" w:tooltip="Закон Приморского края от 10.02.2014 N 353-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9.01.2014) {КонсультантПлюс}">
        <w:r>
          <w:rPr>
            <w:sz w:val="20"/>
            <w:color w:val="0000ff"/>
          </w:rPr>
          <w:t xml:space="preserve">N 353-КЗ</w:t>
        </w:r>
      </w:hyperlink>
      <w:r>
        <w:rPr>
          <w:sz w:val="20"/>
        </w:rPr>
        <w:t xml:space="preserve">)</w:t>
      </w:r>
    </w:p>
    <w:p>
      <w:pPr>
        <w:pStyle w:val="0"/>
        <w:spacing w:before="200" w:lineRule="auto"/>
        <w:ind w:firstLine="540"/>
        <w:jc w:val="both"/>
      </w:pPr>
      <w:r>
        <w:rPr>
          <w:sz w:val="20"/>
        </w:rPr>
        <w:t xml:space="preserve">3. Бюджетные ассигнования на финансирование отрасли культуры в краевом бюджете утверждаются законом Приморского края о краевом бюджете на очередной финансовый год и плановый период.</w:t>
      </w:r>
    </w:p>
    <w:p>
      <w:pPr>
        <w:pStyle w:val="0"/>
        <w:jc w:val="both"/>
      </w:pPr>
      <w:r>
        <w:rPr>
          <w:sz w:val="20"/>
        </w:rPr>
        <w:t xml:space="preserve">(в ред. Законов Приморского края от 28.07.2009 </w:t>
      </w:r>
      <w:hyperlink w:history="0" r:id="rId105"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N 475-КЗ</w:t>
        </w:r>
      </w:hyperlink>
      <w:r>
        <w:rPr>
          <w:sz w:val="20"/>
        </w:rPr>
        <w:t xml:space="preserve">, от 20.12.2012 </w:t>
      </w:r>
      <w:hyperlink w:history="0" r:id="rId106" w:tooltip="Закон Приморского края от 20.12.2012 N 145-КЗ (ред. от 01.03.2023) &quot;О внесении изменений в отдельные законодательные акты Приморского края в связи с утверждением Закона Приморского края о краевом бюджете на очередной финансовый год и плановый период&quot; (принят Законодательным Собранием Приморского края 14.12.2012) {КонсультантПлюс}">
        <w:r>
          <w:rPr>
            <w:sz w:val="20"/>
            <w:color w:val="0000ff"/>
          </w:rPr>
          <w:t xml:space="preserve">N 145-КЗ</w:t>
        </w:r>
      </w:hyperlink>
      <w:r>
        <w:rPr>
          <w:sz w:val="20"/>
        </w:rPr>
        <w:t xml:space="preserve">)</w:t>
      </w:r>
    </w:p>
    <w:p>
      <w:pPr>
        <w:pStyle w:val="0"/>
        <w:jc w:val="both"/>
      </w:pPr>
      <w:r>
        <w:rPr>
          <w:sz w:val="20"/>
        </w:rPr>
      </w:r>
    </w:p>
    <w:p>
      <w:pPr>
        <w:pStyle w:val="2"/>
        <w:outlineLvl w:val="1"/>
        <w:ind w:firstLine="540"/>
        <w:jc w:val="both"/>
      </w:pPr>
      <w:r>
        <w:rPr>
          <w:sz w:val="20"/>
        </w:rPr>
        <w:t xml:space="preserve">Статья 16. Финансовые ресурсы учреждения культуры и искусства в Приморском крае</w:t>
      </w:r>
    </w:p>
    <w:p>
      <w:pPr>
        <w:pStyle w:val="0"/>
        <w:jc w:val="both"/>
      </w:pPr>
      <w:r>
        <w:rPr>
          <w:sz w:val="20"/>
        </w:rPr>
        <w:t xml:space="preserve">(в ред. </w:t>
      </w:r>
      <w:hyperlink w:history="0" r:id="rId107"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Закона</w:t>
        </w:r>
      </w:hyperlink>
      <w:r>
        <w:rPr>
          <w:sz w:val="20"/>
        </w:rPr>
        <w:t xml:space="preserve"> Приморского края от 28.07.2009 N 475-КЗ)</w:t>
      </w:r>
    </w:p>
    <w:p>
      <w:pPr>
        <w:pStyle w:val="0"/>
        <w:jc w:val="both"/>
      </w:pPr>
      <w:r>
        <w:rPr>
          <w:sz w:val="20"/>
        </w:rPr>
      </w:r>
    </w:p>
    <w:p>
      <w:pPr>
        <w:pStyle w:val="0"/>
        <w:ind w:firstLine="540"/>
        <w:jc w:val="both"/>
      </w:pPr>
      <w:r>
        <w:rPr>
          <w:sz w:val="20"/>
        </w:rPr>
        <w:t xml:space="preserve">1. Финансовые средства учреждения культуры и искусства в Приморском крае образуются за счет:</w:t>
      </w:r>
    </w:p>
    <w:p>
      <w:pPr>
        <w:pStyle w:val="0"/>
        <w:jc w:val="both"/>
      </w:pPr>
      <w:r>
        <w:rPr>
          <w:sz w:val="20"/>
        </w:rPr>
        <w:t xml:space="preserve">(в ред. </w:t>
      </w:r>
      <w:hyperlink w:history="0" r:id="rId108"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Закона</w:t>
        </w:r>
      </w:hyperlink>
      <w:r>
        <w:rPr>
          <w:sz w:val="20"/>
        </w:rPr>
        <w:t xml:space="preserve"> Приморского края от 28.07.2009 N 475-КЗ)</w:t>
      </w:r>
    </w:p>
    <w:p>
      <w:pPr>
        <w:pStyle w:val="0"/>
        <w:spacing w:before="200" w:lineRule="auto"/>
        <w:ind w:firstLine="540"/>
        <w:jc w:val="both"/>
      </w:pPr>
      <w:r>
        <w:rPr>
          <w:sz w:val="20"/>
        </w:rPr>
        <w:t xml:space="preserve">1) бюджетных ассигнований и других поступлений от учредителя;</w:t>
      </w:r>
    </w:p>
    <w:p>
      <w:pPr>
        <w:pStyle w:val="0"/>
        <w:spacing w:before="200" w:lineRule="auto"/>
        <w:ind w:firstLine="540"/>
        <w:jc w:val="both"/>
      </w:pPr>
      <w:r>
        <w:rPr>
          <w:sz w:val="20"/>
        </w:rPr>
        <w:t xml:space="preserve">2) доходов от платных форм культурной деятельности;</w:t>
      </w:r>
    </w:p>
    <w:p>
      <w:pPr>
        <w:pStyle w:val="0"/>
        <w:spacing w:before="200" w:lineRule="auto"/>
        <w:ind w:firstLine="540"/>
        <w:jc w:val="both"/>
      </w:pPr>
      <w:r>
        <w:rPr>
          <w:sz w:val="20"/>
        </w:rPr>
        <w:t xml:space="preserve">3) платежей за оказание услуг по договорам с физическими и юридическими лицами;</w:t>
      </w:r>
    </w:p>
    <w:p>
      <w:pPr>
        <w:pStyle w:val="0"/>
        <w:spacing w:before="200" w:lineRule="auto"/>
        <w:ind w:firstLine="540"/>
        <w:jc w:val="both"/>
      </w:pPr>
      <w:r>
        <w:rPr>
          <w:sz w:val="20"/>
        </w:rPr>
        <w:t xml:space="preserve">4) добровольных пожертвований, субсидий, средств, полученных по завещаниям;</w:t>
      </w:r>
    </w:p>
    <w:p>
      <w:pPr>
        <w:pStyle w:val="0"/>
        <w:spacing w:before="200" w:lineRule="auto"/>
        <w:ind w:firstLine="540"/>
        <w:jc w:val="both"/>
      </w:pPr>
      <w:r>
        <w:rPr>
          <w:sz w:val="20"/>
        </w:rPr>
        <w:t xml:space="preserve">5) других доходов и поступлений, не запрещенных действующим законодательством.</w:t>
      </w:r>
    </w:p>
    <w:p>
      <w:pPr>
        <w:pStyle w:val="0"/>
        <w:spacing w:before="200" w:lineRule="auto"/>
        <w:ind w:firstLine="540"/>
        <w:jc w:val="both"/>
      </w:pPr>
      <w:r>
        <w:rPr>
          <w:sz w:val="20"/>
        </w:rPr>
        <w:t xml:space="preserve">2. Право учреждения культуры и искусства в Приморском крае на получение безвозмездных пожертвований (даров, субсидий) от российских и иностранных физических и юридических лиц, международных организаций не ограничивается.</w:t>
      </w:r>
    </w:p>
    <w:p>
      <w:pPr>
        <w:pStyle w:val="0"/>
        <w:jc w:val="both"/>
      </w:pPr>
      <w:r>
        <w:rPr>
          <w:sz w:val="20"/>
        </w:rPr>
        <w:t xml:space="preserve">(в ред. </w:t>
      </w:r>
      <w:hyperlink w:history="0" r:id="rId109"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Закона</w:t>
        </w:r>
      </w:hyperlink>
      <w:r>
        <w:rPr>
          <w:sz w:val="20"/>
        </w:rPr>
        <w:t xml:space="preserve"> Приморского края от 28.07.2009 N 475-КЗ)</w:t>
      </w:r>
    </w:p>
    <w:p>
      <w:pPr>
        <w:pStyle w:val="0"/>
        <w:spacing w:before="200" w:lineRule="auto"/>
        <w:ind w:firstLine="540"/>
        <w:jc w:val="both"/>
      </w:pPr>
      <w:r>
        <w:rPr>
          <w:sz w:val="20"/>
        </w:rPr>
        <w:t xml:space="preserve">3. Утратила силу. - </w:t>
      </w:r>
      <w:hyperlink w:history="0" r:id="rId110" w:tooltip="Закон Приморского края от 09.04.2007 N 56-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8.03.2007) {КонсультантПлюс}">
        <w:r>
          <w:rPr>
            <w:sz w:val="20"/>
            <w:color w:val="0000ff"/>
          </w:rPr>
          <w:t xml:space="preserve">Закон</w:t>
        </w:r>
      </w:hyperlink>
      <w:r>
        <w:rPr>
          <w:sz w:val="20"/>
        </w:rPr>
        <w:t xml:space="preserve"> Приморского края от 09.04.2007 N 56-КЗ.</w:t>
      </w:r>
    </w:p>
    <w:p>
      <w:pPr>
        <w:pStyle w:val="0"/>
        <w:spacing w:before="200" w:lineRule="auto"/>
        <w:ind w:firstLine="540"/>
        <w:jc w:val="both"/>
      </w:pPr>
      <w:r>
        <w:rPr>
          <w:sz w:val="20"/>
        </w:rPr>
        <w:t xml:space="preserve">4. Использование финансовых средств осуществляется в соответствии со сметой расходов учреждений культуры и искусства в Приморском крае.</w:t>
      </w:r>
    </w:p>
    <w:p>
      <w:pPr>
        <w:pStyle w:val="0"/>
        <w:jc w:val="both"/>
      </w:pPr>
      <w:r>
        <w:rPr>
          <w:sz w:val="20"/>
        </w:rPr>
        <w:t xml:space="preserve">(в ред. </w:t>
      </w:r>
      <w:hyperlink w:history="0" r:id="rId111"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Закона</w:t>
        </w:r>
      </w:hyperlink>
      <w:r>
        <w:rPr>
          <w:sz w:val="20"/>
        </w:rPr>
        <w:t xml:space="preserve"> Приморского края от 28.07.2009 N 475-КЗ)</w:t>
      </w:r>
    </w:p>
    <w:p>
      <w:pPr>
        <w:pStyle w:val="0"/>
        <w:spacing w:before="200" w:lineRule="auto"/>
        <w:ind w:firstLine="540"/>
        <w:jc w:val="both"/>
      </w:pPr>
      <w:r>
        <w:rPr>
          <w:sz w:val="20"/>
        </w:rPr>
        <w:t xml:space="preserve">5. Материально-техническое обеспечение государственного учреждения культуры и искусства Приморского края, развитие материальной базы осуществляется учреждением в пределах бюджетных и собственных средств.</w:t>
      </w:r>
    </w:p>
    <w:p>
      <w:pPr>
        <w:pStyle w:val="0"/>
        <w:jc w:val="both"/>
      </w:pPr>
      <w:r>
        <w:rPr>
          <w:sz w:val="20"/>
        </w:rPr>
      </w:r>
    </w:p>
    <w:p>
      <w:pPr>
        <w:pStyle w:val="2"/>
        <w:outlineLvl w:val="1"/>
        <w:ind w:firstLine="540"/>
        <w:jc w:val="both"/>
      </w:pPr>
      <w:r>
        <w:rPr>
          <w:sz w:val="20"/>
        </w:rPr>
        <w:t xml:space="preserve">Статья 17. Финансирование государственных программ Приморского края, предусматривающих мероприятия в сфере развития культуры Приморского края</w:t>
      </w:r>
    </w:p>
    <w:p>
      <w:pPr>
        <w:pStyle w:val="0"/>
        <w:jc w:val="both"/>
      </w:pPr>
      <w:r>
        <w:rPr>
          <w:sz w:val="20"/>
        </w:rPr>
        <w:t xml:space="preserve">(в ред. </w:t>
      </w:r>
      <w:hyperlink w:history="0" r:id="rId112" w:tooltip="Закон Приморского края от 10.02.2014 N 353-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9.01.2014) {КонсультантПлюс}">
        <w:r>
          <w:rPr>
            <w:sz w:val="20"/>
            <w:color w:val="0000ff"/>
          </w:rPr>
          <w:t xml:space="preserve">Закона</w:t>
        </w:r>
      </w:hyperlink>
      <w:r>
        <w:rPr>
          <w:sz w:val="20"/>
        </w:rPr>
        <w:t xml:space="preserve"> Приморского края от 10.02.2014 N 353-КЗ)</w:t>
      </w:r>
    </w:p>
    <w:p>
      <w:pPr>
        <w:pStyle w:val="0"/>
        <w:jc w:val="both"/>
      </w:pPr>
      <w:r>
        <w:rPr>
          <w:sz w:val="20"/>
        </w:rPr>
      </w:r>
    </w:p>
    <w:p>
      <w:pPr>
        <w:pStyle w:val="0"/>
        <w:ind w:firstLine="540"/>
        <w:jc w:val="both"/>
      </w:pPr>
      <w:r>
        <w:rPr>
          <w:sz w:val="20"/>
        </w:rPr>
        <w:t xml:space="preserve">1. Государственная программа Приморского края, предусматривающая мероприятия в сфере развития культуры Приморского края, представляет собой комплекс мероприятий, обеспечивающих эффективное решение задач по сохранению и развитию культуры и искусства в Приморском крае, и служит формой хозяйственной деятельности, способом приоритетной концентрации ресурсов для решения первоочередных вопросов в области культуры Приморского края.</w:t>
      </w:r>
    </w:p>
    <w:p>
      <w:pPr>
        <w:pStyle w:val="0"/>
        <w:jc w:val="both"/>
      </w:pPr>
      <w:r>
        <w:rPr>
          <w:sz w:val="20"/>
        </w:rPr>
        <w:t xml:space="preserve">(в ред. Законов Приморского края от 28.07.2009 </w:t>
      </w:r>
      <w:hyperlink w:history="0" r:id="rId113"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N 475-КЗ</w:t>
        </w:r>
      </w:hyperlink>
      <w:r>
        <w:rPr>
          <w:sz w:val="20"/>
        </w:rPr>
        <w:t xml:space="preserve">, от 10.02.2014 </w:t>
      </w:r>
      <w:hyperlink w:history="0" r:id="rId114" w:tooltip="Закон Приморского края от 10.02.2014 N 353-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9.01.2014) {КонсультантПлюс}">
        <w:r>
          <w:rPr>
            <w:sz w:val="20"/>
            <w:color w:val="0000ff"/>
          </w:rPr>
          <w:t xml:space="preserve">N 353-КЗ</w:t>
        </w:r>
      </w:hyperlink>
      <w:r>
        <w:rPr>
          <w:sz w:val="20"/>
        </w:rPr>
        <w:t xml:space="preserve">)</w:t>
      </w:r>
    </w:p>
    <w:p>
      <w:pPr>
        <w:pStyle w:val="0"/>
        <w:spacing w:before="200" w:lineRule="auto"/>
        <w:ind w:firstLine="540"/>
        <w:jc w:val="both"/>
      </w:pPr>
      <w:r>
        <w:rPr>
          <w:sz w:val="20"/>
        </w:rPr>
        <w:t xml:space="preserve">2. Финансирование государственных программ Приморского края, предусматривающих мероприятия в сфере развития культуры Приморского края, осуществляется за счет средств краевого бюджета, предусмотренных в законе Приморского края о краевом бюджете на соответствующий финансовый год и плановый период.</w:t>
      </w:r>
    </w:p>
    <w:p>
      <w:pPr>
        <w:pStyle w:val="0"/>
        <w:jc w:val="both"/>
      </w:pPr>
      <w:r>
        <w:rPr>
          <w:sz w:val="20"/>
        </w:rPr>
        <w:t xml:space="preserve">(в ред. Законов Приморского края от 28.07.2009 </w:t>
      </w:r>
      <w:hyperlink w:history="0" r:id="rId115"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N 475-КЗ</w:t>
        </w:r>
      </w:hyperlink>
      <w:r>
        <w:rPr>
          <w:sz w:val="20"/>
        </w:rPr>
        <w:t xml:space="preserve">, от 20.12.2012 </w:t>
      </w:r>
      <w:hyperlink w:history="0" r:id="rId116" w:tooltip="Закон Приморского края от 20.12.2012 N 145-КЗ (ред. от 01.03.2023) &quot;О внесении изменений в отдельные законодательные акты Приморского края в связи с утверждением Закона Приморского края о краевом бюджете на очередной финансовый год и плановый период&quot; (принят Законодательным Собранием Приморского края 14.12.2012) {КонсультантПлюс}">
        <w:r>
          <w:rPr>
            <w:sz w:val="20"/>
            <w:color w:val="0000ff"/>
          </w:rPr>
          <w:t xml:space="preserve">N 145-КЗ</w:t>
        </w:r>
      </w:hyperlink>
      <w:r>
        <w:rPr>
          <w:sz w:val="20"/>
        </w:rPr>
        <w:t xml:space="preserve">, от 10.02.2014 </w:t>
      </w:r>
      <w:hyperlink w:history="0" r:id="rId117" w:tooltip="Закон Приморского края от 10.02.2014 N 353-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9.01.2014) {КонсультантПлюс}">
        <w:r>
          <w:rPr>
            <w:sz w:val="20"/>
            <w:color w:val="0000ff"/>
          </w:rPr>
          <w:t xml:space="preserve">N 353-КЗ</w:t>
        </w:r>
      </w:hyperlink>
      <w:r>
        <w:rPr>
          <w:sz w:val="20"/>
        </w:rPr>
        <w:t xml:space="preserve">)</w:t>
      </w:r>
    </w:p>
    <w:p>
      <w:pPr>
        <w:pStyle w:val="0"/>
        <w:spacing w:before="200" w:lineRule="auto"/>
        <w:ind w:firstLine="540"/>
        <w:jc w:val="both"/>
      </w:pPr>
      <w:r>
        <w:rPr>
          <w:sz w:val="20"/>
        </w:rPr>
        <w:t xml:space="preserve">3. В целях поддержки высокого качественного уровня культурного процесса на территории Приморского края могут проводиться крупномасштабные культурные акции и отдельные культурно-массовые мероприятия, не предусмотренные государственными программами Приморского края, предусматривающими мероприятия в сфере развития культуры Приморского края.</w:t>
      </w:r>
    </w:p>
    <w:p>
      <w:pPr>
        <w:pStyle w:val="0"/>
        <w:jc w:val="both"/>
      </w:pPr>
      <w:r>
        <w:rPr>
          <w:sz w:val="20"/>
        </w:rPr>
        <w:t xml:space="preserve">(в ред. Законов Приморского края от 28.07.2009 </w:t>
      </w:r>
      <w:hyperlink w:history="0" r:id="rId118"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N 475-КЗ</w:t>
        </w:r>
      </w:hyperlink>
      <w:r>
        <w:rPr>
          <w:sz w:val="20"/>
        </w:rPr>
        <w:t xml:space="preserve">, от 10.02.2014 </w:t>
      </w:r>
      <w:hyperlink w:history="0" r:id="rId119" w:tooltip="Закон Приморского края от 10.02.2014 N 353-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9.01.2014) {КонсультантПлюс}">
        <w:r>
          <w:rPr>
            <w:sz w:val="20"/>
            <w:color w:val="0000ff"/>
          </w:rPr>
          <w:t xml:space="preserve">N 353-КЗ</w:t>
        </w:r>
      </w:hyperlink>
      <w:r>
        <w:rPr>
          <w:sz w:val="20"/>
        </w:rPr>
        <w:t xml:space="preserve">)</w:t>
      </w:r>
    </w:p>
    <w:p>
      <w:pPr>
        <w:pStyle w:val="0"/>
        <w:spacing w:before="200" w:lineRule="auto"/>
        <w:ind w:firstLine="540"/>
        <w:jc w:val="both"/>
      </w:pPr>
      <w:r>
        <w:rPr>
          <w:sz w:val="20"/>
        </w:rPr>
        <w:t xml:space="preserve">4. Уполномоченный орган исполнительной власти Приморского края в области культуры формирует перечень культурно-массовых мероприятий, финансируемых за счет средств краевого бюджета на очередной финансовый год и плановый период, который утверждается Правительством Приморского края.</w:t>
      </w:r>
    </w:p>
    <w:p>
      <w:pPr>
        <w:pStyle w:val="0"/>
        <w:jc w:val="both"/>
      </w:pPr>
      <w:r>
        <w:rPr>
          <w:sz w:val="20"/>
        </w:rPr>
        <w:t xml:space="preserve">(в ред. Законов Приморского края от 10.02.2014 </w:t>
      </w:r>
      <w:hyperlink w:history="0" r:id="rId120" w:tooltip="Закон Приморского края от 10.02.2014 N 353-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9.01.2014) {КонсультантПлюс}">
        <w:r>
          <w:rPr>
            <w:sz w:val="20"/>
            <w:color w:val="0000ff"/>
          </w:rPr>
          <w:t xml:space="preserve">N 353-КЗ</w:t>
        </w:r>
      </w:hyperlink>
      <w:r>
        <w:rPr>
          <w:sz w:val="20"/>
        </w:rPr>
        <w:t xml:space="preserve">, от 26.12.2019 </w:t>
      </w:r>
      <w:hyperlink w:history="0" r:id="rId121" w:tooltip="Закон Приморского края от 26.12.2019 N 686-КЗ (ред. от 01.03.2023) &quot;О внесении изменений в отдельные законодательные акты Приморского края&quot; (принят Законодательным Собранием Приморского края 18.12.2019) {КонсультантПлюс}">
        <w:r>
          <w:rPr>
            <w:sz w:val="20"/>
            <w:color w:val="0000ff"/>
          </w:rPr>
          <w:t xml:space="preserve">N 686-КЗ</w:t>
        </w:r>
      </w:hyperlink>
      <w:r>
        <w:rPr>
          <w:sz w:val="20"/>
        </w:rPr>
        <w:t xml:space="preserve">)</w:t>
      </w:r>
    </w:p>
    <w:p>
      <w:pPr>
        <w:pStyle w:val="0"/>
        <w:spacing w:before="200" w:lineRule="auto"/>
        <w:ind w:firstLine="540"/>
        <w:jc w:val="both"/>
      </w:pPr>
      <w:r>
        <w:rPr>
          <w:sz w:val="20"/>
        </w:rPr>
        <w:t xml:space="preserve">5. Исполнители культурно-массовых мероприятий помимо средств краевого бюджета могут привлекать иные источники финансирования на основе договоров и соглашений между Правительством Приморского края и всеми исполнителями мероприятий.</w:t>
      </w:r>
    </w:p>
    <w:p>
      <w:pPr>
        <w:pStyle w:val="0"/>
        <w:jc w:val="both"/>
      </w:pPr>
      <w:r>
        <w:rPr>
          <w:sz w:val="20"/>
        </w:rPr>
        <w:t xml:space="preserve">(в ред. Законов Приморского края от 28.07.2009 </w:t>
      </w:r>
      <w:hyperlink w:history="0" r:id="rId122"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N 475-КЗ</w:t>
        </w:r>
      </w:hyperlink>
      <w:r>
        <w:rPr>
          <w:sz w:val="20"/>
        </w:rPr>
        <w:t xml:space="preserve">, от 26.12.2019 </w:t>
      </w:r>
      <w:hyperlink w:history="0" r:id="rId123" w:tooltip="Закон Приморского края от 26.12.2019 N 686-КЗ (ред. от 01.03.2023) &quot;О внесении изменений в отдельные законодательные акты Приморского края&quot; (принят Законодательным Собранием Приморского края 18.12.2019) {КонсультантПлюс}">
        <w:r>
          <w:rPr>
            <w:sz w:val="20"/>
            <w:color w:val="0000ff"/>
          </w:rPr>
          <w:t xml:space="preserve">N 686-КЗ</w:t>
        </w:r>
      </w:hyperlink>
      <w:r>
        <w:rPr>
          <w:sz w:val="20"/>
        </w:rPr>
        <w:t xml:space="preserve">)</w:t>
      </w:r>
    </w:p>
    <w:p>
      <w:pPr>
        <w:pStyle w:val="0"/>
        <w:jc w:val="both"/>
      </w:pPr>
      <w:r>
        <w:rPr>
          <w:sz w:val="20"/>
        </w:rPr>
      </w:r>
    </w:p>
    <w:p>
      <w:pPr>
        <w:pStyle w:val="2"/>
        <w:outlineLvl w:val="1"/>
        <w:ind w:firstLine="540"/>
        <w:jc w:val="both"/>
      </w:pPr>
      <w:r>
        <w:rPr>
          <w:sz w:val="20"/>
        </w:rPr>
        <w:t xml:space="preserve">Статья 18. Утратила силу. - </w:t>
      </w:r>
      <w:hyperlink w:history="0" r:id="rId124" w:tooltip="Закон Приморского края от 09.04.2007 N 56-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28.03.2007) {КонсультантПлюс}">
        <w:r>
          <w:rPr>
            <w:sz w:val="20"/>
            <w:color w:val="0000ff"/>
          </w:rPr>
          <w:t xml:space="preserve">Закон</w:t>
        </w:r>
      </w:hyperlink>
      <w:r>
        <w:rPr>
          <w:sz w:val="20"/>
        </w:rPr>
        <w:t xml:space="preserve"> Приморского края от 09.04.2007 N 56-КЗ.</w:t>
      </w:r>
    </w:p>
    <w:p>
      <w:pPr>
        <w:pStyle w:val="0"/>
        <w:jc w:val="both"/>
      </w:pPr>
      <w:r>
        <w:rPr>
          <w:sz w:val="20"/>
        </w:rPr>
      </w:r>
    </w:p>
    <w:p>
      <w:pPr>
        <w:pStyle w:val="2"/>
        <w:outlineLvl w:val="1"/>
        <w:ind w:firstLine="540"/>
        <w:jc w:val="both"/>
      </w:pPr>
      <w:r>
        <w:rPr>
          <w:sz w:val="20"/>
        </w:rPr>
        <w:t xml:space="preserve">Статья 19. Цены и ценообразование в области культуры</w:t>
      </w:r>
    </w:p>
    <w:p>
      <w:pPr>
        <w:pStyle w:val="0"/>
        <w:jc w:val="both"/>
      </w:pPr>
      <w:r>
        <w:rPr>
          <w:sz w:val="20"/>
        </w:rPr>
      </w:r>
    </w:p>
    <w:p>
      <w:pPr>
        <w:pStyle w:val="0"/>
        <w:ind w:firstLine="540"/>
        <w:jc w:val="both"/>
      </w:pPr>
      <w:r>
        <w:rPr>
          <w:sz w:val="20"/>
        </w:rPr>
        <w:t xml:space="preserve">Цены (тарифы) на платные услуги и продукцию, включая цены на билеты, учреждения культуры и искусства в Приморском крае устанавливают самостоятельно.</w:t>
      </w:r>
    </w:p>
    <w:p>
      <w:pPr>
        <w:pStyle w:val="0"/>
        <w:jc w:val="both"/>
      </w:pPr>
      <w:r>
        <w:rPr>
          <w:sz w:val="20"/>
        </w:rPr>
        <w:t xml:space="preserve">(в ред. </w:t>
      </w:r>
      <w:hyperlink w:history="0" r:id="rId125"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Закона</w:t>
        </w:r>
      </w:hyperlink>
      <w:r>
        <w:rPr>
          <w:sz w:val="20"/>
        </w:rPr>
        <w:t xml:space="preserve"> Приморского края от 28.07.2009 N 475-КЗ)</w:t>
      </w:r>
    </w:p>
    <w:p>
      <w:pPr>
        <w:pStyle w:val="0"/>
        <w:jc w:val="both"/>
      </w:pPr>
      <w:r>
        <w:rPr>
          <w:sz w:val="20"/>
        </w:rPr>
      </w:r>
    </w:p>
    <w:p>
      <w:pPr>
        <w:pStyle w:val="2"/>
        <w:outlineLvl w:val="1"/>
        <w:ind w:firstLine="540"/>
        <w:jc w:val="both"/>
      </w:pPr>
      <w:r>
        <w:rPr>
          <w:sz w:val="20"/>
        </w:rPr>
        <w:t xml:space="preserve">Статья 20. Утратила силу. - </w:t>
      </w:r>
      <w:hyperlink w:history="0" r:id="rId126" w:tooltip="Закон Приморского края от 28.07.2009 N 475-КЗ &quot;О внесении изменений в Закон Приморского края &quot;Об организации и поддержке учреждений культуры и искусства в Приморском крае&quot; (принят Законодательным Собранием Приморского края 15.07.2009) {КонсультантПлюс}">
        <w:r>
          <w:rPr>
            <w:sz w:val="20"/>
            <w:color w:val="0000ff"/>
          </w:rPr>
          <w:t xml:space="preserve">Закон</w:t>
        </w:r>
      </w:hyperlink>
      <w:r>
        <w:rPr>
          <w:sz w:val="20"/>
        </w:rPr>
        <w:t xml:space="preserve"> Приморского края от 28.07.2009 N 475-КЗ.</w:t>
      </w:r>
    </w:p>
    <w:p>
      <w:pPr>
        <w:pStyle w:val="0"/>
        <w:jc w:val="both"/>
      </w:pPr>
      <w:r>
        <w:rPr>
          <w:sz w:val="20"/>
        </w:rPr>
      </w:r>
    </w:p>
    <w:p>
      <w:pPr>
        <w:pStyle w:val="2"/>
        <w:outlineLvl w:val="0"/>
        <w:jc w:val="center"/>
      </w:pPr>
      <w:r>
        <w:rPr>
          <w:sz w:val="20"/>
        </w:rPr>
        <w:t xml:space="preserve">Глава 5. ПОЛИТИКА ПРИМОРСКОГО КРАЯ</w:t>
      </w:r>
    </w:p>
    <w:p>
      <w:pPr>
        <w:pStyle w:val="2"/>
        <w:jc w:val="center"/>
      </w:pPr>
      <w:r>
        <w:rPr>
          <w:sz w:val="20"/>
        </w:rPr>
        <w:t xml:space="preserve">В ОБЛАСТИ МЕЖДУНАРОДНОГО СОТРУДНИЧЕСТВА</w:t>
      </w:r>
    </w:p>
    <w:p>
      <w:pPr>
        <w:pStyle w:val="0"/>
        <w:jc w:val="both"/>
      </w:pPr>
      <w:r>
        <w:rPr>
          <w:sz w:val="20"/>
        </w:rPr>
      </w:r>
    </w:p>
    <w:p>
      <w:pPr>
        <w:pStyle w:val="2"/>
        <w:outlineLvl w:val="1"/>
        <w:ind w:firstLine="540"/>
        <w:jc w:val="both"/>
      </w:pPr>
      <w:r>
        <w:rPr>
          <w:sz w:val="20"/>
        </w:rPr>
        <w:t xml:space="preserve">Статья 21. Международное сотрудничество в области культуры</w:t>
      </w:r>
    </w:p>
    <w:p>
      <w:pPr>
        <w:pStyle w:val="0"/>
        <w:jc w:val="both"/>
      </w:pPr>
      <w:r>
        <w:rPr>
          <w:sz w:val="20"/>
        </w:rPr>
      </w:r>
    </w:p>
    <w:p>
      <w:pPr>
        <w:pStyle w:val="0"/>
        <w:ind w:firstLine="540"/>
        <w:jc w:val="both"/>
      </w:pPr>
      <w:r>
        <w:rPr>
          <w:sz w:val="20"/>
        </w:rPr>
        <w:t xml:space="preserve">1. К основным направлениям международного культурного сотрудничества в Приморском крае относятся:</w:t>
      </w:r>
    </w:p>
    <w:p>
      <w:pPr>
        <w:pStyle w:val="0"/>
        <w:spacing w:before="200" w:lineRule="auto"/>
        <w:ind w:firstLine="540"/>
        <w:jc w:val="both"/>
      </w:pPr>
      <w:r>
        <w:rPr>
          <w:sz w:val="20"/>
        </w:rPr>
        <w:t xml:space="preserve">1) культурные обмены;</w:t>
      </w:r>
    </w:p>
    <w:p>
      <w:pPr>
        <w:pStyle w:val="0"/>
        <w:spacing w:before="200" w:lineRule="auto"/>
        <w:ind w:firstLine="540"/>
        <w:jc w:val="both"/>
      </w:pPr>
      <w:r>
        <w:rPr>
          <w:sz w:val="20"/>
        </w:rPr>
        <w:t xml:space="preserve">2) совместное производство культурных ценностей, благ и услуг;</w:t>
      </w:r>
    </w:p>
    <w:p>
      <w:pPr>
        <w:pStyle w:val="0"/>
        <w:spacing w:before="200" w:lineRule="auto"/>
        <w:ind w:firstLine="540"/>
        <w:jc w:val="both"/>
      </w:pPr>
      <w:r>
        <w:rPr>
          <w:sz w:val="20"/>
        </w:rPr>
        <w:t xml:space="preserve">3) реставрация памятников истории и культуры;</w:t>
      </w:r>
    </w:p>
    <w:p>
      <w:pPr>
        <w:pStyle w:val="0"/>
        <w:spacing w:before="200" w:lineRule="auto"/>
        <w:ind w:firstLine="540"/>
        <w:jc w:val="both"/>
      </w:pPr>
      <w:r>
        <w:rPr>
          <w:sz w:val="20"/>
        </w:rPr>
        <w:t xml:space="preserve">4) создание и внедрение новых технологий, технических средств, оборудования для культурной деятельности;</w:t>
      </w:r>
    </w:p>
    <w:p>
      <w:pPr>
        <w:pStyle w:val="0"/>
        <w:spacing w:before="200" w:lineRule="auto"/>
        <w:ind w:firstLine="540"/>
        <w:jc w:val="both"/>
      </w:pPr>
      <w:r>
        <w:rPr>
          <w:sz w:val="20"/>
        </w:rPr>
        <w:t xml:space="preserve">5) обмен методиками, технологиями, учебными программами и пособиями, выставочными программами в области экологии, истории, культуры и искусства.</w:t>
      </w:r>
    </w:p>
    <w:p>
      <w:pPr>
        <w:pStyle w:val="0"/>
        <w:spacing w:before="200" w:lineRule="auto"/>
        <w:ind w:firstLine="540"/>
        <w:jc w:val="both"/>
      </w:pPr>
      <w:r>
        <w:rPr>
          <w:sz w:val="20"/>
        </w:rPr>
        <w:t xml:space="preserve">2. Отношения в области международного сотрудничества регулируются законодательством Российской Федерации.</w:t>
      </w:r>
    </w:p>
    <w:p>
      <w:pPr>
        <w:pStyle w:val="0"/>
        <w:jc w:val="both"/>
      </w:pPr>
      <w:r>
        <w:rPr>
          <w:sz w:val="20"/>
        </w:rPr>
      </w:r>
    </w:p>
    <w:p>
      <w:pPr>
        <w:pStyle w:val="2"/>
        <w:outlineLvl w:val="1"/>
        <w:ind w:firstLine="540"/>
        <w:jc w:val="both"/>
      </w:pPr>
      <w:r>
        <w:rPr>
          <w:sz w:val="20"/>
        </w:rPr>
        <w:t xml:space="preserve">Статья 22. Внешнеэкономическая деятельность в области культуры</w:t>
      </w:r>
    </w:p>
    <w:p>
      <w:pPr>
        <w:pStyle w:val="0"/>
        <w:jc w:val="both"/>
      </w:pPr>
      <w:r>
        <w:rPr>
          <w:sz w:val="20"/>
        </w:rPr>
      </w:r>
    </w:p>
    <w:p>
      <w:pPr>
        <w:pStyle w:val="0"/>
        <w:ind w:firstLine="540"/>
        <w:jc w:val="both"/>
      </w:pPr>
      <w:r>
        <w:rPr>
          <w:sz w:val="20"/>
        </w:rPr>
        <w:t xml:space="preserve">1. Учреждения культуры и искусства в Приморском крае осуществляет внешнеэкономическую деятельность, специализированную торговлю, в том числе аукционную, произведениями искусства, изделиями народных художественных промыслов, предметами антиквариата в порядке, установленном законодательством Российской Федерации.</w:t>
      </w:r>
    </w:p>
    <w:p>
      <w:pPr>
        <w:pStyle w:val="0"/>
        <w:spacing w:before="200" w:lineRule="auto"/>
        <w:ind w:firstLine="540"/>
        <w:jc w:val="both"/>
      </w:pPr>
      <w:r>
        <w:rPr>
          <w:sz w:val="20"/>
        </w:rPr>
        <w:t xml:space="preserve">2. Средства, полученные от реализации произведений современного изобразительного и иных видов искусства, от исполнительской деятельности в зарубежных странах (с расчетом в свободной конвертируемой валюте), распределяются между авторами, исполнителями и посредниками по договору, заключенному между ними, и подлежат налогообложению в соответствии с налоговым законодательством.</w:t>
      </w:r>
    </w:p>
    <w:p>
      <w:pPr>
        <w:pStyle w:val="0"/>
        <w:jc w:val="both"/>
      </w:pPr>
      <w:r>
        <w:rPr>
          <w:sz w:val="20"/>
        </w:rPr>
      </w:r>
    </w:p>
    <w:p>
      <w:pPr>
        <w:pStyle w:val="2"/>
        <w:outlineLvl w:val="1"/>
        <w:ind w:firstLine="540"/>
        <w:jc w:val="both"/>
      </w:pPr>
      <w:r>
        <w:rPr>
          <w:sz w:val="20"/>
        </w:rPr>
        <w:t xml:space="preserve">Статья 23. Участие в международных организациях культуры</w:t>
      </w:r>
    </w:p>
    <w:p>
      <w:pPr>
        <w:pStyle w:val="0"/>
        <w:jc w:val="both"/>
      </w:pPr>
      <w:r>
        <w:rPr>
          <w:sz w:val="20"/>
        </w:rPr>
      </w:r>
    </w:p>
    <w:p>
      <w:pPr>
        <w:pStyle w:val="0"/>
        <w:ind w:firstLine="540"/>
        <w:jc w:val="both"/>
      </w:pPr>
      <w:r>
        <w:rPr>
          <w:sz w:val="20"/>
        </w:rPr>
        <w:t xml:space="preserve">На территории Приморского края могут создаваться филиалы и другие структуры международных культурных фондов и организаций. Юридические и физические лица имеют право вступления в международные организации культуры в соответствии с законодательством Российской Федерации.</w:t>
      </w:r>
    </w:p>
    <w:p>
      <w:pPr>
        <w:pStyle w:val="0"/>
        <w:jc w:val="both"/>
      </w:pPr>
      <w:r>
        <w:rPr>
          <w:sz w:val="20"/>
        </w:rPr>
      </w:r>
    </w:p>
    <w:p>
      <w:pPr>
        <w:pStyle w:val="2"/>
        <w:outlineLvl w:val="0"/>
        <w:jc w:val="center"/>
      </w:pPr>
      <w:r>
        <w:rPr>
          <w:sz w:val="20"/>
        </w:rPr>
        <w:t xml:space="preserve">Глава 6. ЗАКЛЮЧИТЕЛЬНЫЕ ПОЛОЖЕНИЯ</w:t>
      </w:r>
    </w:p>
    <w:p>
      <w:pPr>
        <w:pStyle w:val="0"/>
        <w:jc w:val="both"/>
      </w:pPr>
      <w:r>
        <w:rPr>
          <w:sz w:val="20"/>
        </w:rPr>
      </w:r>
    </w:p>
    <w:p>
      <w:pPr>
        <w:pStyle w:val="2"/>
        <w:outlineLvl w:val="1"/>
        <w:ind w:firstLine="540"/>
        <w:jc w:val="both"/>
      </w:pPr>
      <w:r>
        <w:rPr>
          <w:sz w:val="20"/>
        </w:rPr>
        <w:t xml:space="preserve">Статья 24. Ответственность за нарушение настоящего Закона</w:t>
      </w:r>
    </w:p>
    <w:p>
      <w:pPr>
        <w:pStyle w:val="0"/>
        <w:jc w:val="both"/>
      </w:pPr>
      <w:r>
        <w:rPr>
          <w:sz w:val="20"/>
        </w:rPr>
      </w:r>
    </w:p>
    <w:p>
      <w:pPr>
        <w:pStyle w:val="0"/>
        <w:ind w:firstLine="540"/>
        <w:jc w:val="both"/>
      </w:pPr>
      <w:r>
        <w:rPr>
          <w:sz w:val="20"/>
        </w:rPr>
        <w:t xml:space="preserve">Ответственность за нарушение настоящего Закона устанавливается законодательством Российской Федерации.</w:t>
      </w:r>
    </w:p>
    <w:p>
      <w:pPr>
        <w:pStyle w:val="0"/>
        <w:jc w:val="both"/>
      </w:pPr>
      <w:r>
        <w:rPr>
          <w:sz w:val="20"/>
        </w:rPr>
      </w:r>
    </w:p>
    <w:p>
      <w:pPr>
        <w:pStyle w:val="2"/>
        <w:outlineLvl w:val="1"/>
        <w:ind w:firstLine="540"/>
        <w:jc w:val="both"/>
      </w:pPr>
      <w:r>
        <w:rPr>
          <w:sz w:val="20"/>
        </w:rPr>
        <w:t xml:space="preserve">Статья 25. Вступление в силу настоящего Закона</w:t>
      </w:r>
    </w:p>
    <w:p>
      <w:pPr>
        <w:pStyle w:val="0"/>
        <w:jc w:val="both"/>
      </w:pPr>
      <w:r>
        <w:rPr>
          <w:sz w:val="20"/>
        </w:rPr>
      </w:r>
    </w:p>
    <w:p>
      <w:pPr>
        <w:pStyle w:val="0"/>
        <w:ind w:firstLine="540"/>
        <w:jc w:val="both"/>
      </w:pPr>
      <w:r>
        <w:rPr>
          <w:sz w:val="20"/>
        </w:rPr>
        <w:t xml:space="preserve">Настоящий Закон вступает в силу со дня его официального опубликования.</w:t>
      </w:r>
    </w:p>
    <w:p>
      <w:pPr>
        <w:pStyle w:val="0"/>
        <w:jc w:val="both"/>
      </w:pPr>
      <w:r>
        <w:rPr>
          <w:sz w:val="20"/>
        </w:rPr>
      </w:r>
    </w:p>
    <w:p>
      <w:pPr>
        <w:pStyle w:val="0"/>
        <w:jc w:val="right"/>
      </w:pPr>
      <w:r>
        <w:rPr>
          <w:sz w:val="20"/>
        </w:rPr>
        <w:t xml:space="preserve">Губернатор края</w:t>
      </w:r>
    </w:p>
    <w:p>
      <w:pPr>
        <w:pStyle w:val="0"/>
        <w:jc w:val="right"/>
      </w:pPr>
      <w:r>
        <w:rPr>
          <w:sz w:val="20"/>
        </w:rPr>
        <w:t xml:space="preserve">С.М.ДАРЬКИН</w:t>
      </w:r>
    </w:p>
    <w:p>
      <w:pPr>
        <w:pStyle w:val="0"/>
        <w:jc w:val="both"/>
      </w:pPr>
      <w:r>
        <w:rPr>
          <w:sz w:val="20"/>
        </w:rPr>
        <w:t xml:space="preserve">г. Владивосток</w:t>
      </w:r>
    </w:p>
    <w:p>
      <w:pPr>
        <w:pStyle w:val="0"/>
        <w:spacing w:before="200" w:lineRule="auto"/>
        <w:jc w:val="both"/>
      </w:pPr>
      <w:r>
        <w:rPr>
          <w:sz w:val="20"/>
        </w:rPr>
        <w:t xml:space="preserve">29 декабря 2004 года</w:t>
      </w:r>
    </w:p>
    <w:p>
      <w:pPr>
        <w:pStyle w:val="0"/>
        <w:spacing w:before="200" w:lineRule="auto"/>
        <w:jc w:val="both"/>
      </w:pPr>
      <w:r>
        <w:rPr>
          <w:sz w:val="20"/>
        </w:rPr>
        <w:t xml:space="preserve">N 203-КЗ</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Приморского края от 29.12.2004 N 203-КЗ</w:t>
            <w:br/>
            <w:t>(ред. от 30.06.2025)</w:t>
            <w:br/>
            <w:t>"О культуре в Приморском крае"</w:t>
            <w:br/>
            <w:t>(принят Законодательны...</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04.01.2026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020&amp;n=17658&amp;dst=100007" TargetMode = "External"/><Relationship Id="rId9" Type="http://schemas.openxmlformats.org/officeDocument/2006/relationships/hyperlink" Target="https://login.consultant.ru/link/?req=doc&amp;base=RLAW020&amp;n=31251&amp;dst=100007" TargetMode = "External"/><Relationship Id="rId10" Type="http://schemas.openxmlformats.org/officeDocument/2006/relationships/hyperlink" Target="https://login.consultant.ru/link/?req=doc&amp;base=RLAW020&amp;n=182068&amp;dst=100044" TargetMode = "External"/><Relationship Id="rId11" Type="http://schemas.openxmlformats.org/officeDocument/2006/relationships/hyperlink" Target="https://login.consultant.ru/link/?req=doc&amp;base=RLAW020&amp;n=68538&amp;dst=100007" TargetMode = "External"/><Relationship Id="rId12" Type="http://schemas.openxmlformats.org/officeDocument/2006/relationships/hyperlink" Target="https://login.consultant.ru/link/?req=doc&amp;base=RLAW020&amp;n=68542&amp;dst=100007" TargetMode = "External"/><Relationship Id="rId13" Type="http://schemas.openxmlformats.org/officeDocument/2006/relationships/hyperlink" Target="https://login.consultant.ru/link/?req=doc&amp;base=RLAW020&amp;n=69268&amp;dst=100007" TargetMode = "External"/><Relationship Id="rId14" Type="http://schemas.openxmlformats.org/officeDocument/2006/relationships/hyperlink" Target="https://login.consultant.ru/link/?req=doc&amp;base=RLAW020&amp;n=75141&amp;dst=100007" TargetMode = "External"/><Relationship Id="rId15" Type="http://schemas.openxmlformats.org/officeDocument/2006/relationships/hyperlink" Target="https://login.consultant.ru/link/?req=doc&amp;base=RLAW020&amp;n=80127&amp;dst=100007" TargetMode = "External"/><Relationship Id="rId16" Type="http://schemas.openxmlformats.org/officeDocument/2006/relationships/hyperlink" Target="https://login.consultant.ru/link/?req=doc&amp;base=RLAW020&amp;n=115875&amp;dst=100007" TargetMode = "External"/><Relationship Id="rId17" Type="http://schemas.openxmlformats.org/officeDocument/2006/relationships/hyperlink" Target="https://login.consultant.ru/link/?req=doc&amp;base=RLAW020&amp;n=135962&amp;dst=100007" TargetMode = "External"/><Relationship Id="rId18" Type="http://schemas.openxmlformats.org/officeDocument/2006/relationships/hyperlink" Target="https://login.consultant.ru/link/?req=doc&amp;base=RLAW020&amp;n=182070&amp;dst=100024" TargetMode = "External"/><Relationship Id="rId19" Type="http://schemas.openxmlformats.org/officeDocument/2006/relationships/hyperlink" Target="https://login.consultant.ru/link/?req=doc&amp;base=RLAW020&amp;n=182075&amp;dst=100007" TargetMode = "External"/><Relationship Id="rId20" Type="http://schemas.openxmlformats.org/officeDocument/2006/relationships/hyperlink" Target="https://login.consultant.ru/link/?req=doc&amp;base=RLAW020&amp;n=173923&amp;dst=100007" TargetMode = "External"/><Relationship Id="rId21" Type="http://schemas.openxmlformats.org/officeDocument/2006/relationships/hyperlink" Target="https://login.consultant.ru/link/?req=doc&amp;base=RLAW020&amp;n=214660&amp;dst=100007" TargetMode = "External"/><Relationship Id="rId22" Type="http://schemas.openxmlformats.org/officeDocument/2006/relationships/hyperlink" Target="https://login.consultant.ru/link/?req=doc&amp;base=RLAW020&amp;n=173923&amp;dst=100010" TargetMode = "External"/><Relationship Id="rId23" Type="http://schemas.openxmlformats.org/officeDocument/2006/relationships/hyperlink" Target="https://login.consultant.ru/link/?req=doc&amp;base=LAW&amp;n=2875" TargetMode = "External"/><Relationship Id="rId24" Type="http://schemas.openxmlformats.org/officeDocument/2006/relationships/hyperlink" Target="https://login.consultant.ru/link/?req=doc&amp;base=LAW&amp;n=499648&amp;dst=98" TargetMode = "External"/><Relationship Id="rId25" Type="http://schemas.openxmlformats.org/officeDocument/2006/relationships/hyperlink" Target="https://login.consultant.ru/link/?req=doc&amp;base=RLAW020&amp;n=214043" TargetMode = "External"/><Relationship Id="rId26" Type="http://schemas.openxmlformats.org/officeDocument/2006/relationships/hyperlink" Target="https://login.consultant.ru/link/?req=doc&amp;base=RLAW020&amp;n=31251&amp;dst=100012" TargetMode = "External"/><Relationship Id="rId27" Type="http://schemas.openxmlformats.org/officeDocument/2006/relationships/hyperlink" Target="https://login.consultant.ru/link/?req=doc&amp;base=RLAW020&amp;n=31251&amp;dst=100014" TargetMode = "External"/><Relationship Id="rId28" Type="http://schemas.openxmlformats.org/officeDocument/2006/relationships/hyperlink" Target="https://login.consultant.ru/link/?req=doc&amp;base=RLAW020&amp;n=31251&amp;dst=100015" TargetMode = "External"/><Relationship Id="rId29" Type="http://schemas.openxmlformats.org/officeDocument/2006/relationships/hyperlink" Target="https://login.consultant.ru/link/?req=doc&amp;base=RLAW020&amp;n=17658&amp;dst=100008" TargetMode = "External"/><Relationship Id="rId30" Type="http://schemas.openxmlformats.org/officeDocument/2006/relationships/hyperlink" Target="https://login.consultant.ru/link/?req=doc&amp;base=RLAW020&amp;n=31251&amp;dst=100017" TargetMode = "External"/><Relationship Id="rId31" Type="http://schemas.openxmlformats.org/officeDocument/2006/relationships/hyperlink" Target="https://login.consultant.ru/link/?req=doc&amp;base=RLAW020&amp;n=31251&amp;dst=100019" TargetMode = "External"/><Relationship Id="rId32" Type="http://schemas.openxmlformats.org/officeDocument/2006/relationships/hyperlink" Target="https://login.consultant.ru/link/?req=doc&amp;base=RLAW020&amp;n=31251&amp;dst=100020" TargetMode = "External"/><Relationship Id="rId33" Type="http://schemas.openxmlformats.org/officeDocument/2006/relationships/hyperlink" Target="https://login.consultant.ru/link/?req=doc&amp;base=RLAW020&amp;n=17658&amp;dst=100009" TargetMode = "External"/><Relationship Id="rId34" Type="http://schemas.openxmlformats.org/officeDocument/2006/relationships/hyperlink" Target="https://login.consultant.ru/link/?req=doc&amp;base=RLAW020&amp;n=31251&amp;dst=100022" TargetMode = "External"/><Relationship Id="rId35" Type="http://schemas.openxmlformats.org/officeDocument/2006/relationships/hyperlink" Target="https://login.consultant.ru/link/?req=doc&amp;base=RLAW020&amp;n=31251&amp;dst=100023" TargetMode = "External"/><Relationship Id="rId36" Type="http://schemas.openxmlformats.org/officeDocument/2006/relationships/hyperlink" Target="https://login.consultant.ru/link/?req=doc&amp;base=RLAW020&amp;n=31251&amp;dst=100024" TargetMode = "External"/><Relationship Id="rId37" Type="http://schemas.openxmlformats.org/officeDocument/2006/relationships/hyperlink" Target="https://login.consultant.ru/link/?req=doc&amp;base=RLAW020&amp;n=68542&amp;dst=100008" TargetMode = "External"/><Relationship Id="rId38" Type="http://schemas.openxmlformats.org/officeDocument/2006/relationships/hyperlink" Target="https://login.consultant.ru/link/?req=doc&amp;base=RLAW020&amp;n=173923&amp;dst=100011" TargetMode = "External"/><Relationship Id="rId39" Type="http://schemas.openxmlformats.org/officeDocument/2006/relationships/hyperlink" Target="https://login.consultant.ru/link/?req=doc&amp;base=RLAW020&amp;n=31251&amp;dst=100025" TargetMode = "External"/><Relationship Id="rId40" Type="http://schemas.openxmlformats.org/officeDocument/2006/relationships/hyperlink" Target="https://login.consultant.ru/link/?req=doc&amp;base=RLAW020&amp;n=173923&amp;dst=100013" TargetMode = "External"/><Relationship Id="rId41" Type="http://schemas.openxmlformats.org/officeDocument/2006/relationships/hyperlink" Target="https://login.consultant.ru/link/?req=doc&amp;base=RLAW020&amp;n=135962&amp;dst=100008" TargetMode = "External"/><Relationship Id="rId42" Type="http://schemas.openxmlformats.org/officeDocument/2006/relationships/hyperlink" Target="https://login.consultant.ru/link/?req=doc&amp;base=RLAW020&amp;n=31251&amp;dst=100026" TargetMode = "External"/><Relationship Id="rId43" Type="http://schemas.openxmlformats.org/officeDocument/2006/relationships/hyperlink" Target="https://login.consultant.ru/link/?req=doc&amp;base=RLAW020&amp;n=17658&amp;dst=100011" TargetMode = "External"/><Relationship Id="rId44" Type="http://schemas.openxmlformats.org/officeDocument/2006/relationships/hyperlink" Target="https://login.consultant.ru/link/?req=doc&amp;base=RLAW020&amp;n=31251&amp;dst=100028" TargetMode = "External"/><Relationship Id="rId45" Type="http://schemas.openxmlformats.org/officeDocument/2006/relationships/hyperlink" Target="https://login.consultant.ru/link/?req=doc&amp;base=RLAW020&amp;n=31251&amp;dst=100029" TargetMode = "External"/><Relationship Id="rId46" Type="http://schemas.openxmlformats.org/officeDocument/2006/relationships/hyperlink" Target="https://login.consultant.ru/link/?req=doc&amp;base=RLAW020&amp;n=17658&amp;dst=100012" TargetMode = "External"/><Relationship Id="rId47" Type="http://schemas.openxmlformats.org/officeDocument/2006/relationships/hyperlink" Target="https://login.consultant.ru/link/?req=doc&amp;base=RLAW020&amp;n=31251&amp;dst=100031" TargetMode = "External"/><Relationship Id="rId48" Type="http://schemas.openxmlformats.org/officeDocument/2006/relationships/hyperlink" Target="https://login.consultant.ru/link/?req=doc&amp;base=RLAW020&amp;n=17658&amp;dst=100013" TargetMode = "External"/><Relationship Id="rId49" Type="http://schemas.openxmlformats.org/officeDocument/2006/relationships/hyperlink" Target="https://login.consultant.ru/link/?req=doc&amp;base=RLAW020&amp;n=31251&amp;dst=100034" TargetMode = "External"/><Relationship Id="rId50" Type="http://schemas.openxmlformats.org/officeDocument/2006/relationships/hyperlink" Target="https://login.consultant.ru/link/?req=doc&amp;base=RLAW020&amp;n=31251&amp;dst=100037" TargetMode = "External"/><Relationship Id="rId51" Type="http://schemas.openxmlformats.org/officeDocument/2006/relationships/hyperlink" Target="https://login.consultant.ru/link/?req=doc&amp;base=RLAW020&amp;n=31251&amp;dst=100038" TargetMode = "External"/><Relationship Id="rId52" Type="http://schemas.openxmlformats.org/officeDocument/2006/relationships/hyperlink" Target="https://login.consultant.ru/link/?req=doc&amp;base=RLAW020&amp;n=31251&amp;dst=100040" TargetMode = "External"/><Relationship Id="rId53" Type="http://schemas.openxmlformats.org/officeDocument/2006/relationships/hyperlink" Target="https://login.consultant.ru/link/?req=doc&amp;base=RLAW020&amp;n=182070&amp;dst=100025" TargetMode = "External"/><Relationship Id="rId54" Type="http://schemas.openxmlformats.org/officeDocument/2006/relationships/hyperlink" Target="https://login.consultant.ru/link/?req=doc&amp;base=RLAW020&amp;n=31251&amp;dst=100008" TargetMode = "External"/><Relationship Id="rId55" Type="http://schemas.openxmlformats.org/officeDocument/2006/relationships/hyperlink" Target="https://login.consultant.ru/link/?req=doc&amp;base=RLAW020&amp;n=182070&amp;dst=100025" TargetMode = "External"/><Relationship Id="rId56" Type="http://schemas.openxmlformats.org/officeDocument/2006/relationships/hyperlink" Target="https://login.consultant.ru/link/?req=doc&amp;base=RLAW020&amp;n=31251&amp;dst=100041" TargetMode = "External"/><Relationship Id="rId57" Type="http://schemas.openxmlformats.org/officeDocument/2006/relationships/hyperlink" Target="https://login.consultant.ru/link/?req=doc&amp;base=RLAW020&amp;n=80127&amp;dst=100008" TargetMode = "External"/><Relationship Id="rId58" Type="http://schemas.openxmlformats.org/officeDocument/2006/relationships/hyperlink" Target="https://login.consultant.ru/link/?req=doc&amp;base=RLAW020&amp;n=173923&amp;dst=100014" TargetMode = "External"/><Relationship Id="rId59" Type="http://schemas.openxmlformats.org/officeDocument/2006/relationships/hyperlink" Target="https://login.consultant.ru/link/?req=doc&amp;base=RLAW020&amp;n=31251&amp;dst=100008" TargetMode = "External"/><Relationship Id="rId60" Type="http://schemas.openxmlformats.org/officeDocument/2006/relationships/hyperlink" Target="https://login.consultant.ru/link/?req=doc&amp;base=RLAW020&amp;n=182070&amp;dst=100025" TargetMode = "External"/><Relationship Id="rId61" Type="http://schemas.openxmlformats.org/officeDocument/2006/relationships/hyperlink" Target="https://login.consultant.ru/link/?req=doc&amp;base=RLAW020&amp;n=31251&amp;dst=100046" TargetMode = "External"/><Relationship Id="rId62" Type="http://schemas.openxmlformats.org/officeDocument/2006/relationships/hyperlink" Target="https://login.consultant.ru/link/?req=doc&amp;base=RLAW020&amp;n=31251&amp;dst=100048" TargetMode = "External"/><Relationship Id="rId63" Type="http://schemas.openxmlformats.org/officeDocument/2006/relationships/hyperlink" Target="https://login.consultant.ru/link/?req=doc&amp;base=RLAW020&amp;n=80127&amp;dst=100010" TargetMode = "External"/><Relationship Id="rId64" Type="http://schemas.openxmlformats.org/officeDocument/2006/relationships/hyperlink" Target="https://login.consultant.ru/link/?req=doc&amp;base=RLAW020&amp;n=214660&amp;dst=100008" TargetMode = "External"/><Relationship Id="rId65" Type="http://schemas.openxmlformats.org/officeDocument/2006/relationships/hyperlink" Target="https://login.consultant.ru/link/?req=doc&amp;base=RLAW020&amp;n=31251&amp;dst=100050" TargetMode = "External"/><Relationship Id="rId66" Type="http://schemas.openxmlformats.org/officeDocument/2006/relationships/hyperlink" Target="https://login.consultant.ru/link/?req=doc&amp;base=RLAW020&amp;n=31251&amp;dst=100051" TargetMode = "External"/><Relationship Id="rId67" Type="http://schemas.openxmlformats.org/officeDocument/2006/relationships/hyperlink" Target="https://login.consultant.ru/link/?req=doc&amp;base=RLAW020&amp;n=31251&amp;dst=100052" TargetMode = "External"/><Relationship Id="rId68" Type="http://schemas.openxmlformats.org/officeDocument/2006/relationships/hyperlink" Target="https://login.consultant.ru/link/?req=doc&amp;base=RLAW020&amp;n=182075&amp;dst=100008" TargetMode = "External"/><Relationship Id="rId69" Type="http://schemas.openxmlformats.org/officeDocument/2006/relationships/hyperlink" Target="https://login.consultant.ru/link/?req=doc&amp;base=RLAW020&amp;n=75141&amp;dst=100008" TargetMode = "External"/><Relationship Id="rId70" Type="http://schemas.openxmlformats.org/officeDocument/2006/relationships/hyperlink" Target="https://login.consultant.ru/link/?req=doc&amp;base=RLAW020&amp;n=115875&amp;dst=100008" TargetMode = "External"/><Relationship Id="rId71" Type="http://schemas.openxmlformats.org/officeDocument/2006/relationships/hyperlink" Target="https://login.consultant.ru/link/?req=doc&amp;base=RLAW020&amp;n=31251&amp;dst=100054" TargetMode = "External"/><Relationship Id="rId72" Type="http://schemas.openxmlformats.org/officeDocument/2006/relationships/hyperlink" Target="https://login.consultant.ru/link/?req=doc&amp;base=RLAW020&amp;n=31251&amp;dst=100057" TargetMode = "External"/><Relationship Id="rId73" Type="http://schemas.openxmlformats.org/officeDocument/2006/relationships/hyperlink" Target="https://login.consultant.ru/link/?req=doc&amp;base=RLAW020&amp;n=31251&amp;dst=100059" TargetMode = "External"/><Relationship Id="rId74" Type="http://schemas.openxmlformats.org/officeDocument/2006/relationships/hyperlink" Target="https://login.consultant.ru/link/?req=doc&amp;base=RLAW020&amp;n=31251&amp;dst=100060" TargetMode = "External"/><Relationship Id="rId75" Type="http://schemas.openxmlformats.org/officeDocument/2006/relationships/hyperlink" Target="https://login.consultant.ru/link/?req=doc&amp;base=RLAW020&amp;n=68538&amp;dst=100011" TargetMode = "External"/><Relationship Id="rId76" Type="http://schemas.openxmlformats.org/officeDocument/2006/relationships/hyperlink" Target="https://login.consultant.ru/link/?req=doc&amp;base=RLAW020&amp;n=31251&amp;dst=100061" TargetMode = "External"/><Relationship Id="rId77" Type="http://schemas.openxmlformats.org/officeDocument/2006/relationships/hyperlink" Target="https://login.consultant.ru/link/?req=doc&amp;base=RLAW020&amp;n=68538&amp;dst=100012" TargetMode = "External"/><Relationship Id="rId78" Type="http://schemas.openxmlformats.org/officeDocument/2006/relationships/hyperlink" Target="https://login.consultant.ru/link/?req=doc&amp;base=RLAW020&amp;n=69268&amp;dst=100008" TargetMode = "External"/><Relationship Id="rId79" Type="http://schemas.openxmlformats.org/officeDocument/2006/relationships/hyperlink" Target="https://login.consultant.ru/link/?req=doc&amp;base=RLAW020&amp;n=31251&amp;dst=100064" TargetMode = "External"/><Relationship Id="rId80" Type="http://schemas.openxmlformats.org/officeDocument/2006/relationships/hyperlink" Target="https://login.consultant.ru/link/?req=doc&amp;base=RLAW020&amp;n=31251&amp;dst=100065" TargetMode = "External"/><Relationship Id="rId81" Type="http://schemas.openxmlformats.org/officeDocument/2006/relationships/hyperlink" Target="https://login.consultant.ru/link/?req=doc&amp;base=RLAW020&amp;n=31251&amp;dst=100066" TargetMode = "External"/><Relationship Id="rId82" Type="http://schemas.openxmlformats.org/officeDocument/2006/relationships/hyperlink" Target="https://login.consultant.ru/link/?req=doc&amp;base=RLAW020&amp;n=31251&amp;dst=100068" TargetMode = "External"/><Relationship Id="rId83" Type="http://schemas.openxmlformats.org/officeDocument/2006/relationships/hyperlink" Target="https://login.consultant.ru/link/?req=doc&amp;base=RLAW020&amp;n=31251&amp;dst=100068" TargetMode = "External"/><Relationship Id="rId84" Type="http://schemas.openxmlformats.org/officeDocument/2006/relationships/hyperlink" Target="https://login.consultant.ru/link/?req=doc&amp;base=RLAW020&amp;n=68538&amp;dst=100013" TargetMode = "External"/><Relationship Id="rId85" Type="http://schemas.openxmlformats.org/officeDocument/2006/relationships/hyperlink" Target="https://login.consultant.ru/link/?req=doc&amp;base=RLAW020&amp;n=69268&amp;dst=100010" TargetMode = "External"/><Relationship Id="rId86" Type="http://schemas.openxmlformats.org/officeDocument/2006/relationships/hyperlink" Target="https://login.consultant.ru/link/?req=doc&amp;base=RLAW020&amp;n=68542&amp;dst=100011" TargetMode = "External"/><Relationship Id="rId87" Type="http://schemas.openxmlformats.org/officeDocument/2006/relationships/hyperlink" Target="https://login.consultant.ru/link/?req=doc&amp;base=RLAW020&amp;n=31251&amp;dst=100072" TargetMode = "External"/><Relationship Id="rId88" Type="http://schemas.openxmlformats.org/officeDocument/2006/relationships/hyperlink" Target="https://login.consultant.ru/link/?req=doc&amp;base=RLAW020&amp;n=68538&amp;dst=100014" TargetMode = "External"/><Relationship Id="rId89" Type="http://schemas.openxmlformats.org/officeDocument/2006/relationships/hyperlink" Target="https://login.consultant.ru/link/?req=doc&amp;base=RLAW020&amp;n=68542&amp;dst=100013" TargetMode = "External"/><Relationship Id="rId90" Type="http://schemas.openxmlformats.org/officeDocument/2006/relationships/hyperlink" Target="https://login.consultant.ru/link/?req=doc&amp;base=RLAW020&amp;n=69268&amp;dst=100012" TargetMode = "External"/><Relationship Id="rId91" Type="http://schemas.openxmlformats.org/officeDocument/2006/relationships/hyperlink" Target="https://login.consultant.ru/link/?req=doc&amp;base=RLAW020&amp;n=173923&amp;dst=100016" TargetMode = "External"/><Relationship Id="rId92" Type="http://schemas.openxmlformats.org/officeDocument/2006/relationships/hyperlink" Target="https://login.consultant.ru/link/?req=doc&amp;base=RLAW020&amp;n=31251&amp;dst=100074" TargetMode = "External"/><Relationship Id="rId93" Type="http://schemas.openxmlformats.org/officeDocument/2006/relationships/hyperlink" Target="https://login.consultant.ru/link/?req=doc&amp;base=RLAW020&amp;n=31251&amp;dst=100074" TargetMode = "External"/><Relationship Id="rId94" Type="http://schemas.openxmlformats.org/officeDocument/2006/relationships/hyperlink" Target="https://login.consultant.ru/link/?req=doc&amp;base=RLAW020&amp;n=31251&amp;dst=100074" TargetMode = "External"/><Relationship Id="rId95" Type="http://schemas.openxmlformats.org/officeDocument/2006/relationships/hyperlink" Target="https://login.consultant.ru/link/?req=doc&amp;base=RLAW020&amp;n=31251&amp;dst=100074" TargetMode = "External"/><Relationship Id="rId96" Type="http://schemas.openxmlformats.org/officeDocument/2006/relationships/hyperlink" Target="https://login.consultant.ru/link/?req=doc&amp;base=RLAW020&amp;n=31251&amp;dst=100075" TargetMode = "External"/><Relationship Id="rId97" Type="http://schemas.openxmlformats.org/officeDocument/2006/relationships/hyperlink" Target="https://login.consultant.ru/link/?req=doc&amp;base=RLAW020&amp;n=17658&amp;dst=100014" TargetMode = "External"/><Relationship Id="rId98" Type="http://schemas.openxmlformats.org/officeDocument/2006/relationships/hyperlink" Target="https://login.consultant.ru/link/?req=doc&amp;base=RLAW020&amp;n=31251&amp;dst=100076" TargetMode = "External"/><Relationship Id="rId99" Type="http://schemas.openxmlformats.org/officeDocument/2006/relationships/hyperlink" Target="https://login.consultant.ru/link/?req=doc&amp;base=RLAW020&amp;n=31251&amp;dst=100080" TargetMode = "External"/><Relationship Id="rId100" Type="http://schemas.openxmlformats.org/officeDocument/2006/relationships/hyperlink" Target="https://login.consultant.ru/link/?req=doc&amp;base=RLAW020&amp;n=31251&amp;dst=100081" TargetMode = "External"/><Relationship Id="rId101" Type="http://schemas.openxmlformats.org/officeDocument/2006/relationships/hyperlink" Target="https://login.consultant.ru/link/?req=doc&amp;base=RLAW020&amp;n=68538&amp;dst=100016" TargetMode = "External"/><Relationship Id="rId102" Type="http://schemas.openxmlformats.org/officeDocument/2006/relationships/hyperlink" Target="https://login.consultant.ru/link/?req=doc&amp;base=RLAW020&amp;n=68542&amp;dst=100014" TargetMode = "External"/><Relationship Id="rId103" Type="http://schemas.openxmlformats.org/officeDocument/2006/relationships/hyperlink" Target="https://login.consultant.ru/link/?req=doc&amp;base=RLAW020&amp;n=31251&amp;dst=100084" TargetMode = "External"/><Relationship Id="rId104" Type="http://schemas.openxmlformats.org/officeDocument/2006/relationships/hyperlink" Target="https://login.consultant.ru/link/?req=doc&amp;base=RLAW020&amp;n=68538&amp;dst=100017" TargetMode = "External"/><Relationship Id="rId105" Type="http://schemas.openxmlformats.org/officeDocument/2006/relationships/hyperlink" Target="https://login.consultant.ru/link/?req=doc&amp;base=RLAW020&amp;n=31251&amp;dst=100087" TargetMode = "External"/><Relationship Id="rId106" Type="http://schemas.openxmlformats.org/officeDocument/2006/relationships/hyperlink" Target="https://login.consultant.ru/link/?req=doc&amp;base=RLAW020&amp;n=182068&amp;dst=100045" TargetMode = "External"/><Relationship Id="rId107" Type="http://schemas.openxmlformats.org/officeDocument/2006/relationships/hyperlink" Target="https://login.consultant.ru/link/?req=doc&amp;base=RLAW020&amp;n=31251&amp;dst=100089" TargetMode = "External"/><Relationship Id="rId108" Type="http://schemas.openxmlformats.org/officeDocument/2006/relationships/hyperlink" Target="https://login.consultant.ru/link/?req=doc&amp;base=RLAW020&amp;n=31251&amp;dst=100090" TargetMode = "External"/><Relationship Id="rId109" Type="http://schemas.openxmlformats.org/officeDocument/2006/relationships/hyperlink" Target="https://login.consultant.ru/link/?req=doc&amp;base=RLAW020&amp;n=31251&amp;dst=100091" TargetMode = "External"/><Relationship Id="rId110" Type="http://schemas.openxmlformats.org/officeDocument/2006/relationships/hyperlink" Target="https://login.consultant.ru/link/?req=doc&amp;base=RLAW020&amp;n=17658&amp;dst=100015" TargetMode = "External"/><Relationship Id="rId111" Type="http://schemas.openxmlformats.org/officeDocument/2006/relationships/hyperlink" Target="https://login.consultant.ru/link/?req=doc&amp;base=RLAW020&amp;n=31251&amp;dst=100092" TargetMode = "External"/><Relationship Id="rId112" Type="http://schemas.openxmlformats.org/officeDocument/2006/relationships/hyperlink" Target="https://login.consultant.ru/link/?req=doc&amp;base=RLAW020&amp;n=68538&amp;dst=100019" TargetMode = "External"/><Relationship Id="rId113" Type="http://schemas.openxmlformats.org/officeDocument/2006/relationships/hyperlink" Target="https://login.consultant.ru/link/?req=doc&amp;base=RLAW020&amp;n=31251&amp;dst=100095" TargetMode = "External"/><Relationship Id="rId114" Type="http://schemas.openxmlformats.org/officeDocument/2006/relationships/hyperlink" Target="https://login.consultant.ru/link/?req=doc&amp;base=RLAW020&amp;n=68538&amp;dst=100021" TargetMode = "External"/><Relationship Id="rId115" Type="http://schemas.openxmlformats.org/officeDocument/2006/relationships/hyperlink" Target="https://login.consultant.ru/link/?req=doc&amp;base=RLAW020&amp;n=31251&amp;dst=100096" TargetMode = "External"/><Relationship Id="rId116" Type="http://schemas.openxmlformats.org/officeDocument/2006/relationships/hyperlink" Target="https://login.consultant.ru/link/?req=doc&amp;base=RLAW020&amp;n=182068&amp;dst=100047" TargetMode = "External"/><Relationship Id="rId117" Type="http://schemas.openxmlformats.org/officeDocument/2006/relationships/hyperlink" Target="https://login.consultant.ru/link/?req=doc&amp;base=RLAW020&amp;n=68538&amp;dst=100022" TargetMode = "External"/><Relationship Id="rId118" Type="http://schemas.openxmlformats.org/officeDocument/2006/relationships/hyperlink" Target="https://login.consultant.ru/link/?req=doc&amp;base=RLAW020&amp;n=31251&amp;dst=100097" TargetMode = "External"/><Relationship Id="rId119" Type="http://schemas.openxmlformats.org/officeDocument/2006/relationships/hyperlink" Target="https://login.consultant.ru/link/?req=doc&amp;base=RLAW020&amp;n=68538&amp;dst=100023" TargetMode = "External"/><Relationship Id="rId120" Type="http://schemas.openxmlformats.org/officeDocument/2006/relationships/hyperlink" Target="https://login.consultant.ru/link/?req=doc&amp;base=RLAW020&amp;n=68538&amp;dst=100024" TargetMode = "External"/><Relationship Id="rId121" Type="http://schemas.openxmlformats.org/officeDocument/2006/relationships/hyperlink" Target="https://login.consultant.ru/link/?req=doc&amp;base=RLAW020&amp;n=182070&amp;dst=100025" TargetMode = "External"/><Relationship Id="rId122" Type="http://schemas.openxmlformats.org/officeDocument/2006/relationships/hyperlink" Target="https://login.consultant.ru/link/?req=doc&amp;base=RLAW020&amp;n=31251&amp;dst=100008" TargetMode = "External"/><Relationship Id="rId123" Type="http://schemas.openxmlformats.org/officeDocument/2006/relationships/hyperlink" Target="https://login.consultant.ru/link/?req=doc&amp;base=RLAW020&amp;n=182070&amp;dst=100025" TargetMode = "External"/><Relationship Id="rId124" Type="http://schemas.openxmlformats.org/officeDocument/2006/relationships/hyperlink" Target="https://login.consultant.ru/link/?req=doc&amp;base=RLAW020&amp;n=17658&amp;dst=100016" TargetMode = "External"/><Relationship Id="rId125" Type="http://schemas.openxmlformats.org/officeDocument/2006/relationships/hyperlink" Target="https://login.consultant.ru/link/?req=doc&amp;base=RLAW020&amp;n=31251&amp;dst=100098" TargetMode = "External"/><Relationship Id="rId126" Type="http://schemas.openxmlformats.org/officeDocument/2006/relationships/hyperlink" Target="https://login.consultant.ru/link/?req=doc&amp;base=RLAW020&amp;n=31251&amp;dst=100099"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Приморского края от 29.12.2004 N 203-КЗ
(ред. от 30.06.2025)
"О культуре в Приморском крае"
(принят Законодательным Собранием Приморского края 22.12.2004)</dc:title>
  <dcterms:created xsi:type="dcterms:W3CDTF">2026-01-04T08:50:05Z</dcterms:created>
</cp:coreProperties>
</file>