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Приморского края от 08.04.2011 N 750-КЗ</w:t>
              <w:br/>
              <w:t xml:space="preserve">(ред. от 24.12.2025)</w:t>
              <w:br/>
              <w:t xml:space="preserve">"О здравоохранении в Приморском крае"</w:t>
              <w:br/>
              <w:t xml:space="preserve">(принят Законодательным Собранием Приморского края 30.03.2011)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 апреля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750-КЗ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ПРИМОРСКОГО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ЗДРАВООХРАНЕНИИ В ПРИМОРСКОМ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Законодательным Собранием</w:t>
      </w:r>
    </w:p>
    <w:p>
      <w:pPr>
        <w:pStyle w:val="0"/>
        <w:jc w:val="right"/>
      </w:pPr>
      <w:r>
        <w:rPr>
          <w:sz w:val="20"/>
        </w:rPr>
        <w:t xml:space="preserve">Приморского края</w:t>
      </w:r>
    </w:p>
    <w:p>
      <w:pPr>
        <w:pStyle w:val="0"/>
        <w:jc w:val="right"/>
      </w:pPr>
      <w:r>
        <w:rPr>
          <w:sz w:val="20"/>
        </w:rPr>
        <w:t xml:space="preserve">30 марта 2011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05.11.2020 </w:t>
            </w:r>
            <w:hyperlink w:history="0" r:id="rId8" w:tooltip="Закон Приморского края от 05.11.2020 N 924-КЗ &quot;О внесении изменений в Закон Приморского края &quot;О здравоохранении в Приморском крае&quot; (принят Законодательным Собранием Приморского края 28.10.2020) {КонсультантПлюс}">
              <w:r>
                <w:rPr>
                  <w:sz w:val="20"/>
                  <w:color w:val="0000ff"/>
                </w:rPr>
                <w:t xml:space="preserve">N 924-КЗ</w:t>
              </w:r>
            </w:hyperlink>
            <w:r>
              <w:rPr>
                <w:sz w:val="20"/>
                <w:color w:val="392c69"/>
              </w:rPr>
              <w:t xml:space="preserve">, от 09.08.2021 </w:t>
            </w:r>
            <w:hyperlink w:history="0" r:id="rId9" w:tooltip="Закон Приморского края от 09.08.2021 N 1134-КЗ &quot;О внесении изменений в статью 7 Закона Приморского края &quot;О здравоохранении в Приморском крае&quot; (принят Законодательным Собранием Приморского края 28.07.2021) {КонсультантПлюс}">
              <w:r>
                <w:rPr>
                  <w:sz w:val="20"/>
                  <w:color w:val="0000ff"/>
                </w:rPr>
                <w:t xml:space="preserve">N 1134-КЗ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09.08.2021 </w:t>
            </w:r>
            <w:hyperlink w:history="0" r:id="rId10" w:tooltip="Закон Приморского края от 09.08.2021 N 1135-КЗ &quot;О внесении изменений в отдельные законодательные акты Приморского края&quot; (принят Законодательным Собранием Приморского края 28.07.2021) {КонсультантПлюс}">
              <w:r>
                <w:rPr>
                  <w:sz w:val="20"/>
                  <w:color w:val="0000ff"/>
                </w:rPr>
                <w:t xml:space="preserve">N 1135-КЗ</w:t>
              </w:r>
            </w:hyperlink>
            <w:r>
              <w:rPr>
                <w:sz w:val="20"/>
                <w:color w:val="392c69"/>
              </w:rPr>
              <w:t xml:space="preserve">, от 31.03.2022 </w:t>
            </w:r>
            <w:hyperlink w:history="0" r:id="rId11" w:tooltip="Закон Приморского края от 31.03.2022 N 75-КЗ &quot;О внесении изменения в статью 17 Закона Приморского края &quot;О здравоохранении в Приморском крае&quot; (принят Законодательным Собранием Приморского края 23.03.2022) {КонсультантПлюс}">
              <w:r>
                <w:rPr>
                  <w:sz w:val="20"/>
                  <w:color w:val="0000ff"/>
                </w:rPr>
                <w:t xml:space="preserve">N 75-КЗ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02.06.2022 </w:t>
            </w:r>
            <w:hyperlink w:history="0" r:id="rId12" w:tooltip="Закон Приморского края от 02.06.2022 N 122-КЗ (ред. от 01.03.2023) &quot;О внесении изменений в отдельные законодательные акты Приморского края&quot; (принят Законодательным Собранием Приморского края 27.05.2022) {КонсультантПлюс}">
              <w:r>
                <w:rPr>
                  <w:sz w:val="20"/>
                  <w:color w:val="0000ff"/>
                </w:rPr>
                <w:t xml:space="preserve">N 122-КЗ</w:t>
              </w:r>
            </w:hyperlink>
            <w:r>
              <w:rPr>
                <w:sz w:val="20"/>
                <w:color w:val="392c69"/>
              </w:rPr>
              <w:t xml:space="preserve">, от 03.02.2025 </w:t>
            </w:r>
            <w:hyperlink w:history="0" r:id="rId13" w:tooltip="Закон Приморского края от 03.02.2025 N 719-КЗ &quot;О внесении изменения в Закон Приморского края &quot;О здравоохранении в Приморском крае&quot; (принят Законодательным Собранием Приморского края 29.01.2025) {КонсультантПлюс}">
              <w:r>
                <w:rPr>
                  <w:sz w:val="20"/>
                  <w:color w:val="0000ff"/>
                </w:rPr>
                <w:t xml:space="preserve">N 719-КЗ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04.08.2025 </w:t>
            </w:r>
            <w:hyperlink w:history="0" r:id="rId14" w:tooltip="Закон Приморского края от 04.08.2025 N 838-КЗ &quot;О внесении изменений в отдельные законодательные акты Приморского края&quot; (принят Законодательным Собранием Приморского края 30.07.2025) {КонсультантПлюс}">
              <w:r>
                <w:rPr>
                  <w:sz w:val="20"/>
                  <w:color w:val="0000ff"/>
                </w:rPr>
                <w:t xml:space="preserve">N 838-КЗ</w:t>
              </w:r>
            </w:hyperlink>
            <w:r>
              <w:rPr>
                <w:sz w:val="20"/>
                <w:color w:val="392c69"/>
              </w:rPr>
              <w:t xml:space="preserve">, от 30.09.2025 </w:t>
            </w:r>
            <w:hyperlink w:history="0" r:id="rId15" w:tooltip="Закон Приморского края от 30.09.2025 N 878-КЗ &quot;О внесении изменения в Закон Приморского края &quot;О здравоохранении в Приморском крае&quot; (принят Законодательным Собранием Приморского края 24.09.2025) {КонсультантПлюс}">
              <w:r>
                <w:rPr>
                  <w:sz w:val="20"/>
                  <w:color w:val="0000ff"/>
                </w:rPr>
                <w:t xml:space="preserve">N 878-КЗ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24.12.2025 </w:t>
            </w:r>
            <w:hyperlink w:history="0" r:id="rId16" w:tooltip="Закон Приморского края от 24.12.2025 N 942-КЗ &quot;О внесении изменения в Закон Приморского края &quot;О здравоохранении в Приморском крае&quot; (принят Законодательным Собранием Приморского края 17.12.2025) {КонсультантПлюс}">
              <w:r>
                <w:rPr>
                  <w:sz w:val="20"/>
                  <w:color w:val="0000ff"/>
                </w:rPr>
                <w:t xml:space="preserve">N 942-КЗ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целях обеспечения прав граждан на охрану здоровья, доступную и качественную медицинскую помощь устанавливает полномочия органов государственной власти Приморского края и органов местного самоуправления в сфере здравоохранения.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Основные понятия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целей настоящего Закона используются понятия, определенные Федеральным </w:t>
      </w:r>
      <w:hyperlink w:history="0" r:id="rId17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 ноября 2011 года N 323-ФЗ "Об основах охраны здоровья граждан в Российской Федерации" (далее - Федеральный закон) и иными нормативными правовыми актами.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Правовое регулирование в сфере здравоохранения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Правовое регулирование в сфере здравоохранения осуществляется на основе </w:t>
      </w:r>
      <w:hyperlink w:history="0" r:id="rId1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федеральных </w:t>
      </w:r>
      <w:hyperlink w:history="0" r:id="rId19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законов</w:t>
        </w:r>
      </w:hyperlink>
      <w:r>
        <w:rPr>
          <w:sz w:val="20"/>
        </w:rPr>
        <w:t xml:space="preserve"> и иных нормативных правовых актов Российской Федерации, </w:t>
      </w:r>
      <w:hyperlink w:history="0" r:id="rId20" w:tooltip="Устав Приморского края от 06.10.1995 N 14-КЗ (принят Думой Приморского края 12.09.1995) (ред. от 02.06.2025) (с изм. и доп., вступающими в силу с 19.06.2025) {КонсультантПлюс}">
        <w:r>
          <w:rPr>
            <w:sz w:val="20"/>
            <w:color w:val="0000ff"/>
          </w:rPr>
          <w:t xml:space="preserve">Устава</w:t>
        </w:r>
      </w:hyperlink>
      <w:r>
        <w:rPr>
          <w:sz w:val="20"/>
        </w:rPr>
        <w:t xml:space="preserve"> Приморского края, настоящего Закона и иных нормативных правовых актов Приморского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Орган управления здравоохранением в Приморском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Органом управления здравоохранением в Приморском крае является уполномоченный орган исполнительной власти Приморского края в сфере здравоохранения.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Система здравоохранения в Приморском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Система здравоохранения в Приморском крае включает в себя государственную систему здравоохранения и частную систему здравоохранения.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Уполномоченный орган исполнительной власти Приморского края в сфере здравоохранения осуществляет координацию деятельности субъектов государственной и частной систем здравоохранения, в том числе по оказанию гражданам медицинской помощи, направленной на прекращение потребления табака или потребления никотинсодержащей продукции, лечение табачной (никотиновой) зависимости, последствий потребления табака или потребления никотинсодержащей продукции.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законодательного собрания Приморского края в сфере здравоохранения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Законодательного Собрания Приморского края в сфере здравоохранения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Приморского края в сфере здравоохранения, в том числе устанавливающих меры социальной поддержки медицинских и фармацевтических работников;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контроля за соблюдением и исполнением законов Приморского края в сфере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утверждение расходов краевого бюджета на здравоохранение;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бюджета территориального фонда обязательного медицинского страхования Приморского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иные полномочия, предусмотренные федеральным законодательством и законодательством Приморского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Полномочия Правительства Приморского края в сфере здравоохранения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Приморского края в сфере здравоохранения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нормативных правовых актов Приморского края в сфере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формирование расходов краевого бюджета на здравоохранение;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утверждение территориальной программы государственных гарантий бесплатного оказания гражданам медицинской помощи, включающей в себя территориальную программу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государственных программ Приморского края в области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формирование структуры исполнительных органов государственной власти Приморского края, осуществляющих полномочия в сфере охраны здоровья, установление порядка их организации и деятельности, координация деятельности указанных органов государственной власти Приморского края, в том числе координация деятельности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определение органов исполнительной власти Приморского края, уполномоченных на создание, развитие и эксплуатацию государственной информационной системы в сфере здравоохранения Приморского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установление порядка проведения оценки последствий принятия решения о ликвидации медицинской организации, подведомственной уполномоченному органу исполнительной власти Приморского края в сфере здравоохранения или органу местного самоуправления,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установление порядка организации обеспечения полноценным питанием беременных женщин, кормящих матерей, а также детей в возрасте до трех лет по заключению врачей;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21" w:tooltip="Закон Приморского края от 02.06.2022 N 122-КЗ (ред. от 01.03.2023) &quot;О внесении изменений в отдельные законодательные акты Приморского края&quot; (принят Законодательным Собранием Приморского края 27.05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Приморского края от 02.06.2022 N 122-КЗ)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установление порядка формирования перечня медицинских организаций, оказывающих за счет средств краевого бюджета высокотехнологичную медицинскую помощь, не включенную в базовую программу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установление порядка занятия народной медициной;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установление порядка безвозмездного обеспечения донорской кровью и (или) ее компонентами для клинического использования при оказании медицинской помощи в рамках реализации программы государственных гарантий оказания гражданам бесплатной медицинской помощи краевых государственных учреждений здравоохранения, медицинских организаций уполномоченных органов местного самоуправления, образовательных организаций, научных организаций, подведомственных органам исполнительной власти Приморского края, а также организаций частной системы здравоохранения, участвующих в реализации программы государственных гарантий оказания гражданам Российской Федерации бесплатной медицинской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установление порядка оказания медицинской помощи в медицинских организациях, подведомственных уполномоченному органу исполнительной власти Приморского края в сфере здравоохранения и перечня видов медицинской помощи, оказываемой ветеранам Великой Отечественной войны, инвалидам войны, ветеранам боевых действий, членам семей погибших (умерших) инвалидов войны, членам семей участников Великой Отечественной войны и ветеранов боевых действий, ветеранам труда, лицам с нарушением функций слуха, лицам, нуждающимся в восстановительном лечении в стационарных условиях, спортсменам, а также перечня медицинских организаций, подведомственных уполномоченному органу исполнительной власти Приморского края в сфере здравоохранения, оказывающих медицинскую помощь указанной категории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иные полномочия, предусмотренные федеральным законодательством и законодательством Приморского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Полномочия уполномоченного органа исполнительной власти Приморского края в сфере здравоохранения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уполномоченного органа исполнительной власти Приморского края в сфере здравоохранения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Приморского края от 09.08.2021 N 1134-КЗ &quot;О внесении изменений в статью 7 Закона Приморского края &quot;О здравоохранении в Приморском крае&quot; (принят Законодательным Собранием Приморского края 28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Приморского края от 09.08.2021 N 1134-КЗ)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и реализация государственных программ Приморского края в области здравоохранения, а также участие в санитарно-гигиеническом просвещении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разработка и реализация мероприятий по охране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территории Приморского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разработка и реализация территориальной программы государственных гарантий бесплатного оказания гражданам медицинской помощи, включающей в себя территориальную программу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принятие решения об использовании на территории Приморского края наряду с рецептами на лекарственные препараты, оформленными на бумажном носителе, рецептов на лекарственные препараты, сформированных в форме электронных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организация безвозмездного обеспечения донорской кровью и (или) ее компонентами, а также организация обеспечения лекарственными препаратами для медицинского применения, специализированными продуктами лечебного питания, медицинскими изделиями, средствами для дезинфекции, дезинсекции и дератизации при оказании медицинской помощи, проведении медицинских экспертиз, медицинских осмотров и медицинских освидетельствований в соответствии с пунктами 7, 9, 14 настоящей статьи;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Закон Приморского края от 02.06.2022 N 122-КЗ (ред. от 01.03.2023) &quot;О внесении изменений в отдельные законодательные акты Приморского края&quot; (принят Законодательным Собранием Приморского края 27.05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Приморского края от 02.06.2022 N 122-КЗ)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установление пищевого рациона донора, сдавшего кровь и (или) ее компоненты безвозмездно, не ниже чем примерный пищевой рацион донора, утвержденный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организация оказания населению Приморского края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 в медицинских организациях, подведомственных уполномоченному органу исполнительной власти Приморского края в сфере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7(1)) организация обеспечения полноценным питанием беременных женщин, кормящих матерей, а также детей в возрасте до трех лет по заключению врачей;</w:t>
      </w:r>
    </w:p>
    <w:p>
      <w:pPr>
        <w:pStyle w:val="0"/>
        <w:jc w:val="both"/>
      </w:pPr>
      <w:r>
        <w:rPr>
          <w:sz w:val="20"/>
        </w:rPr>
        <w:t xml:space="preserve">(п. 7(1) введен </w:t>
      </w:r>
      <w:hyperlink w:history="0" r:id="rId24" w:tooltip="Закон Приморского края от 02.06.2022 N 122-КЗ (ред. от 01.03.2023) &quot;О внесении изменений в отдельные законодательные акты Приморского края&quot; (принят Законодательным Собранием Приморского края 27.05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Приморского края от 02.06.2022 N 122-КЗ)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обеспечение организации оказания гражданам медицинской помощи, направленной на прекращение потребления табака или потребления никотинсодержащей продукции, лечение табачной (никотиновой) зависимости, последствий потребления табака или потребления никотинсодержащей продукции, в медицинских организациях, подведомственных уполномоченному органу исполнительной власти Приморского края в сфере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организация проведения медицинских экспертиз, медицинских осмотров и медицинских освидетельствований в медицинских организациях, подведомственных уполномоченному органу исполнительной власти Приморского края в сфере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организация медицинской деятельности, связанной с трансплантацией (пересадкой) органов и тканей человека, в том числе с донорством органов и тканей в целях трансплантации (пересадки), в медицинских организациях, подведомственных уполномоченному органу исполнительной власти Приморского края в сфере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организация заготовки, хранения, транспортировки и обеспечения безопасности донорской крови и (или) ее компонентов в медицинских организациях Приморского края, в образовательных организациях и научных организациях, подведомственных органам исполнительной власти Приморского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проведение мероприятий по организации, развитию и пропаганде донорства крови и (или) ее компонентов;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установление порядка определения цен (тарифов) на медицинские услуги, предоставляемые медицинскими организациями, являющимися бюджетными и казенными государственными учреждениями, подведомственными уполномоченному органу исполнительной власти Приморского края в сфере здравоохранения;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реализация мероприятий, направленных на спасение жизни и сохранение здоровья людей при чрезвычайных ситуациях, ликвидацию медико-санитарных последствий чрезвычайных ситуаций, информирование населения о медико-санитарной обстановке в зоне чрезвычайной ситуации и о принимаемых мерах;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информирование населения Приморского края, в том числе через средства массовой информации, о возможности распространения социально значимых заболеваний и заболеваний, представляющих опасность для окружающих, на территории Приморского края, осуществляемое на основе ежегодных статистических данных, а также информирование об угрозе возникновения и о возникновении эпидемий;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координация деятельности субъектов государственной и частной систем здравоохранения, в том числе по оказанию гражданам медицинской помощи, направленной на прекращение потребления табака или потребления никотинсодержащей продукции, лечение табачной (никотиновой) зависимости, последствий потребления табака или потребления никотинсодержащей продукции;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создание совещательных органов для рассмотрения и решения вопросов в сферах охраны здоровья граждан, обращения лекарственных средств и санитарно-эпидемиологического благополучия населения в Приморском крае;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18) осуществление совместно с организациями профессионального образования деятельности по целевому обучению для подготовки по специальностям, необходимым для отрасли здравоохранения Приморского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19) международное сотрудничество в сфере здравоохранения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20) участие в осуществлении мониторинга и оценки эффективности реализации мероприятий, направленных на предотвращение воздействия окружающего табачного дыма, веществ, выделяемых при потреблении никотинсодержащей продукции, сокращение потребления табака или потребления никотинсодержащей продукции, на территории Приморского края, а также информирование органов местного самоуправления и населения о масштабах потребления табака или потребления никотинсодержащей продукции на территории Приморского края, о реализуемых и (или) планируемых мероприятиях по сокращению потребления табака или потребления никотинсодержащей продукции;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21) установление случаев и порядка организации оказания первичной медико-санитарной помощи и специализированной медицинской помощи медицинскими работниками медицинских организаций вне таких медицинских организаций, а также в иных медицинских организациях;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22) установление порядка организации оказания первичной медико-санитарной помощи в экстренной и неотложной формах, в том числе на дому при вызове медицинского работника, гражданам, которые выбрали медицинскую организацию для получения первичной медико-санитарной помощи в рамках программы государственных гарантий бесплатного оказания гражданам медицинской помощи не по территориально-участковому принципу;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23) организация осуществления мероприятий по проведению дезинфекции, дезинсекции и дератизации, а также санитарно-противоэпидемических (профилактических) мероприятий в соответствии с законодательством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24) организация обеспечения граждан лекарственными препаратами и специализированными продуктами лечебного питания для лечения заболеваний, включенных в перечень жизнеугрожающих и хронических прогрессирующих редких (орфанных) заболеваний, приводящих к сокращению продолжительности жизни гражданина или инвалидности, предусмотренный </w:t>
      </w:r>
      <w:hyperlink w:history="0" r:id="rId25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частью 3 статьи 44</w:t>
        </w:r>
      </w:hyperlink>
      <w:r>
        <w:rPr>
          <w:sz w:val="20"/>
        </w:rPr>
        <w:t xml:space="preserve"> Федерального закона;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25) создание условий для организации проведения независимой оценки качества условий оказания услуг медицинскими организациями;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26) установление условий прохождения медицинских осмотров несовершеннолетними, в том числе профилактических медицинских осмотров, в связи с занятиями физической культурой и спортом, прохождения несовершеннолетними диспансеризации, диспансерного наблюдения и медицинской реабилитации, оказания несовершеннолетним медицинской помощи, в том числе в период обучения и воспитания в образовательных организациях;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27) оснащение медицинских организаций, подведомственных уполномоченному органу исполнительной власти Приморского края в сфере здравоохранения,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28) обеспечение беспрепятственного доступа инвалидов и других маломобильных групп населения к объектам (зданиям, строениям, сооружениям, помещениям) в пределах своих полномочий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29) определение должностного лица, ответственного за организацию работы по предотвращению допинга в спорте и борьбе с ним во взаимодействии с российской антидопинговой организацией и федеральным органом исполнительной власти в области физической культуры и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30) организация медико-биологического обеспечения спортсменов спортивных сборных команд Приморского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31) ведение региональных сегментов Федерального регистра лиц, инфицированных вирусом иммунодефицита человека, и Федерального регистра лиц, больных туберкулезом, своевременное представление сведений, содержащихся в них, в уполномоченный федеральный орган исполнительной власти в порядке, установленном Правительством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32) определение порядка оформления заключения о наличии или отсутствии заболевания, включенного в Перечень заболеваний, требующих оказания специализированной медицинской помощи, наличие которых является основанием для приобретения в соответствии со </w:t>
      </w:r>
      <w:hyperlink w:history="0" r:id="rId26" w:tooltip="Закон Приморского края от 24.12.2018 N 433-КЗ (ред. от 05.11.2025) &quot;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&quot; (принят Законодательным Собранием Приморского края 19.12.2018) {КонсультантПлюс}">
        <w:r>
          <w:rPr>
            <w:sz w:val="20"/>
            <w:color w:val="0000ff"/>
          </w:rPr>
          <w:t xml:space="preserve">статьей 13</w:t>
        </w:r>
      </w:hyperlink>
      <w:r>
        <w:rPr>
          <w:sz w:val="20"/>
        </w:rPr>
        <w:t xml:space="preserve"> Закона Приморского края от 24 декабря 2018 года N 433-КЗ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жилого помещения на территории иных субъектов Российской Федерации, и утверждение такого Перечня заболеваний;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33) утверждение перечня медицинских организаций, оказывающих за счет средств краевого бюджета высокотехнологичную медицинскую помощь, не включенную в базовую программу обязательного медицинского страхования;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34) утверждение по согласованию с органом исполнительной власти Приморского края в области физической культуры и спорта порядка организации медико-биологического обеспечения спортсменов спортивных сборных команд Приморского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35) выдача разрешений на занятие народной медициной;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36) ведение регионального сегмента Федерального регистра граждан, имеющих право на обеспечение лекарственными препаратами,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Федерации, своевременное представление сведений, содержащихся в региональном сегменте, в уполномоченный федеральный орган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37) иные полномочия, предусмотренные федеральным законодательством и законодательством Приморского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Руководитель уполномоченного органа исполнительной власти Приморского края в сфере здравоохранения назначается на должность Губернатором Приморского края по согласованию с уполномоченным федеральным органом исполнительной власти.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7" w:tooltip="Закон Приморского края от 09.08.2021 N 1134-КЗ &quot;О внесении изменений в статью 7 Закона Приморского края &quot;О здравоохранении в Приморском крае&quot; (принят Законодательным Собранием Приморского края 28.07.202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Приморского края от 09.08.2021 N 1134-КЗ)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Полномочия органов местного самоуправления муниципальных округов и городских округов по решению вопросов местного значения в области охраны здоровья населения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Приморского края от 04.08.2025 N 838-КЗ &quot;О внесении изменений в отдельные законодательные акты Приморского края&quot; (принят Законодательным Собранием Приморского края 30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Приморского края от 04.08.2025 N 838-КЗ)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законом и Федеральным </w:t>
      </w:r>
      <w:hyperlink w:history="0" r:id="rId29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6 октября 2003 года N 131-ФЗ "Об общих принципах организации местного самоуправления в Российской Федерации" к полномочиям органов местного самоуправления муниципальных округов и городских округов (за исключением территорий, медицинская помощь населению которых оказывается в соответствии со </w:t>
      </w:r>
      <w:hyperlink w:history="0" r:id="rId30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статьей 42</w:t>
        </w:r>
      </w:hyperlink>
      <w:r>
        <w:rPr>
          <w:sz w:val="20"/>
        </w:rPr>
        <w:t xml:space="preserve"> Федерального закона) в области охраны здоровья населения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Закон Приморского края от 04.08.2025 N 838-КЗ &quot;О внесении изменений в отдельные законодательные акты Приморского края&quot; (принят Законодательным Собранием Приморского края 30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Приморского края от 04.08.2025 N 838-КЗ)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информирование населения муниципального образования, в том числе через средства массовой информации, о возможности распространения социально значимых заболеваний и заболеваний, представляющих опасность для окружающих, на территории муниципального образования, осуществляемое на основе ежегодных статистических данных, а также информирование об угрозе возникновения и о возникновении эпидемий в соответствии с настоящим Законом;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участие в санитарно-гигиеническом просвещении населения и пропаганде донорства крови и (или) ее компонентов;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участие в реализации на территории муниципального образования мероприятий, направленных на спасение жизни и сохранение здоровья людей при чрезвычайных ситуациях, информирование населения о медико-санитарной обстановке в зоне чрезвычайной ситуации и о принимаемых мерах;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реализация на территории муниципального образования мероприятий по профилактике заболеваний и формированию здорового образа жизни в соответствии с настоящим Законом;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создание благоприятных условий в целях привлечения медицинских и фармацевтических работников для работы в медицинских организациях, в том числе предоставление жилых помещений из муниципального жилищного фонда по договорам социального найма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Финансовое обеспечение системы здравоохранения в Приморском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Финансовое обеспечение деятельности медицинских организаций в Приморском крае осуществляется в соответствии с федеральным законодательством и законодательством Приморского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Расходы на финансирование здравоохранения утверждаются законами Приморского края о краевом бюджете и бюджете территориального фонда обязательного медицинского страхования Приморского края на очередной финансовый год и плановый период.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Сумма расходов на финансирование здравоохранения определяется с учетом финансирования территориальной программы государственных гарантий бесплатного оказания гражданам медицинской помощи, государственных программ Приморского края в области здравоохранения, государственной социальной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При поступлении средств из внебюджетных источников запрещается уменьшение размера бюджетных средств, выделяемых на здравоохранение.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Финансовое обеспечение медико-биологического обеспечения спортсменов сборных команд Приморского края осуществляется за счет бюджетных ассигнований краевого бюджета.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Финансовое обеспечение мероприятий по оказанию специализированной медицинской помощи в объемах, ежегодно устанавливаемых территориальной программой государственных гарантий бесплатного оказания гражданам медицинской помощи в медицинских организациях, подведомственных уполномоченному органу исполнительной власти Приморского края в сфере здравоохранения, осуществляется за счет бюджетных ассигнований краевого бюджета.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Финансовое обеспечение оказания гражданам на территории Приморского края психиатрической помощи (за исключением психиатрической помощи, оказываемой в медицинских организациях, подведомственных федеральным органам исполнительной власти), а также социальной поддержки и социального обслуживания лиц, страдающих психическими расстройствами, является расходным обязательством Приморского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Источники финансирования системы здравоохранения в Приморском крае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Источниками финансирования системы здравоохранения в Приморском крае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субвенции из федерального бюджета в краевой бюджет на осуществление переданных полномочий Российской Федерации в области охраны здоровья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средства краевого бюджета;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средства бюджета территориального фонда обязательного медицинского страхования Приморского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доходы медицинских организаций, полученные от осуществления ими в установленном порядке приносящей доход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средства, поступившие от физических и юридических лиц, в том числе добровольные пожертвования;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иные источники, не запрещенные федеральным законодательством и законодательством Приморского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Территориальная программа государственных гарантий бесплатного оказания гражданам медицинской помощи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Территориальная программа государственных гарантий бесплатного оказания гражданам медицинской помощи, включающая в себя территориальную программу обязательного медицинского страхования, разрабатывается уполномоченным органом исполнительной власти Приморского края в сфере здравоохранения при участии территориального фонда обязательного медицинского страхования Приморского края в соответствии с программой государственных гарантий бесплатного оказания гражданам медицинской помощи и законодательством Российской Федерации об обязательном медицинском страховании.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Территориальная программа государственных гарантий бесплатного оказания гражданам медицинской помощи утверждается Правительством Приморского края ежегодно на соответствующий финансовый год не позднее срока, рекомендованного постановлением Правительства Российской Федерации о программе государственных гарантий бесплатного оказания гражданам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Стоимость территориальной программы государственных гарантий бесплатного оказания гражданам медицинской помощи формируется за счет бюджетных ассигнований краевого бюджета и средств обязательного медицинского страхования на финансовое обеспечение территориальной программы обязательного медицинского страхования и утверждается в виде приложения к территориальной программе государственных гарантий бесплатного оказания гражданам медицинской помощи.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Ежегодный отчет об исполнении территориальной программы государственных гарантий бесплатного оказания гражданам медицинской помощи представляется уполномоченным органом исполнительной власти Приморского края в сфере здравоохранения в Законодательное Собрание Приморского края не позднее 1 июля года, следующего за отчетным.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помощи, обязаны обеспечить граждан бесплатной доступной и достоверной информацией об объеме медицинской помощи, оказываемой в соответствии с территориальной программой государственных гарантий бесплатного оказания гражданам медицинской помощи.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11(1). Порядок возмещения затрат, связанных с оказанием медицинской помощи при заболеваниях, не включенных в базовую программу обязательного медицинского страхования, и паллиативной медицинской помощи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2" w:tooltip="Закон Приморского края от 03.02.2025 N 719-КЗ &quot;О внесении изменения в Закон Приморского края &quot;О здравоохранении в Приморском крае&quot; (принят Законодательным Собранием Приморского края 29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Приморского края от 03.02.2025 N 719-КЗ)</w:t>
      </w:r>
    </w:p>
    <w:p>
      <w:pPr>
        <w:pStyle w:val="0"/>
        <w:jc w:val="both"/>
      </w:pPr>
      <w:r>
        <w:rPr>
          <w:sz w:val="20"/>
        </w:rPr>
      </w:r>
    </w:p>
    <w:bookmarkStart w:id="158" w:name="P158"/>
    <w:bookmarkEnd w:id="158"/>
    <w:p>
      <w:pPr>
        <w:pStyle w:val="0"/>
        <w:ind w:firstLine="540"/>
        <w:jc w:val="both"/>
      </w:pPr>
      <w:r>
        <w:rPr>
          <w:sz w:val="20"/>
        </w:rPr>
        <w:t xml:space="preserve">1. Приморский край возмещает субъекту Российской Федерации, на территории которого гражданину, зарегистрированному по месту жительства на территории края, фактически оказана медицинская помощь, затраты, связанные с оказанием указанному гражданину медицинской помощи при заболеваниях, не включенных в базовую программу обязательного медицинского страхования, и паллиативной медицинской помощи, в форме субсидии за счет средств краевого бюджета в соответствии с бюджетным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Возмещение затрат, указанных в </w:t>
      </w:r>
      <w:hyperlink w:history="0" w:anchor="P158" w:tooltip="1. Приморский край возмещает субъекту Российской Федерации, на территории которого гражданину, зарегистрированному по месту жительства на территории края, фактически оказана медицинская помощь, затраты, связанные с оказанием указанному гражданину медицинской помощи при заболеваниях, не включенных в базовую программу обязательного медицинского страхования, и паллиативной медицинской помощи, в форме субсидии за счет средств краевого бюджета в соответствии с бюджетным законодательством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осуществляется на основании межрегионального соглашения, заключаемого между Приморским краем и субъектом Российской Федерации, включающего двустороннее урегулирование вопроса возмещения затрат (далее - соглашение).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Возмещение затрат, указанных в </w:t>
      </w:r>
      <w:hyperlink w:history="0" w:anchor="P158" w:tooltip="1. Приморский край возмещает субъекту Российской Федерации, на территории которого гражданину, зарегистрированному по месту жительства на территории края, фактически оказана медицинская помощь, затраты, связанные с оказанием указанному гражданину медицинской помощи при заболеваниях, не включенных в базовую программу обязательного медицинского страхования, и паллиативной медицинской помощи, в форме субсидии за счет средств краевого бюджета в соответствии с бюджетным законодательством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осуществляется на основе нормативов финансовых затрат на единицу объема медицинской помощи, установленных территориальной программой государственных гарантий бесплатного оказания гражданам медицинской помощи в Приморском крае на соответствующий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Порядок заключения, основные положения соглашения и его исполнения устанавливаются Правительством Приморского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Платные медицинские услуги в медицинских организациях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Предоставление платных медицинских услуг населению осуществляется в порядке и на условиях, установленных федеральным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Медицинские организации, подведомственные уполномоченному органу исполнительной власти Приморского края в сфере здравоохранения, оказывающие платные медицинские услуги, обязаны обеспечить граждан бесплатной доступной и достоверной информацией, включающей в себя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наименование и фирменное наименование (если имеется);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адрес места нахождения медицинской организации, данные документа, подтверждающего факт внесения сведений о юридическом лице в единый государственный реестр юридических лиц, с указанием органа, осуществившего государственную регистрацию;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сведения о лицензии на осуществление медицинской деятельности (номер и дата регистрации, перечень работ (услуг), составляющих медицинскую деятельность медицинской организации в соответствии с лицензией, наименование, адрес места нахождения и телефон выдавшего ее лицензирующего органа);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перечень платных медицинских услуг с указанием цен в рублях, сведения об условиях, порядке, форме предоставления медицинских услуг и порядке их оплаты;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порядок и условия предоставления медицинской помощи в соответствии с программой государственных гарантий бесплатного оказания гражданам медицинской помощи и территориальной программой государственных гарантий бесплатного оказания гражданам медицинской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режим работы медицинской организации, график работы медицинских работников, участвующих в предоставлении платных медицинских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адреса и телефоны уполномоченного органа исполнительной власти Приморского края в сфере здравоохранения,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Медицинские организации, подведомственные уполномоченному органу исполнительной власти Приморского края в сфере здравоохранения, имеют право предоставлять платные медицинские услуги лицам, имеющим полис обязательного медицинского страхования, на иных условиях, чем предусмотрено территориальной программой государственных гарантий бесплатного оказания гражданам медицинской помощи, а также при самостоятельном обращении за получением медицинских услуг, за исключением случаев и порядка, предусмотренных </w:t>
      </w:r>
      <w:hyperlink w:history="0" r:id="rId33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статьей 21</w:t>
        </w:r>
      </w:hyperlink>
      <w:r>
        <w:rPr>
          <w:sz w:val="20"/>
        </w:rPr>
        <w:t xml:space="preserve"> Федерального закона, и случаев оказания скорой, в том числе скорой специализированной, медицинской помощи и медицинской помощи, оказываемой в неотложной или экстренной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Медицинские организации, подведомственные уполномоченному органу исполнительной власти Приморского края в сфере здравоохранения, которые являются бюджетными и казенными государственными учреждениями, определяют цены (тарифы) на медицинские услуги в соответствии с порядком, установленным уполномоченным органом исполнительной власти Приморского края в сфере здравоохранения.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Порядок определения цен (тарифов) на медицинские услуги, предоставляемые медицинскими организациями, подведомственными уполномоченному органу исполнительной власти Приморского края в сфере здравоохранения, которые являются бюджетными и казенными государственными учреждениями, устанавливается с учетом: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анализа фактических затрат учреждения на оказание медицинских услуг по основным видам деятельности в предшествующие периоды;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прогнозной информации о динамике изменения уровня цен (тарифов) в составе затрат на оказание учреждением медицинских услуг по основным (уставным) видам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анализа существующего и прогнозируемого объема рыночных предложений на аналогичные услуги и уровня цен (тарифов) на них;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анализа существующего и прогнозируемого объема спроса на аналогичные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объема предоставления платной медицинской услуги.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Медицинская помощь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Медицинская помощь оказывается медицинскими организациями в соответствии с видами, условиями и формами оказания медицинской помощи, установленными Федеральным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14. Организация донорства крови и ее компонентов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Организация донорства крови и ее компонентов на территории Приморского края осуществляется в соответствии с Федеральным </w:t>
      </w:r>
      <w:hyperlink w:history="0" r:id="rId34" w:tooltip="Федеральный закон от 20.07.2012 N 125-ФЗ (ред. от 28.12.2024) &quot;О донорстве крови и ее компонент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20 июля 2012 года N 125-ФЗ "О донорстве крови и ее компонентов".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Заготовку, хранение, транспортировку и обеспечение безопасности донорской крови и (или) ее компонентов осуществляют медицинские организации, подведомственные уполномоченному органу исполнительной власти Приморского края в сфере здравоохранения.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Финансовое обеспечение заготовки, хранения, транспортировки и обеспечения безопасности донорской крови и (или) ее компонентов в организациях, подведомственных органам исполнительной власти Приморского края и осуществляющих деятельность в сфере обращения донорской крови и (или) ее компонентов, а также мероприятий по организации, развитию и пропаганде донорства крови и (или) ее компонентов на территории Приморского края осуществляется за счет средств краевого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14(1). Организация обеспечения детей с сахарным диабетом системами непрерывного мониторинга глюкозы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5" w:tooltip="Закон Приморского края от 30.09.2025 N 878-КЗ &quot;О внесении изменения в Закон Приморского края &quot;О здравоохранении в Приморском крае&quot; (принят Законодательным Собранием Приморского края 24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Приморского края от 30.09.2025 N 878-КЗ)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Дети, страдающие сахарным диабетом 1 типа в возрасте от двух до семнадцати лет включительно, бесплатно обеспечиваются системами непрерывного мониторинга глюкозы в соответствии с государственной </w:t>
      </w:r>
      <w:hyperlink w:history="0" r:id="rId36" w:tooltip="Постановление Администрации Приморского края от 27.12.2019 N 932-па (ред. от 24.04.2025) &quot;Об утверждении государственной программы Приморского края &quot;Развитие здравоохранения Приморского края&quot;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Приморского края "Развитие здравоохранения Приморского края".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14(2). Организация бесплатного зубного протезирования для отдельных категорий граждан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(введена </w:t>
      </w:r>
      <w:hyperlink w:history="0" r:id="rId37" w:tooltip="Закон Приморского края от 24.12.2025 N 942-КЗ &quot;О внесении изменения в Закон Приморского края &quot;О здравоохранении в Приморском крае&quot; (принят Законодательным Собранием Приморского края 17.12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Приморского края от 24.12.2025 N 942-КЗ)</w:t>
      </w:r>
    </w:p>
    <w:p>
      <w:pPr>
        <w:pStyle w:val="0"/>
        <w:jc w:val="both"/>
      </w:pPr>
      <w:r>
        <w:rPr>
          <w:sz w:val="20"/>
        </w:rPr>
      </w:r>
    </w:p>
    <w:bookmarkStart w:id="204" w:name="P204"/>
    <w:bookmarkEnd w:id="204"/>
    <w:p>
      <w:pPr>
        <w:pStyle w:val="0"/>
        <w:ind w:firstLine="540"/>
        <w:jc w:val="both"/>
      </w:pPr>
      <w:r>
        <w:rPr>
          <w:sz w:val="20"/>
        </w:rPr>
        <w:t xml:space="preserve">1. Бесплатное зубное протезирование, в том числе изготовление и ремонт зубных протезов (за исключением протезов из драгоценных металлов и других дорогостоящих материалов) (далее - зубное протезирование), осуществляется за счет средств краевого бюджета в медицинских организациях, подведомственных уполномоченному органу исполнительной власти Приморского края в сфере здравоохранения, следующим категориям граждан: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ветеранам Великой Отечественной войны, указанным в </w:t>
      </w:r>
      <w:hyperlink w:history="0" r:id="rId38" w:tooltip="Федеральный закон от 12.01.1995 N 5-ФЗ (ред. от 27.10.2025) &quot;О ветеранах&quot; ------------ Недействующая редакция {КонсультантПлюс}">
        <w:r>
          <w:rPr>
            <w:sz w:val="20"/>
            <w:color w:val="0000ff"/>
          </w:rPr>
          <w:t xml:space="preserve">статье 2</w:t>
        </w:r>
      </w:hyperlink>
      <w:r>
        <w:rPr>
          <w:sz w:val="20"/>
        </w:rPr>
        <w:t xml:space="preserve"> Федерального закона от 12 января 1995 года N 5-ФЗ "О ветеранах";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ветеранам боевых действий, указанным в </w:t>
      </w:r>
      <w:hyperlink w:history="0" r:id="rId39" w:tooltip="Федеральный закон от 12.01.1995 N 5-ФЗ (ред. от 27.10.2025) &quot;О ветеранах&quot; ------------ Недействующая редакция {КонсультантПлюс}">
        <w:r>
          <w:rPr>
            <w:sz w:val="20"/>
            <w:color w:val="0000ff"/>
          </w:rPr>
          <w:t xml:space="preserve">статье 3</w:t>
        </w:r>
      </w:hyperlink>
      <w:r>
        <w:rPr>
          <w:sz w:val="20"/>
        </w:rPr>
        <w:t xml:space="preserve"> Федерального закона "О ветеранах".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отношении граждан из числа лиц, указанных в пункте 2 части 1 настоящей статьи, принимавших участие (выполнявших задачи, содействовавших выполнению задач, обеспечивающих выполнение задач) в ходе специальной военной операции на территориях Украины, Донецкой Народной Республики, Луганской Народной Республики, на территориях Запорожской области и Херсонской области и (или) выполнявших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зубное протезирование осуществляется при условии их обращения в медицинские организации, указанные в </w:t>
      </w:r>
      <w:hyperlink w:history="0" w:anchor="P204" w:tooltip="1. Бесплатное зубное протезирование, в том числе изготовление и ремонт зубных протезов (за исключением протезов из драгоценных металлов и других дорогостоящих материалов) (далее - зубное протезирование), осуществляется за счет средств краевого бюджета в медицинских организациях, подведомственных уполномоченному органу исполнительной власти Приморского края в сфере здравоохранения, следующим категориям граждан: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в период с 1 января 2026 года по 31 декабря 2026 года и наличия медицинских показаний к его осуществлению.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Порядок организации бесплатного зубного протезирования в соответствии с настоящей статьей устанавливается Правительством Приморского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15. Организация профилактики заболеваний и формирования здорового образа жизни у граждан, проживающих на территории Приморского края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профилактики заболеваний и формирования здорового образа жизни у граждан, проживающих на территории Приморского края, реализуются мероприятия: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по формированию у граждан мотивации для занятий физической культурой и спортом и созданию необходимых для этого условий;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 формированию у граждан современного уровня знаний о рациональном и полноценном питании и здоровом образе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 формированию у граждан мотивации к сокращению потребления алкоголя, табака, никотинсодержащей продукции и немедицинского потребления наркотических средств и психотропных веществ;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 формированию у граждан мотивации к своевременному обращению за медицинской помощью;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 популяризации здорового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 повышению квалификации специалистов по вопросам профилактики заболеваний и формированию здорового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по предотвращению возможного распространения инфекционных и неинфекционных заболеваний на территории Приморского края, минимизации последствий их распространения;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 информированию граждан о причинах возникновения заболеваний и условиях, способствующих их распространению;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по информированию граждан о медицинских организациях, осуществляющих профилактику заболеваний и оказывающих медицинскую помощь.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16. Утратила силу. - </w:t>
      </w:r>
      <w:hyperlink w:history="0" r:id="rId40" w:tooltip="Закон Приморского края от 09.08.2021 N 1135-КЗ &quot;О внесении изменений в отдельные законодательные акты Приморского края&quot; (принят Законодательным Собранием Приморского края 28.07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Приморского края от 09.08.2021 N 1135-КЗ.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17. Права и обязанности и граждан в сфере охраны здоровья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Права и обязанности граждан в сфере охраны здоровья устанавливаются Федеральным законом.</w:t>
      </w:r>
    </w:p>
    <w:bookmarkStart w:id="228" w:name="P228"/>
    <w:bookmarkEnd w:id="22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Граждане Российской Федерации, проживающие на территории Приморского края, за исключением граждан, имеющих право на получение государственной социальной помощи в виде набора социальных услуг в соответствии с Федеральным </w:t>
      </w:r>
      <w:hyperlink w:history="0" r:id="rId41" w:tooltip="Федеральный закон от 17.07.1999 N 178-ФЗ (ред. от 28.11.2025) &quot;О государственной социальной помощ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 июля 1999 года N 178-ФЗ "О государственной социальной помощи", при наличии медицинских показаний (вызова) имеют право на получение за счет средств краевого бюджета компенсации стоимости проезда к месту оказания высокотехнологичной медицинской помощи и специализированной медицинской помощи (в случаях, установленных </w:t>
      </w:r>
      <w:hyperlink w:history="0" w:anchor="P239" w:tooltip="проезда к месту оказания специализированной медицинской помощи и обратно несовершеннолетнего ребенка и сопровождающего его гражданина Российской Федерации при отсутствии возможности оказания такой медицинской помощи на территории Приморского края;">
        <w:r>
          <w:rPr>
            <w:sz w:val="20"/>
            <w:color w:val="0000ff"/>
          </w:rPr>
          <w:t xml:space="preserve">абзацами пятым</w:t>
        </w:r>
      </w:hyperlink>
      <w:r>
        <w:rPr>
          <w:sz w:val="20"/>
        </w:rPr>
        <w:t xml:space="preserve"> и </w:t>
      </w:r>
      <w:hyperlink w:history="0" w:anchor="P240" w:tooltip="проезда беременной женщины к месту оказания ей специализированной медицинской помощи и обратно при отсутствии возможности ее оказания на территории Приморского края.">
        <w:r>
          <w:rPr>
            <w:sz w:val="20"/>
            <w:color w:val="0000ff"/>
          </w:rPr>
          <w:t xml:space="preserve">шестым части 3</w:t>
        </w:r>
      </w:hyperlink>
      <w:r>
        <w:rPr>
          <w:sz w:val="20"/>
        </w:rPr>
        <w:t xml:space="preserve"> настоящей статьи) и обратно в расположенных за пределами Приморского края федеральных государственных учреждениях, функции и полномочия учредителя которых осуществляют федеральные органы исполнительной власти (далее - компенсация стоимости проезда).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 счет средств краевого бюджета также осуществляются расходы на проезд медицинского работника медицинской организации, подведомственной уполномоченному органу исполнительной власти Приморского края в сфере здравоохранения, сопровождающего лиц, указанных в </w:t>
      </w:r>
      <w:hyperlink w:history="0" w:anchor="P228" w:tooltip="2. Граждане Российской Федерации, проживающие на территории Приморского края, за исключением граждан, имеющих право на получение государственной социальной помощи в виде набора социальных услуг в соответствии с Федеральным законом от 17 июля 1999 года N 178-ФЗ &quot;О государственной социальной помощи&quot;, при наличии медицинских показаний (вызова) имеют право на получение за счет средств краевого бюджета компенсации стоимости проезда к месту оказания высокотехнологичной медицинской помощи и специализированной м...">
        <w:r>
          <w:rPr>
            <w:sz w:val="20"/>
            <w:color w:val="0000ff"/>
          </w:rPr>
          <w:t xml:space="preserve">абзаце первом</w:t>
        </w:r>
      </w:hyperlink>
      <w:r>
        <w:rPr>
          <w:sz w:val="20"/>
        </w:rPr>
        <w:t xml:space="preserve"> настоящей части (при наличии заключения врачебной комиссии о необходимости медицинского сопровождения больного).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Компенсация стоимости проезда осуществляется в порядке, установленном постановлением Правительства Приморского края, при использовании следующих видов транспорта:</w:t>
      </w:r>
    </w:p>
    <w:bookmarkStart w:id="231" w:name="P231"/>
    <w:bookmarkEnd w:id="23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железнодорожный транспорт (поезда всех категорий, в том числе фирменные поезда в случаях, когда возможность проезда к месту оказания высокотехнологичной медицинской помощи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водный транспорт третьей категории;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автомобильный транспорт общего пользования;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воздушный транспорт (в салонах экономического класса воздушных судов).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Компенсация стоимости проезда воздушным транспортом осуществляется в случае: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отсутствия железнодорожного сообщения к месту оказания высокотехнологичной медицинской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меньшей стоимости авиаперелета по сравнению со стоимостью проезда к месту оказания высокотехнологичной медицинской помощи железнодорожным транспортом на условиях, установленных </w:t>
      </w:r>
      <w:hyperlink w:history="0" w:anchor="P231" w:tooltip="железнодорожный транспорт (поезда всех категорий, в том числе фирменные поезда в случаях, когда возможность проезда к месту оказания высокотехнологичной медицинской помощи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">
        <w:r>
          <w:rPr>
            <w:sz w:val="20"/>
            <w:color w:val="0000ff"/>
          </w:rPr>
          <w:t xml:space="preserve">абзацем четвертым части 2</w:t>
        </w:r>
      </w:hyperlink>
      <w:r>
        <w:rPr>
          <w:sz w:val="20"/>
        </w:rPr>
        <w:t xml:space="preserve"> настоящей статьи;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проезда к месту оказания высокотехнологичной медицинской помощи гражданина, имеющего заболевания или травмы спинного мозга;</w:t>
      </w:r>
    </w:p>
    <w:bookmarkStart w:id="239" w:name="P239"/>
    <w:bookmarkEnd w:id="2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проезда к месту оказания специализированной медицинской помощи и обратно несовершеннолетнего ребенка и сопровождающего его гражданина Российской Федерации при отсутствии возможности оказания такой медицинской помощи на территории Приморского края;</w:t>
      </w:r>
    </w:p>
    <w:bookmarkStart w:id="240" w:name="P240"/>
    <w:bookmarkEnd w:id="24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проезда беременной женщины к месту оказания ей специализированной медицинской помощи и обратно при отсутствии возможности ее оказания на территории Приморского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случае, если лица, указанные в абзацах четвертом - шестом настоящей части, являются носилочными больными, компенсация стоимости проезда воздушным транспортом осуществляется в отношении трех посадочных мест.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использовании воздушного транспорта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оказания высокотехнологичной либо специализированной медицинской помощи либо если оформление (приобретение) проездных документов (билетов) на рейсы этих авиакомпаний невозможно ввиду их отсутствия на дату вылета к месту оказания высокотехнологичной либо специализированной медицинской помощи и (или) обратно.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Компенсация стоимости проезда воздушным транспортом в случаях, установленных </w:t>
      </w:r>
      <w:hyperlink w:history="0" w:anchor="P239" w:tooltip="проезда к месту оказания специализированной медицинской помощи и обратно несовершеннолетнего ребенка и сопровождающего его гражданина Российской Федерации при отсутствии возможности оказания такой медицинской помощи на территории Приморского края;">
        <w:r>
          <w:rPr>
            <w:sz w:val="20"/>
            <w:color w:val="0000ff"/>
          </w:rPr>
          <w:t xml:space="preserve">абзацами пятым</w:t>
        </w:r>
      </w:hyperlink>
      <w:r>
        <w:rPr>
          <w:sz w:val="20"/>
        </w:rPr>
        <w:t xml:space="preserve"> и </w:t>
      </w:r>
      <w:hyperlink w:history="0" w:anchor="P240" w:tooltip="проезда беременной женщины к месту оказания ей специализированной медицинской помощи и обратно при отсутствии возможности ее оказания на территории Приморского края.">
        <w:r>
          <w:rPr>
            <w:sz w:val="20"/>
            <w:color w:val="0000ff"/>
          </w:rPr>
          <w:t xml:space="preserve">шестым части 3</w:t>
        </w:r>
      </w:hyperlink>
      <w:r>
        <w:rPr>
          <w:sz w:val="20"/>
        </w:rPr>
        <w:t xml:space="preserve"> настоящей статьи, осуществляется в отношении: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расходов на проезд к месту оказания специализированной помощи и обратно, понесенных начиная с 1 июня 2019 года;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расходов на проезд в обратном направлении от места оказания специализированной медицинской помощи, понесенных до 1 июня 2019 года, в отношении проездных документов (билетов) с датой вылета начиная с 1 июня 2019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Граждане Российской Федерации, за исключением граждан, имеющих право на получение государственной социальной помощи в виде набора социальных услуг в соответствии с Федеральным </w:t>
      </w:r>
      <w:hyperlink w:history="0" r:id="rId42" w:tooltip="Федеральный закон от 17.07.1999 N 178-ФЗ (ред. от 28.11.2025) &quot;О государственной социальной помощ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 июля 1999 года N 178-ФЗ "О государственной социальной помощи", проживающие на территории муниципальных образований Приморского края, за исключением Владивостокского городского округа, страдающие онкологическими заболеваниями или имеющие подозрение на онкологическое заболевание, при наличии медицинских показаний к обследованию в медицинской организации, подведомственной уполномоченному органу исполнительной власти Приморского края в сфере здравоохранения, и сопровождающие их лица имеют право на получение денежной компенсации расходов по оплате проживания с 1 января 2022 года в гостиницах города Владивостока, в размере фактически понесенных расходов, но не более 1000,00 рубля в сутки.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Компенсация расходов по оплате проживания в гостинице осуществляется за фактическое число дней проживания, но не более чем за семь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Компенсация расходов по оплате проживания в гостинице осуществляется в порядке, установленном постановлением Правительства Приморского края.</w:t>
      </w:r>
    </w:p>
    <w:p>
      <w:pPr>
        <w:pStyle w:val="0"/>
        <w:jc w:val="both"/>
      </w:pPr>
      <w:r>
        <w:rPr>
          <w:sz w:val="20"/>
        </w:rPr>
        <w:t xml:space="preserve">(часть 5 введена </w:t>
      </w:r>
      <w:hyperlink w:history="0" r:id="rId43" w:tooltip="Закон Приморского края от 31.03.2022 N 75-КЗ &quot;О внесении изменения в статью 17 Закона Приморского края &quot;О здравоохранении в Приморском крае&quot; (принят Законодательным Собранием Приморского края 23.03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Приморского края от 31.03.2022 N 75-КЗ)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18. Права и обязанности медицинских и фармацевтических работников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Права и обязанности медицинских и фармацевтических работников устанавливаются Федеральным законом.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Меры социальной поддержки отдельным категориям медицинских и фармацевтических работников устанавливаются законами Приморского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19. Права и обязанности медицинских организаций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Права и обязанности медицинских организаций устанавливаются Федеральным законом.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20. Порядок создания, реорганизации и ликвидации медицинских организаций, подведомственных уполномоченному органу исполнительной власти Приморского края в сфере здравоохранения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Медицинские организации, подведомственные уполномоченному органу исполнительной власти Приморского края в сфере здравоохранения, создаются, реорганизуются и ликвидируются в соответствии с федеральным законодательством и законодательством Приморского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Размещение медицинских организаций, подведомственных уполномоченному органу исполнительной власти Приморского края в сфере здравоохранения, должно производиться с учетом их территориальной доступности для граждан.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21. Информационная политика и информационное обеспечение в сфере здравоохранения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Информационную политику в сфере здравоохранения на территории Приморского края (далее - информационная политика) определяет Правительство Приморского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Информационная политика обеспечивает информационную открытость деятельности органов государственной власти Приморского края, субъектов системы здравоохранения в Приморском крае по предоставлению физическим и юридическим лицам услуг в области охраны здоровья населения, за исключением случаев, предусмотренных федеральным законодательством, когда предоставляемая информация является информацией ограниченного доступа.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Информационная политика нацелена на формирование единого информационного пространства в сфере здравоохранения, широкое внедрение в практику субъектов системы здравоохранения в Приморском крае информационных систем, защиту персональных данных.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Информационная политика направлена на предоставление полной и достоверной информации для публичного обсуждения и контроля.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Обязательному размещению на официальном сайте уполномоченного органа исполнительной власти Приморского края в сфере здравоохранения в сети "Интернет" подлежат: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территориальная программа государственных гарантий бесплатного оказания гражданам медицинской помощи;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доклад о состоянии здоровья населения Приморского края;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информация о распространении социально значимых заболеваний и заболеваний, представляющих опасность для окружающих.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22.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края</w:t>
      </w:r>
    </w:p>
    <w:p>
      <w:pPr>
        <w:pStyle w:val="0"/>
        <w:jc w:val="right"/>
      </w:pPr>
      <w:r>
        <w:rPr>
          <w:sz w:val="20"/>
        </w:rPr>
        <w:t xml:space="preserve">С.М.ДАРЬКИН</w:t>
      </w:r>
    </w:p>
    <w:p>
      <w:pPr>
        <w:pStyle w:val="0"/>
        <w:jc w:val="both"/>
      </w:pPr>
      <w:r>
        <w:rPr>
          <w:sz w:val="20"/>
        </w:rPr>
        <w:t xml:space="preserve">г. Владивосток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8 апреля 2011 года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N 750-КЗ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Приморского края от 08.04.2011 N 750-КЗ</w:t>
            <w:br/>
            <w:t>(ред. от 24.12.2025)</w:t>
            <w:br/>
            <w:t>"О здравоохранении в Приморском крае"</w:t>
            <w:br/>
            <w:t>(принят Законод...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20&amp;n=151174&amp;dst=100007" TargetMode = "External"/><Relationship Id="rId9" Type="http://schemas.openxmlformats.org/officeDocument/2006/relationships/hyperlink" Target="https://login.consultant.ru/link/?req=doc&amp;base=RLAW020&amp;n=161308&amp;dst=100007" TargetMode = "External"/><Relationship Id="rId10" Type="http://schemas.openxmlformats.org/officeDocument/2006/relationships/hyperlink" Target="https://login.consultant.ru/link/?req=doc&amp;base=RLAW020&amp;n=161309&amp;dst=100023" TargetMode = "External"/><Relationship Id="rId11" Type="http://schemas.openxmlformats.org/officeDocument/2006/relationships/hyperlink" Target="https://login.consultant.ru/link/?req=doc&amp;base=RLAW020&amp;n=169693&amp;dst=100007" TargetMode = "External"/><Relationship Id="rId12" Type="http://schemas.openxmlformats.org/officeDocument/2006/relationships/hyperlink" Target="https://login.consultant.ru/link/?req=doc&amp;base=RLAW020&amp;n=182075&amp;dst=100050" TargetMode = "External"/><Relationship Id="rId13" Type="http://schemas.openxmlformats.org/officeDocument/2006/relationships/hyperlink" Target="https://login.consultant.ru/link/?req=doc&amp;base=RLAW020&amp;n=209931&amp;dst=100007" TargetMode = "External"/><Relationship Id="rId14" Type="http://schemas.openxmlformats.org/officeDocument/2006/relationships/hyperlink" Target="https://login.consultant.ru/link/?req=doc&amp;base=RLAW020&amp;n=215906&amp;dst=100085" TargetMode = "External"/><Relationship Id="rId15" Type="http://schemas.openxmlformats.org/officeDocument/2006/relationships/hyperlink" Target="https://login.consultant.ru/link/?req=doc&amp;base=RLAW020&amp;n=218313&amp;dst=100007" TargetMode = "External"/><Relationship Id="rId16" Type="http://schemas.openxmlformats.org/officeDocument/2006/relationships/hyperlink" Target="https://login.consultant.ru/link/?req=doc&amp;base=RLAW020&amp;n=221691&amp;dst=100007" TargetMode = "External"/><Relationship Id="rId17" Type="http://schemas.openxmlformats.org/officeDocument/2006/relationships/hyperlink" Target="https://login.consultant.ru/link/?req=doc&amp;base=LAW&amp;n=502639" TargetMode = "External"/><Relationship Id="rId18" Type="http://schemas.openxmlformats.org/officeDocument/2006/relationships/hyperlink" Target="https://login.consultant.ru/link/?req=doc&amp;base=LAW&amp;n=2875" TargetMode = "External"/><Relationship Id="rId19" Type="http://schemas.openxmlformats.org/officeDocument/2006/relationships/hyperlink" Target="https://login.consultant.ru/link/?req=doc&amp;base=LAW&amp;n=502639&amp;dst=100722" TargetMode = "External"/><Relationship Id="rId20" Type="http://schemas.openxmlformats.org/officeDocument/2006/relationships/hyperlink" Target="https://login.consultant.ru/link/?req=doc&amp;base=RLAW020&amp;n=214043" TargetMode = "External"/><Relationship Id="rId21" Type="http://schemas.openxmlformats.org/officeDocument/2006/relationships/hyperlink" Target="https://login.consultant.ru/link/?req=doc&amp;base=RLAW020&amp;n=182075&amp;dst=100051" TargetMode = "External"/><Relationship Id="rId22" Type="http://schemas.openxmlformats.org/officeDocument/2006/relationships/hyperlink" Target="https://login.consultant.ru/link/?req=doc&amp;base=RLAW020&amp;n=161308&amp;dst=100008" TargetMode = "External"/><Relationship Id="rId23" Type="http://schemas.openxmlformats.org/officeDocument/2006/relationships/hyperlink" Target="https://login.consultant.ru/link/?req=doc&amp;base=RLAW020&amp;n=182075&amp;dst=100054" TargetMode = "External"/><Relationship Id="rId24" Type="http://schemas.openxmlformats.org/officeDocument/2006/relationships/hyperlink" Target="https://login.consultant.ru/link/?req=doc&amp;base=RLAW020&amp;n=182075&amp;dst=100055" TargetMode = "External"/><Relationship Id="rId25" Type="http://schemas.openxmlformats.org/officeDocument/2006/relationships/hyperlink" Target="https://login.consultant.ru/link/?req=doc&amp;base=LAW&amp;n=502639&amp;dst=100465" TargetMode = "External"/><Relationship Id="rId26" Type="http://schemas.openxmlformats.org/officeDocument/2006/relationships/hyperlink" Target="https://login.consultant.ru/link/?req=doc&amp;base=RLAW020&amp;n=219770&amp;dst=100359" TargetMode = "External"/><Relationship Id="rId27" Type="http://schemas.openxmlformats.org/officeDocument/2006/relationships/hyperlink" Target="https://login.consultant.ru/link/?req=doc&amp;base=RLAW020&amp;n=161308&amp;dst=100009" TargetMode = "External"/><Relationship Id="rId28" Type="http://schemas.openxmlformats.org/officeDocument/2006/relationships/hyperlink" Target="https://login.consultant.ru/link/?req=doc&amp;base=RLAW020&amp;n=215906&amp;dst=100086" TargetMode = "External"/><Relationship Id="rId29" Type="http://schemas.openxmlformats.org/officeDocument/2006/relationships/hyperlink" Target="https://login.consultant.ru/link/?req=doc&amp;base=LAW&amp;n=501480" TargetMode = "External"/><Relationship Id="rId30" Type="http://schemas.openxmlformats.org/officeDocument/2006/relationships/hyperlink" Target="https://login.consultant.ru/link/?req=doc&amp;base=LAW&amp;n=502639&amp;dst=59" TargetMode = "External"/><Relationship Id="rId31" Type="http://schemas.openxmlformats.org/officeDocument/2006/relationships/hyperlink" Target="https://login.consultant.ru/link/?req=doc&amp;base=RLAW020&amp;n=215906&amp;dst=100087" TargetMode = "External"/><Relationship Id="rId32" Type="http://schemas.openxmlformats.org/officeDocument/2006/relationships/hyperlink" Target="https://login.consultant.ru/link/?req=doc&amp;base=RLAW020&amp;n=209931&amp;dst=100008" TargetMode = "External"/><Relationship Id="rId33" Type="http://schemas.openxmlformats.org/officeDocument/2006/relationships/hyperlink" Target="https://login.consultant.ru/link/?req=doc&amp;base=LAW&amp;n=502639&amp;dst=100273" TargetMode = "External"/><Relationship Id="rId34" Type="http://schemas.openxmlformats.org/officeDocument/2006/relationships/hyperlink" Target="https://login.consultant.ru/link/?req=doc&amp;base=LAW&amp;n=499488" TargetMode = "External"/><Relationship Id="rId35" Type="http://schemas.openxmlformats.org/officeDocument/2006/relationships/hyperlink" Target="https://login.consultant.ru/link/?req=doc&amp;base=RLAW020&amp;n=218313&amp;dst=100008" TargetMode = "External"/><Relationship Id="rId36" Type="http://schemas.openxmlformats.org/officeDocument/2006/relationships/hyperlink" Target="https://login.consultant.ru/link/?req=doc&amp;base=RLAW020&amp;n=212912&amp;dst=103441" TargetMode = "External"/><Relationship Id="rId37" Type="http://schemas.openxmlformats.org/officeDocument/2006/relationships/hyperlink" Target="https://login.consultant.ru/link/?req=doc&amp;base=RLAW020&amp;n=221691&amp;dst=100008" TargetMode = "External"/><Relationship Id="rId38" Type="http://schemas.openxmlformats.org/officeDocument/2006/relationships/hyperlink" Target="https://login.consultant.ru/link/?req=doc&amp;base=LAW&amp;n=517471&amp;dst=100011" TargetMode = "External"/><Relationship Id="rId39" Type="http://schemas.openxmlformats.org/officeDocument/2006/relationships/hyperlink" Target="https://login.consultant.ru/link/?req=doc&amp;base=LAW&amp;n=517471&amp;dst=100029" TargetMode = "External"/><Relationship Id="rId40" Type="http://schemas.openxmlformats.org/officeDocument/2006/relationships/hyperlink" Target="https://login.consultant.ru/link/?req=doc&amp;base=RLAW020&amp;n=161309&amp;dst=100024" TargetMode = "External"/><Relationship Id="rId41" Type="http://schemas.openxmlformats.org/officeDocument/2006/relationships/hyperlink" Target="https://login.consultant.ru/link/?req=doc&amp;base=LAW&amp;n=520174" TargetMode = "External"/><Relationship Id="rId42" Type="http://schemas.openxmlformats.org/officeDocument/2006/relationships/hyperlink" Target="https://login.consultant.ru/link/?req=doc&amp;base=LAW&amp;n=520174" TargetMode = "External"/><Relationship Id="rId43" Type="http://schemas.openxmlformats.org/officeDocument/2006/relationships/hyperlink" Target="https://login.consultant.ru/link/?req=doc&amp;base=RLAW020&amp;n=169693&amp;dst=10000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Приморского края от 08.04.2011 N 750-КЗ
(ред. от 24.12.2025)
"О здравоохранении в Приморском крае"
(принят Законодательным Собранием Приморского края 30.03.2011)</dc:title>
  <dcterms:created xsi:type="dcterms:W3CDTF">2026-01-04T08:52:11Z</dcterms:created>
</cp:coreProperties>
</file>