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РА от 29.11.2019 N 286</w:t>
              <w:br/>
              <w:t xml:space="preserve">(ред. от 13.01.2023)</w:t>
              <w:br/>
              <w:t xml:space="preserve">"О государственной программе Республики Адыгея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ноября 2019 г. N 286</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РЕСПУБЛИКИ АДЫГЕЯ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21.05.2020 </w:t>
            </w:r>
            <w:hyperlink w:history="0" r:id="rId7"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color w:val="392c69"/>
              </w:rPr>
              <w:t xml:space="preserve">, от 21.08.2020 </w:t>
            </w:r>
            <w:hyperlink w:history="0" r:id="rId8"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color w:val="392c69"/>
              </w:rPr>
              <w:t xml:space="preserve">, от 11.09.2020 </w:t>
            </w:r>
            <w:hyperlink w:history="0" r:id="rId9"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16.11.2020 </w:t>
            </w:r>
            <w:hyperlink w:history="0" r:id="rId10" w:tooltip="Постановление Кабинета Министров РА от 16.11.2020 N 224 &quot;О внесении изменений в государственную программу Республики Адыгея &quot;Развитие образования&quot; {КонсультантПлюс}">
              <w:r>
                <w:rPr>
                  <w:sz w:val="20"/>
                  <w:color w:val="0000ff"/>
                </w:rPr>
                <w:t xml:space="preserve">N 224</w:t>
              </w:r>
            </w:hyperlink>
            <w:r>
              <w:rPr>
                <w:sz w:val="20"/>
                <w:color w:val="392c69"/>
              </w:rPr>
              <w:t xml:space="preserve">, от 30.12.2020 </w:t>
            </w:r>
            <w:hyperlink w:history="0" r:id="rId11"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color w:val="392c69"/>
              </w:rPr>
              <w:t xml:space="preserve">, от 24.02.2021 </w:t>
            </w:r>
            <w:hyperlink w:history="0" r:id="rId12"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07.06.2021 </w:t>
            </w:r>
            <w:hyperlink w:history="0" r:id="rId13" w:tooltip="Постановление Кабинета Министров РА от 07.06.2021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color w:val="392c69"/>
              </w:rPr>
              <w:t xml:space="preserve">, от 10.08.2021 </w:t>
            </w:r>
            <w:hyperlink w:history="0" r:id="rId14" w:tooltip="Постановление Кабинета Министров РА от 10.08.2021 N 139 &quot;О внесении изменений в государственную программу Республики Адыгея &quot;Развитие образования&quot; {КонсультантПлюс}">
              <w:r>
                <w:rPr>
                  <w:sz w:val="20"/>
                  <w:color w:val="0000ff"/>
                </w:rPr>
                <w:t xml:space="preserve">N 139</w:t>
              </w:r>
            </w:hyperlink>
            <w:r>
              <w:rPr>
                <w:sz w:val="20"/>
                <w:color w:val="392c69"/>
              </w:rPr>
              <w:t xml:space="preserve">, от 31.08.2021 </w:t>
            </w:r>
            <w:hyperlink w:history="0" r:id="rId15"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28.09.2021 </w:t>
            </w:r>
            <w:hyperlink w:history="0" r:id="rId16" w:tooltip="Постановление Кабинета Министров РА от 28.09.2021 N 190 &quot;О внесении изменений в государственную программу Республики Адыгея &quot;Развитие образования&quot; {КонсультантПлюс}">
              <w:r>
                <w:rPr>
                  <w:sz w:val="20"/>
                  <w:color w:val="0000ff"/>
                </w:rPr>
                <w:t xml:space="preserve">N 190</w:t>
              </w:r>
            </w:hyperlink>
            <w:r>
              <w:rPr>
                <w:sz w:val="20"/>
                <w:color w:val="392c69"/>
              </w:rPr>
              <w:t xml:space="preserve">, от 08.11.2021 </w:t>
            </w:r>
            <w:hyperlink w:history="0" r:id="rId17"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color w:val="392c69"/>
              </w:rPr>
              <w:t xml:space="preserve">, от 24.11.2021 </w:t>
            </w:r>
            <w:hyperlink w:history="0" r:id="rId18" w:tooltip="Постановление Кабинета Министров РА от 24.11.2021 N 244 &quot;О внесении изменений в государственную программу Республики Адыгея &quot;Развитие образования&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30.12.2021 </w:t>
            </w:r>
            <w:hyperlink w:history="0" r:id="rId19"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N 317</w:t>
              </w:r>
            </w:hyperlink>
            <w:r>
              <w:rPr>
                <w:sz w:val="20"/>
                <w:color w:val="392c69"/>
              </w:rPr>
              <w:t xml:space="preserve">, от 25.03.2022 </w:t>
            </w:r>
            <w:hyperlink w:history="0" r:id="rId20"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color w:val="392c69"/>
              </w:rPr>
              <w:t xml:space="preserve">, от 28.04.2022 </w:t>
            </w:r>
            <w:hyperlink w:history="0" r:id="rId21"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26.05.2022 </w:t>
            </w:r>
            <w:hyperlink w:history="0" r:id="rId22"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color w:val="392c69"/>
              </w:rPr>
              <w:t xml:space="preserve">, от 30.12.2022 </w:t>
            </w:r>
            <w:hyperlink w:history="0" r:id="rId23"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color w:val="392c69"/>
              </w:rPr>
              <w:t xml:space="preserve">, от 13.01.2023 </w:t>
            </w:r>
            <w:hyperlink w:history="0" r:id="rId24"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N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Кабинет Министров Республики Адыгея постановляет:</w:t>
      </w:r>
    </w:p>
    <w:p>
      <w:pPr>
        <w:pStyle w:val="0"/>
        <w:spacing w:before="200" w:line-rule="auto"/>
        <w:ind w:firstLine="540"/>
        <w:jc w:val="both"/>
      </w:pPr>
      <w:r>
        <w:rPr>
          <w:sz w:val="20"/>
        </w:rPr>
        <w:t xml:space="preserve">1. Утвердить государственную </w:t>
      </w:r>
      <w:hyperlink w:history="0" w:anchor="P60" w:tooltip="ГОСУДАРСТВЕННАЯ ПРОГРАММА">
        <w:r>
          <w:rPr>
            <w:sz w:val="20"/>
            <w:color w:val="0000ff"/>
          </w:rPr>
          <w:t xml:space="preserve">программу</w:t>
        </w:r>
      </w:hyperlink>
      <w:r>
        <w:rPr>
          <w:sz w:val="20"/>
        </w:rPr>
        <w:t xml:space="preserve"> Республики Адыгея "Развитие образования" согласно приложению.</w:t>
      </w:r>
    </w:p>
    <w:p>
      <w:pPr>
        <w:pStyle w:val="0"/>
        <w:spacing w:before="200" w:line-rule="auto"/>
        <w:ind w:firstLine="540"/>
        <w:jc w:val="both"/>
      </w:pPr>
      <w:r>
        <w:rPr>
          <w:sz w:val="20"/>
        </w:rPr>
        <w:t xml:space="preserve">2. Министерству финансов Республики Адыгея предусматривать расходы на финансовое обеспечение реализации государственной программы Республики Адыгея "Развитие образования" в республиканском бюджете Республики Адыгея на очередной финансовый год и плановый период.</w:t>
      </w:r>
    </w:p>
    <w:p>
      <w:pPr>
        <w:pStyle w:val="0"/>
        <w:spacing w:before="200" w:line-rule="auto"/>
        <w:ind w:firstLine="540"/>
        <w:jc w:val="both"/>
      </w:pPr>
      <w:r>
        <w:rPr>
          <w:sz w:val="20"/>
        </w:rPr>
        <w:t xml:space="preserve">3. Рекомендовать органам местного самоуправления принять участие в реализации государственной программы Республики Адыгея "Развитие образования".</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1) </w:t>
      </w:r>
      <w:hyperlink w:history="0" r:id="rId26" w:tooltip="Постановление Кабинета Министров РА от 11.11.2013 N 262 (ред. от 05.12.2019) &quot;О государственной программе Республики Адыгея &quot;Развитие образования&quot; на 2014 - 2025 годы&quot; ------------ Недействующая редакция {КонсультантПлюс}">
        <w:r>
          <w:rPr>
            <w:sz w:val="20"/>
            <w:color w:val="0000ff"/>
          </w:rPr>
          <w:t xml:space="preserve">пункты 1</w:t>
        </w:r>
      </w:hyperlink>
      <w:r>
        <w:rPr>
          <w:sz w:val="20"/>
        </w:rPr>
        <w:t xml:space="preserve"> - </w:t>
      </w:r>
      <w:hyperlink w:history="0" r:id="rId27" w:tooltip="Постановление Кабинета Министров РА от 11.11.2013 N 262 (ред. от 05.12.2019) &quot;О государственной программе Республики Адыгея &quot;Развитие образования&quot; на 2014 - 2025 годы&quot; ------------ Недействующая редакция {КонсультантПлюс}">
        <w:r>
          <w:rPr>
            <w:sz w:val="20"/>
            <w:color w:val="0000ff"/>
          </w:rPr>
          <w:t xml:space="preserve">2</w:t>
        </w:r>
      </w:hyperlink>
      <w:r>
        <w:rPr>
          <w:sz w:val="20"/>
        </w:rPr>
        <w:t xml:space="preserve"> постановления Кабинета Министров Республики Адыгея от 11 ноября 2013 года N 262 "О государственной программе Республики Адыгея "Развитие образования" на 2014 - 2025 годы" (Собрание законодательства Республики Адыгея, 2013, N 11);</w:t>
      </w:r>
    </w:p>
    <w:p>
      <w:pPr>
        <w:pStyle w:val="0"/>
        <w:spacing w:before="200" w:line-rule="auto"/>
        <w:ind w:firstLine="540"/>
        <w:jc w:val="both"/>
      </w:pPr>
      <w:r>
        <w:rPr>
          <w:sz w:val="20"/>
        </w:rPr>
        <w:t xml:space="preserve">2) </w:t>
      </w:r>
      <w:hyperlink w:history="0" r:id="rId28" w:tooltip="Постановление Кабинета Министров РА от 30.12.2014 N 329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30 декабря 2014 года N 329 "О внесении изменений в государственную программу Республики Адыгея "Развитие образования" на 2014 - 2020 годы" (Собрание законодательства Республики Адыгея, 2014, N 12);</w:t>
      </w:r>
    </w:p>
    <w:p>
      <w:pPr>
        <w:pStyle w:val="0"/>
        <w:spacing w:before="200" w:line-rule="auto"/>
        <w:ind w:firstLine="540"/>
        <w:jc w:val="both"/>
      </w:pPr>
      <w:r>
        <w:rPr>
          <w:sz w:val="20"/>
        </w:rPr>
        <w:t xml:space="preserve">3) </w:t>
      </w:r>
      <w:hyperlink w:history="0" r:id="rId29" w:tooltip="Постановление Кабинета Министров РА от 02.06.2015 N 125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 июня 2015 года N 125 "О внесении изменений в государственную программу Республики Адыгея "Развитие образования" на 2014 - 2020 годы" (Собрание законодательства Республики Адыгея, 2015, N 6);</w:t>
      </w:r>
    </w:p>
    <w:p>
      <w:pPr>
        <w:pStyle w:val="0"/>
        <w:spacing w:before="200" w:line-rule="auto"/>
        <w:ind w:firstLine="540"/>
        <w:jc w:val="both"/>
      </w:pPr>
      <w:r>
        <w:rPr>
          <w:sz w:val="20"/>
        </w:rPr>
        <w:t xml:space="preserve">4) </w:t>
      </w:r>
      <w:hyperlink w:history="0" r:id="rId30" w:tooltip="Постановление Кабинета Министров РА от 30.12.2015 N 307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30 декабря 2015 года N 307 "О внесении изменений в государственную программу Республики Адыгея "Развитие образования" на 2014 - 2020 годы" (Собрание законодательства Республики Адыгея, 2015, N 12);</w:t>
      </w:r>
    </w:p>
    <w:p>
      <w:pPr>
        <w:pStyle w:val="0"/>
        <w:spacing w:before="200" w:line-rule="auto"/>
        <w:ind w:firstLine="540"/>
        <w:jc w:val="both"/>
      </w:pPr>
      <w:r>
        <w:rPr>
          <w:sz w:val="20"/>
        </w:rPr>
        <w:t xml:space="preserve">5) </w:t>
      </w:r>
      <w:hyperlink w:history="0" r:id="rId31" w:tooltip="Постановление Кабинета Министров РА от 23.03.2016 N 44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23 марта 2016 года N 44 "О внесении изменений в государственную программу Республики Адыгея "Развитие образования" на 2014 - 2020 годы" (Собрание законодательства Республики Адыгея, 2016, N 3);</w:t>
      </w:r>
    </w:p>
    <w:p>
      <w:pPr>
        <w:pStyle w:val="0"/>
        <w:spacing w:before="200" w:line-rule="auto"/>
        <w:ind w:firstLine="540"/>
        <w:jc w:val="both"/>
      </w:pPr>
      <w:r>
        <w:rPr>
          <w:sz w:val="20"/>
        </w:rPr>
        <w:t xml:space="preserve">6) </w:t>
      </w:r>
      <w:hyperlink w:history="0" r:id="rId32" w:tooltip="Постановление Кабинета Министров РА от 01.04.2016 N 54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 апреля 2016 года N 54 "О внесении изменений в государственную программу Республики Адыгея "Развитие образования" на 2014 - 2020 годы" (Собрание законодательства Республики Адыгея, 2016, N 4);</w:t>
      </w:r>
    </w:p>
    <w:p>
      <w:pPr>
        <w:pStyle w:val="0"/>
        <w:spacing w:before="200" w:line-rule="auto"/>
        <w:ind w:firstLine="540"/>
        <w:jc w:val="both"/>
      </w:pPr>
      <w:r>
        <w:rPr>
          <w:sz w:val="20"/>
        </w:rPr>
        <w:t xml:space="preserve">7) </w:t>
      </w:r>
      <w:hyperlink w:history="0" r:id="rId33" w:tooltip="Постановление Кабинета Министров РА от 30.06.2016 N 115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30 июня 2016 года N 115 "О внесении изменений в государственную программу Республики Адыгея "Развитие образования" на 2014 - 2020 годы" (Собрание законодательства Республики Адыгея, 2016, N 6);</w:t>
      </w:r>
    </w:p>
    <w:p>
      <w:pPr>
        <w:pStyle w:val="0"/>
        <w:spacing w:before="200" w:line-rule="auto"/>
        <w:ind w:firstLine="540"/>
        <w:jc w:val="both"/>
      </w:pPr>
      <w:r>
        <w:rPr>
          <w:sz w:val="20"/>
        </w:rPr>
        <w:t xml:space="preserve">8) </w:t>
      </w:r>
      <w:hyperlink w:history="0" r:id="rId34" w:tooltip="Постановление Кабинета Министров РА от 29.12.2016 N 254 &quot;О внесении изменения в постановление Кабинета Министров Республики Адыгея от 11 ноября 2013 года N 262 &quot;О государственной программе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декабря 2016 года N 254 "О внесении изменений в государственную программу Республики Адыгея "Развитие образования" на 2014 - 2020 годы" (Собрание законодательства Республики Адыгея, 2016, N 12);</w:t>
      </w:r>
    </w:p>
    <w:p>
      <w:pPr>
        <w:pStyle w:val="0"/>
        <w:spacing w:before="200" w:line-rule="auto"/>
        <w:ind w:firstLine="540"/>
        <w:jc w:val="both"/>
      </w:pPr>
      <w:r>
        <w:rPr>
          <w:sz w:val="20"/>
        </w:rPr>
        <w:t xml:space="preserve">9) </w:t>
      </w:r>
      <w:hyperlink w:history="0" r:id="rId35" w:tooltip="Постановление Кабинета Министров РА от 02.02.2017 N 16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 февраля 2017 года N 16 "О внесении изменений в государственную программу Республики Адыгея "Развитие образования" на 2014 - 2020 годы" (Собрание законодательства Республики Адыгея, 2017, N 2);</w:t>
      </w:r>
    </w:p>
    <w:p>
      <w:pPr>
        <w:pStyle w:val="0"/>
        <w:spacing w:before="200" w:line-rule="auto"/>
        <w:ind w:firstLine="540"/>
        <w:jc w:val="both"/>
      </w:pPr>
      <w:r>
        <w:rPr>
          <w:sz w:val="20"/>
        </w:rPr>
        <w:t xml:space="preserve">10) </w:t>
      </w:r>
      <w:hyperlink w:history="0" r:id="rId36" w:tooltip="Постановление Кабинета Министров РА от 12.05.2017 N 84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12 мая 2017 года N 84 "О внесении изменений в государственную программу Республики Адыгея "Развитие образования" на 2014 - 2020 годы" (Собрание законодательства Республики Адыгея, 2017, N 5);</w:t>
      </w:r>
    </w:p>
    <w:p>
      <w:pPr>
        <w:pStyle w:val="0"/>
        <w:spacing w:before="200" w:line-rule="auto"/>
        <w:ind w:firstLine="540"/>
        <w:jc w:val="both"/>
      </w:pPr>
      <w:r>
        <w:rPr>
          <w:sz w:val="20"/>
        </w:rPr>
        <w:t xml:space="preserve">11) </w:t>
      </w:r>
      <w:hyperlink w:history="0" r:id="rId37" w:tooltip="Постановление Кабинета Министров РА от 04.07.2017 N 119 &quot;О внесении изменений в государственную программу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4 июля 2017 года N 119 "О внесении изменений в государственную программу Республики Адыгея "Развитие образования" на 2014 - 2020 годы" (Собрание законодательства Республики Адыгея, 2017, N 7);</w:t>
      </w:r>
    </w:p>
    <w:p>
      <w:pPr>
        <w:pStyle w:val="0"/>
        <w:spacing w:before="200" w:line-rule="auto"/>
        <w:ind w:firstLine="540"/>
        <w:jc w:val="both"/>
      </w:pPr>
      <w:r>
        <w:rPr>
          <w:sz w:val="20"/>
        </w:rPr>
        <w:t xml:space="preserve">12) </w:t>
      </w:r>
      <w:hyperlink w:history="0" r:id="rId38" w:tooltip="Постановление Кабинета Министров РА от 20.10.2017 N 181 &quot;О внесении изменений в постановление Кабинета Министров Республики Адыгея от 11 ноября 2013 года N 262 &quot;О государственной программе Республики Адыгея &quot;Развитие образования&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20 октября 2017 года N 181 "О внесении изменений в постановление Кабинета Министров Республики Адыгея от 11 ноября 2013 года N 262 "О государственной программе Республики Адыгея "Развитие образования" на 2014 - 2020 годы" (Собрание законодательства Республики Адыгея, 2017, N 10);</w:t>
      </w:r>
    </w:p>
    <w:p>
      <w:pPr>
        <w:pStyle w:val="0"/>
        <w:spacing w:before="200" w:line-rule="auto"/>
        <w:ind w:firstLine="540"/>
        <w:jc w:val="both"/>
      </w:pPr>
      <w:r>
        <w:rPr>
          <w:sz w:val="20"/>
        </w:rPr>
        <w:t xml:space="preserve">13) </w:t>
      </w:r>
      <w:hyperlink w:history="0" r:id="rId39" w:tooltip="Постановление Кабинета Министров РА от 28.12.2017 N 256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декабря 2017 года N 256 "О внесении изменений в государственную программу Республики Адыгея "Развитие образования" на 2014 - 2025 годы" (Собрание законодательства Республики Адыгея, 2017, N 12);</w:t>
      </w:r>
    </w:p>
    <w:p>
      <w:pPr>
        <w:pStyle w:val="0"/>
        <w:spacing w:before="200" w:line-rule="auto"/>
        <w:ind w:firstLine="540"/>
        <w:jc w:val="both"/>
      </w:pPr>
      <w:r>
        <w:rPr>
          <w:sz w:val="20"/>
        </w:rPr>
        <w:t xml:space="preserve">14) </w:t>
      </w:r>
      <w:hyperlink w:history="0" r:id="rId40" w:tooltip="Постановление Кабинета Министров РА от 23.04.2018 N 72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23 апреля 2018 года N 72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4);</w:t>
      </w:r>
    </w:p>
    <w:p>
      <w:pPr>
        <w:pStyle w:val="0"/>
        <w:spacing w:before="200" w:line-rule="auto"/>
        <w:ind w:firstLine="540"/>
        <w:jc w:val="both"/>
      </w:pPr>
      <w:r>
        <w:rPr>
          <w:sz w:val="20"/>
        </w:rPr>
        <w:t xml:space="preserve">15) </w:t>
      </w:r>
      <w:hyperlink w:history="0" r:id="rId41" w:tooltip="Постановление Кабинета Министров РА от 04.06.2018 N 108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4 июня 2018 года N 108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6);</w:t>
      </w:r>
    </w:p>
    <w:p>
      <w:pPr>
        <w:pStyle w:val="0"/>
        <w:spacing w:before="200" w:line-rule="auto"/>
        <w:ind w:firstLine="540"/>
        <w:jc w:val="both"/>
      </w:pPr>
      <w:r>
        <w:rPr>
          <w:sz w:val="20"/>
        </w:rPr>
        <w:t xml:space="preserve">16) </w:t>
      </w:r>
      <w:hyperlink w:history="0" r:id="rId42" w:tooltip="Постановление Кабинета Министров РА от 28.08.2018 N 164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августа 2018 года N 164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8);</w:t>
      </w:r>
    </w:p>
    <w:p>
      <w:pPr>
        <w:pStyle w:val="0"/>
        <w:spacing w:before="200" w:line-rule="auto"/>
        <w:ind w:firstLine="540"/>
        <w:jc w:val="both"/>
      </w:pPr>
      <w:r>
        <w:rPr>
          <w:sz w:val="20"/>
        </w:rPr>
        <w:t xml:space="preserve">17) </w:t>
      </w:r>
      <w:hyperlink w:history="0" r:id="rId43" w:tooltip="Постановление Кабинета Министров РА от 07.09.2018 N 181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7 сентября 2018 года N 181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9);</w:t>
      </w:r>
    </w:p>
    <w:p>
      <w:pPr>
        <w:pStyle w:val="0"/>
        <w:spacing w:before="200" w:line-rule="auto"/>
        <w:ind w:firstLine="540"/>
        <w:jc w:val="both"/>
      </w:pPr>
      <w:r>
        <w:rPr>
          <w:sz w:val="20"/>
        </w:rPr>
        <w:t xml:space="preserve">18) </w:t>
      </w:r>
      <w:hyperlink w:history="0" r:id="rId44" w:tooltip="Постановление Кабинета Министров РА от 18.12.2018 N 275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18 декабря 2018 года N 275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12);</w:t>
      </w:r>
    </w:p>
    <w:p>
      <w:pPr>
        <w:pStyle w:val="0"/>
        <w:spacing w:before="200" w:line-rule="auto"/>
        <w:ind w:firstLine="540"/>
        <w:jc w:val="both"/>
      </w:pPr>
      <w:r>
        <w:rPr>
          <w:sz w:val="20"/>
        </w:rPr>
        <w:t xml:space="preserve">19) </w:t>
      </w:r>
      <w:hyperlink w:history="0" r:id="rId45" w:tooltip="Постановление Кабинета Министров РА от 29.12.2018 N 309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декабря 2018 года N 309 "О внесении изменений в государственную программу Республики Адыгея "Развитие образования" на 2014 - 2025 годы" (Собрание законодательства Республики Адыгея, 2018, N 12);</w:t>
      </w:r>
    </w:p>
    <w:p>
      <w:pPr>
        <w:pStyle w:val="0"/>
        <w:spacing w:before="200" w:line-rule="auto"/>
        <w:ind w:firstLine="540"/>
        <w:jc w:val="both"/>
      </w:pPr>
      <w:r>
        <w:rPr>
          <w:sz w:val="20"/>
        </w:rPr>
        <w:t xml:space="preserve">20) </w:t>
      </w:r>
      <w:hyperlink w:history="0" r:id="rId46" w:tooltip="Постановление Кабинета Министров РА от 01.02.2019 N 25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 февраля 2019 года N 25 "О внесении изменений в государственную программу Республики Адыгея "Развитие образования" на 2014 - 2025 годы" (Собрание законодательства Республики Адыгея, 2019, N 2);</w:t>
      </w:r>
    </w:p>
    <w:p>
      <w:pPr>
        <w:pStyle w:val="0"/>
        <w:spacing w:before="200" w:line-rule="auto"/>
        <w:ind w:firstLine="540"/>
        <w:jc w:val="both"/>
      </w:pPr>
      <w:r>
        <w:rPr>
          <w:sz w:val="20"/>
        </w:rPr>
        <w:t xml:space="preserve">21) </w:t>
      </w:r>
      <w:hyperlink w:history="0" r:id="rId47" w:tooltip="Постановление Кабинета Министров РА от 05.07.2019 N 160 &quot;О внесении изменений в государственную программу Республики Адыгея &quot;Развитие образования&quot; на 2014 - 2025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5 июля 2019 года N 160 "О внесении изменений в государственную программу Республики Адыгея "Развитие образования" на 2014 - 2025 годы" (Собрание законодательства Республики Адыгея, 2019, N 7).</w:t>
      </w:r>
    </w:p>
    <w:p>
      <w:pPr>
        <w:pStyle w:val="0"/>
        <w:spacing w:before="200" w:line-rule="auto"/>
        <w:ind w:firstLine="540"/>
        <w:jc w:val="both"/>
      </w:pPr>
      <w:r>
        <w:rPr>
          <w:sz w:val="20"/>
        </w:rPr>
        <w:t xml:space="preserve">5. Настоящее постановление вступает в силу с 1 января 2020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Премьер-министра</w:t>
      </w:r>
    </w:p>
    <w:p>
      <w:pPr>
        <w:pStyle w:val="0"/>
        <w:jc w:val="right"/>
      </w:pPr>
      <w:r>
        <w:rPr>
          <w:sz w:val="20"/>
        </w:rPr>
        <w:t xml:space="preserve">Республики Адыгея</w:t>
      </w:r>
    </w:p>
    <w:p>
      <w:pPr>
        <w:pStyle w:val="0"/>
        <w:jc w:val="right"/>
      </w:pPr>
      <w:r>
        <w:rPr>
          <w:sz w:val="20"/>
        </w:rPr>
        <w:t xml:space="preserve">В.САПИЕВ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29 ноября 2019 г. N 286</w:t>
      </w:r>
    </w:p>
    <w:p>
      <w:pPr>
        <w:pStyle w:val="0"/>
        <w:jc w:val="both"/>
      </w:pPr>
      <w:r>
        <w:rPr>
          <w:sz w:val="20"/>
        </w:rPr>
      </w:r>
    </w:p>
    <w:bookmarkStart w:id="60" w:name="P60"/>
    <w:bookmarkEnd w:id="60"/>
    <w:p>
      <w:pPr>
        <w:pStyle w:val="2"/>
        <w:jc w:val="center"/>
      </w:pPr>
      <w:r>
        <w:rPr>
          <w:sz w:val="20"/>
        </w:rPr>
        <w:t xml:space="preserve">ГОСУДАРСТВЕННАЯ ПРОГРАММА</w:t>
      </w:r>
    </w:p>
    <w:p>
      <w:pPr>
        <w:pStyle w:val="2"/>
        <w:jc w:val="center"/>
      </w:pPr>
      <w:r>
        <w:rPr>
          <w:sz w:val="20"/>
        </w:rPr>
        <w:t xml:space="preserve">РЕСПУБЛИКИ АДЫГЕЯ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21.05.2020 </w:t>
            </w:r>
            <w:hyperlink w:history="0" r:id="rId48"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color w:val="392c69"/>
              </w:rPr>
              <w:t xml:space="preserve">, от 21.08.2020 </w:t>
            </w:r>
            <w:hyperlink w:history="0" r:id="rId49"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color w:val="392c69"/>
              </w:rPr>
              <w:t xml:space="preserve">, от 11.09.2020 </w:t>
            </w:r>
            <w:hyperlink w:history="0" r:id="rId50"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16.11.2020 </w:t>
            </w:r>
            <w:hyperlink w:history="0" r:id="rId51" w:tooltip="Постановление Кабинета Министров РА от 16.11.2020 N 224 &quot;О внесении изменений в государственную программу Республики Адыгея &quot;Развитие образования&quot; {КонсультантПлюс}">
              <w:r>
                <w:rPr>
                  <w:sz w:val="20"/>
                  <w:color w:val="0000ff"/>
                </w:rPr>
                <w:t xml:space="preserve">N 224</w:t>
              </w:r>
            </w:hyperlink>
            <w:r>
              <w:rPr>
                <w:sz w:val="20"/>
                <w:color w:val="392c69"/>
              </w:rPr>
              <w:t xml:space="preserve">, от 30.12.2020 </w:t>
            </w:r>
            <w:hyperlink w:history="0" r:id="rId52"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color w:val="392c69"/>
              </w:rPr>
              <w:t xml:space="preserve">, от 24.02.2021 </w:t>
            </w:r>
            <w:hyperlink w:history="0" r:id="rId53"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07.06.2021 </w:t>
            </w:r>
            <w:hyperlink w:history="0" r:id="rId54" w:tooltip="Постановление Кабинета Министров РА от 07.06.2021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color w:val="392c69"/>
              </w:rPr>
              <w:t xml:space="preserve">, от 10.08.2021 </w:t>
            </w:r>
            <w:hyperlink w:history="0" r:id="rId55" w:tooltip="Постановление Кабинета Министров РА от 10.08.2021 N 139 &quot;О внесении изменений в государственную программу Республики Адыгея &quot;Развитие образования&quot; {КонсультантПлюс}">
              <w:r>
                <w:rPr>
                  <w:sz w:val="20"/>
                  <w:color w:val="0000ff"/>
                </w:rPr>
                <w:t xml:space="preserve">N 139</w:t>
              </w:r>
            </w:hyperlink>
            <w:r>
              <w:rPr>
                <w:sz w:val="20"/>
                <w:color w:val="392c69"/>
              </w:rPr>
              <w:t xml:space="preserve">, от 31.08.2021 </w:t>
            </w:r>
            <w:hyperlink w:history="0" r:id="rId56"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28.09.2021 </w:t>
            </w:r>
            <w:hyperlink w:history="0" r:id="rId57" w:tooltip="Постановление Кабинета Министров РА от 28.09.2021 N 190 &quot;О внесении изменений в государственную программу Республики Адыгея &quot;Развитие образования&quot; {КонсультантПлюс}">
              <w:r>
                <w:rPr>
                  <w:sz w:val="20"/>
                  <w:color w:val="0000ff"/>
                </w:rPr>
                <w:t xml:space="preserve">N 190</w:t>
              </w:r>
            </w:hyperlink>
            <w:r>
              <w:rPr>
                <w:sz w:val="20"/>
                <w:color w:val="392c69"/>
              </w:rPr>
              <w:t xml:space="preserve">, от 08.11.2021 </w:t>
            </w:r>
            <w:hyperlink w:history="0" r:id="rId58"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color w:val="392c69"/>
              </w:rPr>
              <w:t xml:space="preserve">, от 24.11.2021 </w:t>
            </w:r>
            <w:hyperlink w:history="0" r:id="rId59" w:tooltip="Постановление Кабинета Министров РА от 24.11.2021 N 244 &quot;О внесении изменений в государственную программу Республики Адыгея &quot;Развитие образования&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30.12.2021 </w:t>
            </w:r>
            <w:hyperlink w:history="0" r:id="rId60"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N 317</w:t>
              </w:r>
            </w:hyperlink>
            <w:r>
              <w:rPr>
                <w:sz w:val="20"/>
                <w:color w:val="392c69"/>
              </w:rPr>
              <w:t xml:space="preserve">, от 25.03.2022 </w:t>
            </w:r>
            <w:hyperlink w:history="0" r:id="rId61"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color w:val="392c69"/>
              </w:rPr>
              <w:t xml:space="preserve">, от 28.04.2022 </w:t>
            </w:r>
            <w:hyperlink w:history="0" r:id="rId62"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26.05.2022 </w:t>
            </w:r>
            <w:hyperlink w:history="0" r:id="rId63"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color w:val="392c69"/>
              </w:rPr>
              <w:t xml:space="preserve">, от 30.12.2022 </w:t>
            </w:r>
            <w:hyperlink w:history="0" r:id="rId64"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color w:val="392c69"/>
              </w:rPr>
              <w:t xml:space="preserve">, от 13.01.2023 </w:t>
            </w:r>
            <w:hyperlink w:history="0" r:id="rId65"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N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2"/>
        <w:jc w:val="center"/>
      </w:pPr>
      <w:r>
        <w:rPr>
          <w:sz w:val="20"/>
        </w:rPr>
        <w:t xml:space="preserve">Республики Адыгея "Развитие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государственной программы Республики Адыгея "Развитие образования" (далее - государственная программа)</w:t>
            </w:r>
          </w:p>
        </w:tc>
        <w:tc>
          <w:tcPr>
            <w:tcW w:w="6803" w:type="dxa"/>
          </w:tcPr>
          <w:p>
            <w:pPr>
              <w:pStyle w:val="0"/>
              <w:jc w:val="both"/>
            </w:pPr>
            <w:r>
              <w:rPr>
                <w:sz w:val="20"/>
              </w:rPr>
              <w:t xml:space="preserve">Министерство образования и науки Республики Адыгея</w:t>
            </w:r>
          </w:p>
        </w:tc>
      </w:tr>
      <w:tr>
        <w:tc>
          <w:tcPr>
            <w:tcW w:w="2268" w:type="dxa"/>
          </w:tcPr>
          <w:p>
            <w:pPr>
              <w:pStyle w:val="0"/>
            </w:pPr>
            <w:r>
              <w:rPr>
                <w:sz w:val="20"/>
              </w:rPr>
              <w:t xml:space="preserve">Соисполнители государственной программы</w:t>
            </w:r>
          </w:p>
        </w:tc>
        <w:tc>
          <w:tcPr>
            <w:tcW w:w="6803" w:type="dxa"/>
          </w:tcPr>
          <w:p>
            <w:pPr>
              <w:pStyle w:val="0"/>
              <w:jc w:val="both"/>
            </w:pPr>
            <w:r>
              <w:rPr>
                <w:sz w:val="20"/>
              </w:rPr>
              <w:t xml:space="preserve">отсутствуют</w:t>
            </w:r>
          </w:p>
        </w:tc>
      </w:tr>
      <w:tr>
        <w:tblPrEx>
          <w:tblBorders>
            <w:insideH w:val="nil"/>
          </w:tblBorders>
        </w:tblPrEx>
        <w:tc>
          <w:tcPr>
            <w:tcW w:w="2268" w:type="dxa"/>
            <w:tcBorders>
              <w:bottom w:val="nil"/>
            </w:tcBorders>
          </w:tcPr>
          <w:p>
            <w:pPr>
              <w:pStyle w:val="0"/>
            </w:pPr>
            <w:r>
              <w:rPr>
                <w:sz w:val="20"/>
              </w:rPr>
              <w:t xml:space="preserve">Участники государственной программы</w:t>
            </w:r>
          </w:p>
        </w:tc>
        <w:tc>
          <w:tcPr>
            <w:tcW w:w="6803" w:type="dxa"/>
            <w:tcBorders>
              <w:bottom w:val="nil"/>
            </w:tcBorders>
          </w:tcPr>
          <w:p>
            <w:pPr>
              <w:pStyle w:val="0"/>
              <w:jc w:val="both"/>
            </w:pPr>
            <w:r>
              <w:rPr>
                <w:sz w:val="20"/>
              </w:rPr>
              <w:t xml:space="preserve">1) Министерство строительства, транспорта, жилищно-коммунального и дорожного хозяйства Республики Адыгея;</w:t>
            </w:r>
          </w:p>
          <w:p>
            <w:pPr>
              <w:pStyle w:val="0"/>
              <w:jc w:val="both"/>
            </w:pPr>
            <w:r>
              <w:rPr>
                <w:sz w:val="20"/>
              </w:rPr>
              <w:t xml:space="preserve">2) Министерство здравоохранения Республики Адыгея;</w:t>
            </w:r>
          </w:p>
          <w:p>
            <w:pPr>
              <w:pStyle w:val="0"/>
              <w:jc w:val="both"/>
            </w:pPr>
            <w:r>
              <w:rPr>
                <w:sz w:val="20"/>
              </w:rPr>
              <w:t xml:space="preserve">3) Министерство культуры Республики Адыгея;</w:t>
            </w:r>
          </w:p>
          <w:p>
            <w:pPr>
              <w:pStyle w:val="0"/>
              <w:jc w:val="both"/>
            </w:pPr>
            <w:r>
              <w:rPr>
                <w:sz w:val="20"/>
              </w:rPr>
              <w:t xml:space="preserve">4) органы местного самоуправления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6"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tc>
      </w:tr>
      <w:tr>
        <w:tc>
          <w:tcPr>
            <w:tcW w:w="2268" w:type="dxa"/>
          </w:tcPr>
          <w:p>
            <w:pPr>
              <w:pStyle w:val="0"/>
            </w:pPr>
            <w:r>
              <w:rPr>
                <w:sz w:val="20"/>
              </w:rPr>
              <w:t xml:space="preserve">Подпрограммы государственной программы</w:t>
            </w:r>
          </w:p>
        </w:tc>
        <w:tc>
          <w:tcPr>
            <w:tcW w:w="6803" w:type="dxa"/>
          </w:tcPr>
          <w:p>
            <w:pPr>
              <w:pStyle w:val="0"/>
              <w:jc w:val="both"/>
            </w:pPr>
            <w:r>
              <w:rPr>
                <w:sz w:val="20"/>
              </w:rPr>
              <w:t xml:space="preserve">1) </w:t>
            </w:r>
            <w:hyperlink w:history="0" w:anchor="P140" w:tooltip="Паспорт подпрограммы">
              <w:r>
                <w:rPr>
                  <w:sz w:val="20"/>
                  <w:color w:val="0000ff"/>
                </w:rPr>
                <w:t xml:space="preserve">подпрограмма</w:t>
              </w:r>
            </w:hyperlink>
            <w:r>
              <w:rPr>
                <w:sz w:val="20"/>
              </w:rPr>
              <w:t xml:space="preserve"> "Модернизация образования и развитие науки";</w:t>
            </w:r>
          </w:p>
          <w:p>
            <w:pPr>
              <w:pStyle w:val="0"/>
              <w:jc w:val="both"/>
            </w:pPr>
            <w:r>
              <w:rPr>
                <w:sz w:val="20"/>
              </w:rPr>
              <w:t xml:space="preserve">2) </w:t>
            </w:r>
            <w:hyperlink w:history="0" w:anchor="P391" w:tooltip="Паспорт подпрограммы">
              <w:r>
                <w:rPr>
                  <w:sz w:val="20"/>
                  <w:color w:val="0000ff"/>
                </w:rPr>
                <w:t xml:space="preserve">подпрограмма</w:t>
              </w:r>
            </w:hyperlink>
            <w:r>
              <w:rPr>
                <w:sz w:val="20"/>
              </w:rPr>
              <w:t xml:space="preserve"> "Организационное и методическое обеспечение реализации государственной программы Республики Адыгея "Развитие образования";</w:t>
            </w:r>
          </w:p>
          <w:p>
            <w:pPr>
              <w:pStyle w:val="0"/>
              <w:jc w:val="both"/>
            </w:pPr>
            <w:r>
              <w:rPr>
                <w:sz w:val="20"/>
              </w:rPr>
              <w:t xml:space="preserve">3) </w:t>
            </w:r>
            <w:hyperlink w:history="0" w:anchor="P426" w:tooltip="Паспорт подпрограммы">
              <w:r>
                <w:rPr>
                  <w:sz w:val="20"/>
                  <w:color w:val="0000ff"/>
                </w:rPr>
                <w:t xml:space="preserve">подпрограмма</w:t>
              </w:r>
            </w:hyperlink>
            <w:r>
              <w:rPr>
                <w:sz w:val="20"/>
              </w:rPr>
              <w:t xml:space="preserve">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r>
      <w:tr>
        <w:tc>
          <w:tcPr>
            <w:tcW w:w="2268" w:type="dxa"/>
          </w:tcPr>
          <w:p>
            <w:pPr>
              <w:pStyle w:val="0"/>
            </w:pPr>
            <w:r>
              <w:rPr>
                <w:sz w:val="20"/>
              </w:rPr>
              <w:t xml:space="preserve">Программно-целевые инструменты государственной 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Цель государственной программы</w:t>
            </w:r>
          </w:p>
        </w:tc>
        <w:tc>
          <w:tcPr>
            <w:tcW w:w="6803" w:type="dxa"/>
          </w:tcPr>
          <w:p>
            <w:pPr>
              <w:pStyle w:val="0"/>
              <w:jc w:val="both"/>
            </w:pPr>
            <w:r>
              <w:rPr>
                <w:sz w:val="20"/>
              </w:rPr>
              <w:t xml:space="preserve">повышение эффективности и качества услуг (работ) в сфере образования и науки в Республике Адыгея</w:t>
            </w:r>
          </w:p>
        </w:tc>
      </w:tr>
      <w:tr>
        <w:tc>
          <w:tcPr>
            <w:tcW w:w="2268" w:type="dxa"/>
          </w:tcPr>
          <w:p>
            <w:pPr>
              <w:pStyle w:val="0"/>
            </w:pPr>
            <w:r>
              <w:rPr>
                <w:sz w:val="20"/>
              </w:rPr>
              <w:t xml:space="preserve">Задачи государственной программы</w:t>
            </w:r>
          </w:p>
        </w:tc>
        <w:tc>
          <w:tcPr>
            <w:tcW w:w="6803" w:type="dxa"/>
          </w:tcPr>
          <w:p>
            <w:pPr>
              <w:pStyle w:val="0"/>
              <w:jc w:val="both"/>
            </w:pPr>
            <w:r>
              <w:rPr>
                <w:sz w:val="20"/>
              </w:rPr>
              <w:t xml:space="preserve">1) обеспечение высокого качества услуг общего и дополнительного образования;</w:t>
            </w:r>
          </w:p>
          <w:p>
            <w:pPr>
              <w:pStyle w:val="0"/>
              <w:jc w:val="both"/>
            </w:pPr>
            <w:r>
              <w:rPr>
                <w:sz w:val="20"/>
              </w:rPr>
              <w:t xml:space="preserve">2) осуществление государственной политики в сфере образования и науки Республики Адыгея;</w:t>
            </w:r>
          </w:p>
          <w:p>
            <w:pPr>
              <w:pStyle w:val="0"/>
              <w:jc w:val="both"/>
            </w:pPr>
            <w:r>
              <w:rPr>
                <w:sz w:val="20"/>
              </w:rPr>
              <w:t xml:space="preserve">3) повышение качества образовательной инфраструктуры с учетом возможностей гибкого использования, расширение сети организаций дошкольного образования</w:t>
            </w:r>
          </w:p>
        </w:tc>
      </w:tr>
      <w:tr>
        <w:tblPrEx>
          <w:tblBorders>
            <w:insideH w:val="nil"/>
          </w:tblBorders>
        </w:tblPrEx>
        <w:tc>
          <w:tcPr>
            <w:tcW w:w="2268" w:type="dxa"/>
            <w:tcBorders>
              <w:bottom w:val="nil"/>
            </w:tcBorders>
          </w:tcPr>
          <w:p>
            <w:pPr>
              <w:pStyle w:val="0"/>
            </w:pPr>
            <w:r>
              <w:rPr>
                <w:sz w:val="20"/>
              </w:rPr>
              <w:t xml:space="preserve">Целевые показатели (индикаторы) государственной программы</w:t>
            </w:r>
          </w:p>
        </w:tc>
        <w:tc>
          <w:tcPr>
            <w:tcW w:w="6803" w:type="dxa"/>
            <w:tcBorders>
              <w:bottom w:val="nil"/>
            </w:tcBorders>
          </w:tcPr>
          <w:p>
            <w:pPr>
              <w:pStyle w:val="0"/>
              <w:jc w:val="both"/>
            </w:pPr>
            <w:r>
              <w:rPr>
                <w:sz w:val="20"/>
              </w:rPr>
              <w:t xml:space="preserve">1) уровень образования;</w:t>
            </w:r>
          </w:p>
          <w:p>
            <w:pPr>
              <w:pStyle w:val="0"/>
              <w:jc w:val="both"/>
            </w:pPr>
            <w:r>
              <w:rPr>
                <w:sz w:val="20"/>
              </w:rPr>
              <w:t xml:space="preserve">2) количество публикаций, освещающих ход реализации государственной программы</w:t>
            </w:r>
          </w:p>
          <w:p>
            <w:pPr>
              <w:pStyle w:val="0"/>
              <w:jc w:val="both"/>
            </w:pPr>
            <w:r>
              <w:rPr>
                <w:sz w:val="20"/>
              </w:rPr>
              <w:t xml:space="preserve">3) уровень удовлетворенности населения дошкольным образованием;</w:t>
            </w:r>
          </w:p>
          <w:p>
            <w:pPr>
              <w:pStyle w:val="0"/>
              <w:jc w:val="both"/>
            </w:pPr>
            <w:r>
              <w:rPr>
                <w:sz w:val="20"/>
              </w:rPr>
              <w:t xml:space="preserve">4) эффективность системы выявления, поддержки и развития способностей и талантов у детей и молодежи;</w:t>
            </w:r>
          </w:p>
          <w:p>
            <w:pPr>
              <w:pStyle w:val="0"/>
              <w:jc w:val="both"/>
            </w:pPr>
            <w:r>
              <w:rPr>
                <w:sz w:val="20"/>
              </w:rPr>
              <w:t xml:space="preserve">5) доля граждан, занимающихся добровольческой (волонтерской) деятельностью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7"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tc>
      </w:tr>
      <w:tr>
        <w:tblPrEx>
          <w:tblBorders>
            <w:insideH w:val="nil"/>
          </w:tblBorders>
        </w:tblPrEx>
        <w:tc>
          <w:tcPr>
            <w:tcW w:w="2268" w:type="dxa"/>
            <w:tcBorders>
              <w:bottom w:val="nil"/>
            </w:tcBorders>
          </w:tcPr>
          <w:p>
            <w:pPr>
              <w:pStyle w:val="0"/>
            </w:pPr>
            <w:r>
              <w:rPr>
                <w:sz w:val="20"/>
              </w:rPr>
              <w:t xml:space="preserve">Этапы и сроки реализации государственной программы</w:t>
            </w:r>
          </w:p>
        </w:tc>
        <w:tc>
          <w:tcPr>
            <w:tcW w:w="6803" w:type="dxa"/>
            <w:tcBorders>
              <w:bottom w:val="nil"/>
            </w:tcBorders>
          </w:tcPr>
          <w:p>
            <w:pPr>
              <w:pStyle w:val="0"/>
              <w:jc w:val="both"/>
            </w:pPr>
            <w:r>
              <w:rPr>
                <w:sz w:val="20"/>
              </w:rPr>
              <w:t xml:space="preserve">государственная программа реализуется в один этап, срок реализации государственной 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8"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30.12.2022 N 386)</w:t>
            </w:r>
          </w:p>
        </w:tc>
      </w:tr>
      <w:tr>
        <w:tblPrEx>
          <w:tblBorders>
            <w:insideH w:val="nil"/>
          </w:tblBorders>
        </w:tblPrEx>
        <w:tc>
          <w:tcPr>
            <w:tcW w:w="2268" w:type="dxa"/>
            <w:tcBorders>
              <w:bottom w:val="nil"/>
            </w:tcBorders>
          </w:tcPr>
          <w:p>
            <w:pPr>
              <w:pStyle w:val="0"/>
            </w:pPr>
            <w:r>
              <w:rPr>
                <w:sz w:val="20"/>
              </w:rPr>
              <w:t xml:space="preserve">Ресурсное обеспечение государственной программы</w:t>
            </w:r>
          </w:p>
        </w:tc>
        <w:tc>
          <w:tcPr>
            <w:tcW w:w="6803" w:type="dxa"/>
            <w:tcBorders>
              <w:bottom w:val="nil"/>
            </w:tcBorders>
          </w:tcPr>
          <w:p>
            <w:pPr>
              <w:pStyle w:val="0"/>
              <w:jc w:val="both"/>
            </w:pPr>
            <w:r>
              <w:rPr>
                <w:sz w:val="20"/>
              </w:rPr>
              <w:t xml:space="preserve">общий объем бюджетных ассигнований, предусмотренных на реализацию государственной программы, составляет 41447453,44 тысячи рублей,</w:t>
            </w:r>
          </w:p>
          <w:p>
            <w:pPr>
              <w:pStyle w:val="0"/>
              <w:jc w:val="both"/>
            </w:pPr>
            <w:r>
              <w:rPr>
                <w:sz w:val="20"/>
              </w:rPr>
              <w:t xml:space="preserve">в том числе:</w:t>
            </w:r>
          </w:p>
          <w:p>
            <w:pPr>
              <w:pStyle w:val="0"/>
              <w:jc w:val="both"/>
            </w:pPr>
            <w:r>
              <w:rPr>
                <w:sz w:val="20"/>
              </w:rPr>
              <w:t xml:space="preserve">1) за счет средств республиканского бюджета Республики Адыгея - 31482456,06 тысячи рублей,</w:t>
            </w:r>
          </w:p>
          <w:p>
            <w:pPr>
              <w:pStyle w:val="0"/>
              <w:jc w:val="both"/>
            </w:pPr>
            <w:r>
              <w:rPr>
                <w:sz w:val="20"/>
              </w:rPr>
              <w:t xml:space="preserve">в том числе:</w:t>
            </w:r>
          </w:p>
          <w:p>
            <w:pPr>
              <w:pStyle w:val="0"/>
              <w:jc w:val="both"/>
            </w:pPr>
            <w:r>
              <w:rPr>
                <w:sz w:val="20"/>
              </w:rPr>
              <w:t xml:space="preserve">а) в 2020 году - 4168546,22 тысячи рублей;</w:t>
            </w:r>
          </w:p>
          <w:p>
            <w:pPr>
              <w:pStyle w:val="0"/>
              <w:jc w:val="both"/>
            </w:pPr>
            <w:r>
              <w:rPr>
                <w:sz w:val="20"/>
              </w:rPr>
              <w:t xml:space="preserve">б) в 2021 году - 4637724,04 тысячи рублей;</w:t>
            </w:r>
          </w:p>
          <w:p>
            <w:pPr>
              <w:pStyle w:val="0"/>
              <w:jc w:val="both"/>
            </w:pPr>
            <w:r>
              <w:rPr>
                <w:sz w:val="20"/>
              </w:rPr>
              <w:t xml:space="preserve">в) в 2022 году - 5319936,56 тысячи рублей;</w:t>
            </w:r>
          </w:p>
          <w:p>
            <w:pPr>
              <w:pStyle w:val="0"/>
              <w:jc w:val="both"/>
            </w:pPr>
            <w:r>
              <w:rPr>
                <w:sz w:val="20"/>
              </w:rPr>
              <w:t xml:space="preserve">г) в 2023 году - 5921758,95 тысячи рублей;</w:t>
            </w:r>
          </w:p>
          <w:p>
            <w:pPr>
              <w:pStyle w:val="0"/>
              <w:jc w:val="both"/>
            </w:pPr>
            <w:r>
              <w:rPr>
                <w:sz w:val="20"/>
              </w:rPr>
              <w:t xml:space="preserve">д) в 2024 году - 5480321,94 тысячи рублей;</w:t>
            </w:r>
          </w:p>
          <w:p>
            <w:pPr>
              <w:pStyle w:val="0"/>
              <w:jc w:val="both"/>
            </w:pPr>
            <w:r>
              <w:rPr>
                <w:sz w:val="20"/>
              </w:rPr>
              <w:t xml:space="preserve">е) в 2025 году - 5954168,35 тысячи рублей;</w:t>
            </w:r>
          </w:p>
          <w:p>
            <w:pPr>
              <w:pStyle w:val="0"/>
              <w:jc w:val="both"/>
            </w:pPr>
            <w:r>
              <w:rPr>
                <w:sz w:val="20"/>
              </w:rPr>
              <w:t xml:space="preserve">2) за счет средств федерального бюджета -</w:t>
            </w:r>
          </w:p>
          <w:p>
            <w:pPr>
              <w:pStyle w:val="0"/>
              <w:jc w:val="both"/>
            </w:pPr>
            <w:r>
              <w:rPr>
                <w:sz w:val="20"/>
              </w:rPr>
              <w:t xml:space="preserve">9934881,69 тысячи рублей, в том числе:</w:t>
            </w:r>
          </w:p>
          <w:p>
            <w:pPr>
              <w:pStyle w:val="0"/>
              <w:jc w:val="both"/>
            </w:pPr>
            <w:r>
              <w:rPr>
                <w:sz w:val="20"/>
              </w:rPr>
              <w:t xml:space="preserve">а) в 2020 году - 1273611,00 тысячи рублей;</w:t>
            </w:r>
          </w:p>
          <w:p>
            <w:pPr>
              <w:pStyle w:val="0"/>
              <w:jc w:val="both"/>
            </w:pPr>
            <w:r>
              <w:rPr>
                <w:sz w:val="20"/>
              </w:rPr>
              <w:t xml:space="preserve">б) в 2021 году - 1405792,48 тысячи рублей;</w:t>
            </w:r>
          </w:p>
          <w:p>
            <w:pPr>
              <w:pStyle w:val="0"/>
              <w:jc w:val="both"/>
            </w:pPr>
            <w:r>
              <w:rPr>
                <w:sz w:val="20"/>
              </w:rPr>
              <w:t xml:space="preserve">в) в 2022 году - 1819645,71 тысячи рублей;</w:t>
            </w:r>
          </w:p>
          <w:p>
            <w:pPr>
              <w:pStyle w:val="0"/>
              <w:jc w:val="both"/>
            </w:pPr>
            <w:r>
              <w:rPr>
                <w:sz w:val="20"/>
              </w:rPr>
              <w:t xml:space="preserve">г) в 2023 году - 2931918,5 тысячи рублей;</w:t>
            </w:r>
          </w:p>
          <w:p>
            <w:pPr>
              <w:pStyle w:val="0"/>
              <w:jc w:val="both"/>
            </w:pPr>
            <w:r>
              <w:rPr>
                <w:sz w:val="20"/>
              </w:rPr>
              <w:t xml:space="preserve">д) в 2024 году - 1972623 тысячи рублей;</w:t>
            </w:r>
          </w:p>
          <w:p>
            <w:pPr>
              <w:pStyle w:val="0"/>
              <w:jc w:val="both"/>
            </w:pPr>
            <w:r>
              <w:rPr>
                <w:sz w:val="20"/>
              </w:rPr>
              <w:t xml:space="preserve">е) в 2025 году - 531291 тысячи рублей;</w:t>
            </w:r>
          </w:p>
          <w:p>
            <w:pPr>
              <w:pStyle w:val="0"/>
              <w:jc w:val="both"/>
            </w:pPr>
            <w:r>
              <w:rPr>
                <w:sz w:val="20"/>
              </w:rPr>
              <w:t xml:space="preserve">3) за счет средств местных бюджетов - 30115,69 тысячи рублей, в том числе:</w:t>
            </w:r>
          </w:p>
          <w:p>
            <w:pPr>
              <w:pStyle w:val="0"/>
              <w:jc w:val="both"/>
            </w:pPr>
            <w:r>
              <w:rPr>
                <w:sz w:val="20"/>
              </w:rPr>
              <w:t xml:space="preserve">а) в 2020 году - 4449,20 тысячи рублей;</w:t>
            </w:r>
          </w:p>
          <w:p>
            <w:pPr>
              <w:pStyle w:val="0"/>
              <w:jc w:val="both"/>
            </w:pPr>
            <w:r>
              <w:rPr>
                <w:sz w:val="20"/>
              </w:rPr>
              <w:t xml:space="preserve">б) в 2021 году - 4433,54 тысячи рублей;</w:t>
            </w:r>
          </w:p>
          <w:p>
            <w:pPr>
              <w:pStyle w:val="0"/>
              <w:jc w:val="both"/>
            </w:pPr>
            <w:r>
              <w:rPr>
                <w:sz w:val="20"/>
              </w:rPr>
              <w:t xml:space="preserve">в) в 2022 году - 3969,02 тысячи рублей;</w:t>
            </w:r>
          </w:p>
          <w:p>
            <w:pPr>
              <w:pStyle w:val="0"/>
              <w:jc w:val="both"/>
            </w:pPr>
            <w:r>
              <w:rPr>
                <w:sz w:val="20"/>
              </w:rPr>
              <w:t xml:space="preserve">г) в 2023 году - 9268,11 тысячи рублей;</w:t>
            </w:r>
          </w:p>
          <w:p>
            <w:pPr>
              <w:pStyle w:val="0"/>
              <w:jc w:val="both"/>
            </w:pPr>
            <w:r>
              <w:rPr>
                <w:sz w:val="20"/>
              </w:rPr>
              <w:t xml:space="preserve">д) в 2024 году - 3783,65 тысячи рублей</w:t>
            </w:r>
          </w:p>
          <w:p>
            <w:pPr>
              <w:pStyle w:val="0"/>
              <w:jc w:val="both"/>
            </w:pPr>
            <w:r>
              <w:rPr>
                <w:sz w:val="20"/>
              </w:rPr>
              <w:t xml:space="preserve">"е) в 2025 году - 4212,17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26.05.2022 </w:t>
            </w:r>
            <w:hyperlink w:history="0" r:id="rId69"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rPr>
              <w:t xml:space="preserve">, от 30.12.2022 </w:t>
            </w:r>
            <w:hyperlink w:history="0" r:id="rId70"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Ожидаемые результаты реализации государственной программы</w:t>
            </w:r>
          </w:p>
        </w:tc>
        <w:tc>
          <w:tcPr>
            <w:tcW w:w="6803" w:type="dxa"/>
            <w:tcBorders>
              <w:bottom w:val="nil"/>
            </w:tcBorders>
          </w:tcPr>
          <w:p>
            <w:pPr>
              <w:pStyle w:val="0"/>
              <w:jc w:val="both"/>
            </w:pPr>
            <w:r>
              <w:rPr>
                <w:sz w:val="20"/>
              </w:rPr>
              <w:t xml:space="preserve">1) повышение удовлетворенности населения качеством услуг, предоставляемых в сфере дошкольного образования, до 100%;</w:t>
            </w:r>
          </w:p>
          <w:p>
            <w:pPr>
              <w:pStyle w:val="0"/>
              <w:jc w:val="both"/>
            </w:pPr>
            <w:r>
              <w:rPr>
                <w:sz w:val="20"/>
              </w:rPr>
              <w:t xml:space="preserve">2) увеличение уровня образования до 75,73%;</w:t>
            </w:r>
          </w:p>
          <w:p>
            <w:pPr>
              <w:pStyle w:val="0"/>
              <w:jc w:val="both"/>
            </w:pPr>
            <w:r>
              <w:rPr>
                <w:sz w:val="20"/>
              </w:rPr>
              <w:t xml:space="preserve">3) увеличение эффективности системы выявления, поддержки и развития способностей и талантов у детей и молодежи до 26,89%;</w:t>
            </w:r>
          </w:p>
          <w:p>
            <w:pPr>
              <w:pStyle w:val="0"/>
              <w:jc w:val="both"/>
            </w:pPr>
            <w:r>
              <w:rPr>
                <w:sz w:val="20"/>
              </w:rPr>
              <w:t xml:space="preserve">4) увеличение доли граждан, занимающихся добровольческой (волонтерской) деятельностью, до 13,8%</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31.08.2021 </w:t>
            </w:r>
            <w:hyperlink w:history="0" r:id="rId71"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rPr>
              <w:t xml:space="preserve">, от 30.12.2022 </w:t>
            </w:r>
            <w:hyperlink w:history="0" r:id="rId72"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bl>
    <w:p>
      <w:pPr>
        <w:pStyle w:val="0"/>
        <w:jc w:val="both"/>
      </w:pPr>
      <w:r>
        <w:rPr>
          <w:sz w:val="20"/>
        </w:rPr>
      </w:r>
    </w:p>
    <w:bookmarkStart w:id="140" w:name="P140"/>
    <w:bookmarkEnd w:id="140"/>
    <w:p>
      <w:pPr>
        <w:pStyle w:val="2"/>
        <w:outlineLvl w:val="1"/>
        <w:jc w:val="center"/>
      </w:pPr>
      <w:r>
        <w:rPr>
          <w:sz w:val="20"/>
        </w:rPr>
        <w:t xml:space="preserve">Паспорт подпрограммы</w:t>
      </w:r>
    </w:p>
    <w:p>
      <w:pPr>
        <w:pStyle w:val="2"/>
        <w:jc w:val="center"/>
      </w:pPr>
      <w:r>
        <w:rPr>
          <w:sz w:val="20"/>
        </w:rPr>
        <w:t xml:space="preserve">"Модернизация образования и развитие науки"</w:t>
      </w:r>
    </w:p>
    <w:p>
      <w:pPr>
        <w:pStyle w:val="0"/>
        <w:jc w:val="center"/>
      </w:pPr>
      <w:r>
        <w:rPr>
          <w:sz w:val="20"/>
        </w:rPr>
        <w:t xml:space="preserve">(в ред. Постановлений Кабинета Министров РА</w:t>
      </w:r>
    </w:p>
    <w:p>
      <w:pPr>
        <w:pStyle w:val="0"/>
        <w:jc w:val="center"/>
      </w:pPr>
      <w:r>
        <w:rPr>
          <w:sz w:val="20"/>
        </w:rPr>
        <w:t xml:space="preserve">от 08.11.2021 </w:t>
      </w:r>
      <w:hyperlink w:history="0" r:id="rId73"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6633"/>
      </w:tblGrid>
      <w:tr>
        <w:tc>
          <w:tcPr>
            <w:tcW w:w="2438" w:type="dxa"/>
            <w:tcBorders>
              <w:top w:val="nil"/>
              <w:left w:val="nil"/>
              <w:bottom w:val="nil"/>
              <w:right w:val="nil"/>
            </w:tcBorders>
          </w:tcPr>
          <w:p>
            <w:pPr>
              <w:pStyle w:val="0"/>
            </w:pPr>
            <w:r>
              <w:rPr>
                <w:sz w:val="20"/>
              </w:rPr>
              <w:t xml:space="preserve">Ответственный исполнитель подпрограммы</w:t>
            </w:r>
          </w:p>
        </w:tc>
        <w:tc>
          <w:tcPr>
            <w:tcW w:w="6633" w:type="dxa"/>
            <w:tcBorders>
              <w:top w:val="nil"/>
              <w:left w:val="nil"/>
              <w:bottom w:val="nil"/>
              <w:right w:val="nil"/>
            </w:tcBorders>
          </w:tcPr>
          <w:p>
            <w:pPr>
              <w:pStyle w:val="0"/>
              <w:jc w:val="both"/>
            </w:pPr>
            <w:r>
              <w:rPr>
                <w:sz w:val="20"/>
              </w:rPr>
              <w:t xml:space="preserve">Министерство образования и науки Республики Адыгея</w:t>
            </w:r>
          </w:p>
        </w:tc>
      </w:tr>
      <w:tr>
        <w:tc>
          <w:tcPr>
            <w:tcW w:w="2438" w:type="dxa"/>
            <w:tcBorders>
              <w:top w:val="nil"/>
              <w:left w:val="nil"/>
              <w:bottom w:val="nil"/>
              <w:right w:val="nil"/>
            </w:tcBorders>
          </w:tcPr>
          <w:p>
            <w:pPr>
              <w:pStyle w:val="0"/>
            </w:pPr>
            <w:r>
              <w:rPr>
                <w:sz w:val="20"/>
              </w:rPr>
              <w:t xml:space="preserve">Участники подпрограммы</w:t>
            </w:r>
          </w:p>
        </w:tc>
        <w:tc>
          <w:tcPr>
            <w:tcW w:w="6633" w:type="dxa"/>
            <w:tcBorders>
              <w:top w:val="nil"/>
              <w:left w:val="nil"/>
              <w:bottom w:val="nil"/>
              <w:right w:val="nil"/>
            </w:tcBorders>
          </w:tcPr>
          <w:p>
            <w:pPr>
              <w:pStyle w:val="0"/>
              <w:jc w:val="both"/>
            </w:pPr>
            <w:r>
              <w:rPr>
                <w:sz w:val="20"/>
              </w:rPr>
              <w:t xml:space="preserve">1) Министерство строительства, транспорта, жилищно-коммунального и дорожного хозяйства Республики Адыгея;</w:t>
            </w:r>
          </w:p>
          <w:p>
            <w:pPr>
              <w:pStyle w:val="0"/>
              <w:jc w:val="both"/>
            </w:pPr>
            <w:r>
              <w:rPr>
                <w:sz w:val="20"/>
              </w:rPr>
              <w:t xml:space="preserve">2) Министерство здравоохранения Республики Адыгея;</w:t>
            </w:r>
          </w:p>
          <w:p>
            <w:pPr>
              <w:pStyle w:val="0"/>
              <w:jc w:val="both"/>
            </w:pPr>
            <w:r>
              <w:rPr>
                <w:sz w:val="20"/>
              </w:rPr>
              <w:t xml:space="preserve">3) Министерство культуры Республики Адыгея;</w:t>
            </w:r>
          </w:p>
          <w:p>
            <w:pPr>
              <w:pStyle w:val="0"/>
              <w:jc w:val="both"/>
            </w:pPr>
            <w:r>
              <w:rPr>
                <w:sz w:val="20"/>
              </w:rPr>
              <w:t xml:space="preserve">4) органы местного самоуправления</w:t>
            </w:r>
          </w:p>
        </w:tc>
      </w:tr>
      <w:tr>
        <w:tc>
          <w:tcPr>
            <w:tcW w:w="243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633" w:type="dxa"/>
            <w:tcBorders>
              <w:top w:val="nil"/>
              <w:left w:val="nil"/>
              <w:bottom w:val="nil"/>
              <w:right w:val="nil"/>
            </w:tcBorders>
          </w:tcPr>
          <w:p>
            <w:pPr>
              <w:pStyle w:val="0"/>
              <w:jc w:val="both"/>
            </w:pPr>
            <w:r>
              <w:rPr>
                <w:sz w:val="20"/>
              </w:rPr>
              <w:t xml:space="preserve">отсутствуют</w:t>
            </w:r>
          </w:p>
        </w:tc>
      </w:tr>
      <w:tr>
        <w:tc>
          <w:tcPr>
            <w:tcW w:w="2438" w:type="dxa"/>
            <w:tcBorders>
              <w:top w:val="nil"/>
              <w:left w:val="nil"/>
              <w:bottom w:val="nil"/>
              <w:right w:val="nil"/>
            </w:tcBorders>
          </w:tcPr>
          <w:p>
            <w:pPr>
              <w:pStyle w:val="0"/>
            </w:pPr>
            <w:r>
              <w:rPr>
                <w:sz w:val="20"/>
              </w:rPr>
              <w:t xml:space="preserve">Цель подпрограммы</w:t>
            </w:r>
          </w:p>
        </w:tc>
        <w:tc>
          <w:tcPr>
            <w:tcW w:w="6633" w:type="dxa"/>
            <w:tcBorders>
              <w:top w:val="nil"/>
              <w:left w:val="nil"/>
              <w:bottom w:val="nil"/>
              <w:right w:val="nil"/>
            </w:tcBorders>
          </w:tcPr>
          <w:p>
            <w:pPr>
              <w:pStyle w:val="0"/>
              <w:jc w:val="both"/>
            </w:pPr>
            <w:r>
              <w:rPr>
                <w:sz w:val="20"/>
              </w:rPr>
              <w:t xml:space="preserve">создание условий для функционирования доступной и качественной системы образования, в том числе дошкольного, общего, профессионального и дополнительного образования</w:t>
            </w:r>
          </w:p>
        </w:tc>
      </w:tr>
      <w:tr>
        <w:tc>
          <w:tcPr>
            <w:tcW w:w="2438" w:type="dxa"/>
            <w:tcBorders>
              <w:top w:val="nil"/>
              <w:left w:val="nil"/>
              <w:bottom w:val="nil"/>
              <w:right w:val="nil"/>
            </w:tcBorders>
          </w:tcPr>
          <w:p>
            <w:pPr>
              <w:pStyle w:val="0"/>
            </w:pPr>
            <w:r>
              <w:rPr>
                <w:sz w:val="20"/>
              </w:rPr>
              <w:t xml:space="preserve">Задачи подпрограммы</w:t>
            </w:r>
          </w:p>
        </w:tc>
        <w:tc>
          <w:tcPr>
            <w:tcW w:w="6633" w:type="dxa"/>
            <w:tcBorders>
              <w:top w:val="nil"/>
              <w:left w:val="nil"/>
              <w:bottom w:val="nil"/>
              <w:right w:val="nil"/>
            </w:tcBorders>
          </w:tcPr>
          <w:p>
            <w:pPr>
              <w:pStyle w:val="0"/>
              <w:jc w:val="both"/>
            </w:pPr>
            <w:r>
              <w:rPr>
                <w:sz w:val="20"/>
              </w:rPr>
              <w:t xml:space="preserve">1) формирование доступной системы раннего развития детей в организациях дошкольного образования и семьях, в том числе обеспечение местами в яслях, реализация математических программ и программ научно-технического творчества, обеспечение системы дошкольного образования квалифицированными педагогическими кадрами;</w:t>
            </w:r>
          </w:p>
          <w:p>
            <w:pPr>
              <w:pStyle w:val="0"/>
              <w:jc w:val="both"/>
            </w:pPr>
            <w:r>
              <w:rPr>
                <w:sz w:val="20"/>
              </w:rPr>
              <w:t xml:space="preserve">2) формирование современной системы общего образования, отвечающей требованиям информационного общества, инновационной экономики, задачам регионального развития, обеспечивающей равные образовательные возможности учащимся Республики Адыгея, обеспечение системы общего образования квалифицированными педагогическими кадрами, обеспечение бесплатным питанием обучающихся;</w:t>
            </w:r>
          </w:p>
          <w:p>
            <w:pPr>
              <w:pStyle w:val="0"/>
              <w:jc w:val="both"/>
            </w:pPr>
            <w:r>
              <w:rPr>
                <w:sz w:val="20"/>
              </w:rPr>
              <w:t xml:space="preserve">3) повышение качества системы профессионального образования;</w:t>
            </w:r>
          </w:p>
          <w:p>
            <w:pPr>
              <w:pStyle w:val="0"/>
              <w:jc w:val="both"/>
            </w:pPr>
            <w:r>
              <w:rPr>
                <w:sz w:val="20"/>
              </w:rPr>
              <w:t xml:space="preserve">4) обеспечение системы профессионального образования квалифицированными конкурентоспособными педагогическими кадрами;</w:t>
            </w:r>
          </w:p>
          <w:p>
            <w:pPr>
              <w:pStyle w:val="0"/>
              <w:jc w:val="both"/>
            </w:pPr>
            <w:r>
              <w:rPr>
                <w:sz w:val="20"/>
              </w:rPr>
              <w:t xml:space="preserve">5) формирование доступной конкурентоспособной системы дополнительного образования для детей и взрослых, предоставляющей возможность индивидуализированного обучения через всю жизнь, дифференцирование образовательных продуктов, обеспечение системы дополнительного образования квалифицированными педагогическими кадрами;</w:t>
            </w:r>
          </w:p>
          <w:p>
            <w:pPr>
              <w:pStyle w:val="0"/>
              <w:jc w:val="both"/>
            </w:pPr>
            <w:r>
              <w:rPr>
                <w:sz w:val="20"/>
              </w:rPr>
              <w:t xml:space="preserve">6) расширение сферы применения языков народов Республики Адыгея;</w:t>
            </w:r>
          </w:p>
          <w:p>
            <w:pPr>
              <w:pStyle w:val="0"/>
              <w:jc w:val="both"/>
            </w:pPr>
            <w:r>
              <w:rPr>
                <w:sz w:val="20"/>
              </w:rPr>
              <w:t xml:space="preserve">7) приведение научно-исследовательской и инновационной инфраструктуры в соответствие с приоритетными направлениями развития Республики Адыгея;</w:t>
            </w:r>
          </w:p>
          <w:p>
            <w:pPr>
              <w:pStyle w:val="0"/>
              <w:jc w:val="both"/>
            </w:pPr>
            <w:r>
              <w:rPr>
                <w:sz w:val="20"/>
              </w:rPr>
              <w:t xml:space="preserve">8) развитие инклюзивного образования для детей-инвалидов, детей с ограниченными возможностями здоровья и детей, находящихся в трудной жизненной ситуации;</w:t>
            </w:r>
          </w:p>
          <w:p>
            <w:pPr>
              <w:pStyle w:val="0"/>
              <w:jc w:val="both"/>
            </w:pPr>
            <w:r>
              <w:rPr>
                <w:sz w:val="20"/>
              </w:rPr>
              <w:t xml:space="preserve">9) обновление инфраструктуры и материально-технической базы организаций, подведомственных Министерству образования и науки Республики Адыгея;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10) поддержание зданий муниципальных образовательных организаций и их инженерно-технического оборудования в постоянной эксплуатационной готовности;</w:t>
            </w:r>
          </w:p>
          <w:p>
            <w:pPr>
              <w:pStyle w:val="0"/>
              <w:jc w:val="both"/>
            </w:pPr>
            <w:r>
              <w:rPr>
                <w:sz w:val="20"/>
              </w:rPr>
              <w:t xml:space="preserve">11) оказание финансовой поддержки на реализацию социально значимых проектов некоммерческих организаций;</w:t>
            </w:r>
          </w:p>
          <w:p>
            <w:pPr>
              <w:pStyle w:val="0"/>
              <w:jc w:val="both"/>
            </w:pPr>
            <w:r>
              <w:rPr>
                <w:sz w:val="20"/>
              </w:rPr>
              <w:t xml:space="preserve">12)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pPr>
              <w:pStyle w:val="0"/>
              <w:jc w:val="both"/>
            </w:pPr>
            <w:r>
              <w:rPr>
                <w:sz w:val="20"/>
              </w:rPr>
              <w:t xml:space="preserve">13) реализация программы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jc w:val="both"/>
            </w:pPr>
            <w:r>
              <w:rPr>
                <w:sz w:val="20"/>
              </w:rPr>
              <w:t xml:space="preserve">14)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возможности профессионального развития и обучения на протяжении всей профессиональной деятельности для педагогических работников;</w:t>
            </w:r>
          </w:p>
          <w:p>
            <w:pPr>
              <w:pStyle w:val="0"/>
              <w:jc w:val="both"/>
            </w:pPr>
            <w:r>
              <w:rPr>
                <w:sz w:val="20"/>
              </w:rPr>
              <w:t xml:space="preserve">15) создание и функционирование системы выявления, поддержки и развития способностей и талантов детей и молодежи;</w:t>
            </w:r>
          </w:p>
          <w:p>
            <w:pPr>
              <w:pStyle w:val="0"/>
              <w:jc w:val="both"/>
            </w:pPr>
            <w:r>
              <w:rPr>
                <w:sz w:val="20"/>
              </w:rPr>
              <w:t xml:space="preserve">16)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pPr>
              <w:pStyle w:val="0"/>
              <w:jc w:val="both"/>
            </w:pPr>
            <w:r>
              <w:rPr>
                <w:sz w:val="20"/>
              </w:rPr>
              <w:t xml:space="preserve">17) создание условий для эффективной самореализации молодежи, в том числе развитие инфраструктуры, создание условий для развития и поддержки добровольчества (волонтерства);</w:t>
            </w:r>
          </w:p>
          <w:p>
            <w:pPr>
              <w:pStyle w:val="0"/>
              <w:jc w:val="both"/>
            </w:pPr>
            <w:r>
              <w:rPr>
                <w:sz w:val="20"/>
              </w:rPr>
              <w:t xml:space="preserve">18) создание и внедрение в общеобразовательных организациях цифровой образовательной среды, обеспечение реализации цифровой трансформации системы образования;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19)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pPr>
              <w:pStyle w:val="0"/>
              <w:jc w:val="both"/>
            </w:pPr>
            <w:r>
              <w:rPr>
                <w:sz w:val="20"/>
              </w:rPr>
              <w:t xml:space="preserve">20) обеспечение возможности обучающимся образовательных организаций, реализующих программы профессионального образования, получить профессиональное образование, соответствующее требованиям экономики и запросам рынка труда;</w:t>
            </w:r>
          </w:p>
          <w:p>
            <w:pPr>
              <w:pStyle w:val="0"/>
              <w:jc w:val="both"/>
            </w:pPr>
            <w:r>
              <w:rPr>
                <w:sz w:val="20"/>
              </w:rPr>
              <w:t xml:space="preserve">21) обеспечение 100% охвата бесплатным горячим питанием обучающихся 1 - 4 классов;</w:t>
            </w:r>
          </w:p>
          <w:p>
            <w:pPr>
              <w:pStyle w:val="0"/>
              <w:jc w:val="both"/>
            </w:pPr>
            <w:r>
              <w:rPr>
                <w:sz w:val="20"/>
              </w:rPr>
              <w:t xml:space="preserve">22) подготовка образовательных организаций Республики Адыгея к учебному году в условиях профилактики и предотвращения распространения новой коронавирусной инфекции (COVID-19);</w:t>
            </w:r>
          </w:p>
          <w:p>
            <w:pPr>
              <w:pStyle w:val="0"/>
              <w:jc w:val="both"/>
            </w:pPr>
            <w:r>
              <w:rPr>
                <w:sz w:val="20"/>
              </w:rPr>
              <w:t xml:space="preserve">23) стимулирование развития волонтерского движения;</w:t>
            </w:r>
          </w:p>
          <w:p>
            <w:pPr>
              <w:pStyle w:val="0"/>
              <w:jc w:val="both"/>
            </w:pPr>
            <w:r>
              <w:rPr>
                <w:sz w:val="20"/>
              </w:rPr>
              <w:t xml:space="preserve">24) функционирование системы патриотического воспитания граждан;</w:t>
            </w:r>
          </w:p>
          <w:p>
            <w:pPr>
              <w:pStyle w:val="0"/>
              <w:jc w:val="both"/>
            </w:pPr>
            <w:r>
              <w:rPr>
                <w:sz w:val="20"/>
              </w:rPr>
              <w:t xml:space="preserve">25) обновление и усовершенствование школьных систем образования в соответствии с современными требованиями (в том числе материально-техническое оснащение, кадровое обеспечение общеобразовательных организаций);</w:t>
            </w:r>
          </w:p>
          <w:p>
            <w:pPr>
              <w:pStyle w:val="0"/>
              <w:jc w:val="both"/>
            </w:pPr>
            <w:r>
              <w:rPr>
                <w:sz w:val="20"/>
              </w:rPr>
              <w:t xml:space="preserve">26) создание условий для эффективной самореализации молодежи, в том числе развитие инфраструктуры</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25.03.2022 </w:t>
            </w:r>
            <w:hyperlink w:history="0" r:id="rId74"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rPr>
              <w:t xml:space="preserve">, от 30.12.2022 </w:t>
            </w:r>
            <w:hyperlink w:history="0" r:id="rId75"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c>
          <w:tcPr>
            <w:tcW w:w="2438" w:type="dxa"/>
            <w:tcBorders>
              <w:top w:val="nil"/>
              <w:left w:val="nil"/>
              <w:bottom w:val="nil"/>
              <w:right w:val="nil"/>
            </w:tcBorders>
          </w:tcPr>
          <w:p>
            <w:pPr>
              <w:pStyle w:val="0"/>
            </w:pPr>
            <w:r>
              <w:rPr>
                <w:sz w:val="20"/>
              </w:rPr>
              <w:t xml:space="preserve">Целевые показатели (индикаторы) подпрограммы</w:t>
            </w:r>
          </w:p>
        </w:tc>
        <w:tc>
          <w:tcPr>
            <w:tcW w:w="6633" w:type="dxa"/>
            <w:tcBorders>
              <w:top w:val="nil"/>
              <w:left w:val="nil"/>
              <w:bottom w:val="nil"/>
              <w:right w:val="nil"/>
            </w:tcBorders>
          </w:tcPr>
          <w:p>
            <w:pPr>
              <w:pStyle w:val="0"/>
              <w:jc w:val="both"/>
            </w:pPr>
            <w:r>
              <w:rPr>
                <w:sz w:val="20"/>
              </w:rPr>
              <w:t xml:space="preserve">1)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pPr>
              <w:pStyle w:val="0"/>
              <w:jc w:val="both"/>
            </w:pPr>
            <w:r>
              <w:rPr>
                <w:sz w:val="20"/>
              </w:rPr>
              <w:t xml:space="preserve">2) 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p>
            <w:pPr>
              <w:pStyle w:val="0"/>
              <w:jc w:val="both"/>
            </w:pPr>
            <w:r>
              <w:rPr>
                <w:sz w:val="20"/>
              </w:rPr>
              <w:t xml:space="preserve">3) 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p>
            <w:pPr>
              <w:pStyle w:val="0"/>
              <w:jc w:val="both"/>
            </w:pPr>
            <w:r>
              <w:rPr>
                <w:sz w:val="20"/>
              </w:rPr>
              <w:t xml:space="preserve">4) доля муниципальных образований,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w:t>
            </w:r>
          </w:p>
          <w:p>
            <w:pPr>
              <w:pStyle w:val="0"/>
              <w:jc w:val="both"/>
            </w:pPr>
            <w:r>
              <w:rPr>
                <w:sz w:val="20"/>
              </w:rPr>
              <w:t xml:space="preserve">5) численность воспитанников организаций дошкольного образования в расчете на 1 педагогического работника;</w:t>
            </w:r>
          </w:p>
          <w:p>
            <w:pPr>
              <w:pStyle w:val="0"/>
              <w:jc w:val="both"/>
            </w:pPr>
            <w:r>
              <w:rPr>
                <w:sz w:val="20"/>
              </w:rPr>
              <w:t xml:space="preserve">6)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организаций общего образования в Республике Адыгея;</w:t>
            </w:r>
          </w:p>
          <w:p>
            <w:pPr>
              <w:pStyle w:val="0"/>
              <w:jc w:val="both"/>
            </w:pPr>
            <w:r>
              <w:rPr>
                <w:sz w:val="20"/>
              </w:rPr>
              <w:t xml:space="preserve">7) доля выпускников государственных (муниципальных) общеобразовательных организаций, не получивших аттестат о среднем (полном) общем образовании;</w:t>
            </w:r>
          </w:p>
          <w:p>
            <w:pPr>
              <w:pStyle w:val="0"/>
              <w:jc w:val="both"/>
            </w:pPr>
            <w:r>
              <w:rPr>
                <w:sz w:val="20"/>
              </w:rPr>
              <w:t xml:space="preserve">8) удельный вес численности учителей в возрасте до 35 лет в общей численности учителей общеобразовательных организаций;</w:t>
            </w:r>
          </w:p>
          <w:p>
            <w:pPr>
              <w:pStyle w:val="0"/>
              <w:jc w:val="both"/>
            </w:pPr>
            <w:r>
              <w:rPr>
                <w:sz w:val="20"/>
              </w:rPr>
              <w:t xml:space="preserve">9) численность обучающихся общеобразовательных организаций в расчете на 1 педагогического работника;</w:t>
            </w:r>
          </w:p>
          <w:p>
            <w:pPr>
              <w:pStyle w:val="0"/>
              <w:jc w:val="both"/>
            </w:pPr>
            <w:r>
              <w:rPr>
                <w:sz w:val="20"/>
              </w:rPr>
              <w:t xml:space="preserve">10)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11) доля муниципальных образований,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w:t>
            </w:r>
          </w:p>
          <w:p>
            <w:pPr>
              <w:pStyle w:val="0"/>
              <w:jc w:val="both"/>
            </w:pPr>
            <w:r>
              <w:rPr>
                <w:sz w:val="20"/>
              </w:rPr>
              <w:t xml:space="preserve">12)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p>
            <w:pPr>
              <w:pStyle w:val="0"/>
              <w:jc w:val="both"/>
            </w:pPr>
            <w:r>
              <w:rPr>
                <w:sz w:val="20"/>
              </w:rPr>
              <w:t xml:space="preserve">13) 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которым предоставлены единовременные компенсационные выплаты;</w:t>
            </w:r>
          </w:p>
          <w:p>
            <w:pPr>
              <w:pStyle w:val="0"/>
              <w:jc w:val="both"/>
            </w:pPr>
            <w:r>
              <w:rPr>
                <w:sz w:val="20"/>
              </w:rPr>
              <w:t xml:space="preserve">14) количество зданий государственных и муниципальных общеобразовательных организаций, в которых выполнены мероприятия по благоустройству;</w:t>
            </w:r>
          </w:p>
          <w:p>
            <w:pPr>
              <w:pStyle w:val="0"/>
              <w:jc w:val="both"/>
            </w:pPr>
            <w:r>
              <w:rPr>
                <w:sz w:val="20"/>
              </w:rPr>
              <w:t xml:space="preserve">15)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pPr>
              <w:pStyle w:val="0"/>
              <w:jc w:val="both"/>
            </w:pPr>
            <w:r>
              <w:rPr>
                <w:sz w:val="20"/>
              </w:rPr>
              <w:t xml:space="preserve">16) численность обучающихся образовательных организаций среднего профессионального образования в расчете на 1 педагогического работника (включая мастеров производственного обучения);</w:t>
            </w:r>
          </w:p>
          <w:p>
            <w:pPr>
              <w:pStyle w:val="0"/>
              <w:jc w:val="both"/>
            </w:pPr>
            <w:r>
              <w:rPr>
                <w:sz w:val="20"/>
              </w:rPr>
              <w:t xml:space="preserve">17) отношение среднемесячной заработной платы преподавателей и мастеров производственного обучения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p>
            <w:pPr>
              <w:pStyle w:val="0"/>
              <w:jc w:val="both"/>
            </w:pPr>
            <w:r>
              <w:rPr>
                <w:sz w:val="20"/>
              </w:rPr>
              <w:t xml:space="preserve">18) доля педагогических работников общеобразовательных организаций, имеющих первую или высшую квалификационную категории, в общей численности педагогических работников;</w:t>
            </w:r>
          </w:p>
          <w:p>
            <w:pPr>
              <w:pStyle w:val="0"/>
              <w:jc w:val="both"/>
            </w:pPr>
            <w:r>
              <w:rPr>
                <w:sz w:val="20"/>
              </w:rPr>
              <w:t xml:space="preserve">19)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pPr>
              <w:pStyle w:val="0"/>
              <w:jc w:val="both"/>
            </w:pPr>
            <w:r>
              <w:rPr>
                <w:sz w:val="20"/>
              </w:rPr>
              <w:t xml:space="preserve">20) отношение среднемесячной заработной платы педагогов государственных организаций дополнительного образования к среднемесячной заработной плате учителей по Республике Адыгея;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21) доля обучающихся по программам начального общего, основного общего и среднего общего образования, изучающих адыгейский язык, в общей численности обучающихся общеобразовательных организаций;</w:t>
            </w:r>
          </w:p>
          <w:p>
            <w:pPr>
              <w:pStyle w:val="0"/>
              <w:jc w:val="both"/>
            </w:pPr>
            <w:r>
              <w:rPr>
                <w:sz w:val="20"/>
              </w:rPr>
              <w:t xml:space="preserve">22) отношение среднемесячной заработной платы научных сотрудников к среднемесячной заработной плате в Республике Адыгея;</w:t>
            </w:r>
          </w:p>
          <w:p>
            <w:pPr>
              <w:pStyle w:val="0"/>
              <w:jc w:val="both"/>
            </w:pPr>
            <w:r>
              <w:rPr>
                <w:sz w:val="20"/>
              </w:rPr>
              <w:t xml:space="preserve">23) численность работников, выполняющих научные исследования и разработки;</w:t>
            </w:r>
          </w:p>
          <w:p>
            <w:pPr>
              <w:pStyle w:val="0"/>
              <w:jc w:val="both"/>
            </w:pPr>
            <w:r>
              <w:rPr>
                <w:sz w:val="20"/>
              </w:rPr>
              <w:t xml:space="preserve">24) количество публикаций ученых Республики Адыгея в научных журналах;</w:t>
            </w:r>
          </w:p>
          <w:p>
            <w:pPr>
              <w:pStyle w:val="0"/>
              <w:jc w:val="both"/>
            </w:pPr>
            <w:r>
              <w:rPr>
                <w:sz w:val="20"/>
              </w:rPr>
              <w:t xml:space="preserve">25)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w:t>
            </w:r>
          </w:p>
          <w:p>
            <w:pPr>
              <w:pStyle w:val="0"/>
              <w:jc w:val="both"/>
            </w:pPr>
            <w:r>
              <w:rPr>
                <w:sz w:val="20"/>
              </w:rPr>
              <w:t xml:space="preserve">26) 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p>
          <w:p>
            <w:pPr>
              <w:pStyle w:val="0"/>
              <w:jc w:val="both"/>
            </w:pPr>
            <w:r>
              <w:rPr>
                <w:sz w:val="20"/>
              </w:rPr>
              <w:t xml:space="preserve">27) количество отремонтированных жилых помещений,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28) количество приобретенной учебной литературы;</w:t>
            </w:r>
          </w:p>
          <w:p>
            <w:pPr>
              <w:pStyle w:val="0"/>
              <w:jc w:val="both"/>
            </w:pPr>
            <w:r>
              <w:rPr>
                <w:sz w:val="20"/>
              </w:rPr>
              <w:t xml:space="preserve">29) количество общеобразовательных организаций, в которых произведен текущий/капитальный ремонт;</w:t>
            </w:r>
          </w:p>
          <w:p>
            <w:pPr>
              <w:pStyle w:val="0"/>
              <w:jc w:val="both"/>
            </w:pPr>
            <w:r>
              <w:rPr>
                <w:sz w:val="20"/>
              </w:rPr>
              <w:t xml:space="preserve">30) количество образовательных организаций, подготовленных к новому учебному году;</w:t>
            </w:r>
          </w:p>
          <w:p>
            <w:pPr>
              <w:pStyle w:val="0"/>
              <w:jc w:val="both"/>
            </w:pPr>
            <w:r>
              <w:rPr>
                <w:sz w:val="20"/>
              </w:rPr>
              <w:t xml:space="preserve">31) 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w:t>
            </w:r>
          </w:p>
          <w:p>
            <w:pPr>
              <w:pStyle w:val="0"/>
              <w:jc w:val="both"/>
            </w:pPr>
            <w:r>
              <w:rPr>
                <w:sz w:val="20"/>
              </w:rPr>
              <w:t xml:space="preserve">32) 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33) количество услуг, оказанных некоммерческими организациями, психолого-педагогической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jc w:val="both"/>
            </w:pPr>
            <w:r>
              <w:rPr>
                <w:sz w:val="20"/>
              </w:rPr>
              <w:t xml:space="preserve">34)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jc w:val="both"/>
            </w:pPr>
            <w:r>
              <w:rPr>
                <w:sz w:val="20"/>
              </w:rPr>
              <w:t xml:space="preserve">35)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jc w:val="both"/>
            </w:pPr>
            <w:r>
              <w:rPr>
                <w:sz w:val="20"/>
              </w:rPr>
              <w:t xml:space="preserve">36) число созданных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37)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p>
            <w:pPr>
              <w:pStyle w:val="0"/>
              <w:jc w:val="both"/>
            </w:pPr>
            <w:r>
              <w:rPr>
                <w:sz w:val="20"/>
              </w:rPr>
              <w:t xml:space="preserve">38) удельный вес численности обучающихся, занимающихся в одну смену, в общей численности обучающихся в общеобразовательных организациях, в том числе:</w:t>
            </w:r>
          </w:p>
          <w:p>
            <w:pPr>
              <w:pStyle w:val="0"/>
              <w:jc w:val="both"/>
            </w:pPr>
            <w:r>
              <w:rPr>
                <w:sz w:val="20"/>
              </w:rPr>
              <w:t xml:space="preserve">а) обучающихся по образовательным программам начального общего образования;</w:t>
            </w:r>
          </w:p>
          <w:p>
            <w:pPr>
              <w:pStyle w:val="0"/>
              <w:jc w:val="both"/>
            </w:pPr>
            <w:r>
              <w:rPr>
                <w:sz w:val="20"/>
              </w:rPr>
              <w:t xml:space="preserve">б) обучающихся по образовательным программам основного общего образования;</w:t>
            </w:r>
          </w:p>
          <w:p>
            <w:pPr>
              <w:pStyle w:val="0"/>
              <w:jc w:val="both"/>
            </w:pPr>
            <w:r>
              <w:rPr>
                <w:sz w:val="20"/>
              </w:rPr>
              <w:t xml:space="preserve">в) обучающихся по образовательным программам среднего общего образования;</w:t>
            </w:r>
          </w:p>
          <w:p>
            <w:pPr>
              <w:pStyle w:val="0"/>
              <w:jc w:val="both"/>
            </w:pPr>
            <w:r>
              <w:rPr>
                <w:sz w:val="20"/>
              </w:rPr>
              <w:t xml:space="preserve">39) удельный вес численности обучающихся, занимающихся в зданиях, требующих капитального ремонта или реконструкции;</w:t>
            </w:r>
          </w:p>
          <w:p>
            <w:pPr>
              <w:pStyle w:val="0"/>
              <w:jc w:val="both"/>
            </w:pPr>
            <w:r>
              <w:rPr>
                <w:sz w:val="20"/>
              </w:rPr>
              <w:t xml:space="preserve">40) удельный вес численности обучающихся в зданиях, имеющих все виды благоустройства;</w:t>
            </w:r>
          </w:p>
          <w:p>
            <w:pPr>
              <w:pStyle w:val="0"/>
              <w:jc w:val="both"/>
            </w:pPr>
            <w:r>
              <w:rPr>
                <w:sz w:val="20"/>
              </w:rPr>
              <w:t xml:space="preserve">41)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42)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jc w:val="both"/>
            </w:pPr>
            <w:r>
              <w:rPr>
                <w:sz w:val="20"/>
              </w:rPr>
              <w:t xml:space="preserve">43)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pPr>
              <w:pStyle w:val="0"/>
              <w:jc w:val="both"/>
            </w:pPr>
            <w:r>
              <w:rPr>
                <w:sz w:val="20"/>
              </w:rPr>
              <w:t xml:space="preserve">44) количество созданных детских технопарков "Кванториум" на базе общеобразовательных организаций;</w:t>
            </w:r>
          </w:p>
          <w:p>
            <w:pPr>
              <w:pStyle w:val="0"/>
              <w:jc w:val="both"/>
            </w:pPr>
            <w:r>
              <w:rPr>
                <w:sz w:val="20"/>
              </w:rPr>
              <w:t xml:space="preserve">45) доля детей в возрасте от 5 до 18 лет, охваченных дополнительным образованием;</w:t>
            </w:r>
          </w:p>
          <w:p>
            <w:pPr>
              <w:pStyle w:val="0"/>
              <w:jc w:val="both"/>
            </w:pPr>
            <w:r>
              <w:rPr>
                <w:sz w:val="20"/>
              </w:rPr>
              <w:t xml:space="preserve">46) число детей, охваченных деятельностью детского технопарка "Кванториум" (мобильного технопарка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pPr>
              <w:pStyle w:val="0"/>
              <w:jc w:val="both"/>
            </w:pPr>
            <w:r>
              <w:rPr>
                <w:sz w:val="20"/>
              </w:rPr>
              <w:t xml:space="preserve">47)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48)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Республике Адыгея;</w:t>
            </w:r>
          </w:p>
          <w:p>
            <w:pPr>
              <w:pStyle w:val="0"/>
              <w:jc w:val="both"/>
            </w:pPr>
            <w:r>
              <w:rPr>
                <w:sz w:val="20"/>
              </w:rPr>
              <w:t xml:space="preserve">49)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накопительным итогом;</w:t>
            </w:r>
          </w:p>
          <w:p>
            <w:pPr>
              <w:pStyle w:val="0"/>
              <w:jc w:val="both"/>
            </w:pPr>
            <w:r>
              <w:rPr>
                <w:sz w:val="20"/>
              </w:rPr>
              <w:t xml:space="preserve">50) количество созданных мобильных технопарков "Кванториум";</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51)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52)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jc w:val="both"/>
            </w:pPr>
            <w:r>
              <w:rPr>
                <w:sz w:val="20"/>
              </w:rPr>
              <w:t xml:space="preserve">53) доля муниципальных образований,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профессиональных квалификаций педагогов;</w:t>
            </w:r>
          </w:p>
          <w:p>
            <w:pPr>
              <w:pStyle w:val="0"/>
              <w:jc w:val="both"/>
            </w:pPr>
            <w:r>
              <w:rPr>
                <w:sz w:val="20"/>
              </w:rPr>
              <w:t xml:space="preserve">54) доля педагогических работников, прошедших добровольную независимую оценку квалификации;</w:t>
            </w:r>
          </w:p>
          <w:p>
            <w:pPr>
              <w:pStyle w:val="0"/>
              <w:jc w:val="both"/>
            </w:pPr>
            <w:r>
              <w:rPr>
                <w:sz w:val="20"/>
              </w:rPr>
              <w:t xml:space="preserve">55)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p>
          <w:p>
            <w:pPr>
              <w:pStyle w:val="0"/>
              <w:jc w:val="both"/>
            </w:pPr>
            <w:r>
              <w:rPr>
                <w:sz w:val="20"/>
              </w:rPr>
              <w:t xml:space="preserve">56)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jc w:val="both"/>
            </w:pPr>
            <w:r>
              <w:rPr>
                <w:sz w:val="20"/>
              </w:rPr>
              <w:t xml:space="preserve">57) доля молодежи, задействованной в мероприятиях по вовлечению в творческую деятельность;</w:t>
            </w:r>
          </w:p>
          <w:p>
            <w:pPr>
              <w:pStyle w:val="0"/>
              <w:jc w:val="both"/>
            </w:pPr>
            <w:r>
              <w:rPr>
                <w:sz w:val="20"/>
              </w:rPr>
              <w:t xml:space="preserve">58) доля студентов, вовлеченных в клубное студенческое движение;</w:t>
            </w:r>
          </w:p>
          <w:p>
            <w:pPr>
              <w:pStyle w:val="0"/>
              <w:jc w:val="both"/>
            </w:pPr>
            <w:r>
              <w:rPr>
                <w:sz w:val="20"/>
              </w:rPr>
              <w:t xml:space="preserve">59)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60)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jc w:val="both"/>
            </w:pPr>
            <w:r>
              <w:rPr>
                <w:sz w:val="20"/>
              </w:rPr>
              <w:t xml:space="preserve">61)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jc w:val="both"/>
            </w:pPr>
            <w:r>
              <w:rPr>
                <w:sz w:val="20"/>
              </w:rPr>
              <w:t xml:space="preserve">62)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jc w:val="both"/>
            </w:pPr>
            <w:r>
              <w:rPr>
                <w:sz w:val="20"/>
              </w:rPr>
              <w:t xml:space="preserve">63)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0"/>
              <w:jc w:val="both"/>
            </w:pPr>
            <w:r>
              <w:rPr>
                <w:sz w:val="20"/>
              </w:rPr>
              <w:t xml:space="preserve">64) количество созданных центров цифрового образования детей "IT-куб";</w:t>
            </w:r>
          </w:p>
          <w:p>
            <w:pPr>
              <w:pStyle w:val="0"/>
              <w:jc w:val="both"/>
            </w:pPr>
            <w:r>
              <w:rPr>
                <w:sz w:val="20"/>
              </w:rPr>
              <w:t xml:space="preserve">65)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pPr>
              <w:pStyle w:val="0"/>
              <w:jc w:val="both"/>
            </w:pPr>
            <w:r>
              <w:rPr>
                <w:sz w:val="20"/>
              </w:rPr>
              <w:t xml:space="preserve">66)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pPr>
              <w:pStyle w:val="0"/>
              <w:jc w:val="both"/>
            </w:pPr>
            <w:r>
              <w:rPr>
                <w:sz w:val="20"/>
              </w:rPr>
              <w:t xml:space="preserve">67)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68)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p>
            <w:pPr>
              <w:pStyle w:val="0"/>
              <w:jc w:val="both"/>
            </w:pPr>
            <w:r>
              <w:rPr>
                <w:sz w:val="20"/>
              </w:rPr>
              <w:t xml:space="preserve">69) число мастерских, оснащенных современной материально-технической базой по одной из компетенций;</w:t>
            </w:r>
          </w:p>
          <w:p>
            <w:pPr>
              <w:pStyle w:val="0"/>
              <w:jc w:val="both"/>
            </w:pPr>
            <w:r>
              <w:rPr>
                <w:sz w:val="20"/>
              </w:rPr>
              <w:t xml:space="preserve">70)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p>
            <w:pPr>
              <w:pStyle w:val="0"/>
              <w:jc w:val="both"/>
            </w:pPr>
            <w:r>
              <w:rPr>
                <w:sz w:val="20"/>
              </w:rPr>
              <w:t xml:space="preserve">71)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72) количество образовательных организаций, в которых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p>
            <w:pPr>
              <w:pStyle w:val="0"/>
              <w:jc w:val="both"/>
            </w:pPr>
            <w:r>
              <w:rPr>
                <w:sz w:val="20"/>
              </w:rPr>
              <w:t xml:space="preserve">73) количество обучающихся, относящихся к категориям обучающихся, для которых предусмотрено бесплатное питание;</w:t>
            </w:r>
          </w:p>
          <w:p>
            <w:pPr>
              <w:pStyle w:val="0"/>
              <w:jc w:val="both"/>
            </w:pPr>
            <w:r>
              <w:rPr>
                <w:sz w:val="20"/>
              </w:rPr>
              <w:t xml:space="preserve">74) численность граждан, принявших участие в региональных форумах и семинарах, посвященных добровольческой (волонтерской) деятельности;</w:t>
            </w:r>
          </w:p>
          <w:p>
            <w:pPr>
              <w:pStyle w:val="0"/>
              <w:jc w:val="both"/>
            </w:pPr>
            <w:r>
              <w:rPr>
                <w:sz w:val="20"/>
              </w:rPr>
              <w:t xml:space="preserve">75) численность детей и молодежи в возрасте до 30 лет, вовлеченных в социальную деятельность через увеличение охвата патриотическими проектами;</w:t>
            </w:r>
          </w:p>
          <w:p>
            <w:pPr>
              <w:pStyle w:val="0"/>
              <w:jc w:val="both"/>
            </w:pPr>
            <w:r>
              <w:rPr>
                <w:sz w:val="20"/>
              </w:rPr>
              <w:t xml:space="preserve">76) количество обучающихся, относящихся к категориям обучающихся, для которых предусмотрено бесплатное питание, получивших бесплатное питание в период действия ограничительных мер, направленных на недопущение распространения новой коронавирусной инфекции (COVID-19);</w:t>
            </w:r>
          </w:p>
          <w:p>
            <w:pPr>
              <w:pStyle w:val="0"/>
              <w:jc w:val="both"/>
            </w:pPr>
            <w:r>
              <w:rPr>
                <w:sz w:val="20"/>
              </w:rPr>
              <w:t xml:space="preserve">77)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jc w:val="both"/>
            </w:pPr>
            <w:r>
              <w:rPr>
                <w:sz w:val="20"/>
              </w:rPr>
              <w:t xml:space="preserve">78)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79)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jc w:val="both"/>
            </w:pPr>
            <w:r>
              <w:rPr>
                <w:sz w:val="20"/>
              </w:rPr>
              <w:t xml:space="preserve">80)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p>
            <w:pPr>
              <w:pStyle w:val="0"/>
              <w:jc w:val="both"/>
            </w:pPr>
            <w:r>
              <w:rPr>
                <w:sz w:val="20"/>
              </w:rPr>
              <w:t xml:space="preserve">81)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jc w:val="both"/>
            </w:pPr>
            <w:r>
              <w:rPr>
                <w:sz w:val="20"/>
              </w:rPr>
              <w:t xml:space="preserve">82) доля общеобразовательных организаций, оснащенных в целях внедрения цифровой образовательной среды;</w:t>
            </w:r>
          </w:p>
          <w:p>
            <w:pPr>
              <w:pStyle w:val="0"/>
              <w:jc w:val="both"/>
            </w:pPr>
            <w:r>
              <w:rPr>
                <w:sz w:val="20"/>
              </w:rPr>
              <w:t xml:space="preserve">83) доля обучающихся,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84) доля педагогических работников, использующих сервисы федеральной информационно-сервисной платформы цифровой образовательной среды;</w:t>
            </w:r>
          </w:p>
          <w:p>
            <w:pPr>
              <w:pStyle w:val="0"/>
              <w:jc w:val="both"/>
            </w:pPr>
            <w:r>
              <w:rPr>
                <w:sz w:val="20"/>
              </w:rPr>
              <w:t xml:space="preserve">85)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jc w:val="both"/>
            </w:pPr>
            <w:r>
              <w:rPr>
                <w:sz w:val="20"/>
              </w:rPr>
              <w:t xml:space="preserve">86)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jc w:val="both"/>
            </w:pPr>
            <w:r>
              <w:rPr>
                <w:sz w:val="20"/>
              </w:rPr>
              <w:t xml:space="preserve">87) численность граждан, охваченных деятельностью центров опережающей профессиональной подготовки;</w:t>
            </w:r>
          </w:p>
          <w:p>
            <w:pPr>
              <w:pStyle w:val="0"/>
              <w:jc w:val="both"/>
            </w:pPr>
            <w:r>
              <w:rPr>
                <w:sz w:val="20"/>
              </w:rPr>
              <w:t xml:space="preserve">88)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89)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p>
            <w:pPr>
              <w:pStyle w:val="0"/>
              <w:jc w:val="both"/>
            </w:pPr>
            <w:r>
              <w:rPr>
                <w:sz w:val="20"/>
              </w:rPr>
              <w:t xml:space="preserve">90)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p>
            <w:pPr>
              <w:pStyle w:val="0"/>
              <w:jc w:val="both"/>
            </w:pPr>
            <w:r>
              <w:rPr>
                <w:sz w:val="20"/>
              </w:rPr>
              <w:t xml:space="preserve">91)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92) число созданных новых мест в общеобразовательных организациях в связи с ростом числа обучающихся, вызванным демографическим фактором;</w:t>
            </w:r>
          </w:p>
          <w:p>
            <w:pPr>
              <w:pStyle w:val="0"/>
              <w:jc w:val="both"/>
            </w:pPr>
            <w:r>
              <w:rPr>
                <w:sz w:val="20"/>
              </w:rPr>
              <w:t xml:space="preserve">93)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94) количество муниципальных общеобразовательных организаций, в которых проведены работы по капитальному ремонту;</w:t>
            </w:r>
          </w:p>
          <w:p>
            <w:pPr>
              <w:pStyle w:val="0"/>
              <w:jc w:val="both"/>
            </w:pPr>
            <w:r>
              <w:rPr>
                <w:sz w:val="20"/>
              </w:rPr>
              <w:t xml:space="preserve">95)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96) доля педагогических работников 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pPr>
              <w:pStyle w:val="0"/>
              <w:jc w:val="both"/>
            </w:pPr>
            <w:r>
              <w:rPr>
                <w:sz w:val="20"/>
              </w:rPr>
              <w:t xml:space="preserve">97) количество выплат ежемесячного денежного вознаграждения за классное руководство (кураторство)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p>
            <w:pPr>
              <w:pStyle w:val="0"/>
              <w:jc w:val="both"/>
            </w:pPr>
            <w:r>
              <w:rPr>
                <w:sz w:val="20"/>
              </w:rPr>
              <w:t xml:space="preserve">98) количество муниципальных общеобразовательных организаций, в которых проведены работы по благоустройству зданий и территорий муниципальных общеобразовательных организаций;</w:t>
            </w:r>
          </w:p>
          <w:p>
            <w:pPr>
              <w:pStyle w:val="0"/>
              <w:jc w:val="both"/>
            </w:pPr>
            <w:r>
              <w:rPr>
                <w:sz w:val="20"/>
              </w:rPr>
              <w:t xml:space="preserve">99) численность детей и молодежи, принявших участие в образовательном заезде молодых деятелей культуры и искусств "Таврида" в составе арт-кластера "Таврида";</w:t>
            </w:r>
          </w:p>
          <w:p>
            <w:pPr>
              <w:pStyle w:val="0"/>
              <w:jc w:val="both"/>
            </w:pPr>
            <w:r>
              <w:rPr>
                <w:sz w:val="20"/>
              </w:rPr>
              <w:t xml:space="preserve">100) 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101) количество общеобразовательных организаций, в которых обновлена материально-техническая база для занятий детей физической культурой и спортом, накопительным итогом.</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30.12.2021 </w:t>
            </w:r>
            <w:hyperlink w:history="0" r:id="rId76"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N 317</w:t>
              </w:r>
            </w:hyperlink>
            <w:r>
              <w:rPr>
                <w:sz w:val="20"/>
              </w:rPr>
              <w:t xml:space="preserve">, от 25.03.2022 </w:t>
            </w:r>
            <w:hyperlink w:history="0" r:id="rId77"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rPr>
              <w:t xml:space="preserve">, от 26.05.2022 </w:t>
            </w:r>
            <w:hyperlink w:history="0" r:id="rId78"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rPr>
              <w:t xml:space="preserve">, от 30.12.2022 </w:t>
            </w:r>
            <w:hyperlink w:history="0" r:id="rId79"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c>
          <w:tcPr>
            <w:tcW w:w="2438" w:type="dxa"/>
            <w:tcBorders>
              <w:top w:val="nil"/>
              <w:left w:val="nil"/>
              <w:bottom w:val="nil"/>
              <w:right w:val="nil"/>
            </w:tcBorders>
          </w:tcPr>
          <w:p>
            <w:pPr>
              <w:pStyle w:val="0"/>
            </w:pPr>
            <w:r>
              <w:rPr>
                <w:sz w:val="20"/>
              </w:rPr>
              <w:t xml:space="preserve">Этапы и сроки реализации подпрограммы</w:t>
            </w:r>
          </w:p>
        </w:tc>
        <w:tc>
          <w:tcPr>
            <w:tcW w:w="6633" w:type="dxa"/>
            <w:tcBorders>
              <w:top w:val="nil"/>
              <w:left w:val="nil"/>
              <w:bottom w:val="nil"/>
              <w:right w:val="nil"/>
            </w:tcBorders>
          </w:tcPr>
          <w:p>
            <w:pPr>
              <w:pStyle w:val="0"/>
              <w:jc w:val="both"/>
            </w:pPr>
            <w:r>
              <w:rPr>
                <w:sz w:val="20"/>
              </w:rPr>
              <w:t xml:space="preserve">подпрограмма реализуется в один этап, срок реализации подпрограммы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0"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30.12.2022 N 386)</w:t>
            </w:r>
          </w:p>
        </w:tc>
      </w:tr>
      <w:tr>
        <w:tc>
          <w:tcPr>
            <w:tcW w:w="2438" w:type="dxa"/>
            <w:tcBorders>
              <w:top w:val="nil"/>
              <w:left w:val="nil"/>
              <w:bottom w:val="nil"/>
              <w:right w:val="nil"/>
            </w:tcBorders>
          </w:tcPr>
          <w:p>
            <w:pPr>
              <w:pStyle w:val="0"/>
            </w:pPr>
            <w:r>
              <w:rPr>
                <w:sz w:val="20"/>
              </w:rPr>
              <w:t xml:space="preserve">Ресурсное обеспечение подпрограммы</w:t>
            </w:r>
          </w:p>
        </w:tc>
        <w:tc>
          <w:tcPr>
            <w:tcW w:w="6633" w:type="dxa"/>
            <w:tcBorders>
              <w:top w:val="nil"/>
              <w:left w:val="nil"/>
              <w:bottom w:val="nil"/>
              <w:right w:val="nil"/>
            </w:tcBorders>
          </w:tcPr>
          <w:p>
            <w:pPr>
              <w:pStyle w:val="0"/>
              <w:jc w:val="both"/>
            </w:pPr>
            <w:r>
              <w:rPr>
                <w:sz w:val="20"/>
              </w:rPr>
              <w:t xml:space="preserve">общий объем бюджетных ассигнований, предусмотренных на реализацию подпрограммы, составляет 40447113,71 тысячи рублей, в том числе:</w:t>
            </w:r>
          </w:p>
          <w:p>
            <w:pPr>
              <w:pStyle w:val="0"/>
              <w:jc w:val="both"/>
            </w:pPr>
            <w:r>
              <w:rPr>
                <w:sz w:val="20"/>
              </w:rPr>
              <w:t xml:space="preserve">1) за счет средств республиканского бюджета Республики Адыгея - 30923737,16 тысячи рублей, в том числе:</w:t>
            </w:r>
          </w:p>
          <w:p>
            <w:pPr>
              <w:pStyle w:val="0"/>
              <w:jc w:val="both"/>
            </w:pPr>
            <w:r>
              <w:rPr>
                <w:sz w:val="20"/>
              </w:rPr>
              <w:t xml:space="preserve">а) в 2020 году - 4116048,32 тысячи рублей;</w:t>
            </w:r>
          </w:p>
          <w:p>
            <w:pPr>
              <w:pStyle w:val="0"/>
              <w:jc w:val="both"/>
            </w:pPr>
            <w:r>
              <w:rPr>
                <w:sz w:val="20"/>
              </w:rPr>
              <w:t xml:space="preserve">б) в 2021 году - 4528939,01 тысячи рублей;</w:t>
            </w:r>
          </w:p>
          <w:p>
            <w:pPr>
              <w:pStyle w:val="0"/>
              <w:jc w:val="both"/>
            </w:pPr>
            <w:r>
              <w:rPr>
                <w:sz w:val="20"/>
              </w:rPr>
              <w:t xml:space="preserve">в) в 2022 году - 5107523,65 тысячи рублей;</w:t>
            </w:r>
          </w:p>
          <w:p>
            <w:pPr>
              <w:pStyle w:val="0"/>
              <w:jc w:val="both"/>
            </w:pPr>
            <w:r>
              <w:rPr>
                <w:sz w:val="20"/>
              </w:rPr>
              <w:t xml:space="preserve">г) в 2023 году - 5862753,78 тысячи рублей;</w:t>
            </w:r>
          </w:p>
          <w:p>
            <w:pPr>
              <w:pStyle w:val="0"/>
              <w:jc w:val="both"/>
            </w:pPr>
            <w:r>
              <w:rPr>
                <w:sz w:val="20"/>
              </w:rPr>
              <w:t xml:space="preserve">д) в 2024 году - 5418448,64 тысячи рублей;</w:t>
            </w:r>
          </w:p>
          <w:p>
            <w:pPr>
              <w:pStyle w:val="0"/>
              <w:jc w:val="both"/>
            </w:pPr>
            <w:r>
              <w:rPr>
                <w:sz w:val="20"/>
              </w:rPr>
              <w:t xml:space="preserve">е) в 2025 году - 5890023,75 тысячи рублей;</w:t>
            </w:r>
          </w:p>
          <w:p>
            <w:pPr>
              <w:pStyle w:val="0"/>
              <w:jc w:val="both"/>
            </w:pPr>
            <w:r>
              <w:rPr>
                <w:sz w:val="20"/>
              </w:rPr>
              <w:t xml:space="preserve">2) за счет средств федерального бюджета - 9493304,89 тысячи рублей, в том числе:</w:t>
            </w:r>
          </w:p>
          <w:p>
            <w:pPr>
              <w:pStyle w:val="0"/>
              <w:jc w:val="both"/>
            </w:pPr>
            <w:r>
              <w:rPr>
                <w:sz w:val="20"/>
              </w:rPr>
              <w:t xml:space="preserve">а) в 2020 году - 1052332,40 тысячи рублей;</w:t>
            </w:r>
          </w:p>
          <w:p>
            <w:pPr>
              <w:pStyle w:val="0"/>
              <w:jc w:val="both"/>
            </w:pPr>
            <w:r>
              <w:rPr>
                <w:sz w:val="20"/>
              </w:rPr>
              <w:t xml:space="preserve">б) в 2021 году - 1198932,48 тысячи рублей;</w:t>
            </w:r>
          </w:p>
          <w:p>
            <w:pPr>
              <w:pStyle w:val="0"/>
              <w:jc w:val="both"/>
            </w:pPr>
            <w:r>
              <w:rPr>
                <w:sz w:val="20"/>
              </w:rPr>
              <w:t xml:space="preserve">в) в 2022 году - 1812926,61 тысячи рублей;</w:t>
            </w:r>
          </w:p>
          <w:p>
            <w:pPr>
              <w:pStyle w:val="0"/>
              <w:jc w:val="both"/>
            </w:pPr>
            <w:r>
              <w:rPr>
                <w:sz w:val="20"/>
              </w:rPr>
              <w:t xml:space="preserve">г) в 2023 году - 2925199,4 тысячи рублей;</w:t>
            </w:r>
          </w:p>
          <w:p>
            <w:pPr>
              <w:pStyle w:val="0"/>
              <w:jc w:val="both"/>
            </w:pPr>
            <w:r>
              <w:rPr>
                <w:sz w:val="20"/>
              </w:rPr>
              <w:t xml:space="preserve">д) в 2024 году - 1972623,00 тысячи рублей;</w:t>
            </w:r>
          </w:p>
          <w:p>
            <w:pPr>
              <w:pStyle w:val="0"/>
              <w:jc w:val="both"/>
            </w:pPr>
            <w:r>
              <w:rPr>
                <w:sz w:val="20"/>
              </w:rPr>
              <w:t xml:space="preserve">е) в 2025 году - 531291,00 тысячи рублей;</w:t>
            </w:r>
          </w:p>
          <w:p>
            <w:pPr>
              <w:pStyle w:val="0"/>
              <w:jc w:val="both"/>
            </w:pPr>
            <w:r>
              <w:rPr>
                <w:sz w:val="20"/>
              </w:rPr>
              <w:t xml:space="preserve">3) за счет средств местного бюджета - 30071,66 тысячи рублей, в том числе:</w:t>
            </w:r>
          </w:p>
          <w:p>
            <w:pPr>
              <w:pStyle w:val="0"/>
              <w:jc w:val="both"/>
            </w:pPr>
            <w:r>
              <w:rPr>
                <w:sz w:val="20"/>
              </w:rPr>
              <w:t xml:space="preserve">а) в 2020 году - 4427,80 тысячи рублей;</w:t>
            </w:r>
          </w:p>
          <w:p>
            <w:pPr>
              <w:pStyle w:val="0"/>
              <w:jc w:val="both"/>
            </w:pPr>
            <w:r>
              <w:rPr>
                <w:sz w:val="20"/>
              </w:rPr>
              <w:t xml:space="preserve">б) в 2021 году - 4426,00 тысячи рублей;</w:t>
            </w:r>
          </w:p>
          <w:p>
            <w:pPr>
              <w:pStyle w:val="0"/>
              <w:jc w:val="both"/>
            </w:pPr>
            <w:r>
              <w:rPr>
                <w:sz w:val="20"/>
              </w:rPr>
              <w:t xml:space="preserve">в) в 2022 году - 3961,48 тысячи рублей;</w:t>
            </w:r>
          </w:p>
          <w:p>
            <w:pPr>
              <w:pStyle w:val="0"/>
              <w:jc w:val="both"/>
            </w:pPr>
            <w:r>
              <w:rPr>
                <w:sz w:val="20"/>
              </w:rPr>
              <w:t xml:space="preserve">г) в 2023 году - 9260,57 тысячи рублей;</w:t>
            </w:r>
          </w:p>
          <w:p>
            <w:pPr>
              <w:pStyle w:val="0"/>
              <w:jc w:val="both"/>
            </w:pPr>
            <w:r>
              <w:rPr>
                <w:sz w:val="20"/>
              </w:rPr>
              <w:t xml:space="preserve">д) в 2024 году - 3783,65 тысячи рублей;</w:t>
            </w:r>
          </w:p>
          <w:p>
            <w:pPr>
              <w:pStyle w:val="0"/>
              <w:jc w:val="both"/>
            </w:pPr>
            <w:r>
              <w:rPr>
                <w:sz w:val="20"/>
              </w:rPr>
              <w:t xml:space="preserve">е) в 2025 году - 4212,17 тысячи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Кабинета Министров РА от 26.05.2022 </w:t>
            </w:r>
            <w:hyperlink w:history="0" r:id="rId81"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rPr>
              <w:t xml:space="preserve">, от 30.12.2022 </w:t>
            </w:r>
            <w:hyperlink w:history="0" r:id="rId82"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c>
          <w:tcPr>
            <w:tcW w:w="243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633" w:type="dxa"/>
            <w:tcBorders>
              <w:top w:val="nil"/>
              <w:left w:val="nil"/>
              <w:bottom w:val="nil"/>
              <w:right w:val="nil"/>
            </w:tcBorders>
          </w:tcPr>
          <w:p>
            <w:pPr>
              <w:pStyle w:val="0"/>
              <w:jc w:val="both"/>
            </w:pPr>
            <w:r>
              <w:rPr>
                <w:sz w:val="20"/>
              </w:rPr>
              <w:t xml:space="preserve">1) высокое качество всестороннего развития детей, обеспеченность дошкольных организаций квалифицированными мотивированными педагогическими кадрами, прошедшими отбор и регулярно повышающими свою квалификацию;</w:t>
            </w:r>
          </w:p>
          <w:p>
            <w:pPr>
              <w:pStyle w:val="0"/>
              <w:jc w:val="both"/>
            </w:pPr>
            <w:r>
              <w:rPr>
                <w:sz w:val="20"/>
              </w:rPr>
              <w:t xml:space="preserve">2) достижение высоких образовательных результатов, развитие индивидуальных способностей детей;</w:t>
            </w:r>
          </w:p>
          <w:p>
            <w:pPr>
              <w:pStyle w:val="0"/>
              <w:jc w:val="both"/>
            </w:pPr>
            <w:r>
              <w:rPr>
                <w:sz w:val="20"/>
              </w:rPr>
              <w:t xml:space="preserve">3) увеличение доли выпускников профессиональных образовательных организаций, трудоустроенных по полученной специальности, до 60%;</w:t>
            </w:r>
          </w:p>
          <w:p>
            <w:pPr>
              <w:pStyle w:val="0"/>
              <w:jc w:val="both"/>
            </w:pPr>
            <w:r>
              <w:rPr>
                <w:sz w:val="20"/>
              </w:rPr>
              <w:t xml:space="preserve">4) увеличение доли молодых специалистов в сфере образования до 30%;</w:t>
            </w:r>
          </w:p>
          <w:p>
            <w:pPr>
              <w:pStyle w:val="0"/>
              <w:jc w:val="both"/>
            </w:pPr>
            <w:r>
              <w:rPr>
                <w:sz w:val="20"/>
              </w:rPr>
              <w:t xml:space="preserve">5) увеличение доли педагогических работников общеобразовательных организаций, имеющих первую или высшую квалификационную категории, до 71%;</w:t>
            </w:r>
          </w:p>
          <w:p>
            <w:pPr>
              <w:pStyle w:val="0"/>
              <w:jc w:val="both"/>
            </w:pPr>
            <w:r>
              <w:rPr>
                <w:sz w:val="20"/>
              </w:rPr>
              <w:t xml:space="preserve">6) увеличение доли обучающихся по основным общеобразовательным программам, участвующих в олимпиадах и конкурсах различного уровня, до 50%;</w:t>
            </w:r>
          </w:p>
          <w:p>
            <w:pPr>
              <w:pStyle w:val="0"/>
              <w:jc w:val="both"/>
            </w:pPr>
            <w:r>
              <w:rPr>
                <w:sz w:val="20"/>
              </w:rPr>
              <w:t xml:space="preserve">7) сохранение и изучение адыгейского языка за пределами Республики Адыгея в местах компактного проживания адыгов, увеличение доли обучающихся, изучающих адыгейский язык, до 48%;</w:t>
            </w:r>
          </w:p>
          <w:p>
            <w:pPr>
              <w:pStyle w:val="0"/>
              <w:jc w:val="both"/>
            </w:pPr>
            <w:r>
              <w:rPr>
                <w:sz w:val="20"/>
              </w:rPr>
              <w:t xml:space="preserve">8) повышение публикационной и изобретательской активности исследователей Республики Адыгея на общероссийском уровне;</w:t>
            </w:r>
          </w:p>
          <w:p>
            <w:pPr>
              <w:pStyle w:val="0"/>
              <w:jc w:val="both"/>
            </w:pPr>
            <w:r>
              <w:rPr>
                <w:sz w:val="20"/>
              </w:rPr>
              <w:t xml:space="preserve">9) повышение конкурентоспособности экономики Республики Адыгея за счет развития научного потенциала и его эффективного использования в базовых отраслях и системах жизнеобеспечения;</w:t>
            </w:r>
          </w:p>
          <w:p>
            <w:pPr>
              <w:pStyle w:val="0"/>
              <w:jc w:val="both"/>
            </w:pPr>
            <w:r>
              <w:rPr>
                <w:sz w:val="20"/>
              </w:rPr>
              <w:t xml:space="preserve">10) предоставление всем детям с ограниченными возможностями здоровья возможности освоения основных общеобразовательных программ в форме дистанционного, специального (коррекционного) или инклюзивного образования;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11) увеличение доли детей, оставшихся без попечения родителей, переданных на воспитание в семьи (во всех формах устройства детей, лишенных родительского попечения, в семью), до 98,68%;</w:t>
            </w:r>
          </w:p>
          <w:p>
            <w:pPr>
              <w:pStyle w:val="0"/>
              <w:jc w:val="both"/>
            </w:pPr>
            <w:r>
              <w:rPr>
                <w:sz w:val="20"/>
              </w:rPr>
              <w:t xml:space="preserve">12) обеспечение всем обучающимся доступа к современным условиям обучения, включая высокоскоростной доступ к информационно-телекоммуникационной сети "Интернет";</w:t>
            </w:r>
          </w:p>
          <w:p>
            <w:pPr>
              <w:pStyle w:val="0"/>
              <w:jc w:val="both"/>
            </w:pPr>
            <w:r>
              <w:rPr>
                <w:sz w:val="20"/>
              </w:rPr>
              <w:t xml:space="preserve">13) модернизация материально-технической и учебной базы образовательных организаций и организаций науки, в том числе создание условий для получения образования в соответствии с требованиями новых федеральных государственных образовательных стандартов;</w:t>
            </w:r>
          </w:p>
          <w:p>
            <w:pPr>
              <w:pStyle w:val="0"/>
              <w:jc w:val="both"/>
            </w:pPr>
            <w:r>
              <w:rPr>
                <w:sz w:val="20"/>
              </w:rPr>
              <w:t xml:space="preserve">14) увеличение количества детей и подростков, охваченных общественными проектами с использованием медиатехнологий, направленными на просвещение и воспитание;</w:t>
            </w:r>
          </w:p>
          <w:p>
            <w:pPr>
              <w:pStyle w:val="0"/>
              <w:jc w:val="both"/>
            </w:pPr>
            <w:r>
              <w:rPr>
                <w:sz w:val="20"/>
              </w:rPr>
              <w:t xml:space="preserve">15) 100% готовность образовательных организаций к новому учебному году;</w:t>
            </w:r>
          </w:p>
          <w:p>
            <w:pPr>
              <w:pStyle w:val="0"/>
              <w:jc w:val="both"/>
            </w:pPr>
            <w:r>
              <w:rPr>
                <w:sz w:val="20"/>
              </w:rPr>
              <w:t xml:space="preserve">16) 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 составит не менее 10%;</w:t>
            </w:r>
          </w:p>
          <w:p>
            <w:pPr>
              <w:pStyle w:val="0"/>
              <w:jc w:val="both"/>
            </w:pPr>
            <w:r>
              <w:rPr>
                <w:sz w:val="20"/>
              </w:rPr>
              <w:t xml:space="preserve">17) достижение доли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 не менее 30%;</w:t>
            </w:r>
          </w:p>
          <w:p>
            <w:pPr>
              <w:pStyle w:val="0"/>
              <w:jc w:val="both"/>
            </w:pPr>
            <w:r>
              <w:rPr>
                <w:sz w:val="20"/>
              </w:rPr>
              <w:t xml:space="preserve">18) некоммерческой организацией оказано не менее 20 тысяч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19) 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jc w:val="both"/>
            </w:pPr>
            <w:r>
              <w:rPr>
                <w:sz w:val="20"/>
              </w:rPr>
              <w:t xml:space="preserve">20) создание 250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21) создание не менее 3,3 тысячи новых мест в общеобразовательных организациях (продолжение реализации приоритетного проекта "Современная образовательная среда для школьников");</w:t>
            </w:r>
          </w:p>
          <w:p>
            <w:pPr>
              <w:pStyle w:val="0"/>
              <w:jc w:val="both"/>
            </w:pPr>
            <w:r>
              <w:rPr>
                <w:sz w:val="20"/>
              </w:rPr>
              <w:t xml:space="preserve">22) обновление материально-технической базы для формирования у обучающихся современных технологических и гуманитарных навыков.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pPr>
              <w:pStyle w:val="0"/>
              <w:jc w:val="both"/>
            </w:pPr>
            <w:r>
              <w:rPr>
                <w:sz w:val="20"/>
              </w:rPr>
              <w:t xml:space="preserve">23) создание и функционирование на базе общеобразовательных организаций детских технопарков "Кванториум";</w:t>
            </w:r>
          </w:p>
          <w:p>
            <w:pPr>
              <w:pStyle w:val="0"/>
              <w:jc w:val="both"/>
            </w:pPr>
            <w:r>
              <w:rPr>
                <w:sz w:val="20"/>
              </w:rPr>
              <w:t xml:space="preserve">24) формирование и функционирование единой региональной системы научно-методического сопровождения педагогических работников и управленческих кадров;</w:t>
            </w:r>
          </w:p>
          <w:p>
            <w:pPr>
              <w:pStyle w:val="0"/>
              <w:jc w:val="both"/>
            </w:pPr>
            <w:r>
              <w:rPr>
                <w:sz w:val="20"/>
              </w:rPr>
              <w:t xml:space="preserve">25) внедрение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pPr>
              <w:pStyle w:val="0"/>
              <w:jc w:val="both"/>
            </w:pPr>
            <w:r>
              <w:rPr>
                <w:sz w:val="20"/>
              </w:rPr>
              <w:t xml:space="preserve">26) переход к 2021 году 1 - 4 классов и 10 - 11 (12) классов в общеобразовательных организациях на обучение в одну смену;</w:t>
            </w:r>
          </w:p>
          <w:p>
            <w:pPr>
              <w:pStyle w:val="0"/>
              <w:jc w:val="both"/>
            </w:pPr>
            <w:r>
              <w:rPr>
                <w:sz w:val="20"/>
              </w:rPr>
              <w:t xml:space="preserve">27) удержание существующего односменного режима обучения;</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28) переход обучающихся из зданий общеобразовательных организаций с износом 50% и выше в новые общеобразовательные организации (что обеспечит снижение показателей числа аварийных зданий и зданий, требующих капитального ремонта);</w:t>
            </w:r>
          </w:p>
          <w:p>
            <w:pPr>
              <w:pStyle w:val="0"/>
              <w:jc w:val="both"/>
            </w:pPr>
            <w:r>
              <w:rPr>
                <w:sz w:val="20"/>
              </w:rPr>
              <w:t xml:space="preserve">29) обновление материально-технической базы для занятий физической культурой и спортом не менее чем в 68 общеобразовательных организациях, расположенных в сельской местности;</w:t>
            </w:r>
          </w:p>
          <w:p>
            <w:pPr>
              <w:pStyle w:val="0"/>
              <w:jc w:val="both"/>
            </w:pPr>
            <w:r>
              <w:rPr>
                <w:sz w:val="20"/>
              </w:rPr>
              <w:t xml:space="preserve">30) создание регионального центра выявления, поддержки и развития способностей и талантов у детей и молодежи с учетом опыта Образовательного фонда "Талант и успех";</w:t>
            </w:r>
          </w:p>
          <w:p>
            <w:pPr>
              <w:pStyle w:val="0"/>
              <w:jc w:val="both"/>
            </w:pPr>
            <w:r>
              <w:rPr>
                <w:sz w:val="20"/>
              </w:rPr>
              <w:t xml:space="preserve">31) внедрение целевой модели развития региональных систем дополнительного образования детей;</w:t>
            </w:r>
          </w:p>
          <w:p>
            <w:pPr>
              <w:pStyle w:val="0"/>
              <w:jc w:val="both"/>
            </w:pPr>
            <w:r>
              <w:rPr>
                <w:sz w:val="20"/>
              </w:rPr>
              <w:t xml:space="preserve">32) не менее чем 19,7 тысячи детей примут участие в открытых онлайн-уроках, реализуемых с учетом опыта цикла открытых уроков "Проектория", направленных на раннюю профориентацию;</w:t>
            </w:r>
          </w:p>
          <w:p>
            <w:pPr>
              <w:pStyle w:val="0"/>
              <w:jc w:val="both"/>
            </w:pPr>
            <w:r>
              <w:rPr>
                <w:sz w:val="20"/>
              </w:rPr>
              <w:t xml:space="preserve">33)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34) не менее 3,3 тысячи детей приняли участие в мероприятиях по профессиональной ориентации в рамках реализации проекта "Билет в будущее";</w:t>
            </w:r>
          </w:p>
          <w:p>
            <w:pPr>
              <w:pStyle w:val="0"/>
              <w:jc w:val="both"/>
            </w:pPr>
            <w:r>
              <w:rPr>
                <w:sz w:val="20"/>
              </w:rPr>
              <w:t xml:space="preserve">35)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jc w:val="both"/>
            </w:pPr>
            <w:r>
              <w:rPr>
                <w:sz w:val="20"/>
              </w:rPr>
              <w:t xml:space="preserve">36) 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37) внедрение системы аттестации руководителей общеобразовательных организаций;</w:t>
            </w:r>
          </w:p>
          <w:p>
            <w:pPr>
              <w:pStyle w:val="0"/>
              <w:jc w:val="both"/>
            </w:pPr>
            <w:r>
              <w:rPr>
                <w:sz w:val="20"/>
              </w:rPr>
              <w:t xml:space="preserve">38) прохождение добровольной независимой оценки профессиональной квалификации не менее 10% педагогических работников систем общего образования и дополнительного образования детей;</w:t>
            </w:r>
          </w:p>
          <w:p>
            <w:pPr>
              <w:pStyle w:val="0"/>
              <w:jc w:val="both"/>
            </w:pPr>
            <w:r>
              <w:rPr>
                <w:sz w:val="20"/>
              </w:rPr>
              <w:t xml:space="preserve">39) повышение уровня профессионального мастерства в форматах непрерывного образования у не менее 50% педагогических работников системы общего, дополнительного и профессионального образования;</w:t>
            </w:r>
          </w:p>
          <w:p>
            <w:pPr>
              <w:pStyle w:val="0"/>
              <w:jc w:val="both"/>
            </w:pPr>
            <w:r>
              <w:rPr>
                <w:sz w:val="20"/>
              </w:rPr>
              <w:t xml:space="preserve">40) вовлечение в различные формы поддержки и сопровождения в первые три года работы не менее 70% учителей в возрасте до 35 лет;</w:t>
            </w:r>
          </w:p>
          <w:p>
            <w:pPr>
              <w:pStyle w:val="0"/>
              <w:jc w:val="both"/>
            </w:pPr>
            <w:r>
              <w:rPr>
                <w:sz w:val="20"/>
              </w:rPr>
              <w:t xml:space="preserve">41) реализация комплекса проектов и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pPr>
              <w:pStyle w:val="0"/>
              <w:jc w:val="both"/>
            </w:pPr>
            <w:r>
              <w:rPr>
                <w:sz w:val="20"/>
              </w:rPr>
              <w:t xml:space="preserve">42) осуществление мероприятий по обучению не менее 143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w:t>
            </w:r>
          </w:p>
          <w:p>
            <w:pPr>
              <w:pStyle w:val="0"/>
              <w:jc w:val="both"/>
            </w:pPr>
            <w:r>
              <w:rPr>
                <w:sz w:val="20"/>
              </w:rPr>
              <w:t xml:space="preserve">43) проведение информационной и рекламной кампании, в том числе рекламные ролики на телевидении и в информационно-телекоммуникационной сети "Интернет", охват аудитории теле- и радиорекламы составляет не менее 15,4 тысячи человек, а также в информационно-телекоммуникационной сети "Интернет" и социальных сетях размещается не менее 1000 информационных материалов в год;</w:t>
            </w:r>
          </w:p>
          <w:p>
            <w:pPr>
              <w:pStyle w:val="0"/>
              <w:jc w:val="both"/>
            </w:pPr>
            <w:r>
              <w:rPr>
                <w:sz w:val="20"/>
              </w:rPr>
              <w:t xml:space="preserve">44)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tc>
          <w:tcPr>
            <w:tcW w:w="2438" w:type="dxa"/>
            <w:tcBorders>
              <w:top w:val="nil"/>
              <w:left w:val="nil"/>
              <w:bottom w:val="nil"/>
              <w:right w:val="nil"/>
            </w:tcBorders>
          </w:tcPr>
          <w:p>
            <w:pPr>
              <w:pStyle w:val="0"/>
            </w:pPr>
            <w:r>
              <w:rPr>
                <w:sz w:val="20"/>
              </w:rPr>
            </w:r>
          </w:p>
        </w:tc>
        <w:tc>
          <w:tcPr>
            <w:tcW w:w="6633" w:type="dxa"/>
            <w:tcBorders>
              <w:top w:val="nil"/>
              <w:left w:val="nil"/>
              <w:bottom w:val="nil"/>
              <w:right w:val="nil"/>
            </w:tcBorders>
          </w:tcPr>
          <w:p>
            <w:pPr>
              <w:pStyle w:val="0"/>
              <w:jc w:val="both"/>
            </w:pPr>
            <w:r>
              <w:rPr>
                <w:sz w:val="20"/>
              </w:rPr>
              <w:t xml:space="preserve">45) создание центров цифрового образования детей "IT-куб";</w:t>
            </w:r>
          </w:p>
          <w:p>
            <w:pPr>
              <w:pStyle w:val="0"/>
              <w:jc w:val="both"/>
            </w:pPr>
            <w:r>
              <w:rPr>
                <w:sz w:val="20"/>
              </w:rPr>
              <w:t xml:space="preserve">46) оказание не менее 70 тысяч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pPr>
              <w:pStyle w:val="0"/>
              <w:jc w:val="both"/>
            </w:pPr>
            <w:r>
              <w:rPr>
                <w:sz w:val="20"/>
              </w:rPr>
              <w:t xml:space="preserve">47) 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p>
            <w:pPr>
              <w:pStyle w:val="0"/>
              <w:jc w:val="both"/>
            </w:pPr>
            <w:r>
              <w:rPr>
                <w:sz w:val="20"/>
              </w:rPr>
              <w:t xml:space="preserve">48) создание центра опережающей профессиональной подготовки;</w:t>
            </w:r>
          </w:p>
          <w:p>
            <w:pPr>
              <w:pStyle w:val="0"/>
              <w:jc w:val="both"/>
            </w:pPr>
            <w:r>
              <w:rPr>
                <w:sz w:val="20"/>
              </w:rPr>
              <w:t xml:space="preserve">49) не менее 20% обучающихся организаций, осуществляющих образовательную деятельность по образовательным программам среднего профессионального образования, пройдут аттестацию с использованием механизма демонстрационного экзамена;</w:t>
            </w:r>
          </w:p>
          <w:p>
            <w:pPr>
              <w:pStyle w:val="0"/>
              <w:jc w:val="both"/>
            </w:pPr>
            <w:r>
              <w:rPr>
                <w:sz w:val="20"/>
              </w:rPr>
              <w:t xml:space="preserve">50) создание 5 мастерских, оснащенных современной материально-технической базой по одной из компетенций;</w:t>
            </w:r>
          </w:p>
          <w:p>
            <w:pPr>
              <w:pStyle w:val="0"/>
              <w:jc w:val="both"/>
            </w:pPr>
            <w:r>
              <w:rPr>
                <w:sz w:val="20"/>
              </w:rPr>
              <w:t xml:space="preserve">51) не менее 100% обучающихся, получающих начальное общее образование в государственных и муниципальных образовательных организациях, получают бесплатное горячее питание;</w:t>
            </w:r>
          </w:p>
          <w:p>
            <w:pPr>
              <w:pStyle w:val="0"/>
              <w:jc w:val="both"/>
            </w:pPr>
            <w:r>
              <w:rPr>
                <w:sz w:val="20"/>
              </w:rPr>
              <w:t xml:space="preserve">52) в не менее 131 образовательной организации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p>
            <w:pPr>
              <w:pStyle w:val="0"/>
              <w:jc w:val="both"/>
            </w:pPr>
            <w:r>
              <w:rPr>
                <w:sz w:val="20"/>
              </w:rPr>
              <w:t xml:space="preserve">53) численность граждан, принявших участие в региональных форумах и семинарах, посвященных добровольческой (волонтерской) деятельности, к 2024 году составит 250 человек;</w:t>
            </w:r>
          </w:p>
          <w:p>
            <w:pPr>
              <w:pStyle w:val="0"/>
              <w:jc w:val="both"/>
            </w:pPr>
            <w:r>
              <w:rPr>
                <w:sz w:val="20"/>
              </w:rPr>
              <w:t xml:space="preserve">54) обеспечено увеличение численности детей и молодежи в возрасте до 30 лет, вовлеченных в социальную деятельность через увеличение охвата патриотическими проектами, к 2024 году до 48 тысяч человек;</w:t>
            </w:r>
          </w:p>
          <w:p>
            <w:pPr>
              <w:pStyle w:val="0"/>
              <w:jc w:val="both"/>
            </w:pPr>
            <w:r>
              <w:rPr>
                <w:sz w:val="20"/>
              </w:rPr>
              <w:t xml:space="preserve">55) в 2022 году - 8 организаций, в 2023 году - 2 организации обновят и усовершенствуют системы образования в соответствии с современными требованиями (в том числе материально-техническое оснащение, кадровое обеспечение общеобразовательных организаций)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83"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25.03.2022 N 68)</w:t>
            </w:r>
          </w:p>
        </w:tc>
      </w:tr>
    </w:tbl>
    <w:p>
      <w:pPr>
        <w:pStyle w:val="0"/>
        <w:jc w:val="both"/>
      </w:pPr>
      <w:r>
        <w:rPr>
          <w:sz w:val="20"/>
        </w:rPr>
      </w:r>
    </w:p>
    <w:bookmarkStart w:id="391" w:name="P391"/>
    <w:bookmarkEnd w:id="391"/>
    <w:p>
      <w:pPr>
        <w:pStyle w:val="2"/>
        <w:outlineLvl w:val="1"/>
        <w:jc w:val="center"/>
      </w:pPr>
      <w:r>
        <w:rPr>
          <w:sz w:val="20"/>
        </w:rPr>
        <w:t xml:space="preserve">Паспорт подпрограммы</w:t>
      </w:r>
    </w:p>
    <w:p>
      <w:pPr>
        <w:pStyle w:val="2"/>
        <w:jc w:val="center"/>
      </w:pPr>
      <w:r>
        <w:rPr>
          <w:sz w:val="20"/>
        </w:rPr>
        <w:t xml:space="preserve">"Организационное и методическое обеспечение реализации</w:t>
      </w:r>
    </w:p>
    <w:p>
      <w:pPr>
        <w:pStyle w:val="2"/>
        <w:jc w:val="center"/>
      </w:pPr>
      <w:r>
        <w:rPr>
          <w:sz w:val="20"/>
        </w:rPr>
        <w:t xml:space="preserve">государственной программы Республики Адыгея "Развитие</w:t>
      </w:r>
    </w:p>
    <w:p>
      <w:pPr>
        <w:pStyle w:val="2"/>
        <w:jc w:val="center"/>
      </w:pPr>
      <w:r>
        <w:rPr>
          <w:sz w:val="20"/>
        </w:rPr>
        <w:t xml:space="preserve">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и науки Республики Адыгея</w:t>
            </w:r>
          </w:p>
        </w:tc>
      </w:tr>
      <w:tr>
        <w:tc>
          <w:tcPr>
            <w:tcW w:w="2268" w:type="dxa"/>
          </w:tcPr>
          <w:p>
            <w:pPr>
              <w:pStyle w:val="0"/>
            </w:pPr>
            <w:r>
              <w:rPr>
                <w:sz w:val="20"/>
              </w:rPr>
              <w:t xml:space="preserve">Участники подпрограммы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Программно-целевые инструменты подпрограммы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создание условий для реализации государственной программы Республики Адыгея "Развитие образования"</w:t>
            </w:r>
          </w:p>
        </w:tc>
      </w:tr>
      <w:tr>
        <w:tblPrEx>
          <w:tblBorders>
            <w:insideH w:val="nil"/>
          </w:tblBorders>
        </w:tblPrEx>
        <w:tc>
          <w:tcPr>
            <w:tcW w:w="2268" w:type="dxa"/>
            <w:tcBorders>
              <w:bottom w:val="nil"/>
            </w:tcBorders>
          </w:tcPr>
          <w:p>
            <w:pPr>
              <w:pStyle w:val="0"/>
            </w:pPr>
            <w:r>
              <w:rPr>
                <w:sz w:val="20"/>
              </w:rPr>
              <w:t xml:space="preserve">Задачи подпрограммы</w:t>
            </w:r>
          </w:p>
        </w:tc>
        <w:tc>
          <w:tcPr>
            <w:tcW w:w="6803" w:type="dxa"/>
            <w:tcBorders>
              <w:bottom w:val="nil"/>
            </w:tcBorders>
          </w:tcPr>
          <w:p>
            <w:pPr>
              <w:pStyle w:val="0"/>
              <w:jc w:val="both"/>
            </w:pPr>
            <w:r>
              <w:rPr>
                <w:sz w:val="20"/>
              </w:rPr>
              <w:t xml:space="preserve">обеспечение реализации подпрограмм, основных мероприятий, региональных проектов в сфере образования и мероприятий программы в полном объеме и в соответствии с установленными сроками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4"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30.12.2020 N 287)</w:t>
            </w:r>
          </w:p>
        </w:tc>
      </w:tr>
      <w:tr>
        <w:tc>
          <w:tcPr>
            <w:tcW w:w="2268" w:type="dxa"/>
          </w:tcPr>
          <w:p>
            <w:pPr>
              <w:pStyle w:val="0"/>
            </w:pPr>
            <w:r>
              <w:rPr>
                <w:sz w:val="20"/>
              </w:rPr>
              <w:t xml:space="preserve">Целевые показатели (индикаторы) подпрограммы</w:t>
            </w:r>
          </w:p>
        </w:tc>
        <w:tc>
          <w:tcPr>
            <w:tcW w:w="6803" w:type="dxa"/>
          </w:tcPr>
          <w:p>
            <w:pPr>
              <w:pStyle w:val="0"/>
              <w:jc w:val="both"/>
            </w:pPr>
            <w:r>
              <w:rPr>
                <w:sz w:val="20"/>
              </w:rPr>
              <w:t xml:space="preserve">1) количество мероприятий, проведенных в рамках государственной программы;</w:t>
            </w:r>
          </w:p>
          <w:p>
            <w:pPr>
              <w:pStyle w:val="0"/>
              <w:jc w:val="both"/>
            </w:pPr>
            <w:r>
              <w:rPr>
                <w:sz w:val="20"/>
              </w:rPr>
              <w:t xml:space="preserve">2) количество функций, реализуемых Министерством образования и науки Республики Адыгея</w:t>
            </w:r>
          </w:p>
        </w:tc>
      </w:tr>
      <w:tr>
        <w:tblPrEx>
          <w:tblBorders>
            <w:insideH w:val="nil"/>
          </w:tblBorders>
        </w:tblPrEx>
        <w:tc>
          <w:tcPr>
            <w:tcW w:w="2268" w:type="dxa"/>
            <w:tcBorders>
              <w:bottom w:val="nil"/>
            </w:tcBorders>
          </w:tcPr>
          <w:p>
            <w:pPr>
              <w:pStyle w:val="0"/>
            </w:pPr>
            <w:r>
              <w:rPr>
                <w:sz w:val="20"/>
              </w:rPr>
              <w:t xml:space="preserve">Этапы и сроки реализации подпрограммы</w:t>
            </w:r>
          </w:p>
        </w:tc>
        <w:tc>
          <w:tcPr>
            <w:tcW w:w="6803" w:type="dxa"/>
            <w:tcBorders>
              <w:bottom w:val="nil"/>
            </w:tcBorders>
          </w:tcPr>
          <w:p>
            <w:pPr>
              <w:pStyle w:val="0"/>
              <w:jc w:val="both"/>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5"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30.12.2022 N 386)</w:t>
            </w:r>
          </w:p>
        </w:tc>
      </w:tr>
      <w:tr>
        <w:tblPrEx>
          <w:tblBorders>
            <w:insideH w:val="nil"/>
          </w:tblBorders>
        </w:tblPrEx>
        <w:tc>
          <w:tcPr>
            <w:tcW w:w="2268" w:type="dxa"/>
            <w:tcBorders>
              <w:bottom w:val="nil"/>
            </w:tcBorders>
          </w:tcPr>
          <w:p>
            <w:pPr>
              <w:pStyle w:val="0"/>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бюджетных ассигнований, предусмотренных на реализацию подпрограммы за счет средств республиканского бюджета Республики Адыгея, составляет 344633,40 тысячи рублей, в том числе:</w:t>
            </w:r>
          </w:p>
          <w:p>
            <w:pPr>
              <w:pStyle w:val="0"/>
              <w:jc w:val="both"/>
            </w:pPr>
            <w:r>
              <w:rPr>
                <w:sz w:val="20"/>
              </w:rPr>
              <w:t xml:space="preserve">а) в 2020 году - 50262,40 тысячи рублей;</w:t>
            </w:r>
          </w:p>
          <w:p>
            <w:pPr>
              <w:pStyle w:val="0"/>
              <w:jc w:val="both"/>
            </w:pPr>
            <w:r>
              <w:rPr>
                <w:sz w:val="20"/>
              </w:rPr>
              <w:t xml:space="preserve">б) в 2021 году - 53037,59 тысячи рублей;</w:t>
            </w:r>
          </w:p>
          <w:p>
            <w:pPr>
              <w:pStyle w:val="0"/>
              <w:jc w:val="both"/>
            </w:pPr>
            <w:r>
              <w:rPr>
                <w:sz w:val="20"/>
              </w:rPr>
              <w:t xml:space="preserve">в) в 2022 году - 56231,60 тысячи рублей;</w:t>
            </w:r>
          </w:p>
          <w:p>
            <w:pPr>
              <w:pStyle w:val="0"/>
              <w:jc w:val="both"/>
            </w:pPr>
            <w:r>
              <w:rPr>
                <w:sz w:val="20"/>
              </w:rPr>
              <w:t xml:space="preserve">г) в 2023 году - 58937,30 тысячи рублей;</w:t>
            </w:r>
          </w:p>
          <w:p>
            <w:pPr>
              <w:pStyle w:val="0"/>
              <w:jc w:val="both"/>
            </w:pPr>
            <w:r>
              <w:rPr>
                <w:sz w:val="20"/>
              </w:rPr>
              <w:t xml:space="preserve">д) в 2024 году - 61873,30 тысячи рублей;</w:t>
            </w:r>
          </w:p>
          <w:p>
            <w:pPr>
              <w:pStyle w:val="0"/>
              <w:jc w:val="both"/>
            </w:pPr>
            <w:r>
              <w:rPr>
                <w:sz w:val="20"/>
              </w:rPr>
              <w:t xml:space="preserve">е) в 2025 году - 64144,60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30.12.2020 </w:t>
            </w:r>
            <w:hyperlink w:history="0" r:id="rId86"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30.12.2022 </w:t>
            </w:r>
            <w:hyperlink w:history="0" r:id="rId87"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1) реализация программных мероприятий в полном объеме (100%);</w:t>
            </w:r>
          </w:p>
          <w:p>
            <w:pPr>
              <w:pStyle w:val="0"/>
              <w:jc w:val="both"/>
            </w:pPr>
            <w:r>
              <w:rPr>
                <w:sz w:val="20"/>
              </w:rPr>
              <w:t xml:space="preserve">2) достижение 100% к 2024 году результативности реализации региональных проектов в сфере образования</w:t>
            </w:r>
          </w:p>
        </w:tc>
      </w:tr>
    </w:tbl>
    <w:p>
      <w:pPr>
        <w:pStyle w:val="0"/>
        <w:jc w:val="both"/>
      </w:pPr>
      <w:r>
        <w:rPr>
          <w:sz w:val="20"/>
        </w:rPr>
      </w:r>
    </w:p>
    <w:bookmarkStart w:id="426" w:name="P426"/>
    <w:bookmarkEnd w:id="426"/>
    <w:p>
      <w:pPr>
        <w:pStyle w:val="2"/>
        <w:outlineLvl w:val="1"/>
        <w:jc w:val="center"/>
      </w:pPr>
      <w:r>
        <w:rPr>
          <w:sz w:val="20"/>
        </w:rPr>
        <w:t xml:space="preserve">Паспорт подпрограммы</w:t>
      </w:r>
    </w:p>
    <w:p>
      <w:pPr>
        <w:pStyle w:val="2"/>
        <w:jc w:val="center"/>
      </w:pPr>
      <w:r>
        <w:rPr>
          <w:sz w:val="20"/>
        </w:rPr>
        <w:t xml:space="preserve">"Создание дополнительных мест для детей дошкольного</w:t>
      </w:r>
    </w:p>
    <w:p>
      <w:pPr>
        <w:pStyle w:val="2"/>
        <w:jc w:val="center"/>
      </w:pPr>
      <w:r>
        <w:rPr>
          <w:sz w:val="20"/>
        </w:rPr>
        <w:t xml:space="preserve">возраста, в том числе в возрасте от двух месяцев до трех</w:t>
      </w:r>
    </w:p>
    <w:p>
      <w:pPr>
        <w:pStyle w:val="2"/>
        <w:jc w:val="center"/>
      </w:pPr>
      <w:r>
        <w:rPr>
          <w:sz w:val="20"/>
        </w:rPr>
        <w:t xml:space="preserve">лет, в дошкольных образовательных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и науки Республики Адыгея</w:t>
            </w:r>
          </w:p>
        </w:tc>
      </w:tr>
      <w:tr>
        <w:tblPrEx>
          <w:tblBorders>
            <w:insideH w:val="nil"/>
          </w:tblBorders>
        </w:tblPrEx>
        <w:tc>
          <w:tcPr>
            <w:tcW w:w="2268" w:type="dxa"/>
            <w:tcBorders>
              <w:bottom w:val="nil"/>
            </w:tcBorders>
          </w:tcPr>
          <w:p>
            <w:pPr>
              <w:pStyle w:val="0"/>
            </w:pPr>
            <w:r>
              <w:rPr>
                <w:sz w:val="20"/>
              </w:rPr>
              <w:t xml:space="preserve">Участники подпрограммы</w:t>
            </w:r>
          </w:p>
        </w:tc>
        <w:tc>
          <w:tcPr>
            <w:tcW w:w="6803" w:type="dxa"/>
            <w:tcBorders>
              <w:bottom w:val="nil"/>
            </w:tcBorders>
          </w:tcPr>
          <w:p>
            <w:pPr>
              <w:pStyle w:val="0"/>
              <w:jc w:val="both"/>
            </w:pPr>
            <w:r>
              <w:rPr>
                <w:sz w:val="20"/>
              </w:rPr>
              <w:t xml:space="preserve">1) Министерство строительства, транспорта жилищно-коммунального и дорожного хозяйства Республики Адыгея;</w:t>
            </w:r>
          </w:p>
          <w:p>
            <w:pPr>
              <w:pStyle w:val="0"/>
              <w:jc w:val="both"/>
            </w:pPr>
            <w:r>
              <w:rPr>
                <w:sz w:val="20"/>
              </w:rPr>
              <w:t xml:space="preserve">2) органы местного самоуправления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8"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21.05.2020 N 99)</w:t>
            </w:r>
          </w:p>
        </w:tc>
      </w:tr>
      <w:tr>
        <w:tc>
          <w:tcPr>
            <w:tcW w:w="2268" w:type="dxa"/>
          </w:tcPr>
          <w:p>
            <w:pPr>
              <w:pStyle w:val="0"/>
            </w:pPr>
            <w:r>
              <w:rPr>
                <w:sz w:val="20"/>
              </w:rPr>
              <w:t xml:space="preserve">Программно-целевые инструменты подпрограммы</w:t>
            </w:r>
          </w:p>
        </w:tc>
        <w:tc>
          <w:tcPr>
            <w:tcW w:w="6803" w:type="dxa"/>
          </w:tcPr>
          <w:p>
            <w:pPr>
              <w:pStyle w:val="0"/>
              <w:jc w:val="both"/>
            </w:pPr>
            <w:r>
              <w:rPr>
                <w:sz w:val="20"/>
              </w:rPr>
              <w:t xml:space="preserve">отсутствуют</w:t>
            </w:r>
          </w:p>
        </w:tc>
      </w:tr>
      <w:tr>
        <w:tc>
          <w:tcPr>
            <w:tcW w:w="2268" w:type="dxa"/>
          </w:tcPr>
          <w:p>
            <w:pPr>
              <w:pStyle w:val="0"/>
            </w:pPr>
            <w:r>
              <w:rPr>
                <w:sz w:val="20"/>
              </w:rPr>
              <w:t xml:space="preserve">Цель подпрограммы</w:t>
            </w:r>
          </w:p>
        </w:tc>
        <w:tc>
          <w:tcPr>
            <w:tcW w:w="6803" w:type="dxa"/>
          </w:tcPr>
          <w:p>
            <w:pPr>
              <w:pStyle w:val="0"/>
              <w:jc w:val="both"/>
            </w:pPr>
            <w:r>
              <w:rPr>
                <w:sz w:val="20"/>
              </w:rPr>
              <w:t xml:space="preserve">обеспечение повышения доступности дошкольного образования, в том числе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r>
      <w:tr>
        <w:tblPrEx>
          <w:tblBorders>
            <w:insideH w:val="nil"/>
          </w:tblBorders>
        </w:tblPrEx>
        <w:tc>
          <w:tcPr>
            <w:tcW w:w="2268" w:type="dxa"/>
            <w:tcBorders>
              <w:bottom w:val="nil"/>
            </w:tcBorders>
          </w:tcPr>
          <w:p>
            <w:pPr>
              <w:pStyle w:val="0"/>
            </w:pPr>
            <w:r>
              <w:rPr>
                <w:sz w:val="20"/>
              </w:rPr>
              <w:t xml:space="preserve">Задачи подпрограммы</w:t>
            </w:r>
          </w:p>
        </w:tc>
        <w:tc>
          <w:tcPr>
            <w:tcW w:w="6803" w:type="dxa"/>
            <w:tcBorders>
              <w:bottom w:val="nil"/>
            </w:tcBorders>
          </w:tcPr>
          <w:p>
            <w:pPr>
              <w:pStyle w:val="0"/>
              <w:jc w:val="both"/>
            </w:pPr>
            <w:r>
              <w:rPr>
                <w:sz w:val="20"/>
              </w:rPr>
              <w:t xml:space="preserve">достижение 100-процентной доступности дошкольного образования для детей в возрасте до трех лет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9"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30.12.2020 N 287)</w:t>
            </w:r>
          </w:p>
        </w:tc>
      </w:tr>
      <w:tr>
        <w:tblPrEx>
          <w:tblBorders>
            <w:insideH w:val="nil"/>
          </w:tblBorders>
        </w:tblPrEx>
        <w:tc>
          <w:tcPr>
            <w:tcW w:w="2268" w:type="dxa"/>
            <w:tcBorders>
              <w:bottom w:val="nil"/>
            </w:tcBorders>
          </w:tcPr>
          <w:p>
            <w:pPr>
              <w:pStyle w:val="0"/>
            </w:pPr>
            <w:r>
              <w:rPr>
                <w:sz w:val="20"/>
              </w:rPr>
              <w:t xml:space="preserve">Целевые показатели (индикаторы) подпрограммы</w:t>
            </w:r>
          </w:p>
        </w:tc>
        <w:tc>
          <w:tcPr>
            <w:tcW w:w="6803" w:type="dxa"/>
            <w:tcBorders>
              <w:bottom w:val="nil"/>
            </w:tcBorders>
          </w:tcPr>
          <w:p>
            <w:pPr>
              <w:pStyle w:val="0"/>
              <w:jc w:val="both"/>
            </w:pPr>
            <w:r>
              <w:rPr>
                <w:sz w:val="20"/>
              </w:rPr>
              <w:t xml:space="preserve">1) количество дополнительных мест для детей в возрасте от 1,5 до 3 лет в дошкольных организациях;</w:t>
            </w:r>
          </w:p>
          <w:p>
            <w:pPr>
              <w:pStyle w:val="0"/>
              <w:jc w:val="both"/>
            </w:pPr>
            <w:r>
              <w:rPr>
                <w:sz w:val="20"/>
              </w:rPr>
              <w:t xml:space="preserve">2) уровень доступности дошкольного образования для детей в возрасте от полутора до трех лет;</w:t>
            </w:r>
          </w:p>
          <w:p>
            <w:pPr>
              <w:pStyle w:val="0"/>
              <w:jc w:val="both"/>
            </w:pPr>
            <w:r>
              <w:rPr>
                <w:sz w:val="20"/>
              </w:rPr>
              <w:t xml:space="preserve">3) количество созданных дошкольных групп в частных дошкольных организациях;</w:t>
            </w:r>
          </w:p>
          <w:p>
            <w:pPr>
              <w:pStyle w:val="0"/>
              <w:jc w:val="both"/>
            </w:pPr>
            <w:r>
              <w:rPr>
                <w:sz w:val="20"/>
              </w:rPr>
              <w:t xml:space="preserve">4) количество мест в созданных дошкольных группах в частных дошкольных организациях;</w:t>
            </w:r>
          </w:p>
          <w:p>
            <w:pPr>
              <w:pStyle w:val="0"/>
              <w:jc w:val="both"/>
            </w:pPr>
            <w:r>
              <w:rPr>
                <w:sz w:val="20"/>
              </w:rPr>
              <w:t xml:space="preserve">5) утратил силу с 8 ноября 2021 года. - </w:t>
            </w:r>
            <w:hyperlink w:history="0" r:id="rId90"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w:t>
              </w:r>
            </w:hyperlink>
            <w:r>
              <w:rPr>
                <w:sz w:val="20"/>
              </w:rPr>
              <w:t xml:space="preserve"> Кабинета Министров РА от 08.11.2021 N 230;</w:t>
            </w:r>
          </w:p>
          <w:p>
            <w:pPr>
              <w:pStyle w:val="0"/>
              <w:jc w:val="both"/>
            </w:pPr>
            <w:r>
              <w:rPr>
                <w:sz w:val="20"/>
              </w:rPr>
              <w:t xml:space="preserve">6) доступность дошкольного образования для детей в возрасте от полутора до трех лет</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30.12.2020 </w:t>
            </w:r>
            <w:hyperlink w:history="0" r:id="rId91"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08.11.2021 </w:t>
            </w:r>
            <w:hyperlink w:history="0" r:id="rId92"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rPr>
              <w:t xml:space="preserve">)</w:t>
            </w:r>
          </w:p>
        </w:tc>
      </w:tr>
      <w:tr>
        <w:tblPrEx>
          <w:tblBorders>
            <w:insideH w:val="nil"/>
          </w:tblBorders>
        </w:tblPrEx>
        <w:tc>
          <w:tcPr>
            <w:tcW w:w="2268" w:type="dxa"/>
            <w:tcBorders>
              <w:bottom w:val="nil"/>
            </w:tcBorders>
          </w:tcPr>
          <w:p>
            <w:pPr>
              <w:pStyle w:val="0"/>
            </w:pPr>
            <w:r>
              <w:rPr>
                <w:sz w:val="20"/>
              </w:rPr>
              <w:t xml:space="preserve">Этапы и срок реализации подпрограммы</w:t>
            </w:r>
          </w:p>
        </w:tc>
        <w:tc>
          <w:tcPr>
            <w:tcW w:w="6803" w:type="dxa"/>
            <w:tcBorders>
              <w:bottom w:val="nil"/>
            </w:tcBorders>
          </w:tcPr>
          <w:p>
            <w:pPr>
              <w:pStyle w:val="0"/>
              <w:jc w:val="both"/>
            </w:pPr>
            <w:r>
              <w:rPr>
                <w:sz w:val="20"/>
              </w:rPr>
              <w:t xml:space="preserve">подпрограмма реализуется в один этап, срок реализации подпрограммы - 2020 - 2025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30.12.2022 N 386)</w:t>
            </w:r>
          </w:p>
        </w:tc>
      </w:tr>
      <w:tr>
        <w:tblPrEx>
          <w:tblBorders>
            <w:insideH w:val="nil"/>
          </w:tblBorders>
        </w:tblPrEx>
        <w:tc>
          <w:tcPr>
            <w:tcW w:w="2268" w:type="dxa"/>
            <w:tcBorders>
              <w:bottom w:val="nil"/>
            </w:tcBorders>
          </w:tcPr>
          <w:p>
            <w:pPr>
              <w:pStyle w:val="0"/>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бюджетных ассигнований, предусмотренных на реализацию подпрограммы, составляет 655706,33 тысячи рублей, в том числе:</w:t>
            </w:r>
          </w:p>
          <w:p>
            <w:pPr>
              <w:pStyle w:val="0"/>
              <w:jc w:val="both"/>
            </w:pPr>
            <w:r>
              <w:rPr>
                <w:sz w:val="20"/>
              </w:rPr>
              <w:t xml:space="preserve">1) за счет средств республиканского бюджета - 214085,51 тысячи рублей, в том числе:</w:t>
            </w:r>
          </w:p>
          <w:p>
            <w:pPr>
              <w:pStyle w:val="0"/>
              <w:jc w:val="both"/>
            </w:pPr>
            <w:r>
              <w:rPr>
                <w:sz w:val="20"/>
              </w:rPr>
              <w:t xml:space="preserve">а) в 2020 году - 2235,50 тысячи рублей;</w:t>
            </w:r>
          </w:p>
          <w:p>
            <w:pPr>
              <w:pStyle w:val="0"/>
              <w:jc w:val="both"/>
            </w:pPr>
            <w:r>
              <w:rPr>
                <w:sz w:val="20"/>
              </w:rPr>
              <w:t xml:space="preserve">б) в 2021 году - 55600,83 тысячи рублей;</w:t>
            </w:r>
          </w:p>
          <w:p>
            <w:pPr>
              <w:pStyle w:val="0"/>
              <w:jc w:val="both"/>
            </w:pPr>
            <w:r>
              <w:rPr>
                <w:sz w:val="20"/>
              </w:rPr>
              <w:t xml:space="preserve">в) в 2022 году - 156181,30 тысячи рублей;</w:t>
            </w:r>
          </w:p>
          <w:p>
            <w:pPr>
              <w:pStyle w:val="0"/>
              <w:jc w:val="both"/>
            </w:pPr>
            <w:r>
              <w:rPr>
                <w:sz w:val="20"/>
              </w:rPr>
              <w:t xml:space="preserve">г) в 2023 году - 67,87 тысячи рублей;</w:t>
            </w:r>
          </w:p>
          <w:p>
            <w:pPr>
              <w:pStyle w:val="0"/>
              <w:jc w:val="both"/>
            </w:pPr>
            <w:r>
              <w:rPr>
                <w:sz w:val="20"/>
              </w:rPr>
              <w:t xml:space="preserve">д) в 2024 году - 0,00 тысячи рублей;</w:t>
            </w:r>
          </w:p>
          <w:p>
            <w:pPr>
              <w:pStyle w:val="0"/>
              <w:jc w:val="both"/>
            </w:pPr>
            <w:r>
              <w:rPr>
                <w:sz w:val="20"/>
              </w:rPr>
              <w:t xml:space="preserve">2) за счет средств федерального бюджета - 441576,80 тысячи рублей, в том числе:</w:t>
            </w:r>
          </w:p>
          <w:p>
            <w:pPr>
              <w:pStyle w:val="0"/>
              <w:jc w:val="both"/>
            </w:pPr>
            <w:r>
              <w:rPr>
                <w:sz w:val="20"/>
              </w:rPr>
              <w:t xml:space="preserve">а) в 2020 году - 221278,60 тысячи рублей;</w:t>
            </w:r>
          </w:p>
          <w:p>
            <w:pPr>
              <w:pStyle w:val="0"/>
              <w:jc w:val="both"/>
            </w:pPr>
            <w:r>
              <w:rPr>
                <w:sz w:val="20"/>
              </w:rPr>
              <w:t xml:space="preserve">б) в 2021 году - 206860,00 тысячи рублей;</w:t>
            </w:r>
          </w:p>
          <w:p>
            <w:pPr>
              <w:pStyle w:val="0"/>
              <w:jc w:val="both"/>
            </w:pPr>
            <w:r>
              <w:rPr>
                <w:sz w:val="20"/>
              </w:rPr>
              <w:t xml:space="preserve">в) в 2022 году - 6719,10 тысячи рублей;</w:t>
            </w:r>
          </w:p>
          <w:p>
            <w:pPr>
              <w:pStyle w:val="0"/>
              <w:jc w:val="both"/>
            </w:pPr>
            <w:r>
              <w:rPr>
                <w:sz w:val="20"/>
              </w:rPr>
              <w:t xml:space="preserve">г) в 2023 году - 6719,10 тысячи рублей;</w:t>
            </w:r>
          </w:p>
          <w:p>
            <w:pPr>
              <w:pStyle w:val="0"/>
              <w:jc w:val="both"/>
            </w:pPr>
            <w:r>
              <w:rPr>
                <w:sz w:val="20"/>
              </w:rPr>
              <w:t xml:space="preserve">д) в 2024 году - 0,00 тысячи рублей;</w:t>
            </w:r>
          </w:p>
          <w:p>
            <w:pPr>
              <w:pStyle w:val="0"/>
              <w:jc w:val="both"/>
            </w:pPr>
            <w:r>
              <w:rPr>
                <w:sz w:val="20"/>
              </w:rPr>
              <w:t xml:space="preserve">3) за счет средств местного бюджета - 44,02 тысячи рублей, в том числе:</w:t>
            </w:r>
          </w:p>
          <w:p>
            <w:pPr>
              <w:pStyle w:val="0"/>
              <w:jc w:val="both"/>
            </w:pPr>
            <w:r>
              <w:rPr>
                <w:sz w:val="20"/>
              </w:rPr>
              <w:t xml:space="preserve">а) в 2020 году - 21,40 тысячи рублей;</w:t>
            </w:r>
          </w:p>
          <w:p>
            <w:pPr>
              <w:pStyle w:val="0"/>
              <w:jc w:val="both"/>
            </w:pPr>
            <w:r>
              <w:rPr>
                <w:sz w:val="20"/>
              </w:rPr>
              <w:t xml:space="preserve">б) в 2021 году - 7,54 тысячи рублей;</w:t>
            </w:r>
          </w:p>
          <w:p>
            <w:pPr>
              <w:pStyle w:val="0"/>
              <w:jc w:val="both"/>
            </w:pPr>
            <w:r>
              <w:rPr>
                <w:sz w:val="20"/>
              </w:rPr>
              <w:t xml:space="preserve">в) в 2022 году - 7,54 тысячи рублей;</w:t>
            </w:r>
          </w:p>
          <w:p>
            <w:pPr>
              <w:pStyle w:val="0"/>
              <w:jc w:val="both"/>
            </w:pPr>
            <w:r>
              <w:rPr>
                <w:sz w:val="20"/>
              </w:rPr>
              <w:t xml:space="preserve">г) в 2023 году - 7,54 тысячи рублей;</w:t>
            </w:r>
          </w:p>
          <w:p>
            <w:pPr>
              <w:pStyle w:val="0"/>
              <w:jc w:val="both"/>
            </w:pPr>
            <w:r>
              <w:rPr>
                <w:sz w:val="20"/>
              </w:rPr>
              <w:t xml:space="preserve">д) в 2024 году - 0,00 тысячи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Кабинета Министров РА от 30.12.2020 </w:t>
            </w:r>
            <w:hyperlink w:history="0" r:id="rId94"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07.06.2021 </w:t>
            </w:r>
            <w:hyperlink w:history="0" r:id="rId95" w:tooltip="Постановление Кабинета Министров РА от 07.06.2021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rPr>
              <w:t xml:space="preserve">, от 08.11.2021 </w:t>
            </w:r>
            <w:hyperlink w:history="0" r:id="rId9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rPr>
              <w:t xml:space="preserve">, от 30.12.2021 </w:t>
            </w:r>
            <w:hyperlink w:history="0" r:id="rId97"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N 317</w:t>
              </w:r>
            </w:hyperlink>
            <w:r>
              <w:rPr>
                <w:sz w:val="20"/>
              </w:rPr>
              <w:t xml:space="preserve">, от 28.04.2022 </w:t>
            </w:r>
            <w:hyperlink w:history="0" r:id="rId98"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N 95</w:t>
              </w:r>
            </w:hyperlink>
            <w:r>
              <w:rPr>
                <w:sz w:val="20"/>
              </w:rPr>
              <w:t xml:space="preserve">, от 30.12.2022 </w:t>
            </w:r>
            <w:hyperlink w:history="0" r:id="rId99"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1) создание в 2020 году 720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двух месяцев до трех лет, - 360 мест;</w:t>
            </w:r>
          </w:p>
          <w:p>
            <w:pPr>
              <w:pStyle w:val="0"/>
              <w:jc w:val="both"/>
            </w:pPr>
            <w:r>
              <w:rPr>
                <w:sz w:val="20"/>
              </w:rPr>
              <w:t xml:space="preserve">2) создание в 2021 году 480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двух месяцев до трех лет, - 240 мест</w:t>
            </w:r>
          </w:p>
        </w:tc>
      </w:tr>
    </w:tbl>
    <w:p>
      <w:pPr>
        <w:pStyle w:val="0"/>
        <w:jc w:val="both"/>
      </w:pPr>
      <w:r>
        <w:rPr>
          <w:sz w:val="20"/>
        </w:rPr>
      </w:r>
    </w:p>
    <w:p>
      <w:pPr>
        <w:pStyle w:val="2"/>
        <w:outlineLvl w:val="1"/>
        <w:jc w:val="center"/>
      </w:pPr>
      <w:r>
        <w:rPr>
          <w:sz w:val="20"/>
        </w:rPr>
        <w:t xml:space="preserve">I. Приоритеты и цели</w:t>
      </w:r>
    </w:p>
    <w:p>
      <w:pPr>
        <w:pStyle w:val="2"/>
        <w:jc w:val="center"/>
      </w:pPr>
      <w:r>
        <w:rPr>
          <w:sz w:val="20"/>
        </w:rPr>
        <w:t xml:space="preserve">государственной политики в сфере образования и науки</w:t>
      </w:r>
    </w:p>
    <w:p>
      <w:pPr>
        <w:pStyle w:val="2"/>
        <w:jc w:val="center"/>
      </w:pPr>
      <w:r>
        <w:rPr>
          <w:sz w:val="20"/>
        </w:rPr>
        <w:t xml:space="preserve">Республики Адыгея, целевые показатели (индикаторы)</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Приоритеты и цели государственной политики в сфере образования определены в соответствии со следующими нормативными правовыми актами:</w:t>
      </w:r>
    </w:p>
    <w:p>
      <w:pPr>
        <w:pStyle w:val="0"/>
        <w:spacing w:before="200" w:line-rule="auto"/>
        <w:ind w:firstLine="540"/>
        <w:jc w:val="both"/>
      </w:pPr>
      <w:r>
        <w:rPr>
          <w:sz w:val="20"/>
        </w:rPr>
        <w:t xml:space="preserve">1) Федеральным </w:t>
      </w:r>
      <w:hyperlink w:history="0" r:id="rId10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(Собрание законодательства Российской Федерации, 2012, N 53; 2013, N 19,23,27, 30, 48; 2014, N 6,19, 22, 23, 26, 30; 2015, N 1, 14, 18, 27, 29, 51; 2016, N 1, 10, 23, 27; 2017, N 18, 29, 31; 2018, N 27, 28, 31, 32, 53; 2019, N 10, 18, 25, 30, 40, 49, 52; 2020, N 6, 9, 12, 17, 22, 24; 2021, N 8, 13, 15, 17, 18, 24, 27);</w:t>
      </w:r>
    </w:p>
    <w:p>
      <w:pPr>
        <w:pStyle w:val="0"/>
        <w:jc w:val="both"/>
      </w:pPr>
      <w:r>
        <w:rPr>
          <w:sz w:val="20"/>
        </w:rPr>
        <w:t xml:space="preserve">(пп. 1 в ред. </w:t>
      </w:r>
      <w:hyperlink w:history="0" r:id="rId101"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p>
      <w:pPr>
        <w:pStyle w:val="0"/>
        <w:spacing w:before="200" w:line-rule="auto"/>
        <w:ind w:firstLine="540"/>
        <w:jc w:val="both"/>
      </w:pPr>
      <w:r>
        <w:rPr>
          <w:sz w:val="20"/>
        </w:rPr>
        <w:t xml:space="preserve">2) </w:t>
      </w:r>
      <w:hyperlink w:history="0" r:id="rId10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(Собрание законодательства Российской Федерации, 2012, N 19);</w:t>
      </w:r>
    </w:p>
    <w:p>
      <w:pPr>
        <w:pStyle w:val="0"/>
        <w:spacing w:before="200" w:line-rule="auto"/>
        <w:ind w:firstLine="540"/>
        <w:jc w:val="both"/>
      </w:pPr>
      <w:r>
        <w:rPr>
          <w:sz w:val="20"/>
        </w:rPr>
        <w:t xml:space="preserve">3) </w:t>
      </w:r>
      <w:hyperlink w:history="0" r:id="rId10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 (Собрание законодательства Российской Федерации, 2012, N 19);</w:t>
      </w:r>
    </w:p>
    <w:p>
      <w:pPr>
        <w:pStyle w:val="0"/>
        <w:spacing w:before="200" w:line-rule="auto"/>
        <w:ind w:firstLine="540"/>
        <w:jc w:val="both"/>
      </w:pPr>
      <w:r>
        <w:rPr>
          <w:sz w:val="20"/>
        </w:rPr>
        <w:t xml:space="preserve">4) </w:t>
      </w:r>
      <w:hyperlink w:history="0" r:id="rId104"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(Собрание законодательства Российской Федерации, 2012, N 53);</w:t>
      </w:r>
    </w:p>
    <w:p>
      <w:pPr>
        <w:pStyle w:val="0"/>
        <w:jc w:val="both"/>
      </w:pPr>
      <w:r>
        <w:rPr>
          <w:sz w:val="20"/>
        </w:rPr>
        <w:t xml:space="preserve">(в ред. </w:t>
      </w:r>
      <w:hyperlink w:history="0" r:id="rId105"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p>
      <w:pPr>
        <w:pStyle w:val="0"/>
        <w:spacing w:before="200" w:line-rule="auto"/>
        <w:ind w:firstLine="540"/>
        <w:jc w:val="both"/>
      </w:pPr>
      <w:r>
        <w:rPr>
          <w:sz w:val="20"/>
        </w:rPr>
        <w:t xml:space="preserve">5) </w:t>
      </w:r>
      <w:hyperlink w:history="0" r:id="rId10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(Собрание законодательства Российской Федерации, 2021, N 6);</w:t>
      </w:r>
    </w:p>
    <w:p>
      <w:pPr>
        <w:pStyle w:val="0"/>
        <w:jc w:val="both"/>
      </w:pPr>
      <w:r>
        <w:rPr>
          <w:sz w:val="20"/>
        </w:rPr>
        <w:t xml:space="preserve">(пп. 5 в ред. </w:t>
      </w:r>
      <w:hyperlink w:history="0" r:id="rId107"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p>
      <w:pPr>
        <w:pStyle w:val="0"/>
        <w:spacing w:before="200" w:line-rule="auto"/>
        <w:ind w:firstLine="540"/>
        <w:jc w:val="both"/>
      </w:pPr>
      <w:r>
        <w:rPr>
          <w:sz w:val="20"/>
        </w:rPr>
        <w:t xml:space="preserve">6) государственной </w:t>
      </w:r>
      <w:hyperlink w:history="0" r:id="rId10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(Собрание законодательства Российской Федерации, 2018, N 1, 10, 15, 18, 38, 42, 52; 2019, N 5, 14, 15, 26, 34, 46, 49, 50, 52; 2020, N 1, 4, 9, 14, 15, 22, 24, 26, 30, 33, 51; 2021, N 2, 5, 7, 10, 12, 21, 29);</w:t>
      </w:r>
    </w:p>
    <w:p>
      <w:pPr>
        <w:pStyle w:val="0"/>
        <w:jc w:val="both"/>
      </w:pPr>
      <w:r>
        <w:rPr>
          <w:sz w:val="20"/>
        </w:rPr>
        <w:t xml:space="preserve">(пп. 6 в ред. </w:t>
      </w:r>
      <w:hyperlink w:history="0" r:id="rId109"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31.08.2021 N 163)</w:t>
      </w:r>
    </w:p>
    <w:p>
      <w:pPr>
        <w:pStyle w:val="0"/>
        <w:spacing w:before="200" w:line-rule="auto"/>
        <w:ind w:firstLine="540"/>
        <w:jc w:val="both"/>
      </w:pPr>
      <w:r>
        <w:rPr>
          <w:sz w:val="20"/>
        </w:rPr>
        <w:t xml:space="preserve">7) </w:t>
      </w:r>
      <w:hyperlink w:history="0" r:id="rId110" w:tooltip="Постановление Кабинета Министров РА от 26.12.2018 N 286 &quot;О Стратегии социально-экономического развития Республики Адыгея до 2030 года&quot; {КонсультантПлюс}">
        <w:r>
          <w:rPr>
            <w:sz w:val="20"/>
            <w:color w:val="0000ff"/>
          </w:rPr>
          <w:t xml:space="preserve">Стратегией</w:t>
        </w:r>
      </w:hyperlink>
      <w:r>
        <w:rPr>
          <w:sz w:val="20"/>
        </w:rPr>
        <w:t xml:space="preserve"> социально-экономического развития Республики Адыгея до 2030 года, утвержденной Постановление Кабинета Министров Республики Адыгея от 26 декабря 2018 г. N 286 "О Стратегии социально-экономического развития Республики Адыгея до 2030 года" (Собрание законодательства Российской Федерации, 2018, N 12).</w:t>
      </w:r>
    </w:p>
    <w:p>
      <w:pPr>
        <w:pStyle w:val="0"/>
        <w:spacing w:before="200" w:line-rule="auto"/>
        <w:ind w:firstLine="540"/>
        <w:jc w:val="both"/>
      </w:pPr>
      <w:r>
        <w:rPr>
          <w:sz w:val="20"/>
        </w:rPr>
        <w:t xml:space="preserve">Цель государственной программы - повышение эффективности и качества услуг (работ) в сфере образования и науки в Республике Адыгея.</w:t>
      </w:r>
    </w:p>
    <w:p>
      <w:pPr>
        <w:pStyle w:val="0"/>
        <w:spacing w:before="200" w:line-rule="auto"/>
        <w:ind w:firstLine="540"/>
        <w:jc w:val="both"/>
      </w:pPr>
      <w:hyperlink w:history="0" w:anchor="P1180" w:tooltip="ПЕРЕЧЕНЬ">
        <w:r>
          <w:rPr>
            <w:sz w:val="20"/>
            <w:color w:val="0000ff"/>
          </w:rPr>
          <w:t xml:space="preserve">Перечень</w:t>
        </w:r>
      </w:hyperlink>
      <w:r>
        <w:rPr>
          <w:sz w:val="20"/>
        </w:rPr>
        <w:t xml:space="preserve"> и сведения о целевых показателях (индикаторах) государственной программы приведены в приложении N 2 к государственной программе.</w:t>
      </w:r>
    </w:p>
    <w:p>
      <w:pPr>
        <w:pStyle w:val="0"/>
        <w:spacing w:before="200" w:line-rule="auto"/>
        <w:ind w:firstLine="540"/>
        <w:jc w:val="both"/>
      </w:pPr>
      <w:hyperlink w:history="0" w:anchor="P3892" w:tooltip="МЕТОДИКА РАСЧЕТА">
        <w:r>
          <w:rPr>
            <w:sz w:val="20"/>
            <w:color w:val="0000ff"/>
          </w:rPr>
          <w:t xml:space="preserve">Методика</w:t>
        </w:r>
      </w:hyperlink>
      <w:r>
        <w:rPr>
          <w:sz w:val="20"/>
        </w:rPr>
        <w:t xml:space="preserve"> расчета целевых показателей (индикаторов) государственной программы приведена в приложении N 4 к государственной программе.</w:t>
      </w:r>
    </w:p>
    <w:p>
      <w:pPr>
        <w:pStyle w:val="0"/>
        <w:jc w:val="both"/>
      </w:pPr>
      <w:r>
        <w:rPr>
          <w:sz w:val="20"/>
        </w:rPr>
      </w:r>
    </w:p>
    <w:p>
      <w:pPr>
        <w:pStyle w:val="2"/>
        <w:outlineLvl w:val="1"/>
        <w:jc w:val="center"/>
      </w:pPr>
      <w:r>
        <w:rPr>
          <w:sz w:val="20"/>
        </w:rPr>
        <w:t xml:space="preserve">II. Перечень и характеристика</w:t>
      </w:r>
    </w:p>
    <w:p>
      <w:pPr>
        <w:pStyle w:val="2"/>
        <w:jc w:val="center"/>
      </w:pPr>
      <w:r>
        <w:rPr>
          <w:sz w:val="20"/>
        </w:rPr>
        <w:t xml:space="preserve">основных мероприятий государственной программы</w:t>
      </w:r>
    </w:p>
    <w:p>
      <w:pPr>
        <w:pStyle w:val="0"/>
        <w:jc w:val="center"/>
      </w:pPr>
      <w:r>
        <w:rPr>
          <w:sz w:val="20"/>
        </w:rPr>
        <w:t xml:space="preserve">(в ред. Постановлений Кабинета Министров РА</w:t>
      </w:r>
    </w:p>
    <w:p>
      <w:pPr>
        <w:pStyle w:val="0"/>
        <w:jc w:val="center"/>
      </w:pPr>
      <w:r>
        <w:rPr>
          <w:sz w:val="20"/>
        </w:rPr>
        <w:t xml:space="preserve">от 30.12.2020 </w:t>
      </w:r>
      <w:hyperlink w:history="0" r:id="rId111"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30.12.2022 </w:t>
      </w:r>
      <w:hyperlink w:history="0" r:id="rId112"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p>
      <w:pPr>
        <w:pStyle w:val="0"/>
        <w:jc w:val="both"/>
      </w:pPr>
      <w:r>
        <w:rPr>
          <w:sz w:val="20"/>
        </w:rPr>
      </w:r>
    </w:p>
    <w:p>
      <w:pPr>
        <w:pStyle w:val="0"/>
        <w:ind w:firstLine="540"/>
        <w:jc w:val="both"/>
      </w:pPr>
      <w:r>
        <w:rPr>
          <w:sz w:val="20"/>
        </w:rPr>
        <w:t xml:space="preserve">1. </w:t>
      </w:r>
      <w:hyperlink w:history="0" w:anchor="P140" w:tooltip="Паспорт подпрограммы">
        <w:r>
          <w:rPr>
            <w:sz w:val="20"/>
            <w:color w:val="0000ff"/>
          </w:rPr>
          <w:t xml:space="preserve">Подпрограмма</w:t>
        </w:r>
      </w:hyperlink>
      <w:r>
        <w:rPr>
          <w:sz w:val="20"/>
        </w:rPr>
        <w:t xml:space="preserve"> "Модернизация образования и развитие науки" предусматривает включение в себя следующих основных мероприятий:</w:t>
      </w:r>
    </w:p>
    <w:p>
      <w:pPr>
        <w:pStyle w:val="0"/>
        <w:spacing w:before="200" w:line-rule="auto"/>
        <w:ind w:firstLine="540"/>
        <w:jc w:val="both"/>
      </w:pPr>
      <w:r>
        <w:rPr>
          <w:sz w:val="20"/>
        </w:rPr>
        <w:t xml:space="preserve">1) основное мероприятие "Повышение доступности и качества дошкольного образования", реализуемое путем развития и модернизации сети дошкольных образовательных организаций в Республике Адыгея, а также реализации мероприятий по внедрению федерального государственного образовательного стандарта. Включает следующие мероприятия:</w:t>
      </w:r>
    </w:p>
    <w:p>
      <w:pPr>
        <w:pStyle w:val="0"/>
        <w:spacing w:before="200" w:line-rule="auto"/>
        <w:ind w:firstLine="540"/>
        <w:jc w:val="both"/>
      </w:pPr>
      <w:r>
        <w:rPr>
          <w:sz w:val="20"/>
        </w:rPr>
        <w:t xml:space="preserve">а)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pPr>
        <w:pStyle w:val="0"/>
        <w:spacing w:before="200" w:line-rule="auto"/>
        <w:ind w:firstLine="540"/>
        <w:jc w:val="both"/>
      </w:pPr>
      <w:r>
        <w:rPr>
          <w:sz w:val="20"/>
        </w:rPr>
        <w:t xml:space="preserve">б) субвенции, предоставляемые местным бюджетам для обеспечения получения дошкольного образования в частных дошкольных образовательных организациях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pPr>
        <w:pStyle w:val="0"/>
        <w:spacing w:before="200" w:line-rule="auto"/>
        <w:ind w:firstLine="540"/>
        <w:jc w:val="both"/>
      </w:pPr>
      <w:r>
        <w:rPr>
          <w:sz w:val="20"/>
        </w:rPr>
        <w:t xml:space="preserve">в) субвенции местным бюджетам на выполнение отдельных государственных полномочий Республики Адыгея по выплате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pPr>
        <w:pStyle w:val="0"/>
        <w:spacing w:before="200" w:line-rule="auto"/>
        <w:ind w:firstLine="540"/>
        <w:jc w:val="both"/>
      </w:pPr>
      <w:r>
        <w:rPr>
          <w:sz w:val="20"/>
        </w:rPr>
        <w:t xml:space="preserve">г) реализация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 рамках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сопровождения ее внедрения";</w:t>
      </w:r>
    </w:p>
    <w:p>
      <w:pPr>
        <w:pStyle w:val="0"/>
        <w:jc w:val="both"/>
      </w:pPr>
      <w:r>
        <w:rPr>
          <w:sz w:val="20"/>
        </w:rPr>
        <w:t xml:space="preserve">(пп. "г" введен </w:t>
      </w:r>
      <w:hyperlink w:history="0" r:id="rId113"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д) субсидии на возмещение части затрат индивидуальным предпринимателям, осуществляющим образовательную деятельность по образовательным программам дошкольного образования, основным общеобразовательным программам начального общего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jc w:val="both"/>
      </w:pPr>
      <w:r>
        <w:rPr>
          <w:sz w:val="20"/>
        </w:rPr>
        <w:t xml:space="preserve">(абзац "д" введен </w:t>
      </w:r>
      <w:hyperlink w:history="0" r:id="rId114"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28.04.2022 N 95)</w:t>
      </w:r>
    </w:p>
    <w:p>
      <w:pPr>
        <w:pStyle w:val="0"/>
        <w:spacing w:before="200" w:line-rule="auto"/>
        <w:ind w:firstLine="540"/>
        <w:jc w:val="both"/>
      </w:pPr>
      <w:r>
        <w:rPr>
          <w:sz w:val="20"/>
        </w:rPr>
        <w:t xml:space="preserve">2) основное мероприятие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реализуемое путем проведения комплекса целенаправленных действий по совершенствованию системы проведения единого государственного экзамена и государственной итоговой аттестации в Республике Адыгея, поэтапного внедрения федерального государственного стандарта, развития региональной системы оценки качества образования, включает следующие мероприятия:</w:t>
      </w:r>
    </w:p>
    <w:p>
      <w:pPr>
        <w:pStyle w:val="0"/>
        <w:spacing w:before="200" w:line-rule="auto"/>
        <w:ind w:firstLine="540"/>
        <w:jc w:val="both"/>
      </w:pPr>
      <w:r>
        <w:rPr>
          <w:sz w:val="20"/>
        </w:rPr>
        <w:t xml:space="preserve">а) обеспечение деятельности государственного казенного общеобразовательного учреждения Республики Адыгея "Вечерняя (сменная) общеобразовательная школа N 2";</w:t>
      </w:r>
    </w:p>
    <w:p>
      <w:pPr>
        <w:pStyle w:val="0"/>
        <w:spacing w:before="200" w:line-rule="auto"/>
        <w:ind w:firstLine="540"/>
        <w:jc w:val="both"/>
      </w:pPr>
      <w:r>
        <w:rPr>
          <w:sz w:val="20"/>
        </w:rPr>
        <w:t xml:space="preserve">б) обеспечение деятельности государственного бюджетного общеобразовательного учреждения Республики Адыгея "Адыгейская республиканская гимназия" и государственного бюджетного учреждения Республики Адыгея "Государственная аттестационная служба системы образования";</w:t>
      </w:r>
    </w:p>
    <w:p>
      <w:pPr>
        <w:pStyle w:val="0"/>
        <w:spacing w:before="200" w:line-rule="auto"/>
        <w:ind w:firstLine="540"/>
        <w:jc w:val="both"/>
      </w:pPr>
      <w:r>
        <w:rPr>
          <w:sz w:val="20"/>
        </w:rPr>
        <w:t xml:space="preserve">в) реализация мероприятий, направленных на повышение доступности и качества общего образования:</w:t>
      </w:r>
    </w:p>
    <w:p>
      <w:pPr>
        <w:pStyle w:val="0"/>
        <w:spacing w:before="200" w:line-rule="auto"/>
        <w:ind w:firstLine="540"/>
        <w:jc w:val="both"/>
      </w:pPr>
      <w:r>
        <w:rPr>
          <w:sz w:val="20"/>
        </w:rPr>
        <w:t xml:space="preserve">- организация и проведение государственной итоговой аттестации (далее - РИА), в том числе в форме единого государственного экзамена, выплата компенсации за работу по подготовке и проведению РИА педагогическим работникам, участвующим в проведении РИА;</w:t>
      </w:r>
    </w:p>
    <w:p>
      <w:pPr>
        <w:pStyle w:val="0"/>
        <w:spacing w:before="200" w:line-rule="auto"/>
        <w:ind w:firstLine="540"/>
        <w:jc w:val="both"/>
      </w:pPr>
      <w:r>
        <w:rPr>
          <w:sz w:val="20"/>
        </w:rPr>
        <w:t xml:space="preserve">- развитие системы оценки качества образования в Республике Адыгея, в том числе мониторинговые и диагностические исследования;</w:t>
      </w:r>
    </w:p>
    <w:p>
      <w:pPr>
        <w:pStyle w:val="0"/>
        <w:spacing w:before="200" w:line-rule="auto"/>
        <w:ind w:firstLine="540"/>
        <w:jc w:val="both"/>
      </w:pPr>
      <w:r>
        <w:rPr>
          <w:sz w:val="20"/>
        </w:rPr>
        <w:t xml:space="preserve">- организационно-методическое обеспечение развития системы образования, разработка соответствующего программного обеспечения, проведение семинаров и совещаний;</w:t>
      </w:r>
    </w:p>
    <w:p>
      <w:pPr>
        <w:pStyle w:val="0"/>
        <w:spacing w:before="200" w:line-rule="auto"/>
        <w:ind w:firstLine="540"/>
        <w:jc w:val="both"/>
      </w:pPr>
      <w:r>
        <w:rPr>
          <w:sz w:val="20"/>
        </w:rPr>
        <w:t xml:space="preserve">- организация и проведение августовского совещания педагогических работников сферы образования Республики Адыгея;</w:t>
      </w:r>
    </w:p>
    <w:p>
      <w:pPr>
        <w:pStyle w:val="0"/>
        <w:spacing w:before="200" w:line-rule="auto"/>
        <w:ind w:firstLine="540"/>
        <w:jc w:val="both"/>
      </w:pPr>
      <w:r>
        <w:rPr>
          <w:sz w:val="20"/>
        </w:rPr>
        <w:t xml:space="preserve">- проведение работ по обеспечению предоставления широкополосного доступа к информационно-коммуникационной сети "Интернет", а также услуг видеосъемки и видеозаписи проведения ГИА;</w:t>
      </w:r>
    </w:p>
    <w:p>
      <w:pPr>
        <w:pStyle w:val="0"/>
        <w:spacing w:before="200" w:line-rule="auto"/>
        <w:ind w:firstLine="540"/>
        <w:jc w:val="both"/>
      </w:pPr>
      <w:r>
        <w:rPr>
          <w:sz w:val="20"/>
        </w:rPr>
        <w:t xml:space="preserve">-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pPr>
        <w:pStyle w:val="0"/>
        <w:spacing w:before="200" w:line-rule="auto"/>
        <w:ind w:firstLine="540"/>
        <w:jc w:val="both"/>
      </w:pPr>
      <w:r>
        <w:rPr>
          <w:sz w:val="20"/>
        </w:rPr>
        <w:t xml:space="preserve">- обеспечение применения новых технологий проведения государственной итоговой аттестации по образовательным программам среднего общего образования (технологий передачи экзаменационных материалов по информационно-коммуникационной сети "Интернет" и сканирования экзаменационных материалов в аудиториях пунктов проведения экзамена);</w:t>
      </w:r>
    </w:p>
    <w:p>
      <w:pPr>
        <w:pStyle w:val="0"/>
        <w:jc w:val="both"/>
      </w:pPr>
      <w:r>
        <w:rPr>
          <w:sz w:val="20"/>
        </w:rPr>
        <w:t xml:space="preserve">(абзац введен </w:t>
      </w:r>
      <w:hyperlink w:history="0" r:id="rId115"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г) субвенции, предоставляемые местным бюджетам для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pPr>
        <w:pStyle w:val="0"/>
        <w:spacing w:before="200" w:line-rule="auto"/>
        <w:ind w:firstLine="540"/>
        <w:jc w:val="both"/>
      </w:pPr>
      <w:r>
        <w:rPr>
          <w:sz w:val="20"/>
        </w:rPr>
        <w:t xml:space="preserve">д) субвенции, предоставляемые местным бюджетам для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w:t>
      </w:r>
    </w:p>
    <w:p>
      <w:pPr>
        <w:pStyle w:val="0"/>
        <w:spacing w:before="200" w:line-rule="auto"/>
        <w:ind w:firstLine="540"/>
        <w:jc w:val="both"/>
      </w:pPr>
      <w:r>
        <w:rPr>
          <w:sz w:val="20"/>
        </w:rPr>
        <w:t xml:space="preserve">е) субвенции,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ж)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Мероприятие реализуется путем предоставления субсидии местным бюджетам на софинансирование расходных обязательств, связанных с реализацией следующих мероприятий:</w:t>
      </w:r>
    </w:p>
    <w:p>
      <w:pPr>
        <w:pStyle w:val="0"/>
        <w:spacing w:before="200" w:line-rule="auto"/>
        <w:ind w:firstLine="540"/>
        <w:jc w:val="both"/>
      </w:pPr>
      <w:r>
        <w:rPr>
          <w:sz w:val="20"/>
        </w:rPr>
        <w:t xml:space="preserve">- проведение работ по капитальному ремонту зданий муниципального бюджетного общеобразовательного учреждения "Средняя школа N 3" и муниципального бюджетного общеобразовательного учреждения "Средняя школа N 6", расположенных в городе Майкопе, и муниципального бюджетного общеобразовательного учреждения "Средняя школа N 5", расположенного в Тахтамукайском районе;</w:t>
      </w:r>
    </w:p>
    <w:p>
      <w:pPr>
        <w:pStyle w:val="0"/>
        <w:spacing w:before="200" w:line-rule="auto"/>
        <w:ind w:firstLine="540"/>
        <w:jc w:val="both"/>
      </w:pPr>
      <w:r>
        <w:rPr>
          <w:sz w:val="20"/>
        </w:rPr>
        <w:t xml:space="preserve">- выполнение работ по благоустройству зданий муниципального бюджетного общеобразовательного учреждения "Образовательный центр N 3 Майкопского района" и муниципального бюджетного общеобразовательного учреждения "Образовательный центр N 5 Майкопского района", расположенных в Майкопском районе;</w:t>
      </w:r>
    </w:p>
    <w:p>
      <w:pPr>
        <w:pStyle w:val="0"/>
        <w:jc w:val="both"/>
      </w:pPr>
      <w:r>
        <w:rPr>
          <w:sz w:val="20"/>
        </w:rPr>
        <w:t xml:space="preserve">(в ред. </w:t>
      </w:r>
      <w:hyperlink w:history="0" r:id="rId11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08.11.2021 N 230)</w:t>
      </w:r>
    </w:p>
    <w:p>
      <w:pPr>
        <w:pStyle w:val="0"/>
        <w:spacing w:before="200" w:line-rule="auto"/>
        <w:ind w:firstLine="540"/>
        <w:jc w:val="both"/>
      </w:pPr>
      <w:r>
        <w:rPr>
          <w:sz w:val="20"/>
        </w:rPr>
        <w:t xml:space="preserve">з) 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spacing w:before="200" w:line-rule="auto"/>
        <w:ind w:firstLine="540"/>
        <w:jc w:val="both"/>
      </w:pPr>
      <w:r>
        <w:rPr>
          <w:sz w:val="20"/>
        </w:rPr>
        <w:t xml:space="preserve">и) иные межбюджетные трансферты местным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pPr>
        <w:pStyle w:val="0"/>
        <w:spacing w:before="200" w:line-rule="auto"/>
        <w:ind w:firstLine="540"/>
        <w:jc w:val="both"/>
      </w:pPr>
      <w:r>
        <w:rPr>
          <w:sz w:val="20"/>
        </w:rPr>
        <w:t xml:space="preserve">к) обеспечение организации в муниципальных общеобразовательных организациях бесплатного питания для обучающихся, относящихся к категориям обучающихся, которым предоставляется бесплатное питание. Мероприятие реализуется путем предоставления субсидии местным бюджетам на софинансирование расходных обязательств по организации бесплатного питания обучающихся, относящихся к категориям обучающихся, для которых предусмотрено бесплатное питание;</w:t>
      </w:r>
    </w:p>
    <w:p>
      <w:pPr>
        <w:pStyle w:val="0"/>
        <w:jc w:val="both"/>
      </w:pPr>
      <w:r>
        <w:rPr>
          <w:sz w:val="20"/>
        </w:rPr>
        <w:t xml:space="preserve">(пп. "к" в ред. </w:t>
      </w:r>
      <w:hyperlink w:history="0" r:id="rId117"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30.12.2021 N 317)</w:t>
      </w:r>
    </w:p>
    <w:p>
      <w:pPr>
        <w:pStyle w:val="0"/>
        <w:spacing w:before="200" w:line-rule="auto"/>
        <w:ind w:firstLine="540"/>
        <w:jc w:val="both"/>
      </w:pPr>
      <w:r>
        <w:rPr>
          <w:sz w:val="20"/>
        </w:rPr>
        <w:t xml:space="preserve">л) реализация мероприятий, необходимых для организации работы государственных организаций Республики Адыгея в условиях сохранения рисков распространения новой коронавирусной инфекции COVID-19. Мероприятие реализуется путем финансирования мероприятий на обеспечение условий проведения государственной итоговой аттестации по образовательным программам среднего общего образования в условиях распространения рисков новой коронавирусной инфекции COVID-19 в 2020 году;</w:t>
      </w:r>
    </w:p>
    <w:p>
      <w:pPr>
        <w:pStyle w:val="0"/>
        <w:spacing w:before="200" w:line-rule="auto"/>
        <w:ind w:firstLine="540"/>
        <w:jc w:val="both"/>
      </w:pPr>
      <w:r>
        <w:rPr>
          <w:sz w:val="20"/>
        </w:rPr>
        <w:t xml:space="preserve">м)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Мероприятие реализуется путем предоставления субсидий на иные цели Государственному бюджетному общеобразовательному учреждению Республики Адыгея "Адыгейская республиканская гимназия";</w:t>
      </w:r>
    </w:p>
    <w:p>
      <w:pPr>
        <w:pStyle w:val="0"/>
        <w:spacing w:before="200" w:line-rule="auto"/>
        <w:ind w:firstLine="540"/>
        <w:jc w:val="both"/>
      </w:pPr>
      <w:r>
        <w:rPr>
          <w:sz w:val="20"/>
        </w:rPr>
        <w:t xml:space="preserve">н) поддержка образования для детей с ограниченными возможностями здоровья. Мероприятие реализуется путем финансирования мероприятий по проведению текущего ремонта помещений Государственного казенного общеобразовательного учреждения Республики Адыгея "Школа-интернат для детей с ограниченными возможностями здоровья, детей-сирот и детей, оставшихся без попечения родителей" в 2020 году;</w:t>
      </w:r>
    </w:p>
    <w:p>
      <w:pPr>
        <w:pStyle w:val="0"/>
        <w:spacing w:before="200" w:line-rule="auto"/>
        <w:ind w:firstLine="540"/>
        <w:jc w:val="both"/>
      </w:pPr>
      <w:r>
        <w:rPr>
          <w:sz w:val="20"/>
        </w:rPr>
        <w:t xml:space="preserve">о) реализация мероприятий, направленных на обеспечение питания обучающихся в общеобразовательных организациях. Мероприятие реализуется путем предоставления субсидий на иные цели Государственному бюджетному общеобразовательному учреждению Республики Адыгея "Адыгейская республиканская гимназия";</w:t>
      </w:r>
    </w:p>
    <w:p>
      <w:pPr>
        <w:pStyle w:val="0"/>
        <w:spacing w:before="200" w:line-rule="auto"/>
        <w:ind w:firstLine="540"/>
        <w:jc w:val="both"/>
      </w:pPr>
      <w:r>
        <w:rPr>
          <w:sz w:val="20"/>
        </w:rPr>
        <w:t xml:space="preserve">п) обеспечение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коронавирусной инфекции (COVID-19), бесплатного питания для обучающихся, относящихся к категориям обучающихся, которым предоставляется бесплатное питание. Мероприятие реализуется путем предоставления субсидии местным бюджетам на софинансирование расходных обязательств муниципальных образований по организации бесплатного питания обучающихся, относящихся к категориям обучающихся, которым предоставляется бесплатное питание, в 2021 году;</w:t>
      </w:r>
    </w:p>
    <w:p>
      <w:pPr>
        <w:pStyle w:val="0"/>
        <w:jc w:val="both"/>
      </w:pPr>
      <w:r>
        <w:rPr>
          <w:sz w:val="20"/>
        </w:rPr>
        <w:t xml:space="preserve">(абзац "п" введен </w:t>
      </w:r>
      <w:hyperlink w:history="0" r:id="rId118"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р) проведение работ по капитальному ремонту зданий муниципальных общеобразовательных организаций. Мероприятие реализуется путем предоставления субсидии местным бюджетам на софинансирование расходных обязательств, связанных с реализацией данного мероприятия;</w:t>
      </w:r>
    </w:p>
    <w:p>
      <w:pPr>
        <w:pStyle w:val="0"/>
        <w:jc w:val="both"/>
      </w:pPr>
      <w:r>
        <w:rPr>
          <w:sz w:val="20"/>
        </w:rPr>
        <w:t xml:space="preserve">(абзац "р" введен </w:t>
      </w:r>
      <w:hyperlink w:history="0" r:id="rId119"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с) проведение работ по благоустройству зданий и территорий муниципальных общеобразовательных организаций. Мероприятие реализуется путем предоставления субсидии местным бюджетам на софинансирование расходных обязательств, связанных с реализацией данного мероприятия;</w:t>
      </w:r>
    </w:p>
    <w:p>
      <w:pPr>
        <w:pStyle w:val="0"/>
        <w:jc w:val="both"/>
      </w:pPr>
      <w:r>
        <w:rPr>
          <w:sz w:val="20"/>
        </w:rPr>
        <w:t xml:space="preserve">(абзац "с" введен </w:t>
      </w:r>
      <w:hyperlink w:history="0" r:id="rId120"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т)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(средства республиканского бюджета Республики Адыгея);</w:t>
      </w:r>
    </w:p>
    <w:p>
      <w:pPr>
        <w:pStyle w:val="0"/>
        <w:jc w:val="both"/>
      </w:pPr>
      <w:r>
        <w:rPr>
          <w:sz w:val="20"/>
        </w:rPr>
        <w:t xml:space="preserve">(абзац "т" введен </w:t>
      </w:r>
      <w:hyperlink w:history="0" r:id="rId121"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3) основное мероприятие "Повышение доступности и качества профессионального образования", реализуемое путем обеспечения деятельности подведомственных государственных казенных, бюджетных и автономных учреждений. Включает следующие мероприятия:</w:t>
      </w:r>
    </w:p>
    <w:p>
      <w:pPr>
        <w:pStyle w:val="0"/>
        <w:spacing w:before="200" w:line-rule="auto"/>
        <w:ind w:firstLine="540"/>
        <w:jc w:val="both"/>
      </w:pPr>
      <w:r>
        <w:rPr>
          <w:sz w:val="20"/>
        </w:rPr>
        <w:t xml:space="preserve">а) обеспечение деятельности (оказание услуг) подведомственных государственных бюджетных и автономных учреждений (государственного бюджетного профессионального образовательного учреждения Республики Адыгея "Майкопский индустриальный техникум" (далее - ГБПОУ "МИТ"), государственного бюджетного профессионального образовательного учреждения Республики Адыгея "Майкопский политехнический техникум" (далее - ГБПОУ "МПТ"), государственного бюджетного профессионального образовательного учреждения Республики Адыгея "Дондуковский сельскохозяйственный техникум" (далее - ГБПОУ "ДСХТ"), государственного бюджетного профессионального образовательного учреждения Республики Адыгея "Красногвардейский аграрно-промышленный техникум" (далее - ГБПОУ "КАПТ"), государственного бюджетного профессионального образовательного учреждения Республики Адыгея "Адыгейский педагогический колледж им. Х. Андрухаева" (далее - ГБПОУ "АПК");</w:t>
      </w:r>
    </w:p>
    <w:p>
      <w:pPr>
        <w:pStyle w:val="0"/>
        <w:spacing w:before="200" w:line-rule="auto"/>
        <w:ind w:firstLine="540"/>
        <w:jc w:val="both"/>
      </w:pPr>
      <w:r>
        <w:rPr>
          <w:sz w:val="20"/>
        </w:rPr>
        <w:t xml:space="preserve">б) реализация мероприятий, направленных на повышение доступности и качества профессионального образования:</w:t>
      </w:r>
    </w:p>
    <w:p>
      <w:pPr>
        <w:pStyle w:val="0"/>
        <w:spacing w:before="200" w:line-rule="auto"/>
        <w:ind w:firstLine="540"/>
        <w:jc w:val="both"/>
      </w:pPr>
      <w:r>
        <w:rPr>
          <w:sz w:val="20"/>
        </w:rPr>
        <w:t xml:space="preserve">- организация и проведение республиканских конкурсов для учащихся организаций среднего профессионального образования, премирование победителей, участие их во Всероссийских конкурсах;</w:t>
      </w:r>
    </w:p>
    <w:p>
      <w:pPr>
        <w:pStyle w:val="0"/>
        <w:spacing w:before="200" w:line-rule="auto"/>
        <w:ind w:firstLine="540"/>
        <w:jc w:val="both"/>
      </w:pPr>
      <w:r>
        <w:rPr>
          <w:sz w:val="20"/>
        </w:rPr>
        <w:t xml:space="preserve">- участие в чемпионате профессионального мастерства WorldSkillsRussia;</w:t>
      </w:r>
    </w:p>
    <w:p>
      <w:pPr>
        <w:pStyle w:val="0"/>
        <w:spacing w:before="200" w:line-rule="auto"/>
        <w:ind w:firstLine="540"/>
        <w:jc w:val="both"/>
      </w:pPr>
      <w:r>
        <w:rPr>
          <w:sz w:val="20"/>
        </w:rPr>
        <w:t xml:space="preserve">- участие в региональном чемпионате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 проведение демонстрационного экзамена по стандартам WorldSkillsRussia для обучающихся по образовательным программам среднего профессионального образования в рамках промежуточной и государственной итоговой аттестации;</w:t>
      </w:r>
    </w:p>
    <w:p>
      <w:pPr>
        <w:pStyle w:val="0"/>
        <w:jc w:val="both"/>
      </w:pPr>
      <w:r>
        <w:rPr>
          <w:sz w:val="20"/>
        </w:rPr>
        <w:t xml:space="preserve">(абзац введен </w:t>
      </w:r>
      <w:hyperlink w:history="0" r:id="rId122"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в) предоставление стипендий обучающимся ГБПОУ "МИТ", ГБПОУ "МПТ", ГБПОУ "ДСХТ", ГБПОУ "КАПТ", ГБПОУ "АПК";</w:t>
      </w:r>
    </w:p>
    <w:p>
      <w:pPr>
        <w:pStyle w:val="0"/>
        <w:spacing w:before="200" w:line-rule="auto"/>
        <w:ind w:firstLine="540"/>
        <w:jc w:val="both"/>
      </w:pPr>
      <w:r>
        <w:rPr>
          <w:sz w:val="20"/>
        </w:rPr>
        <w:t xml:space="preserve">г)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Мероприятие реализуется путем предоставления субсидий на иные цели государственному бюджетному профессиональному образовательному учреждению Республики Адыгея "Дондуковский сельскохозяйственный техникум" в 2020 году;</w:t>
      </w:r>
    </w:p>
    <w:p>
      <w:pPr>
        <w:pStyle w:val="0"/>
        <w:spacing w:before="200" w:line-rule="auto"/>
        <w:ind w:firstLine="540"/>
        <w:jc w:val="both"/>
      </w:pPr>
      <w:r>
        <w:rPr>
          <w:sz w:val="20"/>
        </w:rPr>
        <w:t xml:space="preserve">д)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Республики Адыгея,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jc w:val="both"/>
      </w:pPr>
      <w:r>
        <w:rPr>
          <w:sz w:val="20"/>
        </w:rPr>
        <w:t xml:space="preserve">(абзац "д" введен </w:t>
      </w:r>
      <w:hyperlink w:history="0" r:id="rId123"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31.08.2021 N 163)</w:t>
      </w:r>
    </w:p>
    <w:p>
      <w:pPr>
        <w:pStyle w:val="0"/>
        <w:spacing w:before="200" w:line-rule="auto"/>
        <w:ind w:firstLine="540"/>
        <w:jc w:val="both"/>
      </w:pPr>
      <w:r>
        <w:rPr>
          <w:sz w:val="20"/>
        </w:rPr>
        <w:t xml:space="preserve">е) создание (обновление) материально-технической базы образовательных организаций, реализующих программы среднего профессионального образования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(средства республиканского бюджета Республики Адыгея). Мероприятие реализуется путем предоставления субсидий на иные цели государственному бюджетному профессиональному образовательному учреждению Республики Адыгея "Адыгейский педагогический колледж им. Х. Андрухаева" и государственному бюджетному профессиональному образовательному учреждению Республики Адыгея "Красногвардейский аграрно-промышленный техникум" в 2022 году;</w:t>
      </w:r>
    </w:p>
    <w:p>
      <w:pPr>
        <w:pStyle w:val="0"/>
        <w:jc w:val="both"/>
      </w:pPr>
      <w:r>
        <w:rPr>
          <w:sz w:val="20"/>
        </w:rPr>
        <w:t xml:space="preserve">(пп. "е" введен </w:t>
      </w:r>
      <w:hyperlink w:history="0" r:id="rId124"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ж) обеспечение бесплатным питанием обучающихся в профессиональных образовательных организациях Республики Адыгея;</w:t>
      </w:r>
    </w:p>
    <w:p>
      <w:pPr>
        <w:pStyle w:val="0"/>
        <w:jc w:val="both"/>
      </w:pPr>
      <w:r>
        <w:rPr>
          <w:sz w:val="20"/>
        </w:rPr>
        <w:t xml:space="preserve">(абзац "ж" введен </w:t>
      </w:r>
      <w:hyperlink w:history="0" r:id="rId125"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4) основное мероприятие "Повышение доступности и качества дополнительного профессионального образования и переподготовки кадров", реализуемое путем обеспечения деятельности подведомственных Министерству образования и науки Республики Адыгея профессиональных образовательных организаций, а также проведения мероприятий в сфере профессионального образования, путем финансирования мероприятий по профессиональной подготовке и переподготовке кадров, проведения конкурсов профессионального мастерства. Включает следующие мероприятия:</w:t>
      </w:r>
    </w:p>
    <w:p>
      <w:pPr>
        <w:pStyle w:val="0"/>
        <w:spacing w:before="200" w:line-rule="auto"/>
        <w:ind w:firstLine="540"/>
        <w:jc w:val="both"/>
      </w:pPr>
      <w:r>
        <w:rPr>
          <w:sz w:val="20"/>
        </w:rPr>
        <w:t xml:space="preserve">а) обеспечение деятельности (оказание услуг) подведомственных государственных бюджетных и автономных учреждений:</w:t>
      </w:r>
    </w:p>
    <w:p>
      <w:pPr>
        <w:pStyle w:val="0"/>
        <w:spacing w:before="200" w:line-rule="auto"/>
        <w:ind w:firstLine="540"/>
        <w:jc w:val="both"/>
      </w:pPr>
      <w:r>
        <w:rPr>
          <w:sz w:val="20"/>
        </w:rPr>
        <w:t xml:space="preserve">- государственного бюджетного учреждения дополнительного профессионального образования Республики Адыгея "Адыгейский республиканский институт повышения квалификации";</w:t>
      </w:r>
    </w:p>
    <w:p>
      <w:pPr>
        <w:pStyle w:val="0"/>
        <w:spacing w:before="200" w:line-rule="auto"/>
        <w:ind w:firstLine="540"/>
        <w:jc w:val="both"/>
      </w:pPr>
      <w:r>
        <w:rPr>
          <w:sz w:val="20"/>
        </w:rPr>
        <w:t xml:space="preserve">- государственного бюджетного учреждения "Адыгейский республиканский центр оценки профессионального мастерства и квалификации педагогов";</w:t>
      </w:r>
    </w:p>
    <w:p>
      <w:pPr>
        <w:pStyle w:val="0"/>
        <w:spacing w:before="200" w:line-rule="auto"/>
        <w:ind w:firstLine="540"/>
        <w:jc w:val="both"/>
      </w:pPr>
      <w:r>
        <w:rPr>
          <w:sz w:val="20"/>
        </w:rPr>
        <w:t xml:space="preserve">б) реализация мероприятий, направленных на повышение доступности и качества дополнительного профессионального образования и переподготовки кадров:</w:t>
      </w:r>
    </w:p>
    <w:p>
      <w:pPr>
        <w:pStyle w:val="0"/>
        <w:spacing w:before="200" w:line-rule="auto"/>
        <w:ind w:firstLine="540"/>
        <w:jc w:val="both"/>
      </w:pPr>
      <w:r>
        <w:rPr>
          <w:sz w:val="20"/>
        </w:rPr>
        <w:t xml:space="preserve">- организация и проведение конкурсного отбора лучших педагогических работников дошкольных образовательных организаций, премирование победителей;</w:t>
      </w:r>
    </w:p>
    <w:p>
      <w:pPr>
        <w:pStyle w:val="0"/>
        <w:spacing w:before="200" w:line-rule="auto"/>
        <w:ind w:firstLine="540"/>
        <w:jc w:val="both"/>
      </w:pPr>
      <w:r>
        <w:rPr>
          <w:sz w:val="20"/>
        </w:rPr>
        <w:t xml:space="preserve">- организация и проведение конкурсов среди работников общеобразовательных организаций, премирование победителей, участие их во Всероссийских конкурсах;</w:t>
      </w:r>
    </w:p>
    <w:p>
      <w:pPr>
        <w:pStyle w:val="0"/>
        <w:spacing w:before="200" w:line-rule="auto"/>
        <w:ind w:firstLine="540"/>
        <w:jc w:val="both"/>
      </w:pPr>
      <w:r>
        <w:rPr>
          <w:sz w:val="20"/>
        </w:rPr>
        <w:t xml:space="preserve">- организация и проведение республиканского конкурса "Учитель года Адыгеи", премирование победителей, участие их в федеральном конкурсе "Учитель года России";</w:t>
      </w:r>
    </w:p>
    <w:p>
      <w:pPr>
        <w:pStyle w:val="0"/>
        <w:spacing w:before="200" w:line-rule="auto"/>
        <w:ind w:firstLine="540"/>
        <w:jc w:val="both"/>
      </w:pPr>
      <w:r>
        <w:rPr>
          <w:sz w:val="20"/>
        </w:rPr>
        <w:t xml:space="preserve">- функционирование республиканского клуба "Учитель года Республики Адыгея";</w:t>
      </w:r>
    </w:p>
    <w:p>
      <w:pPr>
        <w:pStyle w:val="0"/>
        <w:spacing w:before="200" w:line-rule="auto"/>
        <w:ind w:firstLine="540"/>
        <w:jc w:val="both"/>
      </w:pPr>
      <w:r>
        <w:rPr>
          <w:sz w:val="20"/>
        </w:rPr>
        <w:t xml:space="preserve">- проведение республиканского этапа Всероссийского конкурса профессионального мастерства работников сферы дополнительного образования "Сердце отдаю детям", премирование победителей, участие их во Всероссийском конкурсе "Сердце отдаю детям";</w:t>
      </w:r>
    </w:p>
    <w:p>
      <w:pPr>
        <w:pStyle w:val="0"/>
        <w:spacing w:before="200" w:line-rule="auto"/>
        <w:ind w:firstLine="540"/>
        <w:jc w:val="both"/>
      </w:pPr>
      <w:r>
        <w:rPr>
          <w:sz w:val="20"/>
        </w:rPr>
        <w:t xml:space="preserve">- организация и проведение торжественных мероприятий, посвященных Дню учителя;</w:t>
      </w:r>
    </w:p>
    <w:p>
      <w:pPr>
        <w:pStyle w:val="0"/>
        <w:spacing w:before="200" w:line-rule="auto"/>
        <w:ind w:firstLine="540"/>
        <w:jc w:val="both"/>
      </w:pPr>
      <w:r>
        <w:rPr>
          <w:sz w:val="20"/>
        </w:rPr>
        <w:t xml:space="preserve">- организация и проведение мероприятий по повышению социального статуса молодых специалистов сферы образования, в том числе осуществление грантовой поддержки;</w:t>
      </w:r>
    </w:p>
    <w:p>
      <w:pPr>
        <w:pStyle w:val="0"/>
        <w:spacing w:before="200" w:line-rule="auto"/>
        <w:ind w:firstLine="540"/>
        <w:jc w:val="both"/>
      </w:pPr>
      <w:r>
        <w:rPr>
          <w:sz w:val="20"/>
        </w:rPr>
        <w:t xml:space="preserve">- организация повышения квалификации и переподготовки кадров образовательных организаций, задействованных в работе с детьми с ограниченными возможностями здоровья и детьми-инвалидами, детьми-сиротами и детьми, оставшимися без попечения родителей;</w:t>
      </w:r>
    </w:p>
    <w:p>
      <w:pPr>
        <w:pStyle w:val="0"/>
        <w:spacing w:before="200" w:line-rule="auto"/>
        <w:ind w:firstLine="540"/>
        <w:jc w:val="both"/>
      </w:pPr>
      <w:r>
        <w:rPr>
          <w:sz w:val="20"/>
        </w:rPr>
        <w:t xml:space="preserve">- реализация комплекса мероприятий по повышению квалификации работников системы образования, участие руководителей, педагогических работников в совещаниях, конференциях;</w:t>
      </w:r>
    </w:p>
    <w:p>
      <w:pPr>
        <w:pStyle w:val="0"/>
        <w:spacing w:before="200" w:line-rule="auto"/>
        <w:ind w:firstLine="540"/>
        <w:jc w:val="both"/>
      </w:pPr>
      <w:r>
        <w:rPr>
          <w:sz w:val="20"/>
        </w:rPr>
        <w:t xml:space="preserve">- организация и проведение фестиваля "Созвездие";</w:t>
      </w:r>
    </w:p>
    <w:p>
      <w:pPr>
        <w:pStyle w:val="0"/>
        <w:spacing w:before="200" w:line-rule="auto"/>
        <w:ind w:firstLine="540"/>
        <w:jc w:val="both"/>
      </w:pPr>
      <w:r>
        <w:rPr>
          <w:sz w:val="20"/>
        </w:rPr>
        <w:t xml:space="preserve">- предоставление субсидий некоммерческим организациям, не являющимся казенными учреждениями, осуществляющим деятельность в сфере обучения философии, принципам и инструментам бережливого производства с использованием учебной площадки "Фабрика процессов";</w:t>
      </w:r>
    </w:p>
    <w:p>
      <w:pPr>
        <w:pStyle w:val="0"/>
        <w:spacing w:before="200" w:line-rule="auto"/>
        <w:ind w:firstLine="540"/>
        <w:jc w:val="both"/>
      </w:pPr>
      <w:r>
        <w:rPr>
          <w:sz w:val="20"/>
        </w:rPr>
        <w:t xml:space="preserve">- организация и проведение мероприятий по повышению информационной культуры участников образовательного процесса;</w:t>
      </w:r>
    </w:p>
    <w:p>
      <w:pPr>
        <w:pStyle w:val="0"/>
        <w:jc w:val="both"/>
      </w:pPr>
      <w:r>
        <w:rPr>
          <w:sz w:val="20"/>
        </w:rPr>
        <w:t xml:space="preserve">(абзац введен </w:t>
      </w:r>
      <w:hyperlink w:history="0" r:id="rId126"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в) организация и проведение конкурса "Педагог-психолог";</w:t>
      </w:r>
    </w:p>
    <w:p>
      <w:pPr>
        <w:pStyle w:val="0"/>
        <w:spacing w:before="200" w:line-rule="auto"/>
        <w:ind w:firstLine="540"/>
        <w:jc w:val="both"/>
      </w:pPr>
      <w:r>
        <w:rPr>
          <w:sz w:val="20"/>
        </w:rPr>
        <w:t xml:space="preserve">г) организация и проведение конкурса "Учитель-дефектолог";</w:t>
      </w:r>
    </w:p>
    <w:p>
      <w:pPr>
        <w:pStyle w:val="0"/>
        <w:spacing w:before="200" w:line-rule="auto"/>
        <w:ind w:firstLine="540"/>
        <w:jc w:val="both"/>
      </w:pPr>
      <w:r>
        <w:rPr>
          <w:sz w:val="20"/>
        </w:rPr>
        <w:t xml:space="preserve">д) организация и проведение конкурса "Руководитель года";</w:t>
      </w:r>
    </w:p>
    <w:p>
      <w:pPr>
        <w:pStyle w:val="0"/>
        <w:jc w:val="both"/>
      </w:pPr>
      <w:r>
        <w:rPr>
          <w:sz w:val="20"/>
        </w:rPr>
        <w:t xml:space="preserve">(абзац "д" введен </w:t>
      </w:r>
      <w:hyperlink w:history="0" r:id="rId127"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28.04.2022 N 95)</w:t>
      </w:r>
    </w:p>
    <w:p>
      <w:pPr>
        <w:pStyle w:val="0"/>
        <w:spacing w:before="200" w:line-rule="auto"/>
        <w:ind w:firstLine="540"/>
        <w:jc w:val="both"/>
      </w:pPr>
      <w:r>
        <w:rPr>
          <w:sz w:val="20"/>
        </w:rPr>
        <w:t xml:space="preserve">5) основное мероприятие "Развитие системы воспитания и дополнительного образования детей и молодежи, поддержка талантливых детей и молодежи", реализуемое путем выполнения мероприятий по отдыху и оздоровлению детей, обеспечению деятельности государственных организаций дополнительного образования, поддержки одаренных детей, проведения мероприятий для детей и молодежи. Включает следующие мероприятия:</w:t>
      </w:r>
    </w:p>
    <w:p>
      <w:pPr>
        <w:pStyle w:val="0"/>
        <w:spacing w:before="200" w:line-rule="auto"/>
        <w:ind w:firstLine="540"/>
        <w:jc w:val="both"/>
      </w:pPr>
      <w:r>
        <w:rPr>
          <w:sz w:val="20"/>
        </w:rPr>
        <w:t xml:space="preserve">а) обеспечение деятельности (оказание услуг) подведомственных государственных бюджетных и автономных учреждений государственного бюджетного образовательного учреждения дополнительного образования Республики Адыгея "Центр дополнительного образования детей Республики Адыгея" и государственной бюджетной организации дополнительного образования Республики Адыгея "Республиканская естественно-математическая школа";</w:t>
      </w:r>
    </w:p>
    <w:p>
      <w:pPr>
        <w:pStyle w:val="0"/>
        <w:spacing w:before="200" w:line-rule="auto"/>
        <w:ind w:firstLine="540"/>
        <w:jc w:val="both"/>
      </w:pPr>
      <w:r>
        <w:rPr>
          <w:sz w:val="20"/>
        </w:rPr>
        <w:t xml:space="preserve">б) создание ключевых центров развития детей. Мероприятие реализуется путем финансового обеспечения функционирования центра "Дом научной коллаборации" (операционные расходы);</w:t>
      </w:r>
    </w:p>
    <w:p>
      <w:pPr>
        <w:pStyle w:val="0"/>
        <w:spacing w:before="200" w:line-rule="auto"/>
        <w:ind w:firstLine="540"/>
        <w:jc w:val="both"/>
      </w:pPr>
      <w:r>
        <w:rPr>
          <w:sz w:val="20"/>
        </w:rPr>
        <w:t xml:space="preserve">в) создание центров цифрового образования детей. Мероприятие реализуется путем предоставления субсидии на иные цели Государственной бюджетной организации дополнительного образования Республики Адыгея "Республиканская естественно-математическая школа";</w:t>
      </w:r>
    </w:p>
    <w:p>
      <w:pPr>
        <w:pStyle w:val="0"/>
        <w:spacing w:before="200" w:line-rule="auto"/>
        <w:ind w:firstLine="540"/>
        <w:jc w:val="both"/>
      </w:pPr>
      <w:r>
        <w:rPr>
          <w:sz w:val="20"/>
        </w:rPr>
        <w:t xml:space="preserve">г) создание мобильных технопарков "Кванториум". Мероприятие реализуется путем предоставления субсидии на иные цели Государственному бюджетному образовательному учреждению дополнительного образования Республики Адыгея "Центр дополнительного образования детей Республики Адыгея";</w:t>
      </w:r>
    </w:p>
    <w:p>
      <w:pPr>
        <w:pStyle w:val="0"/>
        <w:spacing w:before="200" w:line-rule="auto"/>
        <w:ind w:firstLine="540"/>
        <w:jc w:val="both"/>
      </w:pPr>
      <w:r>
        <w:rPr>
          <w:sz w:val="20"/>
        </w:rPr>
        <w:t xml:space="preserve">д) реализация мероприятий, направленных на развитие системы воспитания и дополнительного образования детей и молодежи, поддержка талантливых детей и молодежи:</w:t>
      </w:r>
    </w:p>
    <w:p>
      <w:pPr>
        <w:pStyle w:val="0"/>
        <w:spacing w:before="200" w:line-rule="auto"/>
        <w:ind w:firstLine="540"/>
        <w:jc w:val="both"/>
      </w:pPr>
      <w:r>
        <w:rPr>
          <w:sz w:val="20"/>
        </w:rPr>
        <w:t xml:space="preserve">- организация учебной деятельности одаренных школьников во внеурочное время на базе государственной бюджетной организации дополнительного образования Республики Адыгея "Республиканская естественно-математическая школа";</w:t>
      </w:r>
    </w:p>
    <w:p>
      <w:pPr>
        <w:pStyle w:val="0"/>
        <w:spacing w:before="200" w:line-rule="auto"/>
        <w:ind w:firstLine="540"/>
        <w:jc w:val="both"/>
      </w:pPr>
      <w:r>
        <w:rPr>
          <w:sz w:val="20"/>
        </w:rPr>
        <w:t xml:space="preserve">- организация, подготовка и участие школьников в интеллектуально-творческих и культурно-массовых мероприятиях и иных мероприятиях для одаренных детей;</w:t>
      </w:r>
    </w:p>
    <w:p>
      <w:pPr>
        <w:pStyle w:val="0"/>
        <w:spacing w:before="200" w:line-rule="auto"/>
        <w:ind w:firstLine="540"/>
        <w:jc w:val="both"/>
      </w:pPr>
      <w:r>
        <w:rPr>
          <w:sz w:val="20"/>
        </w:rPr>
        <w:t xml:space="preserve">- учреждение и выплата премий для поддержки талантливой молодежи Республики Адыгея. Организация и проведение церемонии награждения лауреатов;</w:t>
      </w:r>
    </w:p>
    <w:p>
      <w:pPr>
        <w:pStyle w:val="0"/>
        <w:spacing w:before="200" w:line-rule="auto"/>
        <w:ind w:firstLine="540"/>
        <w:jc w:val="both"/>
      </w:pPr>
      <w:r>
        <w:rPr>
          <w:sz w:val="20"/>
        </w:rPr>
        <w:t xml:space="preserve">- организация и проведение мероприятий гражданской, правовой и патриотической направленности;</w:t>
      </w:r>
    </w:p>
    <w:p>
      <w:pPr>
        <w:pStyle w:val="0"/>
        <w:spacing w:before="200" w:line-rule="auto"/>
        <w:ind w:firstLine="540"/>
        <w:jc w:val="both"/>
      </w:pPr>
      <w:r>
        <w:rPr>
          <w:sz w:val="20"/>
        </w:rPr>
        <w:t xml:space="preserve">- организация и проведение мероприятий по формированию культуры здорового образа жизни;</w:t>
      </w:r>
    </w:p>
    <w:p>
      <w:pPr>
        <w:pStyle w:val="0"/>
        <w:spacing w:before="200" w:line-rule="auto"/>
        <w:ind w:firstLine="540"/>
        <w:jc w:val="both"/>
      </w:pPr>
      <w:r>
        <w:rPr>
          <w:sz w:val="20"/>
        </w:rPr>
        <w:t xml:space="preserve">- поддержка проектно-исследовательской деятельности педагогов, создание сети республиканских экспериментальных и инновационных площадок;</w:t>
      </w:r>
    </w:p>
    <w:p>
      <w:pPr>
        <w:pStyle w:val="0"/>
        <w:spacing w:before="200" w:line-rule="auto"/>
        <w:ind w:firstLine="540"/>
        <w:jc w:val="both"/>
      </w:pPr>
      <w:r>
        <w:rPr>
          <w:sz w:val="20"/>
        </w:rPr>
        <w:t xml:space="preserve">- организация и проведение мероприятий для детей и молодежи;</w:t>
      </w:r>
    </w:p>
    <w:p>
      <w:pPr>
        <w:pStyle w:val="0"/>
        <w:spacing w:before="200" w:line-rule="auto"/>
        <w:ind w:firstLine="540"/>
        <w:jc w:val="both"/>
      </w:pPr>
      <w:r>
        <w:rPr>
          <w:sz w:val="20"/>
        </w:rPr>
        <w:t xml:space="preserve">- организация и проведение Кавказской математической олимпиады;</w:t>
      </w:r>
    </w:p>
    <w:p>
      <w:pPr>
        <w:pStyle w:val="0"/>
        <w:spacing w:before="200" w:line-rule="auto"/>
        <w:ind w:firstLine="540"/>
        <w:jc w:val="both"/>
      </w:pPr>
      <w:r>
        <w:rPr>
          <w:sz w:val="20"/>
        </w:rPr>
        <w:t xml:space="preserve">- приобретение комплектов детского творчества для развития учебных и творческих способностей младших школьников;</w:t>
      </w:r>
    </w:p>
    <w:p>
      <w:pPr>
        <w:pStyle w:val="0"/>
        <w:spacing w:before="200" w:line-rule="auto"/>
        <w:ind w:firstLine="540"/>
        <w:jc w:val="both"/>
      </w:pPr>
      <w:r>
        <w:rPr>
          <w:sz w:val="20"/>
        </w:rPr>
        <w:t xml:space="preserve">- премирование волонтеров;</w:t>
      </w:r>
    </w:p>
    <w:p>
      <w:pPr>
        <w:pStyle w:val="0"/>
        <w:spacing w:before="200" w:line-rule="auto"/>
        <w:ind w:firstLine="540"/>
        <w:jc w:val="both"/>
      </w:pPr>
      <w:r>
        <w:rPr>
          <w:sz w:val="20"/>
        </w:rPr>
        <w:t xml:space="preserve">е) обеспечение отдыха и оздоровления детей в оздоровительных лагерях с дневным пребыванием детей на базе государственных образовательных организаций. Мероприятие реализуется путем предоставления субсидии на иные цели государственному бюджетному общеобразовательному учреждению Республики Адыгея "Адыгейская республиканская гимназия";</w:t>
      </w:r>
    </w:p>
    <w:p>
      <w:pPr>
        <w:pStyle w:val="0"/>
        <w:spacing w:before="200" w:line-rule="auto"/>
        <w:ind w:firstLine="540"/>
        <w:jc w:val="both"/>
      </w:pPr>
      <w:r>
        <w:rPr>
          <w:sz w:val="20"/>
        </w:rPr>
        <w:t xml:space="preserve">ж) иные межбюджетные трансферты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w:t>
      </w:r>
    </w:p>
    <w:p>
      <w:pPr>
        <w:pStyle w:val="0"/>
        <w:spacing w:before="200" w:line-rule="auto"/>
        <w:ind w:firstLine="540"/>
        <w:jc w:val="both"/>
      </w:pPr>
      <w:r>
        <w:rPr>
          <w:sz w:val="20"/>
        </w:rPr>
        <w:t xml:space="preserve">з) создание новых мест дополнительного образования детей. Мероприятие реализуется путем предоставления субсидии на иные цели. Государственное бюджетное образовательное учреждение дополнительного образования Республики Адыгея "Центр дополнительного образования детей Республики Адыгея";</w:t>
      </w:r>
    </w:p>
    <w:p>
      <w:pPr>
        <w:pStyle w:val="0"/>
        <w:spacing w:before="200" w:line-rule="auto"/>
        <w:ind w:firstLine="540"/>
        <w:jc w:val="both"/>
      </w:pPr>
      <w:r>
        <w:rPr>
          <w:sz w:val="20"/>
        </w:rPr>
        <w:t xml:space="preserve">6) основное мероприятие "Создание условий для функционального развития языков народов Республики Адыгея", реализуемое путем проведения мероприятий, направленных на создание условий для функционального развития языков народов Республики Адыгея, приобретения учебных пособий, учебно-методических материалов, средств обучения и воспитания, обеспечивающих учет региональных и этнокультурных особенностей Республики Адыгея. Включает следующие мероприятия:</w:t>
      </w:r>
    </w:p>
    <w:p>
      <w:pPr>
        <w:pStyle w:val="0"/>
        <w:spacing w:before="200" w:line-rule="auto"/>
        <w:ind w:firstLine="540"/>
        <w:jc w:val="both"/>
      </w:pPr>
      <w:r>
        <w:rPr>
          <w:sz w:val="20"/>
        </w:rPr>
        <w:t xml:space="preserve">а) организация проведения курсов по изучению государственных языков Республики Адыгея соотечественниками - адыгами, переселившимися в Республику Адыгея в 2020 году;</w:t>
      </w:r>
    </w:p>
    <w:p>
      <w:pPr>
        <w:pStyle w:val="0"/>
        <w:spacing w:before="200" w:line-rule="auto"/>
        <w:ind w:firstLine="540"/>
        <w:jc w:val="both"/>
      </w:pPr>
      <w:r>
        <w:rPr>
          <w:sz w:val="20"/>
        </w:rPr>
        <w:t xml:space="preserve">б) обеспечение организаций, осуществляющих образовательную деятельность по основным образовательным программам, учебными пособиями, учебно-методическими материалами, средствами обучения и воспитания, обеспечивающими учет региональных и этнокультурных особенностей Республики Адыгея, реализацию прав граждан на получение образования на родном языке, изучение родного языка и литературы народов Российской Федерации на родном языке в 2020 году;</w:t>
      </w:r>
    </w:p>
    <w:p>
      <w:pPr>
        <w:pStyle w:val="0"/>
        <w:spacing w:before="200" w:line-rule="auto"/>
        <w:ind w:firstLine="540"/>
        <w:jc w:val="both"/>
      </w:pPr>
      <w:r>
        <w:rPr>
          <w:sz w:val="20"/>
        </w:rPr>
        <w:t xml:space="preserve">в) организация проведения курсов по изучению государственных языков Республики Адыгея соотечественниками - адыгами, переселившимися в Республику Адыгея;</w:t>
      </w:r>
    </w:p>
    <w:p>
      <w:pPr>
        <w:pStyle w:val="0"/>
        <w:jc w:val="both"/>
      </w:pPr>
      <w:r>
        <w:rPr>
          <w:sz w:val="20"/>
        </w:rPr>
        <w:t xml:space="preserve">(абзац "в" введен </w:t>
      </w:r>
      <w:hyperlink w:history="0" r:id="rId128"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г) обеспечение организаций, осуществляющих образовательную деятельность по основным образовательным программам, учебными пособиями, учебно-методическими материалами, средствами обучения и воспитания, обеспечивающими учет региональных и этнокультурных особенностей Республики Адыгея, реализацию прав граждан на получение образования на родном языке, изучение родного языка и литературы народов Российской Федерации на родном языке;</w:t>
      </w:r>
    </w:p>
    <w:p>
      <w:pPr>
        <w:pStyle w:val="0"/>
        <w:jc w:val="both"/>
      </w:pPr>
      <w:r>
        <w:rPr>
          <w:sz w:val="20"/>
        </w:rPr>
        <w:t xml:space="preserve">(абзац "г" введен </w:t>
      </w:r>
      <w:hyperlink w:history="0" r:id="rId129"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д) организация мероприятий, направленных на сохранение, развитие и популяризацию языков народов Республики Адыгея (проведение конкурсов, фестивалей, конференций, семинаров);</w:t>
      </w:r>
    </w:p>
    <w:p>
      <w:pPr>
        <w:pStyle w:val="0"/>
        <w:jc w:val="both"/>
      </w:pPr>
      <w:r>
        <w:rPr>
          <w:sz w:val="20"/>
        </w:rPr>
        <w:t xml:space="preserve">(пп. "д" введен </w:t>
      </w:r>
      <w:hyperlink w:history="0" r:id="rId130"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7) основное мероприятие "Развитие научного потенциала Республики Адыгея", реализуемое путем обеспечения деятельности государственного бюджетного учреждения Республики Адыгея "Адыгейский республиканский институт гуманитарных исследований имени Т.М. Керашева", а также проведения мероприятий в области науки в Республике Адыгея;</w:t>
      </w:r>
    </w:p>
    <w:p>
      <w:pPr>
        <w:pStyle w:val="0"/>
        <w:spacing w:before="200" w:line-rule="auto"/>
        <w:ind w:firstLine="540"/>
        <w:jc w:val="both"/>
      </w:pPr>
      <w:r>
        <w:rPr>
          <w:sz w:val="20"/>
        </w:rPr>
        <w:t xml:space="preserve">8) основное мероприятие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p>
      <w:pPr>
        <w:pStyle w:val="0"/>
        <w:spacing w:before="200" w:line-rule="auto"/>
        <w:ind w:firstLine="540"/>
        <w:jc w:val="both"/>
      </w:pPr>
      <w:r>
        <w:rPr>
          <w:sz w:val="20"/>
        </w:rPr>
        <w:t xml:space="preserve">Данное основное мероприятие включает следующие мероприятия:</w:t>
      </w:r>
    </w:p>
    <w:p>
      <w:pPr>
        <w:pStyle w:val="0"/>
        <w:spacing w:before="200" w:line-rule="auto"/>
        <w:ind w:firstLine="540"/>
        <w:jc w:val="both"/>
      </w:pPr>
      <w:r>
        <w:rPr>
          <w:sz w:val="20"/>
        </w:rPr>
        <w:t xml:space="preserve">а) обеспечение деятельности подведомственных государственных казенных учреждений:</w:t>
      </w:r>
    </w:p>
    <w:p>
      <w:pPr>
        <w:pStyle w:val="0"/>
        <w:spacing w:before="200" w:line-rule="auto"/>
        <w:ind w:firstLine="540"/>
        <w:jc w:val="both"/>
      </w:pPr>
      <w:r>
        <w:rPr>
          <w:sz w:val="20"/>
        </w:rPr>
        <w:t xml:space="preserve">- государственного казенного общеобразовательного учреждения Республики Адыгея "Адыгейская республиканская школа-интернат для детей с нарушениями слуха и зрения";</w:t>
      </w:r>
    </w:p>
    <w:p>
      <w:pPr>
        <w:pStyle w:val="0"/>
        <w:spacing w:before="200" w:line-rule="auto"/>
        <w:ind w:firstLine="540"/>
        <w:jc w:val="both"/>
      </w:pPr>
      <w:r>
        <w:rPr>
          <w:sz w:val="20"/>
        </w:rPr>
        <w:t xml:space="preserve">- государственного казенного общеобразовательного учреждения Республики Адыгея "Школа-интернат для детей с ограниченными возможностями здоровья, детей-сирот и детей, оставшихся без попечения родителей";</w:t>
      </w:r>
    </w:p>
    <w:p>
      <w:pPr>
        <w:pStyle w:val="0"/>
        <w:spacing w:before="200" w:line-rule="auto"/>
        <w:ind w:firstLine="540"/>
        <w:jc w:val="both"/>
      </w:pPr>
      <w:r>
        <w:rPr>
          <w:sz w:val="20"/>
        </w:rPr>
        <w:t xml:space="preserve">б) обеспечение деятельности (оказание услуг) государственного бюджетного образовательного учреждения Республики Адыгея "Центр психолого-педагогической, медицинской и социальной помощи";</w:t>
      </w:r>
    </w:p>
    <w:p>
      <w:pPr>
        <w:pStyle w:val="0"/>
        <w:spacing w:before="200" w:line-rule="auto"/>
        <w:ind w:firstLine="540"/>
        <w:jc w:val="both"/>
      </w:pPr>
      <w:r>
        <w:rPr>
          <w:sz w:val="20"/>
        </w:rPr>
        <w:t xml:space="preserve">в) реализация мероприятий,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 в том числе организация психолого-педагогического сопровождения замещающих семей и подготовки кандидатов в опекуны и усыновители;</w:t>
      </w:r>
    </w:p>
    <w:p>
      <w:pPr>
        <w:pStyle w:val="0"/>
        <w:spacing w:before="200" w:line-rule="auto"/>
        <w:ind w:firstLine="540"/>
        <w:jc w:val="both"/>
      </w:pPr>
      <w:r>
        <w:rPr>
          <w:sz w:val="20"/>
        </w:rPr>
        <w:t xml:space="preserve">г) выплата единовременного пособия при всех формах устройства детей, лишенных родительского попечения, в семью;</w:t>
      </w:r>
    </w:p>
    <w:p>
      <w:pPr>
        <w:pStyle w:val="0"/>
        <w:spacing w:before="200" w:line-rule="auto"/>
        <w:ind w:firstLine="540"/>
        <w:jc w:val="both"/>
      </w:pPr>
      <w:r>
        <w:rPr>
          <w:sz w:val="20"/>
        </w:rPr>
        <w:t xml:space="preserve">д) субвенции местным бюджетам на выполнение государственных полномочий Республики Адыгея по выплате ежемесячного вознаграждения и ежемесячного дополнительного вознаграждения приемным родителям;</w:t>
      </w:r>
    </w:p>
    <w:p>
      <w:pPr>
        <w:pStyle w:val="0"/>
        <w:spacing w:before="200" w:line-rule="auto"/>
        <w:ind w:firstLine="540"/>
        <w:jc w:val="both"/>
      </w:pPr>
      <w:r>
        <w:rPr>
          <w:sz w:val="20"/>
        </w:rPr>
        <w:t xml:space="preserve">е) субвенции местным бюджетам на выполнение государственных полномочий Республики Адыгея по социальной поддержке детей-сирот, детей, оставшихся без попечения родителей (за исключением детей, обучающихся в федеральных образовательных учреждениях) (ежемесячные выплаты денежных средств на содержание детей, оставшихся без попечения родителей);</w:t>
      </w:r>
    </w:p>
    <w:p>
      <w:pPr>
        <w:pStyle w:val="0"/>
        <w:spacing w:before="200" w:line-rule="auto"/>
        <w:ind w:firstLine="540"/>
        <w:jc w:val="both"/>
      </w:pPr>
      <w:r>
        <w:rPr>
          <w:sz w:val="20"/>
        </w:rPr>
        <w:t xml:space="preserve">ж) субвенции местным бюджетам на выполнение государственных полномочий Республики Адыгея по социальной поддержке детей-сирот, детей, оставшихся без попечения родителей (за исключением детей, обучающихся в федеральных образовательных учреждениях) (возмещение транспортных расходов);</w:t>
      </w:r>
    </w:p>
    <w:p>
      <w:pPr>
        <w:pStyle w:val="0"/>
        <w:spacing w:before="200" w:line-rule="auto"/>
        <w:ind w:firstLine="540"/>
        <w:jc w:val="both"/>
      </w:pPr>
      <w:r>
        <w:rPr>
          <w:sz w:val="20"/>
        </w:rPr>
        <w:t xml:space="preserve">з) субвенции местным бюджетам на выполнение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и) материальное обеспечение детей-сирот. Мероприятие реализуется путем материального обеспечения, в том числе обеспечения питанием, одеждой и обувью, мягким и жестким инвентарем обучающихся в Государственном бюджетном профессиональном образовательном учреждении Республики Адыгея "Майкопский индустриальный техникум", Государственном бюджетном профессиональном образовательном учреждении Республики Адыгея "Майкопский политехнический техникум", Государственном бюджетном профессиональном образовательном учреждении Республики Адыгея "Дондуковский сельскохозяйственный техникум", Государственном бюджетном профессиональном образовательном учреждении Республики Адыгея "Красногвардейский аграрно-промышленный техникум", Государственном бюджетном профессиональном образовательном учреждении Республики Адыгея "Адыгейский педагогический колледж им. Х. Андрухаева":</w:t>
      </w:r>
    </w:p>
    <w:p>
      <w:pPr>
        <w:pStyle w:val="0"/>
        <w:spacing w:before="200" w:line-rule="auto"/>
        <w:ind w:firstLine="540"/>
        <w:jc w:val="both"/>
      </w:pPr>
      <w:r>
        <w:rPr>
          <w:sz w:val="20"/>
        </w:rPr>
        <w:t xml:space="preserve">- из числа детей-сирот и детей, оставшихся без попечения родителей, обучающихся из числа лиц из числа детей-сирот и детей, оставшихся без попечения родителей,</w:t>
      </w:r>
    </w:p>
    <w:p>
      <w:pPr>
        <w:pStyle w:val="0"/>
        <w:spacing w:before="200" w:line-rule="auto"/>
        <w:ind w:firstLine="540"/>
        <w:jc w:val="both"/>
      </w:pPr>
      <w:r>
        <w:rPr>
          <w:sz w:val="20"/>
        </w:rPr>
        <w:t xml:space="preserve">- из числа лиц, потерявших в период обучения обоих родителей или единственного родителя,</w:t>
      </w:r>
    </w:p>
    <w:p>
      <w:pPr>
        <w:pStyle w:val="0"/>
        <w:spacing w:before="200" w:line-rule="auto"/>
        <w:ind w:firstLine="540"/>
        <w:jc w:val="both"/>
      </w:pPr>
      <w:r>
        <w:rPr>
          <w:sz w:val="20"/>
        </w:rPr>
        <w:t xml:space="preserve">- с ограниченными возможностями здоровья, проживающими в организациях, осуществляющих образовательную деятельность;</w:t>
      </w:r>
    </w:p>
    <w:p>
      <w:pPr>
        <w:pStyle w:val="0"/>
        <w:spacing w:before="200" w:line-rule="auto"/>
        <w:ind w:firstLine="540"/>
        <w:jc w:val="both"/>
      </w:pPr>
      <w:r>
        <w:rPr>
          <w:sz w:val="20"/>
        </w:rPr>
        <w:t xml:space="preserve">9) основное мероприятие "Модернизация материально-технической и учебной базы образовательных организаций и организаций науки", реализуемое путем приобретения учебников, материально-технического обеспечения образовательных организаций и организаций науки. Включает мероприятие - реализация мероприятий, направленных на модернизацию материально-технической и учебной базы образовательных организаций и организаций науки":</w:t>
      </w:r>
    </w:p>
    <w:p>
      <w:pPr>
        <w:pStyle w:val="0"/>
        <w:spacing w:before="200" w:line-rule="auto"/>
        <w:ind w:firstLine="540"/>
        <w:jc w:val="both"/>
      </w:pPr>
      <w:r>
        <w:rPr>
          <w:sz w:val="20"/>
        </w:rPr>
        <w:t xml:space="preserve">а) материальное обеспечение внедрения новых информационных технологий в образовательные организации;</w:t>
      </w:r>
    </w:p>
    <w:p>
      <w:pPr>
        <w:pStyle w:val="0"/>
        <w:spacing w:before="200" w:line-rule="auto"/>
        <w:ind w:firstLine="540"/>
        <w:jc w:val="both"/>
      </w:pPr>
      <w:r>
        <w:rPr>
          <w:sz w:val="20"/>
        </w:rPr>
        <w:t xml:space="preserve">б) организация обеспечения муниципальных образовательных организаций и образовательных организаций Республики Адыгея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spacing w:before="200" w:line-rule="auto"/>
        <w:ind w:firstLine="540"/>
        <w:jc w:val="both"/>
      </w:pPr>
      <w:r>
        <w:rPr>
          <w:sz w:val="20"/>
        </w:rPr>
        <w:t xml:space="preserve">в) осуществление капитального и текущего ремонта организаций, подведомственных Министерству образования и науки Республики Адыгея;</w:t>
      </w:r>
    </w:p>
    <w:p>
      <w:pPr>
        <w:pStyle w:val="0"/>
        <w:spacing w:before="200" w:line-rule="auto"/>
        <w:ind w:firstLine="540"/>
        <w:jc w:val="both"/>
      </w:pPr>
      <w:r>
        <w:rPr>
          <w:sz w:val="20"/>
        </w:rPr>
        <w:t xml:space="preserve">г) обеспечение антитеррористической защищенности организаций, подведомственных Министерству образования и науки Республики Адыгея;</w:t>
      </w:r>
    </w:p>
    <w:p>
      <w:pPr>
        <w:pStyle w:val="0"/>
        <w:spacing w:before="200" w:line-rule="auto"/>
        <w:ind w:firstLine="540"/>
        <w:jc w:val="both"/>
      </w:pPr>
      <w:r>
        <w:rPr>
          <w:sz w:val="20"/>
        </w:rPr>
        <w:t xml:space="preserve">д) материальное обеспечение выполнения работ по промывке и опрессовки системы отопления;</w:t>
      </w:r>
    </w:p>
    <w:p>
      <w:pPr>
        <w:pStyle w:val="0"/>
        <w:spacing w:before="200" w:line-rule="auto"/>
        <w:ind w:firstLine="540"/>
        <w:jc w:val="both"/>
      </w:pPr>
      <w:r>
        <w:rPr>
          <w:sz w:val="20"/>
        </w:rPr>
        <w:t xml:space="preserve">е) приобретение мебели для организаций, подведомственных Министерству образования и науки Республики Адыгея;</w:t>
      </w:r>
    </w:p>
    <w:p>
      <w:pPr>
        <w:pStyle w:val="0"/>
        <w:spacing w:before="200" w:line-rule="auto"/>
        <w:ind w:firstLine="540"/>
        <w:jc w:val="both"/>
      </w:pPr>
      <w:r>
        <w:rPr>
          <w:sz w:val="20"/>
        </w:rPr>
        <w:t xml:space="preserve">ж) функционирование региональной информационной системы доступности дошкольного образования в Республике Адыгея;</w:t>
      </w:r>
    </w:p>
    <w:p>
      <w:pPr>
        <w:pStyle w:val="0"/>
        <w:spacing w:before="200" w:line-rule="auto"/>
        <w:ind w:firstLine="540"/>
        <w:jc w:val="both"/>
      </w:pPr>
      <w:r>
        <w:rPr>
          <w:sz w:val="20"/>
        </w:rPr>
        <w:t xml:space="preserve">з) создание и обеспечение функционирования центров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(за счет средств республиканского бюджета Республики Адыгея). Мероприятие реализуется путем предоставления субсидий на иные цели государственному бюджетному профессиональному образовательному учреждению Республики Адыгея "Майкопский индустриальный техникум" в 2022 году;</w:t>
      </w:r>
    </w:p>
    <w:p>
      <w:pPr>
        <w:pStyle w:val="0"/>
        <w:jc w:val="both"/>
      </w:pPr>
      <w:r>
        <w:rPr>
          <w:sz w:val="20"/>
        </w:rPr>
        <w:t xml:space="preserve">(абзац "з" введен </w:t>
      </w:r>
      <w:hyperlink w:history="0" r:id="rId131"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28.04.2022 N 95)</w:t>
      </w:r>
    </w:p>
    <w:p>
      <w:pPr>
        <w:pStyle w:val="0"/>
        <w:spacing w:before="200" w:line-rule="auto"/>
        <w:ind w:firstLine="540"/>
        <w:jc w:val="both"/>
      </w:pPr>
      <w:r>
        <w:rPr>
          <w:sz w:val="20"/>
        </w:rPr>
        <w:t xml:space="preserve">и) аттестация рабочих мест в целях функционирования информационной системы "АИСТ";</w:t>
      </w:r>
    </w:p>
    <w:p>
      <w:pPr>
        <w:pStyle w:val="0"/>
        <w:jc w:val="both"/>
      </w:pPr>
      <w:r>
        <w:rPr>
          <w:sz w:val="20"/>
        </w:rPr>
        <w:t xml:space="preserve">(абзац "и" введен </w:t>
      </w:r>
      <w:hyperlink w:history="0" r:id="rId132"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10) основное мероприятие "Подготовка муниципальных образовательных организаций к новому учебному году", включающее ремонт зданий, ремонт инженерных систем, пищеблоков и мест общего пользования образовательных организаций, выполнение иных работ по обеспечению функционирования зданий образовательных организаций, приобретение оборудования. Реализуется путем предоставления субсидий местным бюджетам на подготовку муниципальных образовательных организаций Республики Адыгея к новому учебному году;</w:t>
      </w:r>
    </w:p>
    <w:p>
      <w:pPr>
        <w:pStyle w:val="0"/>
        <w:spacing w:before="200" w:line-rule="auto"/>
        <w:ind w:firstLine="540"/>
        <w:jc w:val="both"/>
      </w:pPr>
      <w:r>
        <w:rPr>
          <w:sz w:val="20"/>
        </w:rPr>
        <w:t xml:space="preserve">11) основное мероприятие "Поддержка некоммерческих организаций". Мероприятие реализуется путем предоставления субсидий (грантов в форме субсидий) некоммерческим организациям, включая организации, осуществляющие содействие развитию региональной образовательной модели выявления, сопровождения и поддержки одаренных детей и талантливой молодежи, в том числе в области математики;</w:t>
      </w:r>
    </w:p>
    <w:p>
      <w:pPr>
        <w:pStyle w:val="0"/>
        <w:jc w:val="both"/>
      </w:pPr>
      <w:r>
        <w:rPr>
          <w:sz w:val="20"/>
        </w:rPr>
        <w:t xml:space="preserve">(пп. 11 в ред. </w:t>
      </w:r>
      <w:hyperlink w:history="0" r:id="rId133"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08.11.2021 N 230)</w:t>
      </w:r>
    </w:p>
    <w:p>
      <w:pPr>
        <w:pStyle w:val="0"/>
        <w:spacing w:before="200" w:line-rule="auto"/>
        <w:ind w:firstLine="540"/>
        <w:jc w:val="both"/>
      </w:pPr>
      <w:r>
        <w:rPr>
          <w:sz w:val="20"/>
        </w:rPr>
        <w:t xml:space="preserve">12) основное мероприятие "Обеспечение внедрения персонифицированного финансирования дополнительного образования детей", реализуемое путем предоставления субсидий на возмещение расходов некоммерческим организациям, осуществляющим деятельность в сфере дополнительного образования детей с использованием сертификата в рамках системы персонифицированного финансирования и юридическим лицам (за исключением субсидий государственным (муниципальным) учреждениям, индивидуальным предпринимателям на возмещение расходов, связанных с оказанием услуг в рамках системы персонифицированного финансирования;</w:t>
      </w:r>
    </w:p>
    <w:p>
      <w:pPr>
        <w:pStyle w:val="0"/>
        <w:spacing w:before="200" w:line-rule="auto"/>
        <w:ind w:firstLine="540"/>
        <w:jc w:val="both"/>
      </w:pPr>
      <w:r>
        <w:rPr>
          <w:sz w:val="20"/>
        </w:rPr>
        <w:t xml:space="preserve">13) основное мероприятие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реализуемое путем выполнения следующих мероприятий:</w:t>
      </w:r>
    </w:p>
    <w:p>
      <w:pPr>
        <w:pStyle w:val="0"/>
        <w:spacing w:before="200" w:line-rule="auto"/>
        <w:ind w:firstLine="540"/>
        <w:jc w:val="both"/>
      </w:pPr>
      <w:r>
        <w:rPr>
          <w:sz w:val="20"/>
        </w:rPr>
        <w:t xml:space="preserve">а) предоставления субсидий некоммерческим организациям на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б) предоставления субсидий местным бюджетам на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p>
      <w:pPr>
        <w:pStyle w:val="0"/>
        <w:jc w:val="both"/>
      </w:pPr>
      <w:r>
        <w:rPr>
          <w:sz w:val="20"/>
        </w:rPr>
        <w:t xml:space="preserve">(пп. "б" в ред. </w:t>
      </w:r>
      <w:hyperlink w:history="0" r:id="rId134"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30.12.2021 N 317)</w:t>
      </w:r>
    </w:p>
    <w:p>
      <w:pPr>
        <w:pStyle w:val="0"/>
        <w:jc w:val="both"/>
      </w:pPr>
      <w:r>
        <w:rPr>
          <w:sz w:val="20"/>
        </w:rPr>
        <w:t xml:space="preserve">(пп. 13 в ред. </w:t>
      </w:r>
      <w:hyperlink w:history="0" r:id="rId135"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08.11.2021 N 230)</w:t>
      </w:r>
    </w:p>
    <w:p>
      <w:pPr>
        <w:pStyle w:val="0"/>
        <w:spacing w:before="200" w:line-rule="auto"/>
        <w:ind w:firstLine="540"/>
        <w:jc w:val="both"/>
      </w:pPr>
      <w:r>
        <w:rPr>
          <w:sz w:val="20"/>
        </w:rPr>
        <w:t xml:space="preserve">14) Основное мероприятие Региональный проект "Современная школа", реализуемое путем выполнения следующих мероприятий:</w:t>
      </w:r>
    </w:p>
    <w:p>
      <w:pPr>
        <w:pStyle w:val="0"/>
        <w:spacing w:before="200" w:line-rule="auto"/>
        <w:ind w:firstLine="540"/>
        <w:jc w:val="both"/>
      </w:pPr>
      <w:r>
        <w:rPr>
          <w:sz w:val="20"/>
        </w:rPr>
        <w:t xml:space="preserve">а) 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программам;</w:t>
      </w:r>
    </w:p>
    <w:p>
      <w:pPr>
        <w:pStyle w:val="0"/>
        <w:spacing w:before="200" w:line-rule="auto"/>
        <w:ind w:firstLine="540"/>
        <w:jc w:val="both"/>
      </w:pPr>
      <w:r>
        <w:rPr>
          <w:sz w:val="20"/>
        </w:rPr>
        <w:t xml:space="preserve">б) внедрение в общеобразовательные организации обновленных примерных основных общеобразовательных программ, разработанных в рамках федерального проекта;</w:t>
      </w:r>
    </w:p>
    <w:p>
      <w:pPr>
        <w:pStyle w:val="0"/>
        <w:spacing w:before="200" w:line-rule="auto"/>
        <w:ind w:firstLine="540"/>
        <w:jc w:val="both"/>
      </w:pPr>
      <w:r>
        <w:rPr>
          <w:sz w:val="20"/>
        </w:rPr>
        <w:t xml:space="preserve">в) вовлечение обучающихся общеобразовательных организаций в различные формы сопровождения и наставничества;</w:t>
      </w:r>
    </w:p>
    <w:p>
      <w:pPr>
        <w:pStyle w:val="0"/>
        <w:spacing w:before="200" w:line-rule="auto"/>
        <w:ind w:firstLine="540"/>
        <w:jc w:val="both"/>
      </w:pPr>
      <w:r>
        <w:rPr>
          <w:sz w:val="20"/>
        </w:rPr>
        <w:t xml:space="preserve">г) реализация общеобразовательных программ в сетевой форме общеобразовательными организациями, реализующими программы начального, основного и среднего общего образования;</w:t>
      </w:r>
    </w:p>
    <w:p>
      <w:pPr>
        <w:pStyle w:val="0"/>
        <w:spacing w:before="200" w:line-rule="auto"/>
        <w:ind w:firstLine="540"/>
        <w:jc w:val="both"/>
      </w:pPr>
      <w:r>
        <w:rPr>
          <w:sz w:val="20"/>
        </w:rPr>
        <w:t xml:space="preserve">д) реализация общеобразовательными организациями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pPr>
        <w:pStyle w:val="0"/>
        <w:spacing w:before="200" w:line-rule="auto"/>
        <w:ind w:firstLine="540"/>
        <w:jc w:val="both"/>
      </w:pPr>
      <w:r>
        <w:rPr>
          <w:sz w:val="20"/>
        </w:rPr>
        <w:t xml:space="preserve">е) обновление материально-технической базы для формирования у обучающихся современных технологических и гуманитарных навыков (создание центров образования цифрового и гуманитарного профилей "Точка роста");</w:t>
      </w:r>
    </w:p>
    <w:p>
      <w:pPr>
        <w:pStyle w:val="0"/>
        <w:spacing w:before="200" w:line-rule="auto"/>
        <w:ind w:firstLine="540"/>
        <w:jc w:val="both"/>
      </w:pPr>
      <w:r>
        <w:rPr>
          <w:sz w:val="20"/>
        </w:rPr>
        <w:t xml:space="preserve">ж) повышение квалификации для учителей предметной области "Технология"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p>
      <w:pPr>
        <w:pStyle w:val="0"/>
        <w:spacing w:before="200" w:line-rule="auto"/>
        <w:ind w:firstLine="540"/>
        <w:jc w:val="both"/>
      </w:pPr>
      <w:r>
        <w:rPr>
          <w:sz w:val="20"/>
        </w:rPr>
        <w:t xml:space="preserve">з) изучение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p>
      <w:pPr>
        <w:pStyle w:val="0"/>
        <w:spacing w:before="200" w:line-rule="auto"/>
        <w:ind w:firstLine="540"/>
        <w:jc w:val="both"/>
      </w:pPr>
      <w:r>
        <w:rPr>
          <w:sz w:val="20"/>
        </w:rPr>
        <w:t xml:space="preserve">и) создание новых мест в общеобразовательных организациях, которое включает в себя:</w:t>
      </w:r>
    </w:p>
    <w:p>
      <w:pPr>
        <w:pStyle w:val="0"/>
        <w:spacing w:before="200" w:line-rule="auto"/>
        <w:ind w:firstLine="540"/>
        <w:jc w:val="both"/>
      </w:pPr>
      <w:r>
        <w:rPr>
          <w:sz w:val="20"/>
        </w:rPr>
        <w:t xml:space="preserve">- строительство средней образовательной школы на 1100 мест в городе Майкопе по улице 12 Марта.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 капитального строительства муниципальной собственности;</w:t>
      </w:r>
    </w:p>
    <w:p>
      <w:pPr>
        <w:pStyle w:val="0"/>
        <w:spacing w:before="200" w:line-rule="auto"/>
        <w:ind w:firstLine="540"/>
        <w:jc w:val="both"/>
      </w:pPr>
      <w:r>
        <w:rPr>
          <w:sz w:val="20"/>
        </w:rPr>
        <w:t xml:space="preserve">- строительство средней образовательной школы на 1100 мест в городе Майкопе по улице Михайлова, 12.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w:t>
      </w:r>
    </w:p>
    <w:p>
      <w:pPr>
        <w:pStyle w:val="0"/>
        <w:spacing w:before="200" w:line-rule="auto"/>
        <w:ind w:firstLine="540"/>
        <w:jc w:val="both"/>
      </w:pPr>
      <w:r>
        <w:rPr>
          <w:sz w:val="20"/>
        </w:rPr>
        <w:t xml:space="preserve">- строительство средней образовательной школы на 1100 мест в Тахтамукайском районе, пгт Яблоновский.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объекты капитального строительства;</w:t>
      </w:r>
    </w:p>
    <w:p>
      <w:pPr>
        <w:pStyle w:val="0"/>
        <w:jc w:val="both"/>
      </w:pPr>
      <w:r>
        <w:rPr>
          <w:sz w:val="20"/>
        </w:rPr>
        <w:t xml:space="preserve">(в ред. </w:t>
      </w:r>
      <w:hyperlink w:history="0" r:id="rId136"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26.05.2022 N 110)</w:t>
      </w:r>
    </w:p>
    <w:p>
      <w:pPr>
        <w:pStyle w:val="0"/>
        <w:jc w:val="both"/>
      </w:pPr>
      <w:r>
        <w:rPr>
          <w:sz w:val="20"/>
        </w:rPr>
        <w:t xml:space="preserve">(пп. "и" в ред. </w:t>
      </w:r>
      <w:hyperlink w:history="0" r:id="rId137"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30.12.2021 N 317)</w:t>
      </w:r>
    </w:p>
    <w:p>
      <w:pPr>
        <w:pStyle w:val="0"/>
        <w:spacing w:before="200" w:line-rule="auto"/>
        <w:ind w:firstLine="540"/>
        <w:jc w:val="both"/>
      </w:pPr>
      <w:r>
        <w:rPr>
          <w:sz w:val="20"/>
        </w:rPr>
        <w:t xml:space="preserve">к) создание новых мест в общеобразовательных организациях, расположенных в сельской местности и поселках городского типа - строительство средней общеобразовательной школы в городе Майкопе, станица Ханская, улица Ленина, 36.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 капитального строительства муниципальной собственности;</w:t>
      </w:r>
    </w:p>
    <w:p>
      <w:pPr>
        <w:pStyle w:val="0"/>
        <w:spacing w:before="200" w:line-rule="auto"/>
        <w:ind w:firstLine="540"/>
        <w:jc w:val="both"/>
      </w:pPr>
      <w:r>
        <w:rPr>
          <w:sz w:val="20"/>
        </w:rPr>
        <w:t xml:space="preserve">л) создание и функционирование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pPr>
        <w:pStyle w:val="0"/>
        <w:spacing w:before="200" w:line-rule="auto"/>
        <w:ind w:firstLine="540"/>
        <w:jc w:val="both"/>
      </w:pPr>
      <w:r>
        <w:rPr>
          <w:sz w:val="20"/>
        </w:rPr>
        <w:t xml:space="preserve">м) создание и функционирование детских технопарков "Кванториум" на базе общеобразовательных организаций;</w:t>
      </w:r>
    </w:p>
    <w:p>
      <w:pPr>
        <w:pStyle w:val="0"/>
        <w:spacing w:before="200" w:line-rule="auto"/>
        <w:ind w:firstLine="540"/>
        <w:jc w:val="both"/>
      </w:pPr>
      <w:r>
        <w:rPr>
          <w:sz w:val="20"/>
        </w:rPr>
        <w:t xml:space="preserve">н)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pPr>
        <w:pStyle w:val="0"/>
        <w:spacing w:before="200" w:line-rule="auto"/>
        <w:ind w:firstLine="540"/>
        <w:jc w:val="both"/>
      </w:pPr>
      <w:r>
        <w:rPr>
          <w:sz w:val="20"/>
        </w:rPr>
        <w:t xml:space="preserve">о) формирование и функционирование единой федеральной системы научно-методического сопровождения педагогических работников и управленческих кадров;</w:t>
      </w:r>
    </w:p>
    <w:p>
      <w:pPr>
        <w:pStyle w:val="0"/>
        <w:spacing w:before="200" w:line-rule="auto"/>
        <w:ind w:firstLine="540"/>
        <w:jc w:val="both"/>
      </w:pPr>
      <w:r>
        <w:rPr>
          <w:sz w:val="20"/>
        </w:rPr>
        <w:t xml:space="preserve">п) 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Республики Адыгея;</w:t>
      </w:r>
    </w:p>
    <w:p>
      <w:pPr>
        <w:pStyle w:val="0"/>
        <w:spacing w:before="200" w:line-rule="auto"/>
        <w:ind w:firstLine="540"/>
        <w:jc w:val="both"/>
      </w:pPr>
      <w:r>
        <w:rPr>
          <w:sz w:val="20"/>
        </w:rPr>
        <w:t xml:space="preserve">р) создание новых мест в общеобразовательных организациях в связи с ростом числа обучающихся, вызванным демографическим фактором, которое включает в себя:</w:t>
      </w:r>
    </w:p>
    <w:p>
      <w:pPr>
        <w:pStyle w:val="0"/>
        <w:spacing w:before="200" w:line-rule="auto"/>
        <w:ind w:firstLine="540"/>
        <w:jc w:val="both"/>
      </w:pPr>
      <w:r>
        <w:rPr>
          <w:sz w:val="20"/>
        </w:rPr>
        <w:t xml:space="preserve">- строительство средней образовательной школы на 1100 мест в Тахтамукайском районе, пгт Яблоновский, ул. Дорожная, 91/4.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 капитального строительства муниципальной собственности;</w:t>
      </w:r>
    </w:p>
    <w:p>
      <w:pPr>
        <w:pStyle w:val="0"/>
        <w:jc w:val="both"/>
      </w:pPr>
      <w:r>
        <w:rPr>
          <w:sz w:val="20"/>
        </w:rPr>
        <w:t xml:space="preserve">(в ред. Постановлений Кабинета Министров РА от 25.03.2022 </w:t>
      </w:r>
      <w:hyperlink w:history="0" r:id="rId138"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rPr>
        <w:t xml:space="preserve">, от 28.04.2022 </w:t>
      </w:r>
      <w:hyperlink w:history="0" r:id="rId139" w:tooltip="Постановление Кабинета Министров РА от 28.04.2022 N 95 &quot;О внесении изменений в государственную программу Республики Адыгея &quot;Развитие образования&quot;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 строительство средней образовательной школы на 1100 мест в Тахтамукайском районе, п. Новая Адыгея.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объекты капитального строительства;</w:t>
      </w:r>
    </w:p>
    <w:p>
      <w:pPr>
        <w:pStyle w:val="0"/>
        <w:jc w:val="both"/>
      </w:pPr>
      <w:r>
        <w:rPr>
          <w:sz w:val="20"/>
        </w:rPr>
        <w:t xml:space="preserve">(абзац введен </w:t>
      </w:r>
      <w:hyperlink w:history="0" r:id="rId140"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 строительство средней общеобразовательной школы в Тахтамукайском районе, ауле Старобжегокай, по улице Ленина, 35/1 на 250 мест. Мероприятие реализуется путем предоставления субсидии местному бюджету на софинансирование расходных обязательств на осуществление капитальных вложений в объекты капитального строительства;</w:t>
      </w:r>
    </w:p>
    <w:p>
      <w:pPr>
        <w:pStyle w:val="0"/>
        <w:jc w:val="both"/>
      </w:pPr>
      <w:r>
        <w:rPr>
          <w:sz w:val="20"/>
        </w:rPr>
        <w:t xml:space="preserve">(абзац введен </w:t>
      </w:r>
      <w:hyperlink w:history="0" r:id="rId141"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jc w:val="both"/>
      </w:pPr>
      <w:r>
        <w:rPr>
          <w:sz w:val="20"/>
        </w:rPr>
        <w:t xml:space="preserve">(пп. "р" введен </w:t>
      </w:r>
      <w:hyperlink w:history="0" r:id="rId142"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с) 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(пп. "с" введен </w:t>
      </w:r>
      <w:hyperlink w:history="0" r:id="rId143"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p>
      <w:pPr>
        <w:pStyle w:val="0"/>
        <w:spacing w:before="200" w:line-rule="auto"/>
        <w:ind w:firstLine="540"/>
        <w:jc w:val="both"/>
      </w:pPr>
      <w:r>
        <w:rPr>
          <w:sz w:val="20"/>
        </w:rPr>
        <w:t xml:space="preserve">- строительство средней общеобразовательной школы на 1100 мест в городе Майкопе.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jc w:val="both"/>
      </w:pPr>
      <w:r>
        <w:rPr>
          <w:sz w:val="20"/>
        </w:rPr>
        <w:t xml:space="preserve">(абзац введен </w:t>
      </w:r>
      <w:hyperlink w:history="0" r:id="rId144"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15) Основное мероприятие Региональный проект "Успех каждого ребенка", реализуемое путем выполнения следующих мероприятий:</w:t>
      </w:r>
    </w:p>
    <w:p>
      <w:pPr>
        <w:pStyle w:val="0"/>
        <w:spacing w:before="200" w:line-rule="auto"/>
        <w:ind w:firstLine="540"/>
        <w:jc w:val="both"/>
      </w:pPr>
      <w:r>
        <w:rPr>
          <w:sz w:val="20"/>
        </w:rPr>
        <w:t xml:space="preserve">а) функционирование детского технопарка "Кванториум";</w:t>
      </w:r>
    </w:p>
    <w:p>
      <w:pPr>
        <w:pStyle w:val="0"/>
        <w:spacing w:before="200" w:line-rule="auto"/>
        <w:ind w:firstLine="540"/>
        <w:jc w:val="both"/>
      </w:pPr>
      <w:r>
        <w:rPr>
          <w:sz w:val="20"/>
        </w:rPr>
        <w:t xml:space="preserve">б) функционирование центра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в) обновление материально-технической базы для занятий детей физической культурой и спортом в общеобразовательных организациях, расположенных в сельской местности и малых городах;</w:t>
      </w:r>
    </w:p>
    <w:p>
      <w:pPr>
        <w:pStyle w:val="0"/>
        <w:spacing w:before="200" w:line-rule="auto"/>
        <w:ind w:firstLine="540"/>
        <w:jc w:val="both"/>
      </w:pPr>
      <w:r>
        <w:rPr>
          <w:sz w:val="20"/>
        </w:rPr>
        <w:t xml:space="preserve">г) создание мобильных технопарков "Кванториум" (для детей, проживающих в сельской местности и малых городах);</w:t>
      </w:r>
    </w:p>
    <w:p>
      <w:pPr>
        <w:pStyle w:val="0"/>
        <w:spacing w:before="200" w:line-rule="auto"/>
        <w:ind w:firstLine="540"/>
        <w:jc w:val="both"/>
      </w:pPr>
      <w:r>
        <w:rPr>
          <w:sz w:val="20"/>
        </w:rPr>
        <w:t xml:space="preserve">д) предоставление возможности освоения обучающимися 5 - 11 классов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pPr>
        <w:pStyle w:val="0"/>
        <w:spacing w:before="200" w:line-rule="auto"/>
        <w:ind w:firstLine="540"/>
        <w:jc w:val="both"/>
      </w:pPr>
      <w:r>
        <w:rPr>
          <w:sz w:val="20"/>
        </w:rPr>
        <w:t xml:space="preserve">е) вовлечение обучающихся организаций, осуществляющих образовательную деятельность по дополнительным общеобразовательным программам, в различные формы наставничества;</w:t>
      </w:r>
    </w:p>
    <w:p>
      <w:pPr>
        <w:pStyle w:val="0"/>
        <w:spacing w:before="200" w:line-rule="auto"/>
        <w:ind w:firstLine="540"/>
        <w:jc w:val="both"/>
      </w:pPr>
      <w:r>
        <w:rPr>
          <w:sz w:val="20"/>
        </w:rPr>
        <w:t xml:space="preserve">ж) 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pPr>
        <w:pStyle w:val="0"/>
        <w:spacing w:before="200" w:line-rule="auto"/>
        <w:ind w:firstLine="540"/>
        <w:jc w:val="both"/>
      </w:pPr>
      <w:r>
        <w:rPr>
          <w:sz w:val="20"/>
        </w:rPr>
        <w:t xml:space="preserve">з) создание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pPr>
        <w:pStyle w:val="0"/>
        <w:spacing w:before="200" w:line-rule="auto"/>
        <w:ind w:firstLine="540"/>
        <w:jc w:val="both"/>
      </w:pPr>
      <w:r>
        <w:rPr>
          <w:sz w:val="20"/>
        </w:rPr>
        <w:t xml:space="preserve">и) осваивание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pPr>
        <w:pStyle w:val="0"/>
        <w:spacing w:before="200" w:line-rule="auto"/>
        <w:ind w:firstLine="540"/>
        <w:jc w:val="both"/>
      </w:pPr>
      <w:r>
        <w:rPr>
          <w:sz w:val="20"/>
        </w:rPr>
        <w:t xml:space="preserve">к) участие детей в открытых онлайн-уроках, реализуемых с учетом опыта цикла открытых уроков "Проектория", направленных на раннюю профориентацию;</w:t>
      </w:r>
    </w:p>
    <w:p>
      <w:pPr>
        <w:pStyle w:val="0"/>
        <w:spacing w:before="200" w:line-rule="auto"/>
        <w:ind w:firstLine="540"/>
        <w:jc w:val="both"/>
      </w:pPr>
      <w:r>
        <w:rPr>
          <w:sz w:val="20"/>
        </w:rPr>
        <w:t xml:space="preserve">л)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spacing w:before="200" w:line-rule="auto"/>
        <w:ind w:firstLine="540"/>
        <w:jc w:val="both"/>
      </w:pPr>
      <w:r>
        <w:rPr>
          <w:sz w:val="20"/>
        </w:rPr>
        <w:t xml:space="preserve">м) внедрение Целевой модели развития региональной системы дополнительного образования детей;</w:t>
      </w:r>
    </w:p>
    <w:p>
      <w:pPr>
        <w:pStyle w:val="0"/>
        <w:spacing w:before="200" w:line-rule="auto"/>
        <w:ind w:firstLine="540"/>
        <w:jc w:val="both"/>
      </w:pPr>
      <w:r>
        <w:rPr>
          <w:sz w:val="20"/>
        </w:rPr>
        <w:t xml:space="preserve">н) участие детей в мероприятиях по профессиональной ориентации рамках реализации проекта "Билет в будущее";</w:t>
      </w:r>
    </w:p>
    <w:p>
      <w:pPr>
        <w:pStyle w:val="0"/>
        <w:spacing w:before="200" w:line-rule="auto"/>
        <w:ind w:firstLine="540"/>
        <w:jc w:val="both"/>
      </w:pPr>
      <w:r>
        <w:rPr>
          <w:sz w:val="20"/>
        </w:rPr>
        <w:t xml:space="preserve">о) обновление материально-технической базы для занятий детей физической культурой и спортом;</w:t>
      </w:r>
    </w:p>
    <w:p>
      <w:pPr>
        <w:pStyle w:val="0"/>
        <w:jc w:val="both"/>
      </w:pPr>
      <w:r>
        <w:rPr>
          <w:sz w:val="20"/>
        </w:rPr>
        <w:t xml:space="preserve">(пп. "о" введен </w:t>
      </w:r>
      <w:hyperlink w:history="0" r:id="rId145"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16) Основное мероприятие Региональный проект "Учитель будущего", реализуемое путем выполнения следующих мероприятий:</w:t>
      </w:r>
    </w:p>
    <w:p>
      <w:pPr>
        <w:pStyle w:val="0"/>
        <w:spacing w:before="200" w:line-rule="auto"/>
        <w:ind w:firstLine="540"/>
        <w:jc w:val="both"/>
      </w:pPr>
      <w:r>
        <w:rPr>
          <w:sz w:val="20"/>
        </w:rPr>
        <w:t xml:space="preserve">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spacing w:before="200" w:line-rule="auto"/>
        <w:ind w:firstLine="540"/>
        <w:jc w:val="both"/>
      </w:pPr>
      <w:r>
        <w:rPr>
          <w:sz w:val="20"/>
        </w:rPr>
        <w:t xml:space="preserve">б) внедрение системы аттестации руководителей общеобразовательных организаций;</w:t>
      </w:r>
    </w:p>
    <w:p>
      <w:pPr>
        <w:pStyle w:val="0"/>
        <w:spacing w:before="200" w:line-rule="auto"/>
        <w:ind w:firstLine="540"/>
        <w:jc w:val="both"/>
      </w:pPr>
      <w:r>
        <w:rPr>
          <w:sz w:val="20"/>
        </w:rPr>
        <w:t xml:space="preserve">в) 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pPr>
        <w:pStyle w:val="0"/>
        <w:spacing w:before="200" w:line-rule="auto"/>
        <w:ind w:firstLine="540"/>
        <w:jc w:val="both"/>
      </w:pPr>
      <w:r>
        <w:rPr>
          <w:sz w:val="20"/>
        </w:rPr>
        <w:t xml:space="preserve">г) повышение уровня профессионального мастерства в форматах непрерывного образования педагогических работников системы общего, дополнительного и профессионального образования;</w:t>
      </w:r>
    </w:p>
    <w:p>
      <w:pPr>
        <w:pStyle w:val="0"/>
        <w:spacing w:before="200" w:line-rule="auto"/>
        <w:ind w:firstLine="540"/>
        <w:jc w:val="both"/>
      </w:pPr>
      <w:r>
        <w:rPr>
          <w:sz w:val="20"/>
        </w:rPr>
        <w:t xml:space="preserve">д) проведение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p>
      <w:pPr>
        <w:pStyle w:val="0"/>
        <w:spacing w:before="200" w:line-rule="auto"/>
        <w:ind w:firstLine="540"/>
        <w:jc w:val="both"/>
      </w:pPr>
      <w:r>
        <w:rPr>
          <w:sz w:val="20"/>
        </w:rPr>
        <w:t xml:space="preserve">е) вовлечение учителей в возрасте до 35 лет в различные формы поддержки и сопровождения в первые три года работы;</w:t>
      </w:r>
    </w:p>
    <w:p>
      <w:pPr>
        <w:pStyle w:val="0"/>
        <w:spacing w:before="200" w:line-rule="auto"/>
        <w:ind w:firstLine="540"/>
        <w:jc w:val="both"/>
      </w:pPr>
      <w:r>
        <w:rPr>
          <w:sz w:val="20"/>
        </w:rPr>
        <w:t xml:space="preserve">17) основное мероприятие "Региональный проект "Социальная активность", реализуемое путем выполнения следующих мероприятий:</w:t>
      </w:r>
    </w:p>
    <w:p>
      <w:pPr>
        <w:pStyle w:val="0"/>
        <w:spacing w:before="200" w:line-rule="auto"/>
        <w:ind w:firstLine="540"/>
        <w:jc w:val="both"/>
      </w:pPr>
      <w:r>
        <w:rPr>
          <w:sz w:val="20"/>
        </w:rPr>
        <w:t xml:space="preserve">а) реализация практик поддержки добровольчества (волонтерства) по итогам проведения ежегодного конкурса по предоставлению субсидии на реализацию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б) функционирование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учреждений Республики Адыгея и муниципальных учреждений;</w:t>
      </w:r>
    </w:p>
    <w:p>
      <w:pPr>
        <w:pStyle w:val="0"/>
        <w:spacing w:before="200" w:line-rule="auto"/>
        <w:ind w:firstLine="540"/>
        <w:jc w:val="both"/>
      </w:pPr>
      <w:r>
        <w:rPr>
          <w:sz w:val="20"/>
        </w:rPr>
        <w:t xml:space="preserve">в) 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(волонтерами) и технологиям работы с добровольцами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(волонтерства);</w:t>
      </w:r>
    </w:p>
    <w:p>
      <w:pPr>
        <w:pStyle w:val="0"/>
        <w:spacing w:before="200" w:line-rule="auto"/>
        <w:ind w:firstLine="540"/>
        <w:jc w:val="both"/>
      </w:pPr>
      <w:r>
        <w:rPr>
          <w:sz w:val="20"/>
        </w:rPr>
        <w:t xml:space="preserve">г) проведение в целях популяризации добровольчества (волонтерства) информационной и рекламной кампании, в том числе размещение рекламных роликов на ТВ и в информационно-телекоммуникационной сети "Интернет";</w:t>
      </w:r>
    </w:p>
    <w:p>
      <w:pPr>
        <w:pStyle w:val="0"/>
        <w:spacing w:before="200" w:line-rule="auto"/>
        <w:ind w:firstLine="540"/>
        <w:jc w:val="both"/>
      </w:pPr>
      <w:r>
        <w:rPr>
          <w:sz w:val="20"/>
        </w:rPr>
        <w:t xml:space="preserve">д) реализация комплекса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pPr>
        <w:pStyle w:val="0"/>
        <w:spacing w:before="200" w:line-rule="auto"/>
        <w:ind w:firstLine="540"/>
        <w:jc w:val="both"/>
      </w:pPr>
      <w:r>
        <w:rPr>
          <w:sz w:val="20"/>
        </w:rPr>
        <w:t xml:space="preserve">е) проведение и разработка образовательных программ в рамках Форума молодых деятелей культуры и искусства "Таврида";</w:t>
      </w:r>
    </w:p>
    <w:p>
      <w:pPr>
        <w:pStyle w:val="0"/>
        <w:spacing w:before="200" w:line-rule="auto"/>
        <w:ind w:firstLine="540"/>
        <w:jc w:val="both"/>
      </w:pPr>
      <w:r>
        <w:rPr>
          <w:sz w:val="20"/>
        </w:rPr>
        <w:t xml:space="preserve">ж) проведение форума молодых деятелей культуры и искусств "Таврида";</w:t>
      </w:r>
    </w:p>
    <w:p>
      <w:pPr>
        <w:pStyle w:val="0"/>
        <w:spacing w:before="200" w:line-rule="auto"/>
        <w:ind w:firstLine="540"/>
        <w:jc w:val="both"/>
      </w:pPr>
      <w:r>
        <w:rPr>
          <w:sz w:val="20"/>
        </w:rPr>
        <w:t xml:space="preserve">18) Основное мероприятие Региональный проект "Цифровая образовательная среда", реализуемое путем выполнения следующих мероприятий:</w:t>
      </w:r>
    </w:p>
    <w:p>
      <w:pPr>
        <w:pStyle w:val="0"/>
        <w:spacing w:before="200" w:line-rule="auto"/>
        <w:ind w:firstLine="540"/>
        <w:jc w:val="both"/>
      </w:pPr>
      <w:r>
        <w:rPr>
          <w:sz w:val="20"/>
        </w:rPr>
        <w:t xml:space="preserve">а) обновление информационного наполнения и функциональных возможностей открытых и общедоступных информационных ресурсов (официальных сайтов в информационно-телекоммуникационной сети "Интернет") образовательных организаций, реализующих основные и (или) дополнительные общеобразовательные программы;</w:t>
      </w:r>
    </w:p>
    <w:p>
      <w:pPr>
        <w:pStyle w:val="0"/>
        <w:spacing w:before="200" w:line-rule="auto"/>
        <w:ind w:firstLine="540"/>
        <w:jc w:val="both"/>
      </w:pPr>
      <w:r>
        <w:rPr>
          <w:sz w:val="20"/>
        </w:rPr>
        <w:t xml:space="preserve">б) внедрение в образовательную программу современных цифровых технологий;</w:t>
      </w:r>
    </w:p>
    <w:p>
      <w:pPr>
        <w:pStyle w:val="0"/>
        <w:spacing w:before="200" w:line-rule="auto"/>
        <w:ind w:firstLine="540"/>
        <w:jc w:val="both"/>
      </w:pPr>
      <w:r>
        <w:rPr>
          <w:sz w:val="20"/>
        </w:rPr>
        <w:t xml:space="preserve">в) внедрение целевой модели цифровой образовательной среды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г) создание центров цифрового образования детей "IT-куб";</w:t>
      </w:r>
    </w:p>
    <w:p>
      <w:pPr>
        <w:pStyle w:val="0"/>
        <w:spacing w:before="200" w:line-rule="auto"/>
        <w:ind w:firstLine="540"/>
        <w:jc w:val="both"/>
      </w:pPr>
      <w:r>
        <w:rPr>
          <w:sz w:val="20"/>
        </w:rPr>
        <w:t xml:space="preserve">д) обеспечение образовательных организаций материально-технической базой для внедрения цифровой образовательной среды;</w:t>
      </w:r>
    </w:p>
    <w:p>
      <w:pPr>
        <w:pStyle w:val="0"/>
        <w:spacing w:before="200" w:line-rule="auto"/>
        <w:ind w:firstLine="540"/>
        <w:jc w:val="both"/>
      </w:pPr>
      <w:r>
        <w:rPr>
          <w:sz w:val="20"/>
        </w:rPr>
        <w:t xml:space="preserve">19) Основное мероприятие Региональный проект "Поддержка семей, имеющих детей", реализуемое путем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p>
      <w:pPr>
        <w:pStyle w:val="0"/>
        <w:spacing w:before="200" w:line-rule="auto"/>
        <w:ind w:firstLine="540"/>
        <w:jc w:val="both"/>
      </w:pPr>
      <w:r>
        <w:rPr>
          <w:sz w:val="20"/>
        </w:rPr>
        <w:t xml:space="preserve">20) основное мероприятие Региональный проект "Молодые профессионалы (Повышение конкурентоспособности профессионального образования)", реализуемое путем выполнения следующих мероприятий:</w:t>
      </w:r>
    </w:p>
    <w:p>
      <w:pPr>
        <w:pStyle w:val="0"/>
        <w:spacing w:before="200" w:line-rule="auto"/>
        <w:ind w:firstLine="540"/>
        <w:jc w:val="both"/>
      </w:pPr>
      <w:r>
        <w:rPr>
          <w:sz w:val="20"/>
        </w:rPr>
        <w:t xml:space="preserve">а) создание и функционирование центров опережающей профессиональной подготовки;</w:t>
      </w:r>
    </w:p>
    <w:p>
      <w:pPr>
        <w:pStyle w:val="0"/>
        <w:spacing w:before="200" w:line-rule="auto"/>
        <w:ind w:firstLine="540"/>
        <w:jc w:val="both"/>
      </w:pPr>
      <w:r>
        <w:rPr>
          <w:sz w:val="20"/>
        </w:rPr>
        <w:t xml:space="preserve">б) проведение повышения квалификации преподавателей (мастеров производственного обучения) по программам, основанным на опыте Союза Ворлдскиллс Россия;</w:t>
      </w:r>
    </w:p>
    <w:p>
      <w:pPr>
        <w:pStyle w:val="0"/>
        <w:spacing w:before="200" w:line-rule="auto"/>
        <w:ind w:firstLine="540"/>
        <w:jc w:val="both"/>
      </w:pPr>
      <w:r>
        <w:rPr>
          <w:sz w:val="20"/>
        </w:rPr>
        <w:t xml:space="preserve">в) вовлечение в различные формы наставничества обучающихся организаций, осуществляющих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г) внедрение программы профессионального обучения по наиболее востребованным и перспективным профессиям;</w:t>
      </w:r>
    </w:p>
    <w:p>
      <w:pPr>
        <w:pStyle w:val="0"/>
        <w:spacing w:before="200" w:line-rule="auto"/>
        <w:ind w:firstLine="540"/>
        <w:jc w:val="both"/>
      </w:pPr>
      <w:r>
        <w:rPr>
          <w:sz w:val="20"/>
        </w:rPr>
        <w:t xml:space="preserve">д) проведение процедуры аттестации в виде демонстрационного экзамена по всем укрупненным группам профессий и специальностей у обучающихся по программам среднего профессионального образования;</w:t>
      </w:r>
    </w:p>
    <w:p>
      <w:pPr>
        <w:pStyle w:val="0"/>
        <w:spacing w:before="200" w:line-rule="auto"/>
        <w:ind w:firstLine="540"/>
        <w:jc w:val="both"/>
      </w:pPr>
      <w:r>
        <w:rPr>
          <w:sz w:val="20"/>
        </w:rPr>
        <w:t xml:space="preserve">е) создание (обновление) материально-технической базы образовательных организаций, реализующих программы среднего профессионального образования;</w:t>
      </w:r>
    </w:p>
    <w:p>
      <w:pPr>
        <w:pStyle w:val="0"/>
        <w:spacing w:before="200" w:line-rule="auto"/>
        <w:ind w:firstLine="540"/>
        <w:jc w:val="both"/>
      </w:pPr>
      <w:r>
        <w:rPr>
          <w:sz w:val="20"/>
        </w:rPr>
        <w:t xml:space="preserve">21)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реализуемое путем предоставления субсидий местным бюджетам на софинансирование расходных обязательств, связанных с реализацией данного основного мероприятия;</w:t>
      </w:r>
    </w:p>
    <w:p>
      <w:pPr>
        <w:pStyle w:val="0"/>
        <w:spacing w:before="200" w:line-rule="auto"/>
        <w:ind w:firstLine="540"/>
        <w:jc w:val="both"/>
      </w:pPr>
      <w:r>
        <w:rPr>
          <w:sz w:val="20"/>
        </w:rPr>
        <w:t xml:space="preserve">22) основное мероприятие "Создание условий для организации образовательного процесса в образовательных организациях в условиях профилактики и предотвращения распространения новой коронавирусной инфекции (COVID-19)", реализуемое путем предоставления субсидий местным бюджетам на софинансирование расходных обязательств, связанных с реализацией данного основного мероприятия;</w:t>
      </w:r>
    </w:p>
    <w:p>
      <w:pPr>
        <w:pStyle w:val="0"/>
        <w:spacing w:before="200" w:line-rule="auto"/>
        <w:ind w:firstLine="540"/>
        <w:jc w:val="both"/>
      </w:pPr>
      <w:r>
        <w:rPr>
          <w:sz w:val="20"/>
        </w:rPr>
        <w:t xml:space="preserve">23) основное мероприятие "Развитие добровольческого (волонтерского) движения", реализуемое путем выполнения мероприятий, направленных на развитие волонтерского движения, а также организации и проведения региональных форумов и семинаров, посвященных добровольческой (волонтерской) деятельности, выплат премии Главы Республики Адыгея в сфере добровольческой (волонтерской) деятельности;</w:t>
      </w:r>
    </w:p>
    <w:p>
      <w:pPr>
        <w:pStyle w:val="0"/>
        <w:spacing w:before="200" w:line-rule="auto"/>
        <w:ind w:firstLine="540"/>
        <w:jc w:val="both"/>
      </w:pPr>
      <w:r>
        <w:rPr>
          <w:sz w:val="20"/>
        </w:rPr>
        <w:t xml:space="preserve">24) основное мероприятие Региональный проект "Региональный проект "Патриотическое воспитание граждан Российской Федерации", реализуемое путем выполнения следующих мероприятий:</w:t>
      </w:r>
    </w:p>
    <w:p>
      <w:pPr>
        <w:pStyle w:val="0"/>
        <w:jc w:val="both"/>
      </w:pPr>
      <w:r>
        <w:rPr>
          <w:sz w:val="20"/>
        </w:rPr>
        <w:t xml:space="preserve">(в ред. </w:t>
      </w:r>
      <w:hyperlink w:history="0" r:id="rId146"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26.05.2022 N 110)</w:t>
      </w:r>
    </w:p>
    <w:p>
      <w:pPr>
        <w:pStyle w:val="0"/>
        <w:spacing w:before="200" w:line-rule="auto"/>
        <w:ind w:firstLine="540"/>
        <w:jc w:val="both"/>
      </w:pPr>
      <w:r>
        <w:rPr>
          <w:sz w:val="20"/>
        </w:rPr>
        <w:t xml:space="preserve">а) обеспечение разработки и внедрения рабочих программ воспитания обучающихся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б) 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(пп. "б" в ред. </w:t>
      </w:r>
      <w:hyperlink w:history="0" r:id="rId147"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30.12.2021 N 317)</w:t>
      </w:r>
    </w:p>
    <w:p>
      <w:pPr>
        <w:pStyle w:val="0"/>
        <w:spacing w:before="200" w:line-rule="auto"/>
        <w:ind w:firstLine="540"/>
        <w:jc w:val="both"/>
      </w:pPr>
      <w:r>
        <w:rPr>
          <w:sz w:val="20"/>
        </w:rPr>
        <w:t xml:space="preserve">в)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г)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(абзац "г" введен </w:t>
      </w:r>
      <w:hyperlink w:history="0" r:id="rId148"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д)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(пп. "д" введен </w:t>
      </w:r>
      <w:hyperlink w:history="0" r:id="rId149"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25) основное мероприятие "Модернизация школьных систем образования", реализуемое путем:</w:t>
      </w:r>
    </w:p>
    <w:p>
      <w:pPr>
        <w:pStyle w:val="0"/>
        <w:spacing w:before="200" w:line-rule="auto"/>
        <w:ind w:firstLine="540"/>
        <w:jc w:val="both"/>
      </w:pPr>
      <w:r>
        <w:rPr>
          <w:sz w:val="20"/>
        </w:rPr>
        <w:t xml:space="preserve">а) предоставления субсидий:</w:t>
      </w:r>
    </w:p>
    <w:p>
      <w:pPr>
        <w:pStyle w:val="0"/>
        <w:spacing w:before="200" w:line-rule="auto"/>
        <w:ind w:firstLine="540"/>
        <w:jc w:val="both"/>
      </w:pPr>
      <w:r>
        <w:rPr>
          <w:sz w:val="20"/>
        </w:rPr>
        <w:t xml:space="preserve">- местным бюджетам на софинансирование расходных обязательств, направленных на реализацию мероприятий по модернизации школьных систем образования в части проведения работ по капитальному ремонту зданий муниципальных общеобразовательных организаций;</w:t>
      </w:r>
    </w:p>
    <w:p>
      <w:pPr>
        <w:pStyle w:val="0"/>
        <w:spacing w:before="200" w:line-rule="auto"/>
        <w:ind w:firstLine="540"/>
        <w:jc w:val="both"/>
      </w:pPr>
      <w:r>
        <w:rPr>
          <w:sz w:val="20"/>
        </w:rPr>
        <w:t xml:space="preserve">- на иные цели государственному бюджетному общеобразовательному учреждению Республики Адыгея "Адыгейская республиканская гимназия";</w:t>
      </w:r>
    </w:p>
    <w:p>
      <w:pPr>
        <w:pStyle w:val="0"/>
        <w:spacing w:before="200" w:line-rule="auto"/>
        <w:ind w:firstLine="540"/>
        <w:jc w:val="both"/>
      </w:pPr>
      <w:r>
        <w:rPr>
          <w:sz w:val="20"/>
        </w:rPr>
        <w:t xml:space="preserve">б) финансирования из республиканского бюджета Республики Адыгея в соответствии с бюджетной сметой государственного казенного общеобразовательного учреждения Республики Адыгея "Адыгейская республиканская школа-интернат для детей с нарушениями слуха и зрения" в части проведения работ по капитальному ремонту здания государственного казенного общеобразовательного учреждения Республики Адыгея "Адыгейская республиканская школа-интернат для детей с нарушениями слуха и зрения";</w:t>
      </w:r>
    </w:p>
    <w:p>
      <w:pPr>
        <w:pStyle w:val="0"/>
        <w:spacing w:before="200" w:line-rule="auto"/>
        <w:ind w:firstLine="540"/>
        <w:jc w:val="both"/>
      </w:pPr>
      <w:r>
        <w:rPr>
          <w:sz w:val="20"/>
        </w:rPr>
        <w:t xml:space="preserve">в) оснащения средствами обучения и воспитания муниципальных общеобразовательных организаций, в которых проведены работы по капитальному ремонту зданий, в рамках данного основного мероприятия.</w:t>
      </w:r>
    </w:p>
    <w:p>
      <w:pPr>
        <w:pStyle w:val="0"/>
        <w:jc w:val="both"/>
      </w:pPr>
      <w:r>
        <w:rPr>
          <w:sz w:val="20"/>
        </w:rPr>
        <w:t xml:space="preserve">(пп. 25 введен </w:t>
      </w:r>
      <w:hyperlink w:history="0" r:id="rId150"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26) основное мероприятие "Молодежь России", реализуемое путем:</w:t>
      </w:r>
    </w:p>
    <w:p>
      <w:pPr>
        <w:pStyle w:val="0"/>
        <w:spacing w:before="200" w:line-rule="auto"/>
        <w:ind w:firstLine="540"/>
        <w:jc w:val="both"/>
      </w:pPr>
      <w:r>
        <w:rPr>
          <w:sz w:val="20"/>
        </w:rPr>
        <w:t xml:space="preserve">а) участие детей и молодежи в образовательном заезде молодых деятелей культуры и искусств "Таврида" в составе арт-кластера "Таврида".</w:t>
      </w:r>
    </w:p>
    <w:p>
      <w:pPr>
        <w:pStyle w:val="0"/>
        <w:jc w:val="both"/>
      </w:pPr>
      <w:r>
        <w:rPr>
          <w:sz w:val="20"/>
        </w:rPr>
        <w:t xml:space="preserve">(п. 26 введен </w:t>
      </w:r>
      <w:hyperlink w:history="0" r:id="rId151"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2. </w:t>
      </w:r>
      <w:hyperlink w:history="0" w:anchor="P391" w:tooltip="Паспорт подпрограммы">
        <w:r>
          <w:rPr>
            <w:sz w:val="20"/>
            <w:color w:val="0000ff"/>
          </w:rPr>
          <w:t xml:space="preserve">Подпрограмма</w:t>
        </w:r>
      </w:hyperlink>
      <w:r>
        <w:rPr>
          <w:sz w:val="20"/>
        </w:rPr>
        <w:t xml:space="preserve"> "Организационное и методическое обеспечение реализации государственной программы Республики Адыгея "Развитие образования" предусматривает выполнение следующих основных мероприятий:</w:t>
      </w:r>
    </w:p>
    <w:p>
      <w:pPr>
        <w:pStyle w:val="0"/>
        <w:spacing w:before="200" w:line-rule="auto"/>
        <w:ind w:firstLine="540"/>
        <w:jc w:val="both"/>
      </w:pPr>
      <w:r>
        <w:rPr>
          <w:sz w:val="20"/>
        </w:rPr>
        <w:t xml:space="preserve">1) основное мероприятие "Обеспечение деятельности государственных казенных учреждений Республики Адыгея, подведомственных Министерству образования и науки Республики Адыгея", реализуемое путем финансирования деятельности и содержания государственного казенного учреждения Республики Адыгея "Централизованная бухгалтерия учреждений образования и науки Республики Адыгея";</w:t>
      </w:r>
    </w:p>
    <w:p>
      <w:pPr>
        <w:pStyle w:val="0"/>
        <w:spacing w:before="200" w:line-rule="auto"/>
        <w:ind w:firstLine="540"/>
        <w:jc w:val="both"/>
      </w:pPr>
      <w:r>
        <w:rPr>
          <w:sz w:val="20"/>
        </w:rPr>
        <w:t xml:space="preserve">2) основное мероприятие "Обеспечение функций Министерства образования и науки Республики Адыгея", реализуемое путем финансирования содержания аппарата Министерства образования и науки Республики Адыгея.</w:t>
      </w:r>
    </w:p>
    <w:p>
      <w:pPr>
        <w:pStyle w:val="0"/>
        <w:spacing w:before="200" w:line-rule="auto"/>
        <w:ind w:firstLine="540"/>
        <w:jc w:val="both"/>
      </w:pPr>
      <w:r>
        <w:rPr>
          <w:sz w:val="20"/>
        </w:rPr>
        <w:t xml:space="preserve">3. </w:t>
      </w:r>
      <w:hyperlink w:history="0" w:anchor="P426" w:tooltip="Паспорт подпрограммы">
        <w:r>
          <w:rPr>
            <w:sz w:val="20"/>
            <w:color w:val="0000ff"/>
          </w:rPr>
          <w:t xml:space="preserve">Подпрограмма</w:t>
        </w:r>
      </w:hyperlink>
      <w:r>
        <w:rPr>
          <w:sz w:val="20"/>
        </w:rPr>
        <w:t xml:space="preserve">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 предусматривает выполнение основного мероприятия "Региональный проект "Содействие занятости женщин - создание условий дошкольного образования для детей в возрасте до трех лет", включающего в себя следующие мероприятия:</w:t>
      </w:r>
    </w:p>
    <w:p>
      <w:pPr>
        <w:pStyle w:val="0"/>
        <w:spacing w:before="200" w:line-rule="auto"/>
        <w:ind w:firstLine="540"/>
        <w:jc w:val="both"/>
      </w:pPr>
      <w:r>
        <w:rPr>
          <w:sz w:val="20"/>
        </w:rPr>
        <w:t xml:space="preserve">1)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а) строительство детского сада в городе Майкопе на 240 мест по адресу: улица Михайлова, 15 а. Мероприятие реализуется путем предоставления субсидии местному бюджету на софинансирование капитальных вложений в объект капитального строительства муниципальной собственности;</w:t>
      </w:r>
    </w:p>
    <w:p>
      <w:pPr>
        <w:pStyle w:val="0"/>
        <w:spacing w:before="200" w:line-rule="auto"/>
        <w:ind w:firstLine="540"/>
        <w:jc w:val="both"/>
      </w:pPr>
      <w:r>
        <w:rPr>
          <w:sz w:val="20"/>
        </w:rPr>
        <w:t xml:space="preserve">б) строительство детского сада со встроенными ясельными группами в Красногвардейском районе, аул Хатукай.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в) строительство детского сада со встроенными ясельными группами в Красногвардейском районе, село Садовое.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г) строительство детского сада со встроенными ясельными группами в Красногвардейском районе, село Белое.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д) строительство детского сада со встроенными ясельными группами в Шовгеновском районе, Дукмасовском сельском поселении, хуторе Тихонов по улице Советская, 75а. Мероприятие реализуется путем предоставления субсидии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2)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Мероприятие реализуется путем предоставления субсидии местным бюджетам на софинансирование расходных обязательств, связанных с реализацией данного основного мероприятия.</w:t>
      </w:r>
    </w:p>
    <w:p>
      <w:pPr>
        <w:pStyle w:val="0"/>
        <w:jc w:val="both"/>
      </w:pPr>
      <w:r>
        <w:rPr>
          <w:sz w:val="20"/>
        </w:rPr>
      </w:r>
    </w:p>
    <w:p>
      <w:pPr>
        <w:pStyle w:val="2"/>
        <w:outlineLvl w:val="1"/>
        <w:jc w:val="center"/>
      </w:pPr>
      <w:r>
        <w:rPr>
          <w:sz w:val="20"/>
        </w:rPr>
        <w:t xml:space="preserve">III. Информация</w:t>
      </w:r>
    </w:p>
    <w:p>
      <w:pPr>
        <w:pStyle w:val="2"/>
        <w:jc w:val="center"/>
      </w:pPr>
      <w:r>
        <w:rPr>
          <w:sz w:val="20"/>
        </w:rPr>
        <w:t xml:space="preserve">о финансовом обеспечении государственной программы</w:t>
      </w:r>
    </w:p>
    <w:p>
      <w:pPr>
        <w:pStyle w:val="0"/>
        <w:jc w:val="center"/>
      </w:pPr>
      <w:r>
        <w:rPr>
          <w:sz w:val="20"/>
        </w:rPr>
        <w:t xml:space="preserve">(в ред. </w:t>
      </w:r>
      <w:hyperlink w:history="0" r:id="rId152"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w:t>
      </w:r>
    </w:p>
    <w:p>
      <w:pPr>
        <w:pStyle w:val="0"/>
        <w:jc w:val="center"/>
      </w:pPr>
      <w:r>
        <w:rPr>
          <w:sz w:val="20"/>
        </w:rPr>
        <w:t xml:space="preserve">от 30.12.2022 N 386)</w:t>
      </w:r>
    </w:p>
    <w:p>
      <w:pPr>
        <w:pStyle w:val="0"/>
        <w:jc w:val="both"/>
      </w:pPr>
      <w:r>
        <w:rPr>
          <w:sz w:val="20"/>
        </w:rPr>
      </w:r>
    </w:p>
    <w:p>
      <w:pPr>
        <w:pStyle w:val="0"/>
        <w:ind w:firstLine="540"/>
        <w:jc w:val="both"/>
      </w:pPr>
      <w:r>
        <w:rPr>
          <w:sz w:val="20"/>
        </w:rPr>
        <w:t xml:space="preserve">Общий объем бюджетных ассигнований, предусмотренных на реализацию подпрограммы, составляет 41447453,44 тысячи рублей, в том числе:</w:t>
      </w:r>
    </w:p>
    <w:p>
      <w:pPr>
        <w:pStyle w:val="0"/>
        <w:spacing w:before="200" w:line-rule="auto"/>
        <w:ind w:firstLine="540"/>
        <w:jc w:val="both"/>
      </w:pPr>
      <w:r>
        <w:rPr>
          <w:sz w:val="20"/>
        </w:rPr>
        <w:t xml:space="preserve">1) за счет средств республиканского бюджета Республики Адыгея - 31482456,06 тысячи рублей, в том числе:</w:t>
      </w:r>
    </w:p>
    <w:p>
      <w:pPr>
        <w:pStyle w:val="0"/>
        <w:spacing w:before="200" w:line-rule="auto"/>
        <w:ind w:firstLine="540"/>
        <w:jc w:val="both"/>
      </w:pPr>
      <w:r>
        <w:rPr>
          <w:sz w:val="20"/>
        </w:rPr>
        <w:t xml:space="preserve">а) в 2020 году - 4168546,22 тысячи рублей;</w:t>
      </w:r>
    </w:p>
    <w:p>
      <w:pPr>
        <w:pStyle w:val="0"/>
        <w:spacing w:before="200" w:line-rule="auto"/>
        <w:ind w:firstLine="540"/>
        <w:jc w:val="both"/>
      </w:pPr>
      <w:r>
        <w:rPr>
          <w:sz w:val="20"/>
        </w:rPr>
        <w:t xml:space="preserve">б) в 2021 году - 4637724,04 тысячи рублей;</w:t>
      </w:r>
    </w:p>
    <w:p>
      <w:pPr>
        <w:pStyle w:val="0"/>
        <w:spacing w:before="200" w:line-rule="auto"/>
        <w:ind w:firstLine="540"/>
        <w:jc w:val="both"/>
      </w:pPr>
      <w:r>
        <w:rPr>
          <w:sz w:val="20"/>
        </w:rPr>
        <w:t xml:space="preserve">в) в 2022 году - 5319936,56 тысячи рублей;</w:t>
      </w:r>
    </w:p>
    <w:p>
      <w:pPr>
        <w:pStyle w:val="0"/>
        <w:spacing w:before="200" w:line-rule="auto"/>
        <w:ind w:firstLine="540"/>
        <w:jc w:val="both"/>
      </w:pPr>
      <w:r>
        <w:rPr>
          <w:sz w:val="20"/>
        </w:rPr>
        <w:t xml:space="preserve">г) в 2023 году - 5921758,95 тысячи рублей;</w:t>
      </w:r>
    </w:p>
    <w:p>
      <w:pPr>
        <w:pStyle w:val="0"/>
        <w:spacing w:before="200" w:line-rule="auto"/>
        <w:ind w:firstLine="540"/>
        <w:jc w:val="both"/>
      </w:pPr>
      <w:r>
        <w:rPr>
          <w:sz w:val="20"/>
        </w:rPr>
        <w:t xml:space="preserve">д) в 2024 году - 5480321,94 тысячи рублей;</w:t>
      </w:r>
    </w:p>
    <w:p>
      <w:pPr>
        <w:pStyle w:val="0"/>
        <w:spacing w:before="200" w:line-rule="auto"/>
        <w:ind w:firstLine="540"/>
        <w:jc w:val="both"/>
      </w:pPr>
      <w:r>
        <w:rPr>
          <w:sz w:val="20"/>
        </w:rPr>
        <w:t xml:space="preserve">е) в 2025 году - 5954168,35 тысячи рублей;</w:t>
      </w:r>
    </w:p>
    <w:p>
      <w:pPr>
        <w:pStyle w:val="0"/>
        <w:spacing w:before="200" w:line-rule="auto"/>
        <w:ind w:firstLine="540"/>
        <w:jc w:val="both"/>
      </w:pPr>
      <w:r>
        <w:rPr>
          <w:sz w:val="20"/>
        </w:rPr>
        <w:t xml:space="preserve">2) за счет средств федерального бюджета - 9934881,69 тысячи рублей, в том числе:</w:t>
      </w:r>
    </w:p>
    <w:p>
      <w:pPr>
        <w:pStyle w:val="0"/>
        <w:spacing w:before="200" w:line-rule="auto"/>
        <w:ind w:firstLine="540"/>
        <w:jc w:val="both"/>
      </w:pPr>
      <w:r>
        <w:rPr>
          <w:sz w:val="20"/>
        </w:rPr>
        <w:t xml:space="preserve">а) в 2020 году - 1273611,00 тысячи рублей;</w:t>
      </w:r>
    </w:p>
    <w:p>
      <w:pPr>
        <w:pStyle w:val="0"/>
        <w:spacing w:before="200" w:line-rule="auto"/>
        <w:ind w:firstLine="540"/>
        <w:jc w:val="both"/>
      </w:pPr>
      <w:r>
        <w:rPr>
          <w:sz w:val="20"/>
        </w:rPr>
        <w:t xml:space="preserve">б) в 2021 году - 1405792,48 тысячи рублей;</w:t>
      </w:r>
    </w:p>
    <w:p>
      <w:pPr>
        <w:pStyle w:val="0"/>
        <w:spacing w:before="200" w:line-rule="auto"/>
        <w:ind w:firstLine="540"/>
        <w:jc w:val="both"/>
      </w:pPr>
      <w:r>
        <w:rPr>
          <w:sz w:val="20"/>
        </w:rPr>
        <w:t xml:space="preserve">в) в 2022 году - 1819645,71 тысячи рублей;</w:t>
      </w:r>
    </w:p>
    <w:p>
      <w:pPr>
        <w:pStyle w:val="0"/>
        <w:spacing w:before="200" w:line-rule="auto"/>
        <w:ind w:firstLine="540"/>
        <w:jc w:val="both"/>
      </w:pPr>
      <w:r>
        <w:rPr>
          <w:sz w:val="20"/>
        </w:rPr>
        <w:t xml:space="preserve">г) в 2023 году - 2931918,50 тысячи рублей;</w:t>
      </w:r>
    </w:p>
    <w:p>
      <w:pPr>
        <w:pStyle w:val="0"/>
        <w:spacing w:before="200" w:line-rule="auto"/>
        <w:ind w:firstLine="540"/>
        <w:jc w:val="both"/>
      </w:pPr>
      <w:r>
        <w:rPr>
          <w:sz w:val="20"/>
        </w:rPr>
        <w:t xml:space="preserve">д) в 2024 году - 1972623,00 тысячи рублей;</w:t>
      </w:r>
    </w:p>
    <w:p>
      <w:pPr>
        <w:pStyle w:val="0"/>
        <w:spacing w:before="200" w:line-rule="auto"/>
        <w:ind w:firstLine="540"/>
        <w:jc w:val="both"/>
      </w:pPr>
      <w:r>
        <w:rPr>
          <w:sz w:val="20"/>
        </w:rPr>
        <w:t xml:space="preserve">е) в 2025 году - 531291,00 тысячи рублей.</w:t>
      </w:r>
    </w:p>
    <w:p>
      <w:pPr>
        <w:pStyle w:val="0"/>
        <w:spacing w:before="200" w:line-rule="auto"/>
        <w:ind w:firstLine="540"/>
        <w:jc w:val="both"/>
      </w:pPr>
      <w:r>
        <w:rPr>
          <w:sz w:val="20"/>
        </w:rPr>
        <w:t xml:space="preserve">3) за счет средств местного бюджета - 30115,69 тысячи рублей, в том числе:</w:t>
      </w:r>
    </w:p>
    <w:p>
      <w:pPr>
        <w:pStyle w:val="0"/>
        <w:spacing w:before="200" w:line-rule="auto"/>
        <w:ind w:firstLine="540"/>
        <w:jc w:val="both"/>
      </w:pPr>
      <w:r>
        <w:rPr>
          <w:sz w:val="20"/>
        </w:rPr>
        <w:t xml:space="preserve">а) в 2020 году - 4427,80 тысячи рублей;</w:t>
      </w:r>
    </w:p>
    <w:p>
      <w:pPr>
        <w:pStyle w:val="0"/>
        <w:spacing w:before="200" w:line-rule="auto"/>
        <w:ind w:firstLine="540"/>
        <w:jc w:val="both"/>
      </w:pPr>
      <w:r>
        <w:rPr>
          <w:sz w:val="20"/>
        </w:rPr>
        <w:t xml:space="preserve">б) в 2021 году - 4433,54 тысячи рублей;</w:t>
      </w:r>
    </w:p>
    <w:p>
      <w:pPr>
        <w:pStyle w:val="0"/>
        <w:spacing w:before="200" w:line-rule="auto"/>
        <w:ind w:firstLine="540"/>
        <w:jc w:val="both"/>
      </w:pPr>
      <w:r>
        <w:rPr>
          <w:sz w:val="20"/>
        </w:rPr>
        <w:t xml:space="preserve">в) в 2022 году - 3969,02 тысячи рублей;</w:t>
      </w:r>
    </w:p>
    <w:p>
      <w:pPr>
        <w:pStyle w:val="0"/>
        <w:spacing w:before="200" w:line-rule="auto"/>
        <w:ind w:firstLine="540"/>
        <w:jc w:val="both"/>
      </w:pPr>
      <w:r>
        <w:rPr>
          <w:sz w:val="20"/>
        </w:rPr>
        <w:t xml:space="preserve">г) в 2023 году - 9268,11 тысячи рублей;</w:t>
      </w:r>
    </w:p>
    <w:p>
      <w:pPr>
        <w:pStyle w:val="0"/>
        <w:spacing w:before="200" w:line-rule="auto"/>
        <w:ind w:firstLine="540"/>
        <w:jc w:val="both"/>
      </w:pPr>
      <w:r>
        <w:rPr>
          <w:sz w:val="20"/>
        </w:rPr>
        <w:t xml:space="preserve">д) в 2024 году - 3783,65 тысячи рублей;</w:t>
      </w:r>
    </w:p>
    <w:p>
      <w:pPr>
        <w:pStyle w:val="0"/>
        <w:spacing w:before="200" w:line-rule="auto"/>
        <w:ind w:firstLine="540"/>
        <w:jc w:val="both"/>
      </w:pPr>
      <w:r>
        <w:rPr>
          <w:sz w:val="20"/>
        </w:rPr>
        <w:t xml:space="preserve">е) в 2025 году - 4212,17 тысячи рублей.</w:t>
      </w:r>
    </w:p>
    <w:p>
      <w:pPr>
        <w:pStyle w:val="0"/>
        <w:spacing w:before="200" w:line-rule="auto"/>
        <w:ind w:firstLine="540"/>
        <w:jc w:val="both"/>
      </w:pPr>
      <w:r>
        <w:rPr>
          <w:sz w:val="20"/>
        </w:rPr>
        <w:t xml:space="preserve">Финансовое </w:t>
      </w:r>
      <w:hyperlink w:history="0" w:anchor="P2509" w:tooltip="ФИНАНСОВОЕ ОБЕСПЕЧЕНИЕ">
        <w:r>
          <w:rPr>
            <w:sz w:val="20"/>
            <w:color w:val="0000ff"/>
          </w:rPr>
          <w:t xml:space="preserve">обеспечение</w:t>
        </w:r>
      </w:hyperlink>
      <w:r>
        <w:rPr>
          <w:sz w:val="20"/>
        </w:rPr>
        <w:t xml:space="preserve"> государственной программы приведено в приложении N 3 к государственной программе.</w:t>
      </w:r>
    </w:p>
    <w:p>
      <w:pPr>
        <w:pStyle w:val="0"/>
        <w:spacing w:before="200" w:line-rule="auto"/>
        <w:ind w:firstLine="540"/>
        <w:jc w:val="both"/>
      </w:pPr>
      <w:r>
        <w:rPr>
          <w:sz w:val="20"/>
        </w:rPr>
        <w:t xml:space="preserve">Средства федерального бюджета предоставляются в рамках государственной </w:t>
      </w:r>
      <w:hyperlink w:history="0" r:id="rId153"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года N 1642 "Об утверждении государственной программы Российской Федерации "Развитие образования" (Собрание законодательства Российской Федерации, 2018, N 1, 10, 15, 18, 38, 42, 52; 2019, N 5, 14, 15, 26, 34,46, 49, 50, 52; 2020, N 1, 4, 9, 12,14, 15, 22, 24,26,29, 30, 33; 2021, N 2, 5, 7, 10, 12, 21, 29, 42; 2022, N 1, 16, 20, 22).</w:t>
      </w:r>
    </w:p>
    <w:p>
      <w:pPr>
        <w:pStyle w:val="0"/>
        <w:jc w:val="both"/>
      </w:pPr>
      <w:r>
        <w:rPr>
          <w:sz w:val="20"/>
        </w:rPr>
      </w:r>
    </w:p>
    <w:p>
      <w:pPr>
        <w:pStyle w:val="2"/>
        <w:outlineLvl w:val="1"/>
        <w:jc w:val="center"/>
      </w:pPr>
      <w:r>
        <w:rPr>
          <w:sz w:val="20"/>
        </w:rPr>
        <w:t xml:space="preserve">IV. Порядок предоставления</w:t>
      </w:r>
    </w:p>
    <w:p>
      <w:pPr>
        <w:pStyle w:val="2"/>
        <w:jc w:val="center"/>
      </w:pPr>
      <w:r>
        <w:rPr>
          <w:sz w:val="20"/>
        </w:rPr>
        <w:t xml:space="preserve">и распределения субсидий из республиканского бюджета</w:t>
      </w:r>
    </w:p>
    <w:p>
      <w:pPr>
        <w:pStyle w:val="2"/>
        <w:jc w:val="center"/>
      </w:pPr>
      <w:r>
        <w:rPr>
          <w:sz w:val="20"/>
        </w:rPr>
        <w:t xml:space="preserve">Республики Адыгея местным бюджетам</w:t>
      </w:r>
    </w:p>
    <w:p>
      <w:pPr>
        <w:pStyle w:val="0"/>
        <w:jc w:val="center"/>
      </w:pPr>
      <w:r>
        <w:rPr>
          <w:sz w:val="20"/>
        </w:rPr>
        <w:t xml:space="preserve">(в ред. Постановлений Кабинета Министров РА</w:t>
      </w:r>
    </w:p>
    <w:p>
      <w:pPr>
        <w:pStyle w:val="0"/>
        <w:jc w:val="center"/>
      </w:pPr>
      <w:r>
        <w:rPr>
          <w:sz w:val="20"/>
        </w:rPr>
        <w:t xml:space="preserve">от 21.05.2020 </w:t>
      </w:r>
      <w:hyperlink w:history="0" r:id="rId154"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rPr>
        <w:t xml:space="preserve">)</w:t>
      </w:r>
    </w:p>
    <w:p>
      <w:pPr>
        <w:pStyle w:val="0"/>
        <w:jc w:val="both"/>
      </w:pPr>
      <w:r>
        <w:rPr>
          <w:sz w:val="20"/>
        </w:rPr>
      </w:r>
    </w:p>
    <w:p>
      <w:pPr>
        <w:pStyle w:val="0"/>
        <w:ind w:firstLine="540"/>
        <w:jc w:val="both"/>
      </w:pPr>
      <w:hyperlink w:history="0" w:anchor="P5357"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Адыгея местным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поддержку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программам, создание в общеобразовательных организациях, находящихся в сельской местности условий для занятий физкультурой и спортом,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организацию бесплатного горячего питания обучающихся, получающих начальное общее образование в муниципальных образовательных организациях, по созданию условий для организации образовательного процесса в муниципальных образовательных организациях в условиях профилактики и предотвращения распространения новой коронавирусной инфекции (COVID-19), организацию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 создание и функционирование детских технопарков "Кванториум" на базе общеобразовательных организаций,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организацию в муниципальных общеобразовательных организациях в период действия ограничительных мер, направленных на недопущение распространения новой коронавирусной инфекции (COVID-19), бесплатного питания обучающихся, относящихся к категориям обучающихся, которым предоставляется бесплатное питание, подготовку муниципальных образовательных организаций к новому учебному году, на проведение работ по капитальному ремонту зданий муниципальных общеобразовательных организаций, на мероприятия по модернизации школьных систем образования в части проведения работ по капитальному ремонту зданий муниципальных общеобразовательных организаций, на проведение работ по благоустройству зданий и территорий муниципальных общеобразовательных организаций, обновление материально-технической базы для занятий детей физической культурой и спортом, введение в общеобразовательных организациях ставок советников директоров приведен в приложении N 6 к государственной программе.</w:t>
      </w:r>
    </w:p>
    <w:p>
      <w:pPr>
        <w:pStyle w:val="0"/>
        <w:jc w:val="both"/>
      </w:pPr>
      <w:r>
        <w:rPr>
          <w:sz w:val="20"/>
        </w:rPr>
        <w:t xml:space="preserve">(в ред. Постановлений Кабинета Министров РА от 21.08.2020 </w:t>
      </w:r>
      <w:hyperlink w:history="0" r:id="rId155"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rPr>
        <w:t xml:space="preserve">, от 11.09.2020 </w:t>
      </w:r>
      <w:hyperlink w:history="0" r:id="rId156"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N 179</w:t>
        </w:r>
      </w:hyperlink>
      <w:r>
        <w:rPr>
          <w:sz w:val="20"/>
        </w:rPr>
        <w:t xml:space="preserve">, от 30.12.2020 </w:t>
      </w:r>
      <w:hyperlink w:history="0" r:id="rId157"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24.02.2021 </w:t>
      </w:r>
      <w:hyperlink w:history="0" r:id="rId158"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N 24</w:t>
        </w:r>
      </w:hyperlink>
      <w:r>
        <w:rPr>
          <w:sz w:val="20"/>
        </w:rPr>
        <w:t xml:space="preserve">, от 31.08.2021 </w:t>
      </w:r>
      <w:hyperlink w:history="0" r:id="rId159"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rPr>
        <w:t xml:space="preserve">, от 25.03.2022 </w:t>
      </w:r>
      <w:hyperlink w:history="0" r:id="rId160"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rPr>
        <w:t xml:space="preserve">, от 26.05.2022 </w:t>
      </w:r>
      <w:hyperlink w:history="0" r:id="rId161"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rPr>
        <w:t xml:space="preserve">, от 30.12.2022 </w:t>
      </w:r>
      <w:hyperlink w:history="0" r:id="rId162"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rPr>
        <w:t xml:space="preserve">)</w:t>
      </w:r>
    </w:p>
    <w:p>
      <w:pPr>
        <w:pStyle w:val="0"/>
        <w:spacing w:before="200" w:line-rule="auto"/>
        <w:ind w:firstLine="540"/>
        <w:jc w:val="both"/>
      </w:pPr>
      <w:hyperlink w:history="0" w:anchor="P5553" w:tooltip="ПОРЯДОК">
        <w:r>
          <w:rPr>
            <w:sz w:val="20"/>
            <w:color w:val="0000ff"/>
          </w:rPr>
          <w:t xml:space="preserve">Порядок</w:t>
        </w:r>
      </w:hyperlink>
      <w:r>
        <w:rPr>
          <w:sz w:val="20"/>
        </w:rPr>
        <w:t xml:space="preserve"> предоставления и распределения субсидий из республиканского бюджета Республики Адыгея местным бюджетам на создание в Республике Адыгея новых мест в общеобразовательных организациях, создание новых мест в общеобразовательных организациях, расположенных в сельской местности, и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создание новых мест в общеобразовательных организациях в связи с ростом числа обучающихся, вызванным демографическим фактором приведен в приложении N 7 к государственной программе.</w:t>
      </w:r>
    </w:p>
    <w:p>
      <w:pPr>
        <w:pStyle w:val="0"/>
        <w:jc w:val="both"/>
      </w:pPr>
      <w:r>
        <w:rPr>
          <w:sz w:val="20"/>
        </w:rPr>
        <w:t xml:space="preserve">(в ред. </w:t>
      </w:r>
      <w:hyperlink w:history="0" r:id="rId163"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25.03.2022 N 68)</w:t>
      </w:r>
    </w:p>
    <w:p>
      <w:pPr>
        <w:pStyle w:val="0"/>
        <w:spacing w:before="200" w:line-rule="auto"/>
        <w:ind w:firstLine="540"/>
        <w:jc w:val="both"/>
      </w:pPr>
      <w:hyperlink w:history="0" w:anchor="P5626"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республиканского бюджета Республики Адыгея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приведен в приложении N 8 к государственной программе.</w:t>
      </w:r>
    </w:p>
    <w:p>
      <w:pPr>
        <w:pStyle w:val="0"/>
        <w:jc w:val="both"/>
      </w:pPr>
      <w:r>
        <w:rPr>
          <w:sz w:val="20"/>
        </w:rPr>
        <w:t xml:space="preserve">(абзац введен </w:t>
      </w:r>
      <w:hyperlink w:history="0" r:id="rId164"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11.09.2020 N 179)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ПЕРЕЧЕНЬ</w:t>
      </w:r>
    </w:p>
    <w:p>
      <w:pPr>
        <w:pStyle w:val="2"/>
        <w:jc w:val="center"/>
      </w:pPr>
      <w:r>
        <w:rPr>
          <w:sz w:val="20"/>
        </w:rPr>
        <w:t xml:space="preserve">И ХАРАКТЕРИСТИКА ОСНОВНЫХ МЕРОПРИЯТИЙ ГОСУДАРСТВЕННОЙ</w:t>
      </w:r>
    </w:p>
    <w:p>
      <w:pPr>
        <w:pStyle w:val="2"/>
        <w:jc w:val="center"/>
      </w:pPr>
      <w:r>
        <w:rPr>
          <w:sz w:val="20"/>
        </w:rPr>
        <w:t xml:space="preserve">ПРОГРАММЫ РЕСПУБЛИКИ АДЫГЕЯ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5"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РА от 30.12.2022 N 386)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891"/>
        <w:gridCol w:w="964"/>
        <w:gridCol w:w="3231"/>
        <w:gridCol w:w="5272"/>
      </w:tblGrid>
      <w:tr>
        <w:tc>
          <w:tcPr>
            <w:tcW w:w="2211" w:type="dxa"/>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1891" w:type="dxa"/>
          </w:tcPr>
          <w:p>
            <w:pPr>
              <w:pStyle w:val="0"/>
              <w:jc w:val="center"/>
            </w:pPr>
            <w:r>
              <w:rPr>
                <w:sz w:val="20"/>
              </w:rPr>
              <w:t xml:space="preserve">Ответственный исполнитель, участники</w:t>
            </w:r>
          </w:p>
        </w:tc>
        <w:tc>
          <w:tcPr>
            <w:tcW w:w="964" w:type="dxa"/>
          </w:tcPr>
          <w:p>
            <w:pPr>
              <w:pStyle w:val="0"/>
              <w:jc w:val="center"/>
            </w:pPr>
            <w:r>
              <w:rPr>
                <w:sz w:val="20"/>
              </w:rPr>
              <w:t xml:space="preserve">Срок реализации</w:t>
            </w:r>
          </w:p>
        </w:tc>
        <w:tc>
          <w:tcPr>
            <w:tcW w:w="3231" w:type="dxa"/>
          </w:tcPr>
          <w:p>
            <w:pPr>
              <w:pStyle w:val="0"/>
              <w:jc w:val="center"/>
            </w:pPr>
            <w:r>
              <w:rPr>
                <w:sz w:val="20"/>
              </w:rPr>
              <w:t xml:space="preserve">Ожидаемый непосредственный результат</w:t>
            </w:r>
          </w:p>
        </w:tc>
        <w:tc>
          <w:tcPr>
            <w:tcW w:w="5272" w:type="dxa"/>
          </w:tcPr>
          <w:p>
            <w:pPr>
              <w:pStyle w:val="0"/>
              <w:jc w:val="center"/>
            </w:pPr>
            <w:r>
              <w:rPr>
                <w:sz w:val="20"/>
              </w:rPr>
              <w:t xml:space="preserve">Связь с целевыми показателями (индикаторами) подпрограммы</w:t>
            </w:r>
          </w:p>
        </w:tc>
      </w:tr>
      <w:tr>
        <w:tc>
          <w:tcPr>
            <w:gridSpan w:val="5"/>
            <w:tcW w:w="13569" w:type="dxa"/>
          </w:tcPr>
          <w:p>
            <w:pPr>
              <w:pStyle w:val="0"/>
              <w:outlineLvl w:val="2"/>
            </w:pPr>
            <w:r>
              <w:rPr>
                <w:sz w:val="20"/>
              </w:rPr>
              <w:t xml:space="preserve">Государственная программа Республики Адыгея "Развитие образования"</w:t>
            </w:r>
          </w:p>
        </w:tc>
      </w:tr>
      <w:tr>
        <w:tc>
          <w:tcPr>
            <w:gridSpan w:val="5"/>
            <w:tcW w:w="13569" w:type="dxa"/>
          </w:tcPr>
          <w:p>
            <w:pPr>
              <w:pStyle w:val="0"/>
            </w:pPr>
            <w:r>
              <w:rPr>
                <w:sz w:val="20"/>
              </w:rPr>
              <w:t xml:space="preserve">Цель государственной программы: повышение эффективности и качества услуг (работ) в сфере образования и науки в Республике Адыгея</w:t>
            </w:r>
          </w:p>
        </w:tc>
      </w:tr>
      <w:tr>
        <w:tc>
          <w:tcPr>
            <w:gridSpan w:val="5"/>
            <w:tcW w:w="13569" w:type="dxa"/>
          </w:tcPr>
          <w:p>
            <w:pPr>
              <w:pStyle w:val="0"/>
            </w:pPr>
            <w:r>
              <w:rPr>
                <w:sz w:val="20"/>
              </w:rPr>
              <w:t xml:space="preserve">Задача государственной программы: обеспечение высокого качества услуг общего и дополнительного образования</w:t>
            </w:r>
          </w:p>
        </w:tc>
      </w:tr>
      <w:tr>
        <w:tc>
          <w:tcPr>
            <w:gridSpan w:val="5"/>
            <w:tcW w:w="13569" w:type="dxa"/>
          </w:tcPr>
          <w:p>
            <w:pPr>
              <w:pStyle w:val="0"/>
            </w:pPr>
            <w:r>
              <w:rPr>
                <w:sz w:val="20"/>
              </w:rPr>
              <w:t xml:space="preserve">Целевые показатели (индикаторы) государственной программы:</w:t>
            </w:r>
          </w:p>
        </w:tc>
      </w:tr>
      <w:tr>
        <w:tc>
          <w:tcPr>
            <w:gridSpan w:val="5"/>
            <w:tcW w:w="13569" w:type="dxa"/>
          </w:tcPr>
          <w:p>
            <w:pPr>
              <w:pStyle w:val="0"/>
            </w:pPr>
            <w:r>
              <w:rPr>
                <w:sz w:val="20"/>
              </w:rPr>
              <w:t xml:space="preserve">1) уровень образования;</w:t>
            </w:r>
          </w:p>
        </w:tc>
      </w:tr>
      <w:tr>
        <w:tc>
          <w:tcPr>
            <w:gridSpan w:val="5"/>
            <w:tcW w:w="13569" w:type="dxa"/>
          </w:tcPr>
          <w:p>
            <w:pPr>
              <w:pStyle w:val="0"/>
            </w:pPr>
            <w:r>
              <w:rPr>
                <w:sz w:val="20"/>
              </w:rPr>
              <w:t xml:space="preserve">2) эффективность системы выявления, поддержки и развития способностей и талантов у детей и молодежи;</w:t>
            </w:r>
          </w:p>
        </w:tc>
      </w:tr>
      <w:tr>
        <w:tc>
          <w:tcPr>
            <w:gridSpan w:val="5"/>
            <w:tcW w:w="13569" w:type="dxa"/>
          </w:tcPr>
          <w:p>
            <w:pPr>
              <w:pStyle w:val="0"/>
            </w:pPr>
            <w:r>
              <w:rPr>
                <w:sz w:val="20"/>
              </w:rPr>
              <w:t xml:space="preserve">3) доля граждан, занимающихся добровольческой (волонтерской) деятельностью</w:t>
            </w:r>
          </w:p>
        </w:tc>
      </w:tr>
      <w:tr>
        <w:tc>
          <w:tcPr>
            <w:gridSpan w:val="5"/>
            <w:tcW w:w="13569" w:type="dxa"/>
          </w:tcPr>
          <w:p>
            <w:pPr>
              <w:pStyle w:val="0"/>
              <w:outlineLvl w:val="3"/>
            </w:pPr>
            <w:r>
              <w:rPr>
                <w:sz w:val="20"/>
              </w:rPr>
              <w:t xml:space="preserve">Подпрограмма "Модернизация образования и развитие науки"</w:t>
            </w:r>
          </w:p>
        </w:tc>
      </w:tr>
      <w:tr>
        <w:tc>
          <w:tcPr>
            <w:gridSpan w:val="5"/>
            <w:tcW w:w="13569" w:type="dxa"/>
          </w:tcPr>
          <w:p>
            <w:pPr>
              <w:pStyle w:val="0"/>
            </w:pPr>
            <w:r>
              <w:rPr>
                <w:sz w:val="20"/>
              </w:rPr>
              <w:t xml:space="preserve">Цель подпрограммы: создание условий для функционирования доступной и качественной системы образования, в том числе дошкольного, общего, профессионального и дополнительного образования</w:t>
            </w:r>
          </w:p>
        </w:tc>
      </w:tr>
      <w:tr>
        <w:tc>
          <w:tcPr>
            <w:gridSpan w:val="5"/>
            <w:tcW w:w="13569" w:type="dxa"/>
          </w:tcPr>
          <w:p>
            <w:pPr>
              <w:pStyle w:val="0"/>
            </w:pPr>
            <w:r>
              <w:rPr>
                <w:sz w:val="20"/>
              </w:rPr>
              <w:t xml:space="preserve">Задача подпрограммы: формирование доступной системы раннего развития детей в организациях дошкольного образования и семьях, в том числе обеспечение местами в яслях, реализация математических программ и программ научно-технического творчества, обеспечение системы дошкольного образования квалифицированными педагогическими кадрами</w:t>
            </w:r>
          </w:p>
        </w:tc>
      </w:tr>
      <w:tr>
        <w:tc>
          <w:tcPr>
            <w:tcW w:w="2211" w:type="dxa"/>
          </w:tcPr>
          <w:p>
            <w:pPr>
              <w:pStyle w:val="0"/>
            </w:pPr>
            <w:r>
              <w:rPr>
                <w:sz w:val="20"/>
              </w:rPr>
              <w:t xml:space="preserve">Повышение доступности и качества дошкольного образования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высокое качество всестороннего развития детей, обеспеченность дошкольных организаций квалифицированными мотивированными педагогическими кадрами, прошедшими отбор и регулярно повышающими свою квалификацию</w:t>
            </w:r>
          </w:p>
        </w:tc>
        <w:tc>
          <w:tcPr>
            <w:tcW w:w="5272" w:type="dxa"/>
          </w:tcPr>
          <w:p>
            <w:pPr>
              <w:pStyle w:val="0"/>
            </w:pPr>
            <w:r>
              <w:rPr>
                <w:sz w:val="20"/>
              </w:rPr>
              <w:t xml:space="preserve">1)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pPr>
              <w:pStyle w:val="0"/>
            </w:pPr>
            <w:r>
              <w:rPr>
                <w:sz w:val="20"/>
              </w:rPr>
              <w:t xml:space="preserve">2) 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p>
            <w:pPr>
              <w:pStyle w:val="0"/>
            </w:pPr>
            <w:r>
              <w:rPr>
                <w:sz w:val="20"/>
              </w:rPr>
              <w:t xml:space="preserve">3) 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p>
            <w:pPr>
              <w:pStyle w:val="0"/>
            </w:pPr>
            <w:r>
              <w:rPr>
                <w:sz w:val="20"/>
              </w:rPr>
              <w:t xml:space="preserve">4) доля муниципальных образований,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p>
            <w:pPr>
              <w:pStyle w:val="0"/>
            </w:pPr>
            <w:r>
              <w:rPr>
                <w:sz w:val="20"/>
              </w:rPr>
              <w:t xml:space="preserve">подведомственных муниципальных организаций дошкольного образования;</w:t>
            </w:r>
          </w:p>
          <w:p>
            <w:pPr>
              <w:pStyle w:val="0"/>
            </w:pPr>
            <w:r>
              <w:rPr>
                <w:sz w:val="20"/>
              </w:rPr>
              <w:t xml:space="preserve">5) численность воспитанников организаций дошкольного образования в расчете на 1 педагогического работника;</w:t>
            </w:r>
          </w:p>
          <w:p>
            <w:pPr>
              <w:pStyle w:val="0"/>
            </w:pPr>
            <w:r>
              <w:rPr>
                <w:sz w:val="20"/>
              </w:rPr>
              <w:t xml:space="preserve">6)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организаций общего образования в Республике Адыгея</w:t>
            </w:r>
          </w:p>
        </w:tc>
      </w:tr>
      <w:tr>
        <w:tc>
          <w:tcPr>
            <w:gridSpan w:val="5"/>
            <w:tcW w:w="13569" w:type="dxa"/>
          </w:tcPr>
          <w:p>
            <w:pPr>
              <w:pStyle w:val="0"/>
            </w:pPr>
            <w:r>
              <w:rPr>
                <w:sz w:val="20"/>
              </w:rPr>
              <w:t xml:space="preserve">Задача подпрограммы: формирование современной системы общего образования, отвечающей требованиям информационного общества, инновационной экономики, задачам регионального развития, обеспечивающей равные образовательные возможности учащимся Республики Адыгея, обеспечение системы общего образования квалифицированными педагогическими кадрами, обеспечение бесплатным питанием обучающихся</w:t>
            </w:r>
          </w:p>
        </w:tc>
      </w:tr>
      <w:tr>
        <w:tblPrEx>
          <w:tblBorders>
            <w:insideH w:val="nil"/>
          </w:tblBorders>
        </w:tblPrEx>
        <w:tc>
          <w:tcPr>
            <w:tcW w:w="2211" w:type="dxa"/>
            <w:tcBorders>
              <w:bottom w:val="nil"/>
            </w:tcBorders>
          </w:tcPr>
          <w:p>
            <w:pPr>
              <w:pStyle w:val="0"/>
            </w:pPr>
            <w:r>
              <w:rPr>
                <w:sz w:val="20"/>
              </w:rPr>
              <w:t xml:space="preserve">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891" w:type="dxa"/>
            <w:tcBorders>
              <w:bottom w:val="nil"/>
            </w:tcBorders>
          </w:tcPr>
          <w:p>
            <w:pPr>
              <w:pStyle w:val="0"/>
            </w:pPr>
            <w:r>
              <w:rPr>
                <w:sz w:val="20"/>
              </w:rPr>
              <w:t xml:space="preserve">Министерство образования и науки Республики Адыгея</w:t>
            </w:r>
          </w:p>
        </w:tc>
        <w:tc>
          <w:tcPr>
            <w:tcW w:w="964" w:type="dxa"/>
            <w:tcBorders>
              <w:bottom w:val="nil"/>
            </w:tcBorders>
          </w:tcPr>
          <w:p>
            <w:pPr>
              <w:pStyle w:val="0"/>
            </w:pPr>
            <w:r>
              <w:rPr>
                <w:sz w:val="20"/>
              </w:rPr>
              <w:t xml:space="preserve">2020 - 2025 годы</w:t>
            </w:r>
          </w:p>
        </w:tc>
        <w:tc>
          <w:tcPr>
            <w:tcW w:w="3231" w:type="dxa"/>
            <w:tcBorders>
              <w:bottom w:val="nil"/>
            </w:tcBorders>
          </w:tcPr>
          <w:p>
            <w:pPr>
              <w:pStyle w:val="0"/>
            </w:pPr>
            <w:r>
              <w:rPr>
                <w:sz w:val="20"/>
              </w:rPr>
              <w:t xml:space="preserve">достижение высоких образовательных результатов, развитие индивидуальных способностей детей</w:t>
            </w:r>
          </w:p>
        </w:tc>
        <w:tc>
          <w:tcPr>
            <w:tcW w:w="5272" w:type="dxa"/>
            <w:tcBorders>
              <w:bottom w:val="nil"/>
            </w:tcBorders>
          </w:tcPr>
          <w:p>
            <w:pPr>
              <w:pStyle w:val="0"/>
            </w:pPr>
            <w:r>
              <w:rPr>
                <w:sz w:val="20"/>
              </w:rPr>
              <w:t xml:space="preserve">1) доля выпускников государственных (муниципальных) общеобразовательных организаций, не получивших аттестат о среднем (полном) общем образовании;</w:t>
            </w:r>
          </w:p>
          <w:p>
            <w:pPr>
              <w:pStyle w:val="0"/>
            </w:pPr>
            <w:r>
              <w:rPr>
                <w:sz w:val="20"/>
              </w:rPr>
              <w:t xml:space="preserve">2) удельный вес численности учителей в возрасте до 35 лет в общей численности учителей общеобразовательных организаций;</w:t>
            </w:r>
          </w:p>
          <w:p>
            <w:pPr>
              <w:pStyle w:val="0"/>
            </w:pPr>
            <w:r>
              <w:rPr>
                <w:sz w:val="20"/>
              </w:rPr>
              <w:t xml:space="preserve">3) численность обучающихся общеобразовательных организаций в расчете на 1 педагогического работника;</w:t>
            </w:r>
          </w:p>
          <w:p>
            <w:pPr>
              <w:pStyle w:val="0"/>
            </w:pPr>
            <w:r>
              <w:rPr>
                <w:sz w:val="20"/>
              </w:rPr>
              <w:t xml:space="preserve">4)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p>
            <w:pPr>
              <w:pStyle w:val="0"/>
            </w:pPr>
            <w:r>
              <w:rPr>
                <w:sz w:val="20"/>
              </w:rPr>
              <w:t xml:space="preserve">5) доля муниципальных образований,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w:t>
            </w:r>
          </w:p>
          <w:p>
            <w:pPr>
              <w:pStyle w:val="0"/>
            </w:pPr>
            <w:r>
              <w:rPr>
                <w:sz w:val="20"/>
              </w:rPr>
              <w:t xml:space="preserve">6)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r>
      <w:tr>
        <w:tblPrEx>
          <w:tblBorders>
            <w:insideH w:val="nil"/>
          </w:tblBorders>
        </w:tblPrEx>
        <w:tc>
          <w:tcPr>
            <w:tcW w:w="2211" w:type="dxa"/>
            <w:tcBorders>
              <w:top w:val="nil"/>
            </w:tcBorders>
          </w:tcPr>
          <w:p>
            <w:pPr>
              <w:pStyle w:val="0"/>
            </w:pPr>
            <w:r>
              <w:rPr>
                <w:sz w:val="20"/>
              </w:rPr>
            </w:r>
          </w:p>
        </w:tc>
        <w:tc>
          <w:tcPr>
            <w:tcW w:w="1891" w:type="dxa"/>
            <w:tcBorders>
              <w:top w:val="nil"/>
            </w:tcBorders>
          </w:tcPr>
          <w:p>
            <w:pPr>
              <w:pStyle w:val="0"/>
            </w:pPr>
            <w:r>
              <w:rPr>
                <w:sz w:val="20"/>
              </w:rPr>
            </w:r>
          </w:p>
        </w:tc>
        <w:tc>
          <w:tcPr>
            <w:tcW w:w="964" w:type="dxa"/>
            <w:tcBorders>
              <w:top w:val="nil"/>
            </w:tcBorders>
          </w:tcPr>
          <w:p>
            <w:pPr>
              <w:pStyle w:val="0"/>
            </w:pPr>
            <w:r>
              <w:rPr>
                <w:sz w:val="20"/>
              </w:rPr>
            </w:r>
          </w:p>
        </w:tc>
        <w:tc>
          <w:tcPr>
            <w:tcW w:w="3231" w:type="dxa"/>
            <w:tcBorders>
              <w:top w:val="nil"/>
            </w:tcBorders>
          </w:tcPr>
          <w:p>
            <w:pPr>
              <w:pStyle w:val="0"/>
            </w:pPr>
            <w:r>
              <w:rPr>
                <w:sz w:val="20"/>
              </w:rPr>
            </w:r>
          </w:p>
        </w:tc>
        <w:tc>
          <w:tcPr>
            <w:tcW w:w="5272" w:type="dxa"/>
            <w:tcBorders>
              <w:top w:val="nil"/>
            </w:tcBorders>
          </w:tcPr>
          <w:p>
            <w:pPr>
              <w:pStyle w:val="0"/>
            </w:pPr>
            <w:r>
              <w:rPr>
                <w:sz w:val="20"/>
              </w:rPr>
              <w:t xml:space="preserve">7) 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которым предоставлены единовременные компенсационные выплаты;</w:t>
            </w:r>
          </w:p>
          <w:p>
            <w:pPr>
              <w:pStyle w:val="0"/>
            </w:pPr>
            <w:r>
              <w:rPr>
                <w:sz w:val="20"/>
              </w:rPr>
              <w:t xml:space="preserve">8) количество зданий государственных и муниципальных общеобразовательных организаций, в которых выполнены мероприятия по благоустройству;</w:t>
            </w:r>
          </w:p>
          <w:p>
            <w:pPr>
              <w:pStyle w:val="0"/>
            </w:pPr>
            <w:r>
              <w:rPr>
                <w:sz w:val="20"/>
              </w:rPr>
              <w:t xml:space="preserve">9)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p>
            <w:pPr>
              <w:pStyle w:val="0"/>
            </w:pPr>
            <w:r>
              <w:rPr>
                <w:sz w:val="20"/>
              </w:rPr>
              <w:t xml:space="preserve">10) количество обучающихся, относящихся к категориям обучающихся, для которых предусмотрено бесплатное питание;</w:t>
            </w:r>
          </w:p>
          <w:p>
            <w:pPr>
              <w:pStyle w:val="0"/>
            </w:pPr>
            <w:r>
              <w:rPr>
                <w:sz w:val="20"/>
              </w:rPr>
              <w:t xml:space="preserve">11) количество обучающихся, относящихся к категориям обучающихся, для которых предусмотрено бесплатное питание, получивших бесплатное питание в период действия ограничительных мер, направленных на недопущение распространения новой коронавирусной инфекции (COVID-19);</w:t>
            </w:r>
          </w:p>
          <w:p>
            <w:pPr>
              <w:pStyle w:val="0"/>
            </w:pPr>
            <w:r>
              <w:rPr>
                <w:sz w:val="20"/>
              </w:rPr>
              <w:t xml:space="preserve">12)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pPr>
            <w:r>
              <w:rPr>
                <w:sz w:val="20"/>
              </w:rPr>
              <w:t xml:space="preserve">13) количество муниципальных общеобразовательных организаций, в которых проведены работы по капитальному ремонту;</w:t>
            </w:r>
          </w:p>
          <w:p>
            <w:pPr>
              <w:pStyle w:val="0"/>
            </w:pPr>
            <w:r>
              <w:rPr>
                <w:sz w:val="20"/>
              </w:rPr>
              <w:t xml:space="preserve">14) доля педагогических работников 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pPr>
              <w:pStyle w:val="0"/>
            </w:pPr>
            <w:r>
              <w:rPr>
                <w:sz w:val="20"/>
              </w:rPr>
              <w:t xml:space="preserve">15) количество муниципальных общеобразовательных организаций, в которых проведены работы по благоустройству зданий и территорий муниципальных общеобразовательных организаций</w:t>
            </w:r>
          </w:p>
        </w:tc>
      </w:tr>
      <w:tr>
        <w:tc>
          <w:tcPr>
            <w:gridSpan w:val="5"/>
            <w:tcW w:w="13569" w:type="dxa"/>
          </w:tcPr>
          <w:p>
            <w:pPr>
              <w:pStyle w:val="0"/>
            </w:pPr>
            <w:r>
              <w:rPr>
                <w:sz w:val="20"/>
              </w:rPr>
              <w:t xml:space="preserve">Задача подпрограммы: повышение качества системы профессионального образования</w:t>
            </w:r>
          </w:p>
        </w:tc>
      </w:tr>
      <w:tr>
        <w:tc>
          <w:tcPr>
            <w:tcW w:w="2211" w:type="dxa"/>
          </w:tcPr>
          <w:p>
            <w:pPr>
              <w:pStyle w:val="0"/>
            </w:pPr>
            <w:r>
              <w:rPr>
                <w:sz w:val="20"/>
              </w:rPr>
              <w:t xml:space="preserve">Повышение доступности и качества профессионального образования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увеличение доли выпускников профессиональных образовательных организаций, трудоустроенных по полученной специальности, до 60%</w:t>
            </w:r>
          </w:p>
        </w:tc>
        <w:tc>
          <w:tcPr>
            <w:tcW w:w="5272" w:type="dxa"/>
          </w:tcPr>
          <w:p>
            <w:pPr>
              <w:pStyle w:val="0"/>
            </w:pPr>
            <w:r>
              <w:rPr>
                <w:sz w:val="20"/>
              </w:rPr>
              <w:t xml:space="preserve">1)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pPr>
              <w:pStyle w:val="0"/>
            </w:pPr>
            <w:r>
              <w:rPr>
                <w:sz w:val="20"/>
              </w:rPr>
              <w:t xml:space="preserve">2) численность обучающихся образовательных организаций среднего профессионального образования в расчете на 1 педагогического работника (включая мастеров производственного обучения);</w:t>
            </w:r>
          </w:p>
          <w:p>
            <w:pPr>
              <w:pStyle w:val="0"/>
            </w:pPr>
            <w:r>
              <w:rPr>
                <w:sz w:val="20"/>
              </w:rPr>
              <w:t xml:space="preserve">3) отношение среднемесячной заработной платы преподавателей и мастеров производственного обучения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p>
            <w:pPr>
              <w:pStyle w:val="0"/>
            </w:pPr>
            <w:r>
              <w:rPr>
                <w:sz w:val="20"/>
              </w:rPr>
              <w:t xml:space="preserve">4)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pPr>
            <w:r>
              <w:rPr>
                <w:sz w:val="20"/>
              </w:rPr>
              <w:t xml:space="preserve">5) количество выплат ежемесячного денежного вознаграждения за классное руководство (кураторство) из расчета 5 тысяч рублей в месяц с учетом страховых взносов в государственные внебюджетные</w:t>
            </w:r>
          </w:p>
          <w:p>
            <w:pPr>
              <w:pStyle w:val="0"/>
            </w:pPr>
            <w:r>
              <w:rPr>
                <w:sz w:val="20"/>
              </w:rPr>
              <w:t xml:space="preserve">фонды, а также районных коэффициентов и процентных надбавок, предоставляемых работникам образовательных организаций</w:t>
            </w:r>
          </w:p>
        </w:tc>
      </w:tr>
      <w:tr>
        <w:tc>
          <w:tcPr>
            <w:gridSpan w:val="5"/>
            <w:tcW w:w="13569" w:type="dxa"/>
          </w:tcPr>
          <w:p>
            <w:pPr>
              <w:pStyle w:val="0"/>
            </w:pPr>
            <w:r>
              <w:rPr>
                <w:sz w:val="20"/>
              </w:rPr>
              <w:t xml:space="preserve">Задача подпрограммы: обеспечение системы профессионального образования квалифицированными конкурентоспособными педагогическими кадрами</w:t>
            </w:r>
          </w:p>
        </w:tc>
      </w:tr>
      <w:tr>
        <w:tc>
          <w:tcPr>
            <w:tcW w:w="2211" w:type="dxa"/>
          </w:tcPr>
          <w:p>
            <w:pPr>
              <w:pStyle w:val="0"/>
            </w:pPr>
            <w:r>
              <w:rPr>
                <w:sz w:val="20"/>
              </w:rPr>
              <w:t xml:space="preserve">Повышение доступности и качества дополнительного профессионального образования и переподготовки кадров</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 увеличение доли молодых специалистов в сфере образования до 30%;</w:t>
            </w:r>
          </w:p>
          <w:p>
            <w:pPr>
              <w:pStyle w:val="0"/>
            </w:pPr>
            <w:r>
              <w:rPr>
                <w:sz w:val="20"/>
              </w:rPr>
              <w:t xml:space="preserve">2) увеличение доли педагогических работников общеобразовательных организаций, имеющих первую или высшую</w:t>
            </w:r>
          </w:p>
          <w:p>
            <w:pPr>
              <w:pStyle w:val="0"/>
            </w:pPr>
            <w:r>
              <w:rPr>
                <w:sz w:val="20"/>
              </w:rPr>
              <w:t xml:space="preserve">квалификационную категории, до 71%</w:t>
            </w:r>
          </w:p>
        </w:tc>
        <w:tc>
          <w:tcPr>
            <w:tcW w:w="5272" w:type="dxa"/>
          </w:tcPr>
          <w:p>
            <w:pPr>
              <w:pStyle w:val="0"/>
            </w:pPr>
            <w:r>
              <w:rPr>
                <w:sz w:val="20"/>
              </w:rPr>
              <w:t xml:space="preserve">доля педагогических работников общеобразовательных организаций, имеющих первую или высшую квалификационную категории, в общей численности педагогических работников</w:t>
            </w:r>
          </w:p>
        </w:tc>
      </w:tr>
      <w:tr>
        <w:tc>
          <w:tcPr>
            <w:gridSpan w:val="5"/>
            <w:tcW w:w="13569" w:type="dxa"/>
          </w:tcPr>
          <w:p>
            <w:pPr>
              <w:pStyle w:val="0"/>
            </w:pPr>
            <w:r>
              <w:rPr>
                <w:sz w:val="20"/>
              </w:rPr>
              <w:t xml:space="preserve">Задача подпрограммы: формирование доступной конкурентоспособной системы дополнительного образования для детей и взрослых, предоставляющей возможность индивидуализированного обучения через всю жизнь, дифференцирование образовательных продуктов, обеспечение системы дополнительного образования квалифицированными педагогическими кадрами</w:t>
            </w:r>
          </w:p>
        </w:tc>
      </w:tr>
      <w:tr>
        <w:tc>
          <w:tcPr>
            <w:tcW w:w="2211" w:type="dxa"/>
          </w:tcPr>
          <w:p>
            <w:pPr>
              <w:pStyle w:val="0"/>
            </w:pPr>
            <w:r>
              <w:rPr>
                <w:sz w:val="20"/>
              </w:rPr>
              <w:t xml:space="preserve">Развитие системы воспитания и дополнительного образования детей и молодежи, поддержка талантливых детей и молодежи</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увеличение доли обучающихся по основным общеобразовательным программам, участвующих в олимпиадах и конкурсах различного уровня, до 50%</w:t>
            </w:r>
          </w:p>
        </w:tc>
        <w:tc>
          <w:tcPr>
            <w:tcW w:w="5272" w:type="dxa"/>
          </w:tcPr>
          <w:p>
            <w:pPr>
              <w:pStyle w:val="0"/>
            </w:pPr>
            <w:r>
              <w:rPr>
                <w:sz w:val="20"/>
              </w:rPr>
              <w:t xml:space="preserve">1)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pPr>
              <w:pStyle w:val="0"/>
            </w:pPr>
            <w:r>
              <w:rPr>
                <w:sz w:val="20"/>
              </w:rPr>
              <w:t xml:space="preserve">2) отношение среднемесячной заработной платы педагогов государственных организаций дополнительного образования к среднемесячной заработной плате учителей по Республике Адыгея</w:t>
            </w:r>
          </w:p>
        </w:tc>
      </w:tr>
      <w:tr>
        <w:tc>
          <w:tcPr>
            <w:gridSpan w:val="5"/>
            <w:tcW w:w="13569" w:type="dxa"/>
          </w:tcPr>
          <w:p>
            <w:pPr>
              <w:pStyle w:val="0"/>
            </w:pPr>
            <w:r>
              <w:rPr>
                <w:sz w:val="20"/>
              </w:rPr>
              <w:t xml:space="preserve">Задача подпрограммы: расширение сферы применения языков народов Республики Адыгея</w:t>
            </w:r>
          </w:p>
        </w:tc>
      </w:tr>
      <w:tr>
        <w:tc>
          <w:tcPr>
            <w:tcW w:w="2211" w:type="dxa"/>
          </w:tcPr>
          <w:p>
            <w:pPr>
              <w:pStyle w:val="0"/>
            </w:pPr>
            <w:r>
              <w:rPr>
                <w:sz w:val="20"/>
              </w:rPr>
              <w:t xml:space="preserve">Создание условий для функционального развития языков народов Республики Адыгея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сохранение и изучение адыгейского языка за пределами Республики Адыгея в местах компактного</w:t>
            </w:r>
          </w:p>
          <w:p>
            <w:pPr>
              <w:pStyle w:val="0"/>
            </w:pPr>
            <w:r>
              <w:rPr>
                <w:sz w:val="20"/>
              </w:rPr>
              <w:t xml:space="preserve">проживания адыгов, увеличение доли обучающихся изучающих адыгейский язык, до 48%;</w:t>
            </w:r>
          </w:p>
        </w:tc>
        <w:tc>
          <w:tcPr>
            <w:tcW w:w="5272" w:type="dxa"/>
          </w:tcPr>
          <w:p>
            <w:pPr>
              <w:pStyle w:val="0"/>
            </w:pPr>
            <w:r>
              <w:rPr>
                <w:sz w:val="20"/>
              </w:rPr>
              <w:t xml:space="preserve">доля обучающихся по программам начального общего, основного общего и среднего общего образования, изучающих адыгейский язык, в общей численности обучающихся общеобразовательных организаций</w:t>
            </w:r>
          </w:p>
        </w:tc>
      </w:tr>
      <w:tr>
        <w:tc>
          <w:tcPr>
            <w:gridSpan w:val="5"/>
            <w:tcW w:w="13569" w:type="dxa"/>
          </w:tcPr>
          <w:p>
            <w:pPr>
              <w:pStyle w:val="0"/>
            </w:pPr>
            <w:r>
              <w:rPr>
                <w:sz w:val="20"/>
              </w:rPr>
              <w:t xml:space="preserve">Задача подпрограммы: приведение научно-исследовательской и инновационной инфраструктуры в соответствие приоритетным направлениям развития Республики Адыгея</w:t>
            </w:r>
          </w:p>
        </w:tc>
      </w:tr>
      <w:tr>
        <w:tc>
          <w:tcPr>
            <w:tcW w:w="2211" w:type="dxa"/>
          </w:tcPr>
          <w:p>
            <w:pPr>
              <w:pStyle w:val="0"/>
            </w:pPr>
            <w:r>
              <w:rPr>
                <w:sz w:val="20"/>
              </w:rPr>
              <w:t xml:space="preserve">Развитие научного потенциала Республики Адыгея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 повышение публикационной и изобретательской активности исследователей Республики Адыгея на общероссийском уровне;</w:t>
            </w:r>
          </w:p>
          <w:p>
            <w:pPr>
              <w:pStyle w:val="0"/>
            </w:pPr>
            <w:r>
              <w:rPr>
                <w:sz w:val="20"/>
              </w:rPr>
              <w:t xml:space="preserve">2) повышение конкурентоспособности экономики Республики Адыгея за счет развития научного потенциала и его эффективного использования в базовых отраслях и системах жизнеобеспечения</w:t>
            </w:r>
          </w:p>
        </w:tc>
        <w:tc>
          <w:tcPr>
            <w:tcW w:w="5272" w:type="dxa"/>
          </w:tcPr>
          <w:p>
            <w:pPr>
              <w:pStyle w:val="0"/>
            </w:pPr>
            <w:r>
              <w:rPr>
                <w:sz w:val="20"/>
              </w:rPr>
              <w:t xml:space="preserve">1) отношение среднемесячной заработной платы научных сотрудников к среднемесячной заработной плате в Республике Адыгея;</w:t>
            </w:r>
          </w:p>
          <w:p>
            <w:pPr>
              <w:pStyle w:val="0"/>
            </w:pPr>
            <w:r>
              <w:rPr>
                <w:sz w:val="20"/>
              </w:rPr>
              <w:t xml:space="preserve">2) численность работников, выполняющих научные исследования и разработки;</w:t>
            </w:r>
          </w:p>
          <w:p>
            <w:pPr>
              <w:pStyle w:val="0"/>
            </w:pPr>
            <w:r>
              <w:rPr>
                <w:sz w:val="20"/>
              </w:rPr>
              <w:t xml:space="preserve">3) количество публикаций ученых Республики Адыгея в научных журналах</w:t>
            </w:r>
          </w:p>
        </w:tc>
      </w:tr>
      <w:tr>
        <w:tc>
          <w:tcPr>
            <w:gridSpan w:val="5"/>
            <w:tcW w:w="13569" w:type="dxa"/>
          </w:tcPr>
          <w:p>
            <w:pPr>
              <w:pStyle w:val="0"/>
            </w:pPr>
            <w:r>
              <w:rPr>
                <w:sz w:val="20"/>
              </w:rPr>
              <w:t xml:space="preserve">Задача подпрограммы: развитие инклюзивного образования для детей-инвалидов, детей с ограниченными возможностями здоровья и детей, находящихся в трудной жизненной ситуации</w:t>
            </w:r>
          </w:p>
        </w:tc>
      </w:tr>
      <w:tr>
        <w:tc>
          <w:tcPr>
            <w:tcW w:w="2211" w:type="dxa"/>
          </w:tcPr>
          <w:p>
            <w:pPr>
              <w:pStyle w:val="0"/>
            </w:pPr>
            <w:r>
              <w:rPr>
                <w:sz w:val="20"/>
              </w:rPr>
              <w:t xml:space="preserve">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 предоставление всем детям с ограниченными возможностями здоровья возможности освоения основных</w:t>
            </w:r>
          </w:p>
          <w:p>
            <w:pPr>
              <w:pStyle w:val="0"/>
            </w:pPr>
            <w:r>
              <w:rPr>
                <w:sz w:val="20"/>
              </w:rPr>
              <w:t xml:space="preserve">общеобразовательных программ в форме дистанционного, специального (коррекционного) или инклюзивного образования;</w:t>
            </w:r>
          </w:p>
          <w:p>
            <w:pPr>
              <w:pStyle w:val="0"/>
            </w:pPr>
            <w:r>
              <w:rPr>
                <w:sz w:val="20"/>
              </w:rPr>
              <w:t xml:space="preserve">2) увеличение доли детей, оставшихся без попечения родителей, переданных на</w:t>
            </w:r>
          </w:p>
          <w:p>
            <w:pPr>
              <w:pStyle w:val="0"/>
            </w:pPr>
            <w:r>
              <w:rPr>
                <w:sz w:val="20"/>
              </w:rPr>
              <w:t xml:space="preserve">воспитание в семьи (во всех формах устройства детей, лишенных родительского попечения, в семью), до 98,68%</w:t>
            </w:r>
          </w:p>
        </w:tc>
        <w:tc>
          <w:tcPr>
            <w:tcW w:w="5272" w:type="dxa"/>
          </w:tcPr>
          <w:p>
            <w:pPr>
              <w:pStyle w:val="0"/>
            </w:pPr>
            <w:r>
              <w:rPr>
                <w:sz w:val="20"/>
              </w:rPr>
              <w:t xml:space="preserve">1)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w:t>
            </w:r>
          </w:p>
          <w:p>
            <w:pPr>
              <w:pStyle w:val="0"/>
            </w:pPr>
            <w:r>
              <w:rPr>
                <w:sz w:val="20"/>
              </w:rPr>
              <w:t xml:space="preserve">2) доля педагогических работников образовательных организаций, прошедших специальную подготовку для работы с инвалидами, от общего числа</w:t>
            </w:r>
          </w:p>
          <w:p>
            <w:pPr>
              <w:pStyle w:val="0"/>
            </w:pPr>
            <w:r>
              <w:rPr>
                <w:sz w:val="20"/>
              </w:rPr>
              <w:t xml:space="preserve">педагогических работников образовательных организаций;</w:t>
            </w:r>
          </w:p>
          <w:p>
            <w:pPr>
              <w:pStyle w:val="0"/>
            </w:pPr>
            <w:r>
              <w:rPr>
                <w:sz w:val="20"/>
              </w:rPr>
              <w:t xml:space="preserve">3) количество отремонтированных жилых помещений,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r>
      <w:tr>
        <w:tc>
          <w:tcPr>
            <w:gridSpan w:val="5"/>
            <w:tcW w:w="13569" w:type="dxa"/>
          </w:tcPr>
          <w:p>
            <w:pPr>
              <w:pStyle w:val="0"/>
            </w:pPr>
            <w:r>
              <w:rPr>
                <w:sz w:val="20"/>
              </w:rPr>
              <w:t xml:space="preserve">Задача подпрограммы: обновление инфраструктуры и материально-технической базы организаций, подведомственных Министерству образования и науки Республики Адыгея</w:t>
            </w:r>
          </w:p>
        </w:tc>
      </w:tr>
      <w:tr>
        <w:tc>
          <w:tcPr>
            <w:tcW w:w="2211" w:type="dxa"/>
          </w:tcPr>
          <w:p>
            <w:pPr>
              <w:pStyle w:val="0"/>
            </w:pPr>
            <w:r>
              <w:rPr>
                <w:sz w:val="20"/>
              </w:rPr>
              <w:t xml:space="preserve">Модернизация материально-технической и учебной базы образовательных организаций и организаций науки</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 обеспечение всем обучающимся доступа к современным условиям обучения, включая высокоскоростной доступ к информационно-телекоммуникационной сети Интернет";</w:t>
            </w:r>
          </w:p>
          <w:p>
            <w:pPr>
              <w:pStyle w:val="0"/>
            </w:pPr>
            <w:r>
              <w:rPr>
                <w:sz w:val="20"/>
              </w:rPr>
              <w:t xml:space="preserve">2) модернизация материально-технической и учебной базы образовательных организаций и организаций науки, в том числе создание условий для получения образования в соответствии с требованиями новых федеральных государственных образовательных стандартов;</w:t>
            </w:r>
          </w:p>
          <w:p>
            <w:pPr>
              <w:pStyle w:val="0"/>
            </w:pPr>
            <w:r>
              <w:rPr>
                <w:sz w:val="20"/>
              </w:rPr>
              <w:t xml:space="preserve">3) увеличение количества детей и подростков, охваченных общественными проектами с использованием медиатехнологий, направленными на просвещение и воспитание</w:t>
            </w:r>
          </w:p>
        </w:tc>
        <w:tc>
          <w:tcPr>
            <w:tcW w:w="5272" w:type="dxa"/>
          </w:tcPr>
          <w:p>
            <w:pPr>
              <w:pStyle w:val="0"/>
            </w:pPr>
            <w:r>
              <w:rPr>
                <w:sz w:val="20"/>
              </w:rPr>
              <w:t xml:space="preserve">1) количество приобретенной учебной литературы;</w:t>
            </w:r>
          </w:p>
          <w:p>
            <w:pPr>
              <w:pStyle w:val="0"/>
            </w:pPr>
            <w:r>
              <w:rPr>
                <w:sz w:val="20"/>
              </w:rPr>
              <w:t xml:space="preserve">2) количество общеобразовательных организаций, в которых произведен текущий/капитальный ремонт</w:t>
            </w:r>
          </w:p>
        </w:tc>
      </w:tr>
      <w:tr>
        <w:tc>
          <w:tcPr>
            <w:gridSpan w:val="5"/>
            <w:tcW w:w="13569" w:type="dxa"/>
          </w:tcPr>
          <w:p>
            <w:pPr>
              <w:pStyle w:val="0"/>
            </w:pPr>
            <w:r>
              <w:rPr>
                <w:sz w:val="20"/>
              </w:rPr>
              <w:t xml:space="preserve">Задача подпрограммы: поддержание зданий муниципальных образовательных организаций и их инженерно-технического оборудования в постоянной эксплуатационной готовности</w:t>
            </w:r>
          </w:p>
        </w:tc>
      </w:tr>
      <w:tr>
        <w:tc>
          <w:tcPr>
            <w:tcW w:w="2211" w:type="dxa"/>
          </w:tcPr>
          <w:p>
            <w:pPr>
              <w:pStyle w:val="0"/>
            </w:pPr>
            <w:r>
              <w:rPr>
                <w:sz w:val="20"/>
              </w:rPr>
              <w:t xml:space="preserve">Подготовка муниципальных образовательных организаций к новому учебному году</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100% готовность образовательных организаций к новому учебному году</w:t>
            </w:r>
          </w:p>
        </w:tc>
        <w:tc>
          <w:tcPr>
            <w:tcW w:w="5272" w:type="dxa"/>
          </w:tcPr>
          <w:p>
            <w:pPr>
              <w:pStyle w:val="0"/>
            </w:pPr>
            <w:r>
              <w:rPr>
                <w:sz w:val="20"/>
              </w:rPr>
              <w:t xml:space="preserve">количество образовательных организаций, подготовленных к новому учебному году</w:t>
            </w:r>
          </w:p>
        </w:tc>
      </w:tr>
      <w:tr>
        <w:tc>
          <w:tcPr>
            <w:gridSpan w:val="5"/>
            <w:tcW w:w="13569" w:type="dxa"/>
          </w:tcPr>
          <w:p>
            <w:pPr>
              <w:pStyle w:val="0"/>
            </w:pPr>
            <w:r>
              <w:rPr>
                <w:sz w:val="20"/>
              </w:rPr>
              <w:t xml:space="preserve">Задача подпрограммы: оказание финансовой поддержки на реализацию социально значимых проектов некоммерческих организаций</w:t>
            </w:r>
          </w:p>
        </w:tc>
      </w:tr>
      <w:tr>
        <w:tc>
          <w:tcPr>
            <w:tcW w:w="2211" w:type="dxa"/>
          </w:tcPr>
          <w:p>
            <w:pPr>
              <w:pStyle w:val="0"/>
            </w:pPr>
            <w:r>
              <w:rPr>
                <w:sz w:val="20"/>
              </w:rPr>
              <w:t xml:space="preserve">Поддержка некоммерческих организаций</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2020 - 2023 годы</w:t>
            </w:r>
          </w:p>
        </w:tc>
        <w:tc>
          <w:tcPr>
            <w:tcW w:w="3231" w:type="dxa"/>
          </w:tcPr>
          <w:p>
            <w:pPr>
              <w:pStyle w:val="0"/>
            </w:pPr>
            <w:r>
              <w:rPr>
                <w:sz w:val="20"/>
              </w:rPr>
              <w:t xml:space="preserve">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 составит не менее 10%</w:t>
            </w:r>
          </w:p>
        </w:tc>
        <w:tc>
          <w:tcPr>
            <w:tcW w:w="5272" w:type="dxa"/>
          </w:tcPr>
          <w:p>
            <w:pPr>
              <w:pStyle w:val="0"/>
            </w:pPr>
            <w:r>
              <w:rPr>
                <w:sz w:val="20"/>
              </w:rPr>
              <w:t xml:space="preserve">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w:t>
            </w:r>
          </w:p>
        </w:tc>
      </w:tr>
      <w:tr>
        <w:tc>
          <w:tcPr>
            <w:gridSpan w:val="5"/>
            <w:tcW w:w="13569" w:type="dxa"/>
          </w:tcPr>
          <w:p>
            <w:pPr>
              <w:pStyle w:val="0"/>
            </w:pPr>
            <w:r>
              <w:rPr>
                <w:sz w:val="20"/>
              </w:rPr>
              <w:t xml:space="preserve">Задача подпрограммы: 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tc>
      </w:tr>
      <w:tr>
        <w:tc>
          <w:tcPr>
            <w:tcW w:w="2211" w:type="dxa"/>
          </w:tcPr>
          <w:p>
            <w:pPr>
              <w:pStyle w:val="0"/>
            </w:pPr>
            <w:r>
              <w:rPr>
                <w:sz w:val="20"/>
              </w:rPr>
              <w:t xml:space="preserve">Обеспечение внедрения персонифицированного финансирования дополнительного образования детей</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достижение доли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 не менее 30%</w:t>
            </w:r>
          </w:p>
        </w:tc>
        <w:tc>
          <w:tcPr>
            <w:tcW w:w="5272" w:type="dxa"/>
          </w:tcPr>
          <w:p>
            <w:pPr>
              <w:pStyle w:val="0"/>
            </w:pPr>
            <w:r>
              <w:rPr>
                <w:sz w:val="20"/>
              </w:rPr>
              <w:t xml:space="preserve">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tc>
      </w:tr>
      <w:tr>
        <w:tc>
          <w:tcPr>
            <w:gridSpan w:val="5"/>
            <w:tcW w:w="13569" w:type="dxa"/>
          </w:tcPr>
          <w:p>
            <w:pPr>
              <w:pStyle w:val="0"/>
            </w:pPr>
            <w:r>
              <w:rPr>
                <w:sz w:val="20"/>
              </w:rPr>
              <w:t xml:space="preserve">Задача подпрограммы: реализация программы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tc>
          <w:tcPr>
            <w:tcW w:w="2211" w:type="dxa"/>
          </w:tcPr>
          <w:p>
            <w:pPr>
              <w:pStyle w:val="0"/>
            </w:pPr>
            <w:r>
              <w:rPr>
                <w:sz w:val="20"/>
              </w:rPr>
              <w:t xml:space="preserve">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1891" w:type="dxa"/>
          </w:tcPr>
          <w:p>
            <w:pPr>
              <w:pStyle w:val="0"/>
            </w:pPr>
            <w:r>
              <w:rPr>
                <w:sz w:val="20"/>
              </w:rPr>
              <w:t xml:space="preserve">Министерство образования и науки Республики Адыгея, органы местного самоуправления</w:t>
            </w:r>
          </w:p>
        </w:tc>
        <w:tc>
          <w:tcPr>
            <w:tcW w:w="964" w:type="dxa"/>
          </w:tcPr>
          <w:p>
            <w:pPr>
              <w:pStyle w:val="0"/>
            </w:pPr>
            <w:r>
              <w:rPr>
                <w:sz w:val="20"/>
              </w:rPr>
              <w:t xml:space="preserve">2020 - 2021 годы</w:t>
            </w:r>
          </w:p>
        </w:tc>
        <w:tc>
          <w:tcPr>
            <w:tcW w:w="3231" w:type="dxa"/>
          </w:tcPr>
          <w:p>
            <w:pPr>
              <w:pStyle w:val="0"/>
            </w:pPr>
            <w:r>
              <w:rPr>
                <w:sz w:val="20"/>
              </w:rPr>
              <w:t xml:space="preserve">некоммерческой организацией оказано не менее 20 тысяч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5272" w:type="dxa"/>
          </w:tcPr>
          <w:p>
            <w:pPr>
              <w:pStyle w:val="0"/>
            </w:pPr>
            <w:r>
              <w:rPr>
                <w:sz w:val="20"/>
              </w:rPr>
              <w:t xml:space="preserve">1) количество услуг, оказанных некоммерческими организациями, психолого-педагогической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pPr>
            <w:r>
              <w:rPr>
                <w:sz w:val="20"/>
              </w:rPr>
              <w:t xml:space="preserve">2)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p>
            <w:pPr>
              <w:pStyle w:val="0"/>
            </w:pPr>
            <w:r>
              <w:rPr>
                <w:sz w:val="20"/>
              </w:rPr>
              <w:t xml:space="preserve">3)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p>
            <w:pPr>
              <w:pStyle w:val="0"/>
            </w:pPr>
            <w:r>
              <w:rPr>
                <w:sz w:val="20"/>
              </w:rPr>
              <w:t xml:space="preserve">4)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w:t>
            </w:r>
          </w:p>
          <w:p>
            <w:pPr>
              <w:pStyle w:val="0"/>
            </w:pPr>
            <w:r>
              <w:rPr>
                <w:sz w:val="20"/>
              </w:rPr>
              <w:t xml:space="preserve">(законным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tc>
      </w:tr>
      <w:tr>
        <w:tc>
          <w:tcPr>
            <w:gridSpan w:val="5"/>
            <w:tcW w:w="13569" w:type="dxa"/>
          </w:tcPr>
          <w:p>
            <w:pPr>
              <w:pStyle w:val="0"/>
            </w:pPr>
            <w:r>
              <w:rPr>
                <w:sz w:val="20"/>
              </w:rPr>
              <w:t xml:space="preserve">Задача подпрограммы: 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 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r>
      <w:tr>
        <w:tblPrEx>
          <w:tblBorders>
            <w:insideH w:val="nil"/>
          </w:tblBorders>
        </w:tblPrEx>
        <w:tc>
          <w:tcPr>
            <w:tcW w:w="2211" w:type="dxa"/>
            <w:tcBorders>
              <w:bottom w:val="nil"/>
            </w:tcBorders>
          </w:tcPr>
          <w:p>
            <w:pPr>
              <w:pStyle w:val="0"/>
            </w:pPr>
            <w:r>
              <w:rPr>
                <w:sz w:val="20"/>
              </w:rPr>
              <w:t xml:space="preserve">Региональный проект "Современная школа"</w:t>
            </w:r>
          </w:p>
        </w:tc>
        <w:tc>
          <w:tcPr>
            <w:tcW w:w="1891" w:type="dxa"/>
            <w:tcBorders>
              <w:bottom w:val="nil"/>
            </w:tcBorders>
          </w:tcPr>
          <w:p>
            <w:pPr>
              <w:pStyle w:val="0"/>
            </w:pPr>
            <w:r>
              <w:rPr>
                <w:sz w:val="20"/>
              </w:rPr>
              <w:t xml:space="preserve">Министерство образования и науки Республики Адыгея, органы местного самоуправления, Министерство строительства, транспорта, жилищно-коммунального и дорожного хозяйства Республики Адыгея</w:t>
            </w:r>
          </w:p>
        </w:tc>
        <w:tc>
          <w:tcPr>
            <w:tcW w:w="964" w:type="dxa"/>
            <w:tcBorders>
              <w:bottom w:val="nil"/>
            </w:tcBorders>
          </w:tcPr>
          <w:p>
            <w:pPr>
              <w:pStyle w:val="0"/>
            </w:pPr>
            <w:r>
              <w:rPr>
                <w:sz w:val="20"/>
              </w:rPr>
              <w:t xml:space="preserve">2020 - 2025 годы</w:t>
            </w:r>
          </w:p>
        </w:tc>
        <w:tc>
          <w:tcPr>
            <w:tcW w:w="3231" w:type="dxa"/>
            <w:tcBorders>
              <w:bottom w:val="nil"/>
            </w:tcBorders>
          </w:tcPr>
          <w:p>
            <w:pPr>
              <w:pStyle w:val="0"/>
            </w:pPr>
            <w:r>
              <w:rPr>
                <w:sz w:val="20"/>
              </w:rPr>
              <w:t xml:space="preserve">1) 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pPr>
            <w:r>
              <w:rPr>
                <w:sz w:val="20"/>
              </w:rPr>
              <w:t xml:space="preserve">2) создание 250 новых мест в общеобразовательных организациях, расположенных в сельской местности и поселках городского типа;</w:t>
            </w:r>
          </w:p>
          <w:p>
            <w:pPr>
              <w:pStyle w:val="0"/>
            </w:pPr>
            <w:r>
              <w:rPr>
                <w:sz w:val="20"/>
              </w:rPr>
              <w:t xml:space="preserve">3) создание не менее 3,3 тысячи</w:t>
            </w:r>
          </w:p>
          <w:p>
            <w:pPr>
              <w:pStyle w:val="0"/>
            </w:pPr>
            <w:r>
              <w:rPr>
                <w:sz w:val="20"/>
              </w:rPr>
              <w:t xml:space="preserve">новых мест в общеобразовательных организациях (продолжение реализации приоритетного проекта "Современная образовательная среда для школьников");</w:t>
            </w:r>
          </w:p>
          <w:p>
            <w:pPr>
              <w:pStyle w:val="0"/>
            </w:pPr>
            <w:r>
              <w:rPr>
                <w:sz w:val="20"/>
              </w:rPr>
              <w:t xml:space="preserve">4) обновление материально-технической базы для формирования у обучающихся современных технологических и гуманитарных навыков. 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pPr>
              <w:pStyle w:val="0"/>
            </w:pPr>
            <w:r>
              <w:rPr>
                <w:sz w:val="20"/>
              </w:rPr>
              <w:t xml:space="preserve">5) создание и функционирование на базе общеобразовательных организаций детских технопарков "Кванториум";</w:t>
            </w:r>
          </w:p>
        </w:tc>
        <w:tc>
          <w:tcPr>
            <w:tcW w:w="5272" w:type="dxa"/>
            <w:tcBorders>
              <w:bottom w:val="nil"/>
            </w:tcBorders>
          </w:tcPr>
          <w:p>
            <w:pPr>
              <w:pStyle w:val="0"/>
            </w:pPr>
            <w:r>
              <w:rPr>
                <w:sz w:val="20"/>
              </w:rPr>
              <w:t xml:space="preserve">1)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pPr>
            <w:r>
              <w:rPr>
                <w:sz w:val="20"/>
              </w:rPr>
              <w:t xml:space="preserve">2)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pPr>
            <w:r>
              <w:rPr>
                <w:sz w:val="20"/>
              </w:rPr>
              <w:t xml:space="preserve">3) число созданных новых мест в общеобразовательных организациях, расположенных в сельской местности и поселках городского типа;</w:t>
            </w:r>
          </w:p>
          <w:p>
            <w:pPr>
              <w:pStyle w:val="0"/>
            </w:pPr>
            <w:r>
              <w:rPr>
                <w:sz w:val="20"/>
              </w:rPr>
              <w:t xml:space="preserve">4)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p>
            <w:pPr>
              <w:pStyle w:val="0"/>
            </w:pPr>
            <w:r>
              <w:rPr>
                <w:sz w:val="20"/>
              </w:rPr>
              <w:t xml:space="preserve">5) удельный вес численности обучающихся, занимающихся в одну смену, в общей численности обучающихся в общеобразовательных организациях, в том числе:</w:t>
            </w:r>
          </w:p>
          <w:p>
            <w:pPr>
              <w:pStyle w:val="0"/>
            </w:pPr>
            <w:r>
              <w:rPr>
                <w:sz w:val="20"/>
              </w:rPr>
              <w:t xml:space="preserve">а) обучающихся по образовательным программам начального общего образования;</w:t>
            </w:r>
          </w:p>
          <w:p>
            <w:pPr>
              <w:pStyle w:val="0"/>
            </w:pPr>
            <w:r>
              <w:rPr>
                <w:sz w:val="20"/>
              </w:rPr>
              <w:t xml:space="preserve">б) обучающихся по образовательным программам основного общего образования;</w:t>
            </w:r>
          </w:p>
          <w:p>
            <w:pPr>
              <w:pStyle w:val="0"/>
            </w:pPr>
            <w:r>
              <w:rPr>
                <w:sz w:val="20"/>
              </w:rPr>
              <w:t xml:space="preserve">в) обучающихся по образовательным программам среднего общего образования;</w:t>
            </w:r>
          </w:p>
          <w:p>
            <w:pPr>
              <w:pStyle w:val="0"/>
            </w:pPr>
            <w:r>
              <w:rPr>
                <w:sz w:val="20"/>
              </w:rPr>
              <w:t xml:space="preserve">6) удельный вес численности обучающихся, занимающихся в зданиях, требующих капитального ремонта или реконструкции;</w:t>
            </w:r>
          </w:p>
          <w:p>
            <w:pPr>
              <w:pStyle w:val="0"/>
            </w:pPr>
            <w:r>
              <w:rPr>
                <w:sz w:val="20"/>
              </w:rPr>
              <w:t xml:space="preserve">7) удельный вес численности обучающихся в зданиях, имеющих все виды благоустройства;</w:t>
            </w:r>
          </w:p>
          <w:p>
            <w:pPr>
              <w:pStyle w:val="0"/>
            </w:pPr>
            <w:r>
              <w:rPr>
                <w:sz w:val="20"/>
              </w:rPr>
              <w:t xml:space="preserve">8)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tblPrEx>
          <w:tblBorders>
            <w:insideH w:val="nil"/>
          </w:tblBorders>
        </w:tblPrEx>
        <w:tc>
          <w:tcPr>
            <w:tcW w:w="2211" w:type="dxa"/>
            <w:tcBorders>
              <w:top w:val="nil"/>
            </w:tcBorders>
          </w:tcPr>
          <w:p>
            <w:pPr>
              <w:pStyle w:val="0"/>
            </w:pPr>
            <w:r>
              <w:rPr>
                <w:sz w:val="20"/>
              </w:rPr>
            </w:r>
          </w:p>
        </w:tc>
        <w:tc>
          <w:tcPr>
            <w:tcW w:w="1891" w:type="dxa"/>
            <w:tcBorders>
              <w:top w:val="nil"/>
            </w:tcBorders>
          </w:tcPr>
          <w:p>
            <w:pPr>
              <w:pStyle w:val="0"/>
            </w:pPr>
            <w:r>
              <w:rPr>
                <w:sz w:val="20"/>
              </w:rPr>
            </w:r>
          </w:p>
        </w:tc>
        <w:tc>
          <w:tcPr>
            <w:tcW w:w="964" w:type="dxa"/>
            <w:tcBorders>
              <w:top w:val="nil"/>
            </w:tcBorders>
          </w:tcPr>
          <w:p>
            <w:pPr>
              <w:pStyle w:val="0"/>
            </w:pPr>
            <w:r>
              <w:rPr>
                <w:sz w:val="20"/>
              </w:rPr>
            </w:r>
          </w:p>
        </w:tc>
        <w:tc>
          <w:tcPr>
            <w:tcW w:w="3231" w:type="dxa"/>
            <w:tcBorders>
              <w:top w:val="nil"/>
            </w:tcBorders>
          </w:tcPr>
          <w:p>
            <w:pPr>
              <w:pStyle w:val="0"/>
            </w:pPr>
            <w:r>
              <w:rPr>
                <w:sz w:val="20"/>
              </w:rPr>
              <w:t xml:space="preserve">6) формирование и функционирование единой региональной системы научно методического сопровождения педагогических работников и управленческих кадров;</w:t>
            </w:r>
          </w:p>
          <w:p>
            <w:pPr>
              <w:pStyle w:val="0"/>
            </w:pPr>
            <w:r>
              <w:rPr>
                <w:sz w:val="20"/>
              </w:rPr>
              <w:t xml:space="preserve">7) внедрение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pPr>
              <w:pStyle w:val="0"/>
            </w:pPr>
            <w:r>
              <w:rPr>
                <w:sz w:val="20"/>
              </w:rPr>
              <w:t xml:space="preserve">8) переход к 2021 году 1 - 4 классов и 10 - 11 (12) классов в общеобразовательных организациях на обучение в одну смену;</w:t>
            </w:r>
          </w:p>
          <w:p>
            <w:pPr>
              <w:pStyle w:val="0"/>
            </w:pPr>
            <w:r>
              <w:rPr>
                <w:sz w:val="20"/>
              </w:rPr>
              <w:t xml:space="preserve">9) удержание существующего односменного режима обучения;</w:t>
            </w:r>
          </w:p>
          <w:p>
            <w:pPr>
              <w:pStyle w:val="0"/>
            </w:pPr>
            <w:r>
              <w:rPr>
                <w:sz w:val="20"/>
              </w:rPr>
              <w:t xml:space="preserve">10) переход обучающихся из зданий общеобразовательных организаций с износом 50% и выше в новые общеобразовательные организации (что обеспечит снижение показателей числа аварийных зданий и зданий, требующих капитального ремонта)</w:t>
            </w:r>
          </w:p>
        </w:tc>
        <w:tc>
          <w:tcPr>
            <w:tcW w:w="5272" w:type="dxa"/>
            <w:tcBorders>
              <w:top w:val="nil"/>
            </w:tcBorders>
          </w:tcPr>
          <w:p>
            <w:pPr>
              <w:pStyle w:val="0"/>
            </w:pPr>
            <w:r>
              <w:rPr>
                <w:sz w:val="20"/>
              </w:rPr>
              <w:t xml:space="preserve">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pPr>
            <w:r>
              <w:rPr>
                <w:sz w:val="20"/>
              </w:rPr>
              <w:t xml:space="preserve">10)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pPr>
              <w:pStyle w:val="0"/>
            </w:pPr>
            <w:r>
              <w:rPr>
                <w:sz w:val="20"/>
              </w:rPr>
              <w:t xml:space="preserve">11) количество созданных детских технопарков "Кванториум" на базе общеобразовательных организаций;</w:t>
            </w:r>
          </w:p>
          <w:p>
            <w:pPr>
              <w:pStyle w:val="0"/>
            </w:pPr>
            <w:r>
              <w:rPr>
                <w:sz w:val="20"/>
              </w:rPr>
              <w:t xml:space="preserve">12)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pPr>
            <w:r>
              <w:rPr>
                <w:sz w:val="20"/>
              </w:rPr>
              <w:t xml:space="preserve">13) число созданных новых мест в общеобразовательных организациях в связи с ростом числа обучающихся, вызванным демографическим фактором;</w:t>
            </w:r>
          </w:p>
          <w:p>
            <w:pPr>
              <w:pStyle w:val="0"/>
            </w:pPr>
            <w:r>
              <w:rPr>
                <w:sz w:val="20"/>
              </w:rPr>
              <w:t xml:space="preserve">14)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tc>
          <w:tcPr>
            <w:gridSpan w:val="5"/>
            <w:tcW w:w="13569" w:type="dxa"/>
          </w:tcPr>
          <w:p>
            <w:pPr>
              <w:pStyle w:val="0"/>
            </w:pPr>
            <w:r>
              <w:rPr>
                <w:sz w:val="20"/>
              </w:rPr>
              <w:t xml:space="preserve">Задача подпрограммы: создание и функционирование системы выявления, поддержки и развития способностей и талантов детей и молодежи</w:t>
            </w:r>
          </w:p>
        </w:tc>
      </w:tr>
      <w:tr>
        <w:tblPrEx>
          <w:tblBorders>
            <w:insideH w:val="nil"/>
          </w:tblBorders>
        </w:tblPrEx>
        <w:tc>
          <w:tcPr>
            <w:tcW w:w="2211" w:type="dxa"/>
            <w:tcBorders>
              <w:bottom w:val="nil"/>
            </w:tcBorders>
          </w:tcPr>
          <w:p>
            <w:pPr>
              <w:pStyle w:val="0"/>
            </w:pPr>
            <w:r>
              <w:rPr>
                <w:sz w:val="20"/>
              </w:rPr>
              <w:t xml:space="preserve">Региональный проект "Успех каждого ребенка"</w:t>
            </w:r>
          </w:p>
        </w:tc>
        <w:tc>
          <w:tcPr>
            <w:tcW w:w="1891" w:type="dxa"/>
            <w:tcBorders>
              <w:bottom w:val="nil"/>
            </w:tcBorders>
          </w:tcPr>
          <w:p>
            <w:pPr>
              <w:pStyle w:val="0"/>
            </w:pPr>
            <w:r>
              <w:rPr>
                <w:sz w:val="20"/>
              </w:rPr>
              <w:t xml:space="preserve">Министерство образования и науки Республики Адыгея</w:t>
            </w:r>
          </w:p>
        </w:tc>
        <w:tc>
          <w:tcPr>
            <w:tcW w:w="964" w:type="dxa"/>
            <w:tcBorders>
              <w:bottom w:val="nil"/>
            </w:tcBorders>
          </w:tcPr>
          <w:p>
            <w:pPr>
              <w:pStyle w:val="0"/>
            </w:pPr>
            <w:r>
              <w:rPr>
                <w:sz w:val="20"/>
              </w:rPr>
              <w:t xml:space="preserve">2020 - 2025 годы</w:t>
            </w:r>
          </w:p>
        </w:tc>
        <w:tc>
          <w:tcPr>
            <w:tcW w:w="3231" w:type="dxa"/>
            <w:tcBorders>
              <w:bottom w:val="nil"/>
            </w:tcBorders>
          </w:tcPr>
          <w:p>
            <w:pPr>
              <w:pStyle w:val="0"/>
            </w:pPr>
            <w:r>
              <w:rPr>
                <w:sz w:val="20"/>
              </w:rPr>
              <w:t xml:space="preserve">1) обновление материально-технической базы для занятий физической культурой и спортом не менее чем в 68 общеобразовательных организациях, расположенных в сельской местности;</w:t>
            </w:r>
          </w:p>
          <w:p>
            <w:pPr>
              <w:pStyle w:val="0"/>
            </w:pPr>
            <w:r>
              <w:rPr>
                <w:sz w:val="20"/>
              </w:rPr>
              <w:t xml:space="preserve">2) создание регионального центра выявления, поддержки и развития способностей и талантов у детей и молодежи с</w:t>
            </w:r>
          </w:p>
          <w:p>
            <w:pPr>
              <w:pStyle w:val="0"/>
            </w:pPr>
            <w:r>
              <w:rPr>
                <w:sz w:val="20"/>
              </w:rPr>
              <w:t xml:space="preserve">учетом опыта Образовательного фонда "Талант и успех";</w:t>
            </w:r>
          </w:p>
          <w:p>
            <w:pPr>
              <w:pStyle w:val="0"/>
            </w:pPr>
            <w:r>
              <w:rPr>
                <w:sz w:val="20"/>
              </w:rPr>
              <w:t xml:space="preserve">3) внедрение целевой модели развития региональных систем дополнительного образования детей;</w:t>
            </w:r>
          </w:p>
          <w:p>
            <w:pPr>
              <w:pStyle w:val="0"/>
            </w:pPr>
            <w:r>
              <w:rPr>
                <w:sz w:val="20"/>
              </w:rPr>
              <w:t xml:space="preserve">4) не менее чем 19,7 тысячи детей примут участие в открытых онлайн-уроках, реализуемых с учетом опыта цикла открытых уроков "Проектория", направленных на раннюю профориентацию;</w:t>
            </w:r>
          </w:p>
          <w:p>
            <w:pPr>
              <w:pStyle w:val="0"/>
            </w:pPr>
            <w:r>
              <w:rPr>
                <w:sz w:val="20"/>
              </w:rPr>
              <w:t xml:space="preserve">5)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pPr>
            <w:r>
              <w:rPr>
                <w:sz w:val="20"/>
              </w:rPr>
              <w:t xml:space="preserve">6) не менее 3,3 тысячи детей приняли участие в мероприятиях по профессиональной ориентации в рамках реализации проекта "Билет в будущее";</w:t>
            </w:r>
          </w:p>
          <w:p>
            <w:pPr>
              <w:pStyle w:val="0"/>
            </w:pPr>
            <w:r>
              <w:rPr>
                <w:sz w:val="20"/>
              </w:rPr>
              <w:t xml:space="preserve">7) обновление материально-технической базы для занятий детей физической культурой и спортом</w:t>
            </w:r>
          </w:p>
        </w:tc>
        <w:tc>
          <w:tcPr>
            <w:tcW w:w="5272" w:type="dxa"/>
            <w:tcBorders>
              <w:bottom w:val="nil"/>
            </w:tcBorders>
          </w:tcPr>
          <w:p>
            <w:pPr>
              <w:pStyle w:val="0"/>
            </w:pPr>
            <w:r>
              <w:rPr>
                <w:sz w:val="20"/>
              </w:rPr>
              <w:t xml:space="preserve">1) доля детей в возрасте от 5 до 18 лет, охваченных дополнительным образованием;</w:t>
            </w:r>
          </w:p>
          <w:p>
            <w:pPr>
              <w:pStyle w:val="0"/>
            </w:pPr>
            <w:r>
              <w:rPr>
                <w:sz w:val="20"/>
              </w:rPr>
              <w:t xml:space="preserve">2) число детей, охваченных деятельностью детского технопарка "Кванториум" (мобильного технопарка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w:t>
            </w:r>
          </w:p>
          <w:p>
            <w:pPr>
              <w:pStyle w:val="0"/>
            </w:pPr>
            <w:r>
              <w:rPr>
                <w:sz w:val="20"/>
              </w:rPr>
              <w:t xml:space="preserve">приоритетным направлениям технологического развития Российской Федерации;</w:t>
            </w:r>
          </w:p>
          <w:p>
            <w:pPr>
              <w:pStyle w:val="0"/>
            </w:pPr>
            <w:r>
              <w:rPr>
                <w:sz w:val="20"/>
              </w:rPr>
              <w:t xml:space="preserve">3)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pPr>
            <w:r>
              <w:rPr>
                <w:sz w:val="20"/>
              </w:rPr>
              <w:t xml:space="preserve">4)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Республике Адыгея;</w:t>
            </w:r>
          </w:p>
          <w:p>
            <w:pPr>
              <w:pStyle w:val="0"/>
            </w:pPr>
            <w:r>
              <w:rPr>
                <w:sz w:val="20"/>
              </w:rPr>
              <w:t xml:space="preserve">5)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накопительным итогом;</w:t>
            </w:r>
          </w:p>
          <w:p>
            <w:pPr>
              <w:pStyle w:val="0"/>
            </w:pPr>
            <w:r>
              <w:rPr>
                <w:sz w:val="20"/>
              </w:rPr>
              <w:t xml:space="preserve">6) количество созданных мобильных технопарков "Кванториум";</w:t>
            </w:r>
          </w:p>
          <w:p>
            <w:pPr>
              <w:pStyle w:val="0"/>
            </w:pPr>
            <w:r>
              <w:rPr>
                <w:sz w:val="20"/>
              </w:rPr>
              <w:t xml:space="preserve">7)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r>
      <w:tr>
        <w:tblPrEx>
          <w:tblBorders>
            <w:insideH w:val="nil"/>
          </w:tblBorders>
        </w:tblPrEx>
        <w:tc>
          <w:tcPr>
            <w:tcW w:w="2211" w:type="dxa"/>
            <w:tcBorders>
              <w:top w:val="nil"/>
            </w:tcBorders>
          </w:tcPr>
          <w:p>
            <w:pPr>
              <w:pStyle w:val="0"/>
            </w:pPr>
            <w:r>
              <w:rPr>
                <w:sz w:val="20"/>
              </w:rPr>
            </w:r>
          </w:p>
        </w:tc>
        <w:tc>
          <w:tcPr>
            <w:tcW w:w="1891" w:type="dxa"/>
            <w:tcBorders>
              <w:top w:val="nil"/>
            </w:tcBorders>
          </w:tcPr>
          <w:p>
            <w:pPr>
              <w:pStyle w:val="0"/>
            </w:pPr>
            <w:r>
              <w:rPr>
                <w:sz w:val="20"/>
              </w:rPr>
            </w:r>
          </w:p>
        </w:tc>
        <w:tc>
          <w:tcPr>
            <w:tcW w:w="964" w:type="dxa"/>
            <w:tcBorders>
              <w:top w:val="nil"/>
            </w:tcBorders>
          </w:tcPr>
          <w:p>
            <w:pPr>
              <w:pStyle w:val="0"/>
            </w:pPr>
            <w:r>
              <w:rPr>
                <w:sz w:val="20"/>
              </w:rPr>
            </w:r>
          </w:p>
        </w:tc>
        <w:tc>
          <w:tcPr>
            <w:tcW w:w="3231" w:type="dxa"/>
            <w:tcBorders>
              <w:top w:val="nil"/>
            </w:tcBorders>
          </w:tcPr>
          <w:p>
            <w:pPr>
              <w:pStyle w:val="0"/>
            </w:pPr>
            <w:r>
              <w:rPr>
                <w:sz w:val="20"/>
              </w:rPr>
            </w:r>
          </w:p>
        </w:tc>
        <w:tc>
          <w:tcPr>
            <w:tcW w:w="5272" w:type="dxa"/>
            <w:tcBorders>
              <w:top w:val="nil"/>
            </w:tcBorders>
          </w:tcPr>
          <w:p>
            <w:pPr>
              <w:pStyle w:val="0"/>
            </w:pPr>
            <w:r>
              <w:rPr>
                <w:sz w:val="20"/>
              </w:rPr>
              <w:t xml:space="preserve">8) количество субъектов Российской Федерации, выдающих сертификаты дополнительного образования в рамках</w:t>
            </w:r>
          </w:p>
          <w:p>
            <w:pPr>
              <w:pStyle w:val="0"/>
            </w:pPr>
            <w:r>
              <w:rPr>
                <w:sz w:val="20"/>
              </w:rPr>
              <w:t xml:space="preserve">системы персонифицированного финансирования дополнительного образования детей;</w:t>
            </w:r>
          </w:p>
          <w:p>
            <w:pPr>
              <w:pStyle w:val="0"/>
            </w:pPr>
            <w:r>
              <w:rPr>
                <w:sz w:val="20"/>
              </w:rPr>
              <w:t xml:space="preserve">9)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p>
            <w:pPr>
              <w:pStyle w:val="0"/>
            </w:pPr>
            <w:r>
              <w:rPr>
                <w:sz w:val="20"/>
              </w:rPr>
              <w:t xml:space="preserve">10)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pPr>
            <w:r>
              <w:rPr>
                <w:sz w:val="20"/>
              </w:rPr>
              <w:t xml:space="preserve">11) количество общеобразовательных организаций, в которых обновлена материально-техническая база для занятий детей физической культурой и спортом</w:t>
            </w:r>
          </w:p>
        </w:tc>
      </w:tr>
      <w:tr>
        <w:tc>
          <w:tcPr>
            <w:gridSpan w:val="5"/>
            <w:tcW w:w="13569" w:type="dxa"/>
          </w:tcPr>
          <w:p>
            <w:pPr>
              <w:pStyle w:val="0"/>
            </w:pPr>
            <w:r>
              <w:rPr>
                <w:sz w:val="20"/>
              </w:rPr>
              <w:t xml:space="preserve">Задача подпрограммы: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tc>
      </w:tr>
      <w:tr>
        <w:tc>
          <w:tcPr>
            <w:tcW w:w="2211" w:type="dxa"/>
          </w:tcPr>
          <w:p>
            <w:pPr>
              <w:pStyle w:val="0"/>
            </w:pPr>
            <w:r>
              <w:rPr>
                <w:sz w:val="20"/>
              </w:rPr>
              <w:t xml:space="preserve">Региональный проект "Учитель будущего"</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2020 - 2024 годы</w:t>
            </w:r>
          </w:p>
        </w:tc>
        <w:tc>
          <w:tcPr>
            <w:tcW w:w="3231" w:type="dxa"/>
          </w:tcPr>
          <w:p>
            <w:pPr>
              <w:pStyle w:val="0"/>
            </w:pPr>
            <w:r>
              <w:rPr>
                <w:sz w:val="20"/>
              </w:rPr>
              <w:t xml:space="preserve">1)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pPr>
            <w:r>
              <w:rPr>
                <w:sz w:val="20"/>
              </w:rPr>
              <w:t xml:space="preserve">2) 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pPr>
              <w:pStyle w:val="0"/>
            </w:pPr>
            <w:r>
              <w:rPr>
                <w:sz w:val="20"/>
              </w:rPr>
              <w:t xml:space="preserve">3) внедрение системы аттестации руководителей общеобразовательных организаций;</w:t>
            </w:r>
          </w:p>
          <w:p>
            <w:pPr>
              <w:pStyle w:val="0"/>
            </w:pPr>
            <w:r>
              <w:rPr>
                <w:sz w:val="20"/>
              </w:rPr>
              <w:t xml:space="preserve">4) прохождение добровольной независимой оценки профессиональной квалификации не менее 10% педагогических работников систем общего образования и дополнительного образования детей;</w:t>
            </w:r>
          </w:p>
          <w:p>
            <w:pPr>
              <w:pStyle w:val="0"/>
            </w:pPr>
            <w:r>
              <w:rPr>
                <w:sz w:val="20"/>
              </w:rPr>
              <w:t xml:space="preserve">5) повышение уровня профессионального мастерства в форматах непрерывного образования у не менее 50% педагогических работников системы общего, дополнительного и профессионального образования;</w:t>
            </w:r>
          </w:p>
          <w:p>
            <w:pPr>
              <w:pStyle w:val="0"/>
            </w:pPr>
            <w:r>
              <w:rPr>
                <w:sz w:val="20"/>
              </w:rPr>
              <w:t xml:space="preserve">6) вовлечение в различные формы поддержки и сопровождения в первые три года работы не менее 70% учителей в возрасте до 35 лет</w:t>
            </w:r>
          </w:p>
        </w:tc>
        <w:tc>
          <w:tcPr>
            <w:tcW w:w="5272" w:type="dxa"/>
          </w:tcPr>
          <w:p>
            <w:pPr>
              <w:pStyle w:val="0"/>
            </w:pPr>
            <w:r>
              <w:rPr>
                <w:sz w:val="20"/>
              </w:rPr>
              <w:t xml:space="preserve">1) 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pPr>
            <w:r>
              <w:rPr>
                <w:sz w:val="20"/>
              </w:rPr>
              <w:t xml:space="preserve">2) доля муниципальных образований,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профессиональных квалификаций педагогов;</w:t>
            </w:r>
          </w:p>
          <w:p>
            <w:pPr>
              <w:pStyle w:val="0"/>
            </w:pPr>
            <w:r>
              <w:rPr>
                <w:sz w:val="20"/>
              </w:rPr>
              <w:t xml:space="preserve">3) доля педагогических работников, прошедших добровольную независимую оценку квалификации</w:t>
            </w:r>
          </w:p>
        </w:tc>
      </w:tr>
      <w:tr>
        <w:tc>
          <w:tcPr>
            <w:gridSpan w:val="5"/>
            <w:tcW w:w="13569" w:type="dxa"/>
          </w:tcPr>
          <w:p>
            <w:pPr>
              <w:pStyle w:val="0"/>
            </w:pPr>
            <w:r>
              <w:rPr>
                <w:sz w:val="20"/>
              </w:rPr>
              <w:t xml:space="preserve">Задача подпрограммы: создание условий для эффективной самореализации молодежи, в том числе развитие инфраструктуры, создание условий для развития и поддержки добровольчества (волонтерства)</w:t>
            </w:r>
          </w:p>
        </w:tc>
      </w:tr>
      <w:tr>
        <w:tc>
          <w:tcPr>
            <w:tcW w:w="2211" w:type="dxa"/>
          </w:tcPr>
          <w:p>
            <w:pPr>
              <w:pStyle w:val="0"/>
            </w:pPr>
            <w:r>
              <w:rPr>
                <w:sz w:val="20"/>
              </w:rPr>
              <w:t xml:space="preserve">Региональный проект "Социальная активность"</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1) реализация комплекса проектов и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pPr>
              <w:pStyle w:val="0"/>
            </w:pPr>
            <w:r>
              <w:rPr>
                <w:sz w:val="20"/>
              </w:rPr>
              <w:t xml:space="preserve">2) осуществление мероприятий по обучению не менее 143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w:t>
            </w:r>
          </w:p>
          <w:p>
            <w:pPr>
              <w:pStyle w:val="0"/>
            </w:pPr>
            <w:r>
              <w:rPr>
                <w:sz w:val="20"/>
              </w:rPr>
              <w:t xml:space="preserve">3) проведение информационной и рекламной кампании, в том числе рекламные ролики на телевидении и в информационно-телекоммуникационной сети "Интернет", охват аудитории теле- и радиорекламы составляет не менее 15,4 тысячи человек, а также в информационно-телекоммуникационной сети "Интернет" и социальных сетях размещается не менее 1000 информационных материалов в год</w:t>
            </w:r>
          </w:p>
        </w:tc>
        <w:tc>
          <w:tcPr>
            <w:tcW w:w="5272" w:type="dxa"/>
          </w:tcPr>
          <w:p>
            <w:pPr>
              <w:pStyle w:val="0"/>
            </w:pPr>
            <w:r>
              <w:rPr>
                <w:sz w:val="20"/>
              </w:rPr>
              <w:t xml:space="preserve">1)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p>
          <w:p>
            <w:pPr>
              <w:pStyle w:val="0"/>
            </w:pPr>
            <w:r>
              <w:rPr>
                <w:sz w:val="20"/>
              </w:rPr>
              <w:t xml:space="preserve">2)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pPr>
            <w:r>
              <w:rPr>
                <w:sz w:val="20"/>
              </w:rPr>
              <w:t xml:space="preserve">3) доля молодежи, задействованной в мероприятиях по вовлечению в творческую деятельность;</w:t>
            </w:r>
          </w:p>
          <w:p>
            <w:pPr>
              <w:pStyle w:val="0"/>
            </w:pPr>
            <w:r>
              <w:rPr>
                <w:sz w:val="20"/>
              </w:rPr>
              <w:t xml:space="preserve">4) доля студентов, вовлеченных в клубное студенческое движение</w:t>
            </w:r>
          </w:p>
        </w:tc>
      </w:tr>
      <w:tr>
        <w:tc>
          <w:tcPr>
            <w:gridSpan w:val="5"/>
            <w:tcW w:w="13569" w:type="dxa"/>
          </w:tcPr>
          <w:p>
            <w:pPr>
              <w:pStyle w:val="0"/>
            </w:pPr>
            <w:r>
              <w:rPr>
                <w:sz w:val="20"/>
              </w:rPr>
              <w:t xml:space="preserve">Задача подпрограммы: создание и внедрение в общеобразовательных организациях цифровой образовательной среды, обеспечение реализации цифровой трансформации системы образования</w:t>
            </w:r>
          </w:p>
        </w:tc>
      </w:tr>
      <w:tr>
        <w:tblPrEx>
          <w:tblBorders>
            <w:insideH w:val="nil"/>
          </w:tblBorders>
        </w:tblPrEx>
        <w:tc>
          <w:tcPr>
            <w:tcW w:w="2211" w:type="dxa"/>
            <w:tcBorders>
              <w:bottom w:val="nil"/>
            </w:tcBorders>
          </w:tcPr>
          <w:p>
            <w:pPr>
              <w:pStyle w:val="0"/>
            </w:pPr>
            <w:r>
              <w:rPr>
                <w:sz w:val="20"/>
              </w:rPr>
              <w:t xml:space="preserve">Региональный проект "Цифровая образовательная среда"</w:t>
            </w:r>
          </w:p>
        </w:tc>
        <w:tc>
          <w:tcPr>
            <w:tcW w:w="1891" w:type="dxa"/>
            <w:tcBorders>
              <w:bottom w:val="nil"/>
            </w:tcBorders>
          </w:tcPr>
          <w:p>
            <w:pPr>
              <w:pStyle w:val="0"/>
            </w:pPr>
            <w:r>
              <w:rPr>
                <w:sz w:val="20"/>
              </w:rPr>
              <w:t xml:space="preserve">Министерство образования и науки Республики Адыгея</w:t>
            </w:r>
          </w:p>
        </w:tc>
        <w:tc>
          <w:tcPr>
            <w:tcW w:w="964" w:type="dxa"/>
            <w:tcBorders>
              <w:bottom w:val="nil"/>
            </w:tcBorders>
          </w:tcPr>
          <w:p>
            <w:pPr>
              <w:pStyle w:val="0"/>
            </w:pPr>
            <w:r>
              <w:rPr>
                <w:sz w:val="20"/>
              </w:rPr>
              <w:t xml:space="preserve">2020 - 2025 годы</w:t>
            </w:r>
          </w:p>
        </w:tc>
        <w:tc>
          <w:tcPr>
            <w:tcW w:w="3231" w:type="dxa"/>
            <w:tcBorders>
              <w:bottom w:val="nil"/>
            </w:tcBorders>
          </w:tcPr>
          <w:p>
            <w:pPr>
              <w:pStyle w:val="0"/>
            </w:pPr>
            <w:r>
              <w:rPr>
                <w:sz w:val="20"/>
              </w:rPr>
              <w:t xml:space="preserve">1) внедрение целевой модели цифровой образовательной среды в общеобразовательных организациях и профессиональных образовательных организациях;</w:t>
            </w:r>
          </w:p>
          <w:p>
            <w:pPr>
              <w:pStyle w:val="0"/>
            </w:pPr>
            <w:r>
              <w:rPr>
                <w:sz w:val="20"/>
              </w:rPr>
              <w:t xml:space="preserve">2) создание центров цифрового образования детей "IT-куб"</w:t>
            </w:r>
          </w:p>
        </w:tc>
        <w:tc>
          <w:tcPr>
            <w:tcW w:w="5272" w:type="dxa"/>
            <w:tcBorders>
              <w:bottom w:val="nil"/>
            </w:tcBorders>
          </w:tcPr>
          <w:p>
            <w:pPr>
              <w:pStyle w:val="0"/>
            </w:pPr>
            <w:r>
              <w:rPr>
                <w:sz w:val="20"/>
              </w:rPr>
              <w:t xml:space="preserve">1)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p>
            <w:pPr>
              <w:pStyle w:val="0"/>
            </w:pPr>
            <w:r>
              <w:rPr>
                <w:sz w:val="20"/>
              </w:rPr>
              <w:t xml:space="preserve">2)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pPr>
            <w:r>
              <w:rPr>
                <w:sz w:val="20"/>
              </w:rPr>
              <w:t xml:space="preserve">3)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pPr>
            <w:r>
              <w:rPr>
                <w:sz w:val="20"/>
              </w:rPr>
              <w:t xml:space="preserve">4)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pPr>
            <w:r>
              <w:rPr>
                <w:sz w:val="20"/>
              </w:rPr>
              <w:t xml:space="preserve">5)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0"/>
            </w:pPr>
            <w:r>
              <w:rPr>
                <w:sz w:val="20"/>
              </w:rPr>
              <w:t xml:space="preserve">6) количество созданных центров цифрового образования детей "IT-куб";</w:t>
            </w:r>
          </w:p>
        </w:tc>
      </w:tr>
      <w:tr>
        <w:tblPrEx>
          <w:tblBorders>
            <w:insideH w:val="nil"/>
          </w:tblBorders>
        </w:tblPrEx>
        <w:tc>
          <w:tcPr>
            <w:tcW w:w="2211" w:type="dxa"/>
            <w:tcBorders>
              <w:top w:val="nil"/>
            </w:tcBorders>
          </w:tcPr>
          <w:p>
            <w:pPr>
              <w:pStyle w:val="0"/>
            </w:pPr>
            <w:r>
              <w:rPr>
                <w:sz w:val="20"/>
              </w:rPr>
            </w:r>
          </w:p>
        </w:tc>
        <w:tc>
          <w:tcPr>
            <w:tcW w:w="1891" w:type="dxa"/>
            <w:tcBorders>
              <w:top w:val="nil"/>
            </w:tcBorders>
          </w:tcPr>
          <w:p>
            <w:pPr>
              <w:pStyle w:val="0"/>
            </w:pPr>
            <w:r>
              <w:rPr>
                <w:sz w:val="20"/>
              </w:rPr>
            </w:r>
          </w:p>
        </w:tc>
        <w:tc>
          <w:tcPr>
            <w:tcW w:w="964" w:type="dxa"/>
            <w:tcBorders>
              <w:top w:val="nil"/>
            </w:tcBorders>
          </w:tcPr>
          <w:p>
            <w:pPr>
              <w:pStyle w:val="0"/>
            </w:pPr>
            <w:r>
              <w:rPr>
                <w:sz w:val="20"/>
              </w:rPr>
            </w:r>
          </w:p>
        </w:tc>
        <w:tc>
          <w:tcPr>
            <w:tcW w:w="3231" w:type="dxa"/>
            <w:tcBorders>
              <w:top w:val="nil"/>
            </w:tcBorders>
          </w:tcPr>
          <w:p>
            <w:pPr>
              <w:pStyle w:val="0"/>
            </w:pPr>
            <w:r>
              <w:rPr>
                <w:sz w:val="20"/>
              </w:rPr>
            </w:r>
          </w:p>
        </w:tc>
        <w:tc>
          <w:tcPr>
            <w:tcW w:w="5272" w:type="dxa"/>
            <w:tcBorders>
              <w:top w:val="nil"/>
            </w:tcBorders>
          </w:tcPr>
          <w:p>
            <w:pPr>
              <w:pStyle w:val="0"/>
            </w:pPr>
            <w:r>
              <w:rPr>
                <w:sz w:val="20"/>
              </w:rPr>
              <w:t xml:space="preserve">7) доля общеобразовательных организаций,</w:t>
            </w:r>
          </w:p>
          <w:p>
            <w:pPr>
              <w:pStyle w:val="0"/>
            </w:pPr>
            <w:r>
              <w:rPr>
                <w:sz w:val="20"/>
              </w:rPr>
              <w:t xml:space="preserve">оснащенных в целях внедрения цифровой образовательной среды;</w:t>
            </w:r>
          </w:p>
          <w:p>
            <w:pPr>
              <w:pStyle w:val="0"/>
            </w:pPr>
            <w:r>
              <w:rPr>
                <w:sz w:val="20"/>
              </w:rPr>
              <w:t xml:space="preserve">8) доля обучающихся, для которых созданы равные условия получения качественного образования вне зависимости от места нахождения посредством предоставления доступа к федеральной информационно-сервисной платформе цифровой образовательной среды;</w:t>
            </w:r>
          </w:p>
          <w:p>
            <w:pPr>
              <w:pStyle w:val="0"/>
            </w:pPr>
            <w:r>
              <w:rPr>
                <w:sz w:val="20"/>
              </w:rPr>
              <w:t xml:space="preserve">9) доля педагогических работников, использующих сервисы федеральной информационно-сервисной платформы цифровой образовательной среды;</w:t>
            </w:r>
          </w:p>
          <w:p>
            <w:pPr>
              <w:pStyle w:val="0"/>
            </w:pPr>
            <w:r>
              <w:rPr>
                <w:sz w:val="20"/>
              </w:rPr>
              <w:t xml:space="preserve">10)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r>
      <w:tr>
        <w:tc>
          <w:tcPr>
            <w:gridSpan w:val="5"/>
            <w:tcW w:w="13569" w:type="dxa"/>
          </w:tcPr>
          <w:p>
            <w:pPr>
              <w:pStyle w:val="0"/>
            </w:pPr>
            <w:r>
              <w:rPr>
                <w:sz w:val="20"/>
              </w:rPr>
              <w:t xml:space="preserve">Задача подпрограммы: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tc>
          <w:tcPr>
            <w:tcW w:w="2211" w:type="dxa"/>
          </w:tcPr>
          <w:p>
            <w:pPr>
              <w:pStyle w:val="0"/>
            </w:pPr>
            <w:r>
              <w:rPr>
                <w:sz w:val="20"/>
              </w:rPr>
              <w:t xml:space="preserve">Региональный проект "Поддержка семей, имеющих детей"</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2020 - 2024 годы</w:t>
            </w:r>
          </w:p>
        </w:tc>
        <w:tc>
          <w:tcPr>
            <w:tcW w:w="3231" w:type="dxa"/>
          </w:tcPr>
          <w:p>
            <w:pPr>
              <w:pStyle w:val="0"/>
            </w:pPr>
            <w:r>
              <w:rPr>
                <w:sz w:val="20"/>
              </w:rPr>
              <w:t xml:space="preserve">оказание не менее 70 тысяч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5272" w:type="dxa"/>
          </w:tcPr>
          <w:p>
            <w:pPr>
              <w:pStyle w:val="0"/>
            </w:pPr>
            <w:r>
              <w:rPr>
                <w:sz w:val="20"/>
              </w:rPr>
              <w:t xml:space="preserve">1)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pPr>
              <w:pStyle w:val="0"/>
            </w:pPr>
            <w:r>
              <w:rPr>
                <w:sz w:val="20"/>
              </w:rPr>
              <w:t xml:space="preserve">2)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tc>
          <w:tcPr>
            <w:gridSpan w:val="5"/>
            <w:tcW w:w="13569" w:type="dxa"/>
          </w:tcPr>
          <w:p>
            <w:pPr>
              <w:pStyle w:val="0"/>
            </w:pPr>
            <w:r>
              <w:rPr>
                <w:sz w:val="20"/>
              </w:rPr>
              <w:t xml:space="preserve">Задача подпрограммы: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tc>
      </w:tr>
      <w:tr>
        <w:tc>
          <w:tcPr>
            <w:tcW w:w="2211" w:type="dxa"/>
          </w:tcPr>
          <w:p>
            <w:pPr>
              <w:pStyle w:val="0"/>
            </w:pPr>
            <w:r>
              <w:rPr>
                <w:sz w:val="20"/>
              </w:rPr>
              <w:t xml:space="preserve">Региональный проект "Молодые профессионалы (Повышение конкурентоспособности профессионального образования)"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2020 - 2024 годы</w:t>
            </w:r>
          </w:p>
        </w:tc>
        <w:tc>
          <w:tcPr>
            <w:tcW w:w="3231" w:type="dxa"/>
          </w:tcPr>
          <w:p>
            <w:pPr>
              <w:pStyle w:val="0"/>
            </w:pPr>
            <w:r>
              <w:rPr>
                <w:sz w:val="20"/>
              </w:rPr>
              <w:t xml:space="preserve">1) 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p>
            <w:pPr>
              <w:pStyle w:val="0"/>
            </w:pPr>
            <w:r>
              <w:rPr>
                <w:sz w:val="20"/>
              </w:rPr>
              <w:t xml:space="preserve">2) создание центра опережающей</w:t>
            </w:r>
          </w:p>
          <w:p>
            <w:pPr>
              <w:pStyle w:val="0"/>
            </w:pPr>
            <w:r>
              <w:rPr>
                <w:sz w:val="20"/>
              </w:rPr>
              <w:t xml:space="preserve">профессиональной подготовки;</w:t>
            </w:r>
          </w:p>
          <w:p>
            <w:pPr>
              <w:pStyle w:val="0"/>
            </w:pPr>
            <w:r>
              <w:rPr>
                <w:sz w:val="20"/>
              </w:rPr>
              <w:t xml:space="preserve">3) не менее 20% обучающихся организаций, осуществляющих образовательную деятельность по образовательным программам среднего профессионального образования, пройдут аттестацию с использованием механизма демонстрационного экзамена;</w:t>
            </w:r>
          </w:p>
          <w:p>
            <w:pPr>
              <w:pStyle w:val="0"/>
            </w:pPr>
            <w:r>
              <w:rPr>
                <w:sz w:val="20"/>
              </w:rPr>
              <w:t xml:space="preserve">4) создание 5 мастерских, оснащенных современной материально-технической базой по одной из компетенций</w:t>
            </w:r>
          </w:p>
        </w:tc>
        <w:tc>
          <w:tcPr>
            <w:tcW w:w="5272" w:type="dxa"/>
          </w:tcPr>
          <w:p>
            <w:pPr>
              <w:pStyle w:val="0"/>
            </w:pPr>
            <w:r>
              <w:rPr>
                <w:sz w:val="20"/>
              </w:rPr>
              <w:t xml:space="preserve">1)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p>
            <w:pPr>
              <w:pStyle w:val="0"/>
            </w:pPr>
            <w:r>
              <w:rPr>
                <w:sz w:val="20"/>
              </w:rPr>
              <w:t xml:space="preserve">2)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p>
            <w:pPr>
              <w:pStyle w:val="0"/>
            </w:pPr>
            <w:r>
              <w:rPr>
                <w:sz w:val="20"/>
              </w:rPr>
              <w:t xml:space="preserve">3) число мастерских, оснащенных современной материально-технической базой по одной из компетенций;</w:t>
            </w:r>
          </w:p>
          <w:p>
            <w:pPr>
              <w:pStyle w:val="0"/>
            </w:pPr>
            <w:r>
              <w:rPr>
                <w:sz w:val="20"/>
              </w:rPr>
              <w:t xml:space="preserve">4)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pPr>
            <w:r>
              <w:rPr>
                <w:sz w:val="20"/>
              </w:rPr>
              <w:t xml:space="preserve">5) численность граждан, охваченных деятельностью центров опережающей профессиональной подготовки;</w:t>
            </w:r>
          </w:p>
          <w:p>
            <w:pPr>
              <w:pStyle w:val="0"/>
            </w:pPr>
            <w:r>
              <w:rPr>
                <w:sz w:val="20"/>
              </w:rPr>
              <w:t xml:space="preserve">6)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gridSpan w:val="5"/>
            <w:tcW w:w="13569" w:type="dxa"/>
          </w:tcPr>
          <w:p>
            <w:pPr>
              <w:pStyle w:val="0"/>
            </w:pPr>
            <w:r>
              <w:rPr>
                <w:sz w:val="20"/>
              </w:rPr>
              <w:t xml:space="preserve">Задача подпрограммы: создание условий для эффективной самореализации молодежи, в том числе развитие инфраструктуры</w:t>
            </w:r>
          </w:p>
        </w:tc>
      </w:tr>
      <w:tr>
        <w:tc>
          <w:tcPr>
            <w:tcW w:w="2211" w:type="dxa"/>
          </w:tcPr>
          <w:p>
            <w:pPr>
              <w:pStyle w:val="0"/>
            </w:pPr>
            <w:r>
              <w:rPr>
                <w:sz w:val="20"/>
              </w:rPr>
              <w:t xml:space="preserve">Региональный проект "Развитие системы</w:t>
            </w:r>
          </w:p>
          <w:p>
            <w:pPr>
              <w:pStyle w:val="0"/>
            </w:pPr>
            <w:r>
              <w:rPr>
                <w:sz w:val="20"/>
              </w:rPr>
              <w:t xml:space="preserve">поддержки молодежи ("Молодежь России")"</w:t>
            </w:r>
          </w:p>
        </w:tc>
        <w:tc>
          <w:tcPr>
            <w:tcW w:w="1891" w:type="dxa"/>
          </w:tcPr>
          <w:p>
            <w:pPr>
              <w:pStyle w:val="0"/>
            </w:pPr>
            <w:r>
              <w:rPr>
                <w:sz w:val="20"/>
              </w:rPr>
              <w:t xml:space="preserve">Министерство образования и</w:t>
            </w:r>
          </w:p>
          <w:p>
            <w:pPr>
              <w:pStyle w:val="0"/>
            </w:pPr>
            <w:r>
              <w:rPr>
                <w:sz w:val="20"/>
              </w:rPr>
              <w:t xml:space="preserve">науки Республики Адыгея</w:t>
            </w:r>
          </w:p>
        </w:tc>
        <w:tc>
          <w:tcPr>
            <w:tcW w:w="964" w:type="dxa"/>
          </w:tcPr>
          <w:p>
            <w:pPr>
              <w:pStyle w:val="0"/>
            </w:pPr>
            <w:r>
              <w:rPr>
                <w:sz w:val="20"/>
              </w:rPr>
              <w:t xml:space="preserve">2021 - 2025 годы</w:t>
            </w:r>
          </w:p>
        </w:tc>
        <w:tc>
          <w:tcPr>
            <w:tcW w:w="3231" w:type="dxa"/>
          </w:tcPr>
          <w:p>
            <w:pPr>
              <w:pStyle w:val="0"/>
            </w:pPr>
            <w:r>
              <w:rPr>
                <w:sz w:val="20"/>
              </w:rPr>
              <w:t xml:space="preserve">численность детей и молодежи, принявших участие в образовательном заезде</w:t>
            </w:r>
          </w:p>
          <w:p>
            <w:pPr>
              <w:pStyle w:val="0"/>
            </w:pPr>
            <w:r>
              <w:rPr>
                <w:sz w:val="20"/>
              </w:rPr>
              <w:t xml:space="preserve">молодых деятелей культуры и искусств "Таврида" в составе арт-кластера "Таврида, к 2024 году составит 18 человек</w:t>
            </w:r>
          </w:p>
        </w:tc>
        <w:tc>
          <w:tcPr>
            <w:tcW w:w="5272" w:type="dxa"/>
          </w:tcPr>
          <w:p>
            <w:pPr>
              <w:pStyle w:val="0"/>
            </w:pPr>
            <w:r>
              <w:rPr>
                <w:sz w:val="20"/>
              </w:rPr>
              <w:t xml:space="preserve">численность детей и молодежи, принявших участие в образовательном заезде молодых</w:t>
            </w:r>
          </w:p>
          <w:p>
            <w:pPr>
              <w:pStyle w:val="0"/>
            </w:pPr>
            <w:r>
              <w:rPr>
                <w:sz w:val="20"/>
              </w:rPr>
              <w:t xml:space="preserve">деятелей культуры и искусств "Таврида" в составе арт-кластера "Таврида"</w:t>
            </w:r>
          </w:p>
        </w:tc>
      </w:tr>
      <w:tr>
        <w:tc>
          <w:tcPr>
            <w:gridSpan w:val="5"/>
            <w:tcW w:w="13569" w:type="dxa"/>
          </w:tcPr>
          <w:p>
            <w:pPr>
              <w:pStyle w:val="0"/>
            </w:pPr>
            <w:r>
              <w:rPr>
                <w:sz w:val="20"/>
              </w:rPr>
              <w:t xml:space="preserve">Задача подпрограммы: обеспечение 100% охвата бесплатным горячим питанием обучающихся 1 - 4 классов</w:t>
            </w:r>
          </w:p>
        </w:tc>
      </w:tr>
      <w:tr>
        <w:tc>
          <w:tcPr>
            <w:tcW w:w="2211" w:type="dxa"/>
          </w:tcPr>
          <w:p>
            <w:pPr>
              <w:pStyle w:val="0"/>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91" w:type="dxa"/>
          </w:tcPr>
          <w:p>
            <w:pPr>
              <w:pStyle w:val="0"/>
            </w:pPr>
            <w:r>
              <w:rPr>
                <w:sz w:val="20"/>
              </w:rPr>
              <w:t xml:space="preserve">Министерство образования и науки Республики Адыгея, органы местного самоуправления</w:t>
            </w:r>
          </w:p>
        </w:tc>
        <w:tc>
          <w:tcPr>
            <w:tcW w:w="964" w:type="dxa"/>
          </w:tcPr>
          <w:p>
            <w:pPr>
              <w:pStyle w:val="0"/>
            </w:pPr>
            <w:r>
              <w:rPr>
                <w:sz w:val="20"/>
              </w:rPr>
              <w:t xml:space="preserve">2020 - 2025 годы</w:t>
            </w:r>
          </w:p>
        </w:tc>
        <w:tc>
          <w:tcPr>
            <w:tcW w:w="3231" w:type="dxa"/>
          </w:tcPr>
          <w:p>
            <w:pPr>
              <w:pStyle w:val="0"/>
            </w:pPr>
            <w:r>
              <w:rPr>
                <w:sz w:val="20"/>
              </w:rPr>
              <w:t xml:space="preserve">не менее 100% обучающихся, получающих начальное общее образование в государственных и муниципальных образовательных организациях, получают бесплатное горячее питание</w:t>
            </w:r>
          </w:p>
        </w:tc>
        <w:tc>
          <w:tcPr>
            <w:tcW w:w="5272" w:type="dxa"/>
          </w:tcPr>
          <w:p>
            <w:pPr>
              <w:pStyle w:val="0"/>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r>
      <w:tr>
        <w:tc>
          <w:tcPr>
            <w:gridSpan w:val="5"/>
            <w:tcW w:w="13569" w:type="dxa"/>
          </w:tcPr>
          <w:p>
            <w:pPr>
              <w:pStyle w:val="0"/>
            </w:pPr>
            <w:r>
              <w:rPr>
                <w:sz w:val="20"/>
              </w:rPr>
              <w:t xml:space="preserve">Задача подпрограммы: подготовка образовательных организаций Республики Адыгея к учебному году в условиях профилактики и предотвращения распространения новой коронавирусной инфекции (COVID-19)</w:t>
            </w:r>
          </w:p>
        </w:tc>
      </w:tr>
      <w:tr>
        <w:tc>
          <w:tcPr>
            <w:tcW w:w="2211" w:type="dxa"/>
          </w:tcPr>
          <w:p>
            <w:pPr>
              <w:pStyle w:val="0"/>
            </w:pPr>
            <w:r>
              <w:rPr>
                <w:sz w:val="20"/>
              </w:rPr>
              <w:t xml:space="preserve">Создание условий для организации</w:t>
            </w:r>
          </w:p>
          <w:p>
            <w:pPr>
              <w:pStyle w:val="0"/>
            </w:pPr>
            <w:r>
              <w:rPr>
                <w:sz w:val="20"/>
              </w:rPr>
              <w:t xml:space="preserve">образовательного процесса в образовательных организациях в условиях профилактики и предотвращения распространения новой коронавирусной инфекции (COVID-19)</w:t>
            </w:r>
          </w:p>
        </w:tc>
        <w:tc>
          <w:tcPr>
            <w:tcW w:w="1891" w:type="dxa"/>
          </w:tcPr>
          <w:p>
            <w:pPr>
              <w:pStyle w:val="0"/>
            </w:pPr>
            <w:r>
              <w:rPr>
                <w:sz w:val="20"/>
              </w:rPr>
              <w:t xml:space="preserve">Министерство образования и науки Республики Адыгея, органы местного самоуправления</w:t>
            </w:r>
          </w:p>
        </w:tc>
        <w:tc>
          <w:tcPr>
            <w:tcW w:w="964" w:type="dxa"/>
          </w:tcPr>
          <w:p>
            <w:pPr>
              <w:pStyle w:val="0"/>
            </w:pPr>
            <w:r>
              <w:rPr>
                <w:sz w:val="20"/>
              </w:rPr>
              <w:t xml:space="preserve">2020 год</w:t>
            </w:r>
          </w:p>
        </w:tc>
        <w:tc>
          <w:tcPr>
            <w:tcW w:w="3231" w:type="dxa"/>
          </w:tcPr>
          <w:p>
            <w:pPr>
              <w:pStyle w:val="0"/>
            </w:pPr>
            <w:r>
              <w:rPr>
                <w:sz w:val="20"/>
              </w:rPr>
              <w:t xml:space="preserve">в не менее 131 образовательной организации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tc>
        <w:tc>
          <w:tcPr>
            <w:tcW w:w="5272" w:type="dxa"/>
          </w:tcPr>
          <w:p>
            <w:pPr>
              <w:pStyle w:val="0"/>
            </w:pPr>
            <w:r>
              <w:rPr>
                <w:sz w:val="20"/>
              </w:rPr>
              <w:t xml:space="preserve">количество образовательных организаций, в которых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tc>
      </w:tr>
      <w:tr>
        <w:tc>
          <w:tcPr>
            <w:gridSpan w:val="5"/>
            <w:tcW w:w="13569" w:type="dxa"/>
          </w:tcPr>
          <w:p>
            <w:pPr>
              <w:pStyle w:val="0"/>
            </w:pPr>
            <w:r>
              <w:rPr>
                <w:sz w:val="20"/>
              </w:rPr>
              <w:t xml:space="preserve">Задача подпрограммы: стимулирование развития волонтерского движения</w:t>
            </w:r>
          </w:p>
        </w:tc>
      </w:tr>
      <w:tr>
        <w:tc>
          <w:tcPr>
            <w:tcW w:w="2211" w:type="dxa"/>
          </w:tcPr>
          <w:p>
            <w:pPr>
              <w:pStyle w:val="0"/>
            </w:pPr>
            <w:r>
              <w:rPr>
                <w:sz w:val="20"/>
              </w:rPr>
              <w:t xml:space="preserve">Развитие добровольческого (волонтерского) движения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численность граждан, принявших участие в региональных форумах и семинарах, посвященных добровольческой (волонтерской) деятельности, к 2024 году составит 250 человек</w:t>
            </w:r>
          </w:p>
        </w:tc>
        <w:tc>
          <w:tcPr>
            <w:tcW w:w="5272" w:type="dxa"/>
          </w:tcPr>
          <w:p>
            <w:pPr>
              <w:pStyle w:val="0"/>
            </w:pPr>
            <w:r>
              <w:rPr>
                <w:sz w:val="20"/>
              </w:rPr>
              <w:t xml:space="preserve">численность граждан, принявших участие в региональных форумах и семинарах, посвященных добровольческой (волонтерской) деятельности</w:t>
            </w:r>
          </w:p>
        </w:tc>
      </w:tr>
      <w:tr>
        <w:tc>
          <w:tcPr>
            <w:gridSpan w:val="4"/>
            <w:tcW w:w="8297" w:type="dxa"/>
          </w:tcPr>
          <w:p>
            <w:pPr>
              <w:pStyle w:val="0"/>
            </w:pPr>
            <w:r>
              <w:rPr>
                <w:sz w:val="20"/>
              </w:rPr>
              <w:t xml:space="preserve">Задача подпрограммы: функционирование системы патриотического воспитания граждан</w:t>
            </w:r>
          </w:p>
        </w:tc>
        <w:tc>
          <w:tcPr>
            <w:tcW w:w="5272" w:type="dxa"/>
          </w:tcPr>
          <w:p>
            <w:pPr>
              <w:pStyle w:val="0"/>
            </w:pPr>
            <w:r>
              <w:rPr>
                <w:sz w:val="20"/>
              </w:rPr>
            </w:r>
          </w:p>
        </w:tc>
      </w:tr>
      <w:tr>
        <w:tc>
          <w:tcPr>
            <w:tcW w:w="2211" w:type="dxa"/>
          </w:tcPr>
          <w:p>
            <w:pPr>
              <w:pStyle w:val="0"/>
            </w:pPr>
            <w:r>
              <w:rPr>
                <w:sz w:val="20"/>
              </w:rPr>
              <w:t xml:space="preserve">Региональный проект "Патриотическое воспитание граждан Российской Федерации"</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2021 - 2025 годы</w:t>
            </w:r>
          </w:p>
        </w:tc>
        <w:tc>
          <w:tcPr>
            <w:tcW w:w="3231" w:type="dxa"/>
          </w:tcPr>
          <w:p>
            <w:pPr>
              <w:pStyle w:val="0"/>
            </w:pPr>
            <w:r>
              <w:rPr>
                <w:sz w:val="20"/>
              </w:rPr>
              <w:t xml:space="preserve">1) обеспечено увеличение численности детей и молодежи в возрасте до 30 лет, вовлеченных в социальную деятельность через увеличение охвата патриотическими проектами, к 2024 году до 48 тысяч человек;</w:t>
            </w:r>
          </w:p>
          <w:p>
            <w:pPr>
              <w:pStyle w:val="0"/>
            </w:pPr>
            <w:r>
              <w:rPr>
                <w:sz w:val="20"/>
              </w:rPr>
              <w:t xml:space="preserve">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272" w:type="dxa"/>
          </w:tcPr>
          <w:p>
            <w:pPr>
              <w:pStyle w:val="0"/>
            </w:pPr>
            <w:r>
              <w:rPr>
                <w:sz w:val="20"/>
              </w:rPr>
              <w:t xml:space="preserve">1) численность детей и молодежи в возрасте до 30 лет, вовлеченных в социальную деятельность через увеличение охвата патриотическими проектами;</w:t>
            </w:r>
          </w:p>
          <w:p>
            <w:pPr>
              <w:pStyle w:val="0"/>
            </w:pPr>
            <w:r>
              <w:rPr>
                <w:sz w:val="20"/>
              </w:rPr>
              <w:t xml:space="preserve">2) количество введенных в общеобразовательных организациях ставок советников директоров</w:t>
            </w:r>
          </w:p>
        </w:tc>
      </w:tr>
      <w:tr>
        <w:tc>
          <w:tcPr>
            <w:gridSpan w:val="5"/>
            <w:tcW w:w="13569" w:type="dxa"/>
          </w:tcPr>
          <w:p>
            <w:pPr>
              <w:pStyle w:val="0"/>
            </w:pPr>
            <w:r>
              <w:rPr>
                <w:sz w:val="20"/>
              </w:rPr>
              <w:t xml:space="preserve">Целевой показатель (индикатор) государственной программы: количество публикаций, освещающих ход реализации государственной программы</w:t>
            </w:r>
          </w:p>
        </w:tc>
      </w:tr>
      <w:tr>
        <w:tc>
          <w:tcPr>
            <w:gridSpan w:val="5"/>
            <w:tcW w:w="13569" w:type="dxa"/>
          </w:tcPr>
          <w:p>
            <w:pPr>
              <w:pStyle w:val="0"/>
            </w:pPr>
            <w:r>
              <w:rPr>
                <w:sz w:val="20"/>
              </w:rPr>
              <w:t xml:space="preserve">Задача государственной программы: осуществление государственной политики в сфере образования и науки Республики Адыгея</w:t>
            </w:r>
          </w:p>
        </w:tc>
      </w:tr>
      <w:tr>
        <w:tc>
          <w:tcPr>
            <w:gridSpan w:val="5"/>
            <w:tcW w:w="13569" w:type="dxa"/>
          </w:tcPr>
          <w:p>
            <w:pPr>
              <w:pStyle w:val="0"/>
            </w:pPr>
            <w:r>
              <w:rPr>
                <w:sz w:val="20"/>
              </w:rPr>
              <w:t xml:space="preserve">Задача подпрограммы: обновление и усовершенствование школьных систем образования в соответствии с современными требованиями (в том числе материально-техническое оснащение, кадровое обеспечение общеобразовательных организаций)</w:t>
            </w:r>
          </w:p>
        </w:tc>
      </w:tr>
      <w:tr>
        <w:tc>
          <w:tcPr>
            <w:tcW w:w="2211" w:type="dxa"/>
          </w:tcPr>
          <w:p>
            <w:pPr>
              <w:pStyle w:val="0"/>
            </w:pPr>
            <w:r>
              <w:rPr>
                <w:sz w:val="20"/>
              </w:rPr>
              <w:t xml:space="preserve">Модернизация школьных систем образования</w:t>
            </w:r>
          </w:p>
        </w:tc>
        <w:tc>
          <w:tcPr>
            <w:tcW w:w="1891" w:type="dxa"/>
          </w:tcPr>
          <w:p>
            <w:pPr>
              <w:pStyle w:val="0"/>
            </w:pPr>
            <w:r>
              <w:rPr>
                <w:sz w:val="20"/>
              </w:rPr>
              <w:t xml:space="preserve">Министерство образования и науки Республики Адыгея, органы местного самоуправления, Комитет Республики Адыгея по регулированию контрактной системы в сфере закупок</w:t>
            </w:r>
          </w:p>
        </w:tc>
        <w:tc>
          <w:tcPr>
            <w:tcW w:w="964" w:type="dxa"/>
          </w:tcPr>
          <w:p>
            <w:pPr>
              <w:pStyle w:val="0"/>
            </w:pPr>
            <w:r>
              <w:rPr>
                <w:sz w:val="20"/>
              </w:rPr>
              <w:t xml:space="preserve">2022 - 2023 годы</w:t>
            </w:r>
          </w:p>
        </w:tc>
        <w:tc>
          <w:tcPr>
            <w:tcW w:w="3231" w:type="dxa"/>
          </w:tcPr>
          <w:p>
            <w:pPr>
              <w:pStyle w:val="0"/>
            </w:pPr>
            <w:r>
              <w:rPr>
                <w:sz w:val="20"/>
              </w:rPr>
              <w:t xml:space="preserve">в 2022 году - 8 организаций, в 2023 году - 7 организации обновят и усовершенствуют системы образования в соответствии с современными требованиями (в том числе материально-техническое оснащение, кадровое обеспечение общеобразовательных организаций)</w:t>
            </w:r>
          </w:p>
        </w:tc>
        <w:tc>
          <w:tcPr>
            <w:tcW w:w="5272" w:type="dxa"/>
          </w:tcPr>
          <w:p>
            <w:pPr>
              <w:pStyle w:val="0"/>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tc>
          <w:tcPr>
            <w:gridSpan w:val="5"/>
            <w:tcW w:w="13569" w:type="dxa"/>
          </w:tcPr>
          <w:p>
            <w:pPr>
              <w:pStyle w:val="0"/>
              <w:outlineLvl w:val="3"/>
            </w:pPr>
            <w:r>
              <w:rPr>
                <w:sz w:val="20"/>
              </w:rPr>
              <w:t xml:space="preserve">Подпрограмма "Организационное и методическое обеспечение реализации государственной программы Республики Адыгея "Развитие образования"</w:t>
            </w:r>
          </w:p>
        </w:tc>
      </w:tr>
      <w:tr>
        <w:tc>
          <w:tcPr>
            <w:gridSpan w:val="5"/>
            <w:tcW w:w="13569" w:type="dxa"/>
          </w:tcPr>
          <w:p>
            <w:pPr>
              <w:pStyle w:val="0"/>
            </w:pPr>
            <w:r>
              <w:rPr>
                <w:sz w:val="20"/>
              </w:rPr>
              <w:t xml:space="preserve">Задача подпрограммы: обеспечение реализации подпрограмм, основных мероприятий, региональных проектов в сфере образования и мероприятий программы в полном объеме и в соответствии с установленными сроками</w:t>
            </w:r>
          </w:p>
        </w:tc>
      </w:tr>
      <w:tr>
        <w:tc>
          <w:tcPr>
            <w:tcW w:w="2211" w:type="dxa"/>
          </w:tcPr>
          <w:p>
            <w:pPr>
              <w:pStyle w:val="0"/>
            </w:pPr>
            <w:r>
              <w:rPr>
                <w:sz w:val="20"/>
              </w:rPr>
              <w:t xml:space="preserve">1. Обеспечение функций Министерства образования и науки Республики Адыгея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реализация программных мероприятий в полном объеме (100%)</w:t>
            </w:r>
          </w:p>
        </w:tc>
        <w:tc>
          <w:tcPr>
            <w:tcW w:w="5272" w:type="dxa"/>
          </w:tcPr>
          <w:p>
            <w:pPr>
              <w:pStyle w:val="0"/>
            </w:pPr>
            <w:r>
              <w:rPr>
                <w:sz w:val="20"/>
              </w:rPr>
              <w:t xml:space="preserve">количество мероприятий, проведенных в рамках государственной программы</w:t>
            </w:r>
          </w:p>
        </w:tc>
      </w:tr>
      <w:tr>
        <w:tc>
          <w:tcPr>
            <w:tcW w:w="2211" w:type="dxa"/>
          </w:tcPr>
          <w:p>
            <w:pPr>
              <w:pStyle w:val="0"/>
            </w:pPr>
            <w:r>
              <w:rPr>
                <w:sz w:val="20"/>
              </w:rPr>
              <w:t xml:space="preserve">2. 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tc>
        <w:tc>
          <w:tcPr>
            <w:tcW w:w="1891" w:type="dxa"/>
          </w:tcPr>
          <w:p>
            <w:pPr>
              <w:pStyle w:val="0"/>
            </w:pPr>
            <w:r>
              <w:rPr>
                <w:sz w:val="20"/>
              </w:rPr>
              <w:t xml:space="preserve">Министерство образования и науки Республики Адыгея</w:t>
            </w:r>
          </w:p>
        </w:tc>
        <w:tc>
          <w:tcPr>
            <w:tcW w:w="964" w:type="dxa"/>
          </w:tcPr>
          <w:p>
            <w:pPr>
              <w:pStyle w:val="0"/>
            </w:pPr>
            <w:r>
              <w:rPr>
                <w:sz w:val="20"/>
              </w:rPr>
              <w:t xml:space="preserve">2020 - 2025 годы</w:t>
            </w:r>
          </w:p>
        </w:tc>
        <w:tc>
          <w:tcPr>
            <w:tcW w:w="3231" w:type="dxa"/>
          </w:tcPr>
          <w:p>
            <w:pPr>
              <w:pStyle w:val="0"/>
            </w:pPr>
            <w:r>
              <w:rPr>
                <w:sz w:val="20"/>
              </w:rPr>
              <w:t xml:space="preserve">достижение 100% к 2024 году результативности реализации региональных проектов в сфере образования</w:t>
            </w:r>
          </w:p>
        </w:tc>
        <w:tc>
          <w:tcPr>
            <w:tcW w:w="5272" w:type="dxa"/>
          </w:tcPr>
          <w:p>
            <w:pPr>
              <w:pStyle w:val="0"/>
            </w:pPr>
            <w:r>
              <w:rPr>
                <w:sz w:val="20"/>
              </w:rPr>
              <w:t xml:space="preserve">количество функций, реализуемых Министерством образования и науки Республики Адыгея</w:t>
            </w:r>
          </w:p>
        </w:tc>
      </w:tr>
      <w:tr>
        <w:tc>
          <w:tcPr>
            <w:gridSpan w:val="5"/>
            <w:tcW w:w="13569" w:type="dxa"/>
          </w:tcPr>
          <w:p>
            <w:pPr>
              <w:pStyle w:val="0"/>
            </w:pPr>
            <w:r>
              <w:rPr>
                <w:sz w:val="20"/>
              </w:rPr>
              <w:t xml:space="preserve">Задача государственной программы: повышение качества образовательной инфраструктуры с учетом возможностей гибкого использования, расширение сети организаций дошкольного образования</w:t>
            </w:r>
          </w:p>
        </w:tc>
      </w:tr>
      <w:tr>
        <w:tc>
          <w:tcPr>
            <w:gridSpan w:val="5"/>
            <w:tcW w:w="13569" w:type="dxa"/>
          </w:tcPr>
          <w:p>
            <w:pPr>
              <w:pStyle w:val="0"/>
            </w:pPr>
            <w:r>
              <w:rPr>
                <w:sz w:val="20"/>
              </w:rPr>
              <w:t xml:space="preserve">Целевой показатель (индикатор) государственной программы: уровень удовлетворенности населения дошкольным образованием</w:t>
            </w:r>
          </w:p>
        </w:tc>
      </w:tr>
      <w:tr>
        <w:tc>
          <w:tcPr>
            <w:gridSpan w:val="5"/>
            <w:tcW w:w="13569" w:type="dxa"/>
          </w:tcPr>
          <w:p>
            <w:pPr>
              <w:pStyle w:val="0"/>
              <w:outlineLvl w:val="3"/>
            </w:pPr>
            <w:r>
              <w:rPr>
                <w:sz w:val="20"/>
              </w:rPr>
              <w:t xml:space="preserve">Подпрограмма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r>
      <w:tr>
        <w:tc>
          <w:tcPr>
            <w:gridSpan w:val="5"/>
            <w:tcW w:w="13569" w:type="dxa"/>
          </w:tcPr>
          <w:p>
            <w:pPr>
              <w:pStyle w:val="0"/>
            </w:pPr>
            <w:r>
              <w:rPr>
                <w:sz w:val="20"/>
              </w:rPr>
              <w:t xml:space="preserve">Цель подпрограммы: обеспечение повышения доступности дошкольного образования, в том числе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r>
      <w:tr>
        <w:tc>
          <w:tcPr>
            <w:gridSpan w:val="5"/>
            <w:tcW w:w="13569" w:type="dxa"/>
          </w:tcPr>
          <w:p>
            <w:pPr>
              <w:pStyle w:val="0"/>
            </w:pPr>
            <w:r>
              <w:rPr>
                <w:sz w:val="20"/>
              </w:rPr>
              <w:t xml:space="preserve">Задача подпрограммы: достижение 100-процентной доступности дошкольного образования для детей в возрасте до трех лет</w:t>
            </w:r>
          </w:p>
        </w:tc>
      </w:tr>
      <w:tr>
        <w:tc>
          <w:tcPr>
            <w:tcW w:w="2211" w:type="dxa"/>
          </w:tcPr>
          <w:p>
            <w:pPr>
              <w:pStyle w:val="0"/>
            </w:pPr>
            <w:r>
              <w:rPr>
                <w:sz w:val="20"/>
              </w:rPr>
              <w:t xml:space="preserve">Региональный проект "Содействие занятости женщин - создание условий дошкольного образования для детей в возрасте до трех лет"</w:t>
            </w:r>
          </w:p>
        </w:tc>
        <w:tc>
          <w:tcPr>
            <w:tcW w:w="1891" w:type="dxa"/>
          </w:tcPr>
          <w:p>
            <w:pPr>
              <w:pStyle w:val="0"/>
            </w:pPr>
            <w:r>
              <w:rPr>
                <w:sz w:val="20"/>
              </w:rPr>
              <w:t xml:space="preserve">Министерство образования и науки Республики Адыгея, Министерство строительства, транспорта жилищно-коммунального и дорожного хозяйства Республики Адыгея, органы местного самоуправления</w:t>
            </w:r>
          </w:p>
        </w:tc>
        <w:tc>
          <w:tcPr>
            <w:tcW w:w="964" w:type="dxa"/>
          </w:tcPr>
          <w:p>
            <w:pPr>
              <w:pStyle w:val="0"/>
            </w:pPr>
            <w:r>
              <w:rPr>
                <w:sz w:val="20"/>
              </w:rPr>
              <w:t xml:space="preserve">2020 - 2023 годы</w:t>
            </w:r>
          </w:p>
        </w:tc>
        <w:tc>
          <w:tcPr>
            <w:tcW w:w="3231" w:type="dxa"/>
          </w:tcPr>
          <w:p>
            <w:pPr>
              <w:pStyle w:val="0"/>
            </w:pPr>
            <w:r>
              <w:rPr>
                <w:sz w:val="20"/>
              </w:rPr>
              <w:t xml:space="preserve">1) создание в 2020 году 720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двух месяцев до трех лет - 360 мест;</w:t>
            </w:r>
          </w:p>
          <w:p>
            <w:pPr>
              <w:pStyle w:val="0"/>
            </w:pPr>
            <w:r>
              <w:rPr>
                <w:sz w:val="20"/>
              </w:rPr>
              <w:t xml:space="preserve">2) создание в 2022 - 2023 годы 480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двух месяцев до трех лет - 240 мест</w:t>
            </w:r>
          </w:p>
        </w:tc>
        <w:tc>
          <w:tcPr>
            <w:tcW w:w="5272" w:type="dxa"/>
          </w:tcPr>
          <w:p>
            <w:pPr>
              <w:pStyle w:val="0"/>
            </w:pPr>
            <w:r>
              <w:rPr>
                <w:sz w:val="20"/>
              </w:rPr>
              <w:t xml:space="preserve">1) количество дополнительных мест для детей в возрасте от 1,5 до 3 лет в дошкольных организациях;</w:t>
            </w:r>
          </w:p>
          <w:p>
            <w:pPr>
              <w:pStyle w:val="0"/>
            </w:pPr>
            <w:r>
              <w:rPr>
                <w:sz w:val="20"/>
              </w:rPr>
              <w:t xml:space="preserve">2) уровень доступности дошкольного образования для детей в возрасте от полутора до трех лет;</w:t>
            </w:r>
          </w:p>
          <w:p>
            <w:pPr>
              <w:pStyle w:val="0"/>
            </w:pPr>
            <w:r>
              <w:rPr>
                <w:sz w:val="20"/>
              </w:rPr>
              <w:t xml:space="preserve">3) количество созданных дошкольных групп в частных дошкольных организациях;</w:t>
            </w:r>
          </w:p>
          <w:p>
            <w:pPr>
              <w:pStyle w:val="0"/>
            </w:pPr>
            <w:r>
              <w:rPr>
                <w:sz w:val="20"/>
              </w:rPr>
              <w:t xml:space="preserve">4) количество мест в созданных дошкольных группах в частных дошкольных организациях;</w:t>
            </w:r>
          </w:p>
          <w:p>
            <w:pPr>
              <w:pStyle w:val="0"/>
            </w:pPr>
            <w:r>
              <w:rPr>
                <w:sz w:val="20"/>
              </w:rPr>
              <w:t xml:space="preserve">5) доступность дошкольного образования для детей в возрасте от полутора до трех лет</w:t>
            </w:r>
          </w:p>
        </w:tc>
      </w:tr>
    </w:tbl>
    <w:p>
      <w:pPr>
        <w:sectPr>
          <w:headerReference w:type="default" r:id="rId166"/>
          <w:headerReference w:type="first" r:id="rId166"/>
          <w:footerReference w:type="default" r:id="rId167"/>
          <w:footerReference w:type="first" r:id="rId1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1180" w:name="P1180"/>
    <w:bookmarkEnd w:id="1180"/>
    <w:p>
      <w:pPr>
        <w:pStyle w:val="2"/>
        <w:jc w:val="center"/>
      </w:pPr>
      <w:r>
        <w:rPr>
          <w:sz w:val="20"/>
        </w:rPr>
        <w:t xml:space="preserve">ПЕРЕЧЕНЬ</w:t>
      </w:r>
    </w:p>
    <w:p>
      <w:pPr>
        <w:pStyle w:val="2"/>
        <w:jc w:val="center"/>
      </w:pPr>
      <w:r>
        <w:rPr>
          <w:sz w:val="20"/>
        </w:rPr>
        <w:t xml:space="preserve">И ХАРАКТЕРИСТИКА ОСНОВНЫХ МЕРОПРИЯТИЙ ГОСУДАРСТВЕННОЙ</w:t>
      </w:r>
    </w:p>
    <w:p>
      <w:pPr>
        <w:pStyle w:val="2"/>
        <w:jc w:val="center"/>
      </w:pPr>
      <w:r>
        <w:rPr>
          <w:sz w:val="20"/>
        </w:rPr>
        <w:t xml:space="preserve">ПРОГРАММЫ РЕСПУБЛИКИ АДЫГЕЯ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8"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РА от 30.12.2022 N 386)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1701"/>
        <w:gridCol w:w="1077"/>
        <w:gridCol w:w="763"/>
        <w:gridCol w:w="917"/>
        <w:gridCol w:w="850"/>
        <w:gridCol w:w="922"/>
        <w:gridCol w:w="917"/>
        <w:gridCol w:w="907"/>
        <w:gridCol w:w="955"/>
        <w:gridCol w:w="931"/>
      </w:tblGrid>
      <w:tr>
        <w:tc>
          <w:tcPr>
            <w:tcW w:w="3628" w:type="dxa"/>
            <w:vMerge w:val="restart"/>
          </w:tcPr>
          <w:p>
            <w:pPr>
              <w:pStyle w:val="0"/>
              <w:jc w:val="center"/>
            </w:pPr>
            <w:r>
              <w:rPr>
                <w:sz w:val="20"/>
              </w:rPr>
              <w:t xml:space="preserve">Наименование целевого показателя (индикатора) государственной программы "Развитие образования"</w:t>
            </w:r>
          </w:p>
        </w:tc>
        <w:tc>
          <w:tcPr>
            <w:tcW w:w="1701" w:type="dxa"/>
            <w:vMerge w:val="restart"/>
          </w:tcPr>
          <w:p>
            <w:pPr>
              <w:pStyle w:val="0"/>
              <w:jc w:val="center"/>
            </w:pPr>
            <w:r>
              <w:rPr>
                <w:sz w:val="20"/>
              </w:rPr>
              <w:t xml:space="preserve">Источник получения информации</w:t>
            </w:r>
          </w:p>
        </w:tc>
        <w:tc>
          <w:tcPr>
            <w:tcW w:w="1077" w:type="dxa"/>
            <w:vMerge w:val="restart"/>
          </w:tcPr>
          <w:p>
            <w:pPr>
              <w:pStyle w:val="0"/>
              <w:jc w:val="center"/>
            </w:pPr>
            <w:r>
              <w:rPr>
                <w:sz w:val="20"/>
              </w:rPr>
              <w:t xml:space="preserve">Единица измерения</w:t>
            </w:r>
          </w:p>
        </w:tc>
        <w:tc>
          <w:tcPr>
            <w:gridSpan w:val="8"/>
            <w:tcW w:w="7162" w:type="dxa"/>
          </w:tcPr>
          <w:p>
            <w:pPr>
              <w:pStyle w:val="0"/>
              <w:jc w:val="center"/>
            </w:pPr>
            <w:r>
              <w:rPr>
                <w:sz w:val="20"/>
              </w:rPr>
              <w:t xml:space="preserve">Значение целевых показателей (индикаторов)</w:t>
            </w:r>
          </w:p>
        </w:tc>
      </w:tr>
      <w:tr>
        <w:tc>
          <w:tcPr>
            <w:vMerge w:val="continue"/>
          </w:tcPr>
          <w:p/>
        </w:tc>
        <w:tc>
          <w:tcPr>
            <w:vMerge w:val="continue"/>
          </w:tcPr>
          <w:p/>
        </w:tc>
        <w:tc>
          <w:tcPr>
            <w:vMerge w:val="continue"/>
          </w:tcPr>
          <w:p/>
        </w:tc>
        <w:tc>
          <w:tcPr>
            <w:tcW w:w="763" w:type="dxa"/>
          </w:tcPr>
          <w:p>
            <w:pPr>
              <w:pStyle w:val="0"/>
              <w:jc w:val="center"/>
            </w:pPr>
            <w:r>
              <w:rPr>
                <w:sz w:val="20"/>
              </w:rPr>
              <w:t xml:space="preserve">2018 год</w:t>
            </w:r>
          </w:p>
        </w:tc>
        <w:tc>
          <w:tcPr>
            <w:tcW w:w="917" w:type="dxa"/>
          </w:tcPr>
          <w:p>
            <w:pPr>
              <w:pStyle w:val="0"/>
              <w:jc w:val="center"/>
            </w:pPr>
            <w:r>
              <w:rPr>
                <w:sz w:val="20"/>
              </w:rPr>
              <w:t xml:space="preserve">2019 год</w:t>
            </w:r>
          </w:p>
        </w:tc>
        <w:tc>
          <w:tcPr>
            <w:tcW w:w="850" w:type="dxa"/>
          </w:tcPr>
          <w:p>
            <w:pPr>
              <w:pStyle w:val="0"/>
              <w:jc w:val="center"/>
            </w:pPr>
            <w:r>
              <w:rPr>
                <w:sz w:val="20"/>
              </w:rPr>
              <w:t xml:space="preserve">2020 год</w:t>
            </w:r>
          </w:p>
        </w:tc>
        <w:tc>
          <w:tcPr>
            <w:tcW w:w="922" w:type="dxa"/>
          </w:tcPr>
          <w:p>
            <w:pPr>
              <w:pStyle w:val="0"/>
              <w:jc w:val="center"/>
            </w:pPr>
            <w:r>
              <w:rPr>
                <w:sz w:val="20"/>
              </w:rPr>
              <w:t xml:space="preserve">2021 год</w:t>
            </w:r>
          </w:p>
        </w:tc>
        <w:tc>
          <w:tcPr>
            <w:tcW w:w="91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55" w:type="dxa"/>
          </w:tcPr>
          <w:p>
            <w:pPr>
              <w:pStyle w:val="0"/>
              <w:jc w:val="center"/>
            </w:pPr>
            <w:r>
              <w:rPr>
                <w:sz w:val="20"/>
              </w:rPr>
              <w:t xml:space="preserve">2024 год</w:t>
            </w:r>
          </w:p>
        </w:tc>
        <w:tc>
          <w:tcPr>
            <w:tcW w:w="931" w:type="dxa"/>
          </w:tcPr>
          <w:p>
            <w:pPr>
              <w:pStyle w:val="0"/>
              <w:jc w:val="center"/>
            </w:pPr>
            <w:r>
              <w:rPr>
                <w:sz w:val="20"/>
              </w:rPr>
              <w:t xml:space="preserve">2025 год</w:t>
            </w:r>
          </w:p>
        </w:tc>
      </w:tr>
      <w:tr>
        <w:tc>
          <w:tcPr>
            <w:tcW w:w="3628" w:type="dxa"/>
          </w:tcPr>
          <w:p>
            <w:pPr>
              <w:pStyle w:val="0"/>
            </w:pPr>
            <w:r>
              <w:rPr>
                <w:sz w:val="20"/>
              </w:rPr>
              <w:t xml:space="preserve">1. Уровень образования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61,25</w:t>
            </w:r>
          </w:p>
        </w:tc>
        <w:tc>
          <w:tcPr>
            <w:tcW w:w="922" w:type="dxa"/>
          </w:tcPr>
          <w:p>
            <w:pPr>
              <w:pStyle w:val="0"/>
              <w:jc w:val="center"/>
            </w:pPr>
            <w:r>
              <w:rPr>
                <w:sz w:val="20"/>
              </w:rPr>
              <w:t xml:space="preserve">72,79</w:t>
            </w:r>
          </w:p>
        </w:tc>
        <w:tc>
          <w:tcPr>
            <w:tcW w:w="917" w:type="dxa"/>
          </w:tcPr>
          <w:p>
            <w:pPr>
              <w:pStyle w:val="0"/>
              <w:jc w:val="center"/>
            </w:pPr>
            <w:r>
              <w:rPr>
                <w:sz w:val="20"/>
              </w:rPr>
              <w:t xml:space="preserve">73,08</w:t>
            </w:r>
          </w:p>
        </w:tc>
        <w:tc>
          <w:tcPr>
            <w:tcW w:w="907" w:type="dxa"/>
          </w:tcPr>
          <w:p>
            <w:pPr>
              <w:pStyle w:val="0"/>
              <w:jc w:val="center"/>
            </w:pPr>
            <w:r>
              <w:rPr>
                <w:sz w:val="20"/>
              </w:rPr>
              <w:t xml:space="preserve">73,52</w:t>
            </w:r>
          </w:p>
        </w:tc>
        <w:tc>
          <w:tcPr>
            <w:tcW w:w="955" w:type="dxa"/>
          </w:tcPr>
          <w:p>
            <w:pPr>
              <w:pStyle w:val="0"/>
              <w:jc w:val="center"/>
            </w:pPr>
            <w:r>
              <w:rPr>
                <w:sz w:val="20"/>
              </w:rPr>
              <w:t xml:space="preserve">74,26</w:t>
            </w:r>
          </w:p>
        </w:tc>
        <w:tc>
          <w:tcPr>
            <w:tcW w:w="931" w:type="dxa"/>
          </w:tcPr>
          <w:p>
            <w:pPr>
              <w:pStyle w:val="0"/>
              <w:jc w:val="center"/>
            </w:pPr>
            <w:r>
              <w:rPr>
                <w:sz w:val="20"/>
              </w:rPr>
              <w:t xml:space="preserve">75,73</w:t>
            </w:r>
          </w:p>
        </w:tc>
      </w:tr>
      <w:tr>
        <w:tc>
          <w:tcPr>
            <w:tcW w:w="3628" w:type="dxa"/>
          </w:tcPr>
          <w:p>
            <w:pPr>
              <w:pStyle w:val="0"/>
            </w:pPr>
            <w:r>
              <w:rPr>
                <w:sz w:val="20"/>
              </w:rPr>
              <w:t xml:space="preserve">2. Количество публикаций, освещающих ход реализации государственной программы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19</w:t>
            </w:r>
          </w:p>
        </w:tc>
        <w:tc>
          <w:tcPr>
            <w:tcW w:w="917" w:type="dxa"/>
          </w:tcPr>
          <w:p>
            <w:pPr>
              <w:pStyle w:val="0"/>
              <w:jc w:val="center"/>
            </w:pPr>
            <w:r>
              <w:rPr>
                <w:sz w:val="20"/>
              </w:rPr>
              <w:t xml:space="preserve">15</w:t>
            </w:r>
          </w:p>
        </w:tc>
        <w:tc>
          <w:tcPr>
            <w:tcW w:w="850" w:type="dxa"/>
          </w:tcPr>
          <w:p>
            <w:pPr>
              <w:pStyle w:val="0"/>
              <w:jc w:val="center"/>
            </w:pPr>
            <w:r>
              <w:rPr>
                <w:sz w:val="20"/>
              </w:rPr>
              <w:t xml:space="preserve">16</w:t>
            </w:r>
          </w:p>
        </w:tc>
        <w:tc>
          <w:tcPr>
            <w:tcW w:w="922" w:type="dxa"/>
          </w:tcPr>
          <w:p>
            <w:pPr>
              <w:pStyle w:val="0"/>
              <w:jc w:val="center"/>
            </w:pPr>
            <w:r>
              <w:rPr>
                <w:sz w:val="20"/>
              </w:rPr>
              <w:t xml:space="preserve">17</w:t>
            </w:r>
          </w:p>
        </w:tc>
        <w:tc>
          <w:tcPr>
            <w:tcW w:w="917" w:type="dxa"/>
          </w:tcPr>
          <w:p>
            <w:pPr>
              <w:pStyle w:val="0"/>
              <w:jc w:val="center"/>
            </w:pPr>
            <w:r>
              <w:rPr>
                <w:sz w:val="20"/>
              </w:rPr>
              <w:t xml:space="preserve">18</w:t>
            </w:r>
          </w:p>
        </w:tc>
        <w:tc>
          <w:tcPr>
            <w:tcW w:w="907" w:type="dxa"/>
          </w:tcPr>
          <w:p>
            <w:pPr>
              <w:pStyle w:val="0"/>
              <w:jc w:val="center"/>
            </w:pPr>
            <w:r>
              <w:rPr>
                <w:sz w:val="20"/>
              </w:rPr>
              <w:t xml:space="preserve">19</w:t>
            </w:r>
          </w:p>
        </w:tc>
        <w:tc>
          <w:tcPr>
            <w:tcW w:w="955" w:type="dxa"/>
          </w:tcPr>
          <w:p>
            <w:pPr>
              <w:pStyle w:val="0"/>
              <w:jc w:val="center"/>
            </w:pPr>
            <w:r>
              <w:rPr>
                <w:sz w:val="20"/>
              </w:rPr>
              <w:t xml:space="preserve">20</w:t>
            </w:r>
          </w:p>
        </w:tc>
        <w:tc>
          <w:tcPr>
            <w:tcW w:w="931" w:type="dxa"/>
          </w:tcPr>
          <w:p>
            <w:pPr>
              <w:pStyle w:val="0"/>
              <w:jc w:val="center"/>
            </w:pPr>
            <w:r>
              <w:rPr>
                <w:sz w:val="20"/>
              </w:rPr>
              <w:t xml:space="preserve">21</w:t>
            </w:r>
          </w:p>
        </w:tc>
      </w:tr>
      <w:tr>
        <w:tc>
          <w:tcPr>
            <w:tcW w:w="3628" w:type="dxa"/>
          </w:tcPr>
          <w:p>
            <w:pPr>
              <w:pStyle w:val="0"/>
            </w:pPr>
            <w:r>
              <w:rPr>
                <w:sz w:val="20"/>
              </w:rPr>
              <w:t xml:space="preserve">3. Уровень удовлетворенности населения дошкольным образованием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4. Эффективность системы выявления, поддержки и развития способностей и талантов у детей и молодежи</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w:t>
            </w:r>
          </w:p>
        </w:tc>
        <w:tc>
          <w:tcPr>
            <w:tcW w:w="763" w:type="dxa"/>
          </w:tcPr>
          <w:p>
            <w:pPr>
              <w:pStyle w:val="0"/>
            </w:pPr>
            <w:r>
              <w:rPr>
                <w:sz w:val="20"/>
              </w:rPr>
            </w:r>
          </w:p>
        </w:tc>
        <w:tc>
          <w:tcPr>
            <w:tcW w:w="917" w:type="dxa"/>
          </w:tcPr>
          <w:p>
            <w:pPr>
              <w:pStyle w:val="0"/>
            </w:pPr>
            <w:r>
              <w:rPr>
                <w:sz w:val="20"/>
              </w:rPr>
            </w:r>
          </w:p>
        </w:tc>
        <w:tc>
          <w:tcPr>
            <w:tcW w:w="850" w:type="dxa"/>
          </w:tcPr>
          <w:p>
            <w:pPr>
              <w:pStyle w:val="0"/>
            </w:pPr>
            <w:r>
              <w:rPr>
                <w:sz w:val="20"/>
              </w:rPr>
            </w:r>
          </w:p>
        </w:tc>
        <w:tc>
          <w:tcPr>
            <w:tcW w:w="922" w:type="dxa"/>
          </w:tcPr>
          <w:p>
            <w:pPr>
              <w:pStyle w:val="0"/>
              <w:jc w:val="center"/>
            </w:pPr>
            <w:r>
              <w:rPr>
                <w:sz w:val="20"/>
              </w:rPr>
              <w:t xml:space="preserve">24,47</w:t>
            </w:r>
          </w:p>
        </w:tc>
        <w:tc>
          <w:tcPr>
            <w:tcW w:w="917" w:type="dxa"/>
          </w:tcPr>
          <w:p>
            <w:pPr>
              <w:pStyle w:val="0"/>
              <w:jc w:val="center"/>
            </w:pPr>
            <w:r>
              <w:rPr>
                <w:sz w:val="20"/>
              </w:rPr>
              <w:t xml:space="preserve">25,06</w:t>
            </w:r>
          </w:p>
        </w:tc>
        <w:tc>
          <w:tcPr>
            <w:tcW w:w="907" w:type="dxa"/>
          </w:tcPr>
          <w:p>
            <w:pPr>
              <w:pStyle w:val="0"/>
              <w:jc w:val="center"/>
            </w:pPr>
            <w:r>
              <w:rPr>
                <w:sz w:val="20"/>
              </w:rPr>
              <w:t xml:space="preserve">25,65</w:t>
            </w:r>
          </w:p>
        </w:tc>
        <w:tc>
          <w:tcPr>
            <w:tcW w:w="955" w:type="dxa"/>
          </w:tcPr>
          <w:p>
            <w:pPr>
              <w:pStyle w:val="0"/>
              <w:jc w:val="center"/>
            </w:pPr>
            <w:r>
              <w:rPr>
                <w:sz w:val="20"/>
              </w:rPr>
              <w:t xml:space="preserve">26,26</w:t>
            </w:r>
          </w:p>
        </w:tc>
        <w:tc>
          <w:tcPr>
            <w:tcW w:w="931" w:type="dxa"/>
          </w:tcPr>
          <w:p>
            <w:pPr>
              <w:pStyle w:val="0"/>
              <w:jc w:val="center"/>
            </w:pPr>
            <w:r>
              <w:rPr>
                <w:sz w:val="20"/>
              </w:rPr>
              <w:t xml:space="preserve">26,89</w:t>
            </w:r>
          </w:p>
        </w:tc>
      </w:tr>
      <w:tr>
        <w:tc>
          <w:tcPr>
            <w:tcW w:w="3628" w:type="dxa"/>
          </w:tcPr>
          <w:p>
            <w:pPr>
              <w:pStyle w:val="0"/>
            </w:pPr>
            <w:r>
              <w:rPr>
                <w:sz w:val="20"/>
              </w:rPr>
              <w:t xml:space="preserve">5. Доля граждан, занимающихся добровольческой (волонтерской) деятельностью</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w:t>
            </w:r>
          </w:p>
        </w:tc>
        <w:tc>
          <w:tcPr>
            <w:tcW w:w="763" w:type="dxa"/>
          </w:tcPr>
          <w:p>
            <w:pPr>
              <w:pStyle w:val="0"/>
            </w:pPr>
            <w:r>
              <w:rPr>
                <w:sz w:val="20"/>
              </w:rPr>
            </w:r>
          </w:p>
        </w:tc>
        <w:tc>
          <w:tcPr>
            <w:tcW w:w="917" w:type="dxa"/>
          </w:tcPr>
          <w:p>
            <w:pPr>
              <w:pStyle w:val="0"/>
            </w:pPr>
            <w:r>
              <w:rPr>
                <w:sz w:val="20"/>
              </w:rPr>
            </w:r>
          </w:p>
        </w:tc>
        <w:tc>
          <w:tcPr>
            <w:tcW w:w="850" w:type="dxa"/>
          </w:tcPr>
          <w:p>
            <w:pPr>
              <w:pStyle w:val="0"/>
            </w:pPr>
            <w:r>
              <w:rPr>
                <w:sz w:val="20"/>
              </w:rPr>
            </w:r>
          </w:p>
        </w:tc>
        <w:tc>
          <w:tcPr>
            <w:tcW w:w="922" w:type="dxa"/>
          </w:tcPr>
          <w:p>
            <w:pPr>
              <w:pStyle w:val="0"/>
              <w:jc w:val="center"/>
            </w:pPr>
            <w:r>
              <w:rPr>
                <w:sz w:val="20"/>
              </w:rPr>
              <w:t xml:space="preserve">12,9</w:t>
            </w:r>
          </w:p>
        </w:tc>
        <w:tc>
          <w:tcPr>
            <w:tcW w:w="917" w:type="dxa"/>
          </w:tcPr>
          <w:p>
            <w:pPr>
              <w:pStyle w:val="0"/>
              <w:jc w:val="center"/>
            </w:pPr>
            <w:r>
              <w:rPr>
                <w:sz w:val="20"/>
              </w:rPr>
              <w:t xml:space="preserve">13,1</w:t>
            </w:r>
          </w:p>
        </w:tc>
        <w:tc>
          <w:tcPr>
            <w:tcW w:w="907" w:type="dxa"/>
          </w:tcPr>
          <w:p>
            <w:pPr>
              <w:pStyle w:val="0"/>
              <w:jc w:val="center"/>
            </w:pPr>
            <w:r>
              <w:rPr>
                <w:sz w:val="20"/>
              </w:rPr>
              <w:t xml:space="preserve">13,4</w:t>
            </w:r>
          </w:p>
        </w:tc>
        <w:tc>
          <w:tcPr>
            <w:tcW w:w="955" w:type="dxa"/>
          </w:tcPr>
          <w:p>
            <w:pPr>
              <w:pStyle w:val="0"/>
              <w:jc w:val="center"/>
            </w:pPr>
            <w:r>
              <w:rPr>
                <w:sz w:val="20"/>
              </w:rPr>
              <w:t xml:space="preserve">13,6</w:t>
            </w:r>
          </w:p>
        </w:tc>
        <w:tc>
          <w:tcPr>
            <w:tcW w:w="931" w:type="dxa"/>
          </w:tcPr>
          <w:p>
            <w:pPr>
              <w:pStyle w:val="0"/>
              <w:jc w:val="center"/>
            </w:pPr>
            <w:r>
              <w:rPr>
                <w:sz w:val="20"/>
              </w:rPr>
              <w:t xml:space="preserve">13,8</w:t>
            </w:r>
          </w:p>
        </w:tc>
      </w:tr>
      <w:tr>
        <w:tc>
          <w:tcPr>
            <w:gridSpan w:val="11"/>
            <w:tcW w:w="13568" w:type="dxa"/>
          </w:tcPr>
          <w:p>
            <w:pPr>
              <w:pStyle w:val="0"/>
              <w:outlineLvl w:val="2"/>
              <w:jc w:val="center"/>
            </w:pPr>
            <w:r>
              <w:rPr>
                <w:sz w:val="20"/>
              </w:rPr>
              <w:t xml:space="preserve">Подпрограмма "Модернизация образования и развитие науки"</w:t>
            </w:r>
          </w:p>
        </w:tc>
      </w:tr>
      <w:tr>
        <w:tc>
          <w:tcPr>
            <w:tcW w:w="3628"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763" w:type="dxa"/>
          </w:tcPr>
          <w:p>
            <w:pPr>
              <w:pStyle w:val="0"/>
              <w:jc w:val="center"/>
            </w:pPr>
            <w:r>
              <w:rPr>
                <w:sz w:val="20"/>
              </w:rPr>
              <w:t xml:space="preserve">2018 год</w:t>
            </w:r>
          </w:p>
        </w:tc>
        <w:tc>
          <w:tcPr>
            <w:tcW w:w="917" w:type="dxa"/>
          </w:tcPr>
          <w:p>
            <w:pPr>
              <w:pStyle w:val="0"/>
              <w:jc w:val="center"/>
            </w:pPr>
            <w:r>
              <w:rPr>
                <w:sz w:val="20"/>
              </w:rPr>
              <w:t xml:space="preserve">2019 год</w:t>
            </w:r>
          </w:p>
        </w:tc>
        <w:tc>
          <w:tcPr>
            <w:tcW w:w="850" w:type="dxa"/>
          </w:tcPr>
          <w:p>
            <w:pPr>
              <w:pStyle w:val="0"/>
              <w:jc w:val="center"/>
            </w:pPr>
            <w:r>
              <w:rPr>
                <w:sz w:val="20"/>
              </w:rPr>
              <w:t xml:space="preserve">2020 год</w:t>
            </w:r>
          </w:p>
        </w:tc>
        <w:tc>
          <w:tcPr>
            <w:tcW w:w="922" w:type="dxa"/>
          </w:tcPr>
          <w:p>
            <w:pPr>
              <w:pStyle w:val="0"/>
              <w:jc w:val="center"/>
            </w:pPr>
            <w:r>
              <w:rPr>
                <w:sz w:val="20"/>
              </w:rPr>
              <w:t xml:space="preserve">2021 год</w:t>
            </w:r>
          </w:p>
        </w:tc>
        <w:tc>
          <w:tcPr>
            <w:tcW w:w="91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955" w:type="dxa"/>
          </w:tcPr>
          <w:p>
            <w:pPr>
              <w:pStyle w:val="0"/>
              <w:jc w:val="center"/>
            </w:pPr>
            <w:r>
              <w:rPr>
                <w:sz w:val="20"/>
              </w:rPr>
              <w:t xml:space="preserve">2024 год</w:t>
            </w:r>
          </w:p>
        </w:tc>
        <w:tc>
          <w:tcPr>
            <w:tcW w:w="931" w:type="dxa"/>
          </w:tcPr>
          <w:p>
            <w:pPr>
              <w:pStyle w:val="0"/>
              <w:jc w:val="center"/>
            </w:pPr>
            <w:r>
              <w:rPr>
                <w:sz w:val="20"/>
              </w:rPr>
              <w:t xml:space="preserve">2025 год</w:t>
            </w:r>
          </w:p>
        </w:tc>
      </w:tr>
      <w:tr>
        <w:tc>
          <w:tcPr>
            <w:tcW w:w="3628" w:type="dxa"/>
          </w:tcPr>
          <w:p>
            <w:pPr>
              <w:pStyle w:val="0"/>
            </w:pPr>
            <w:r>
              <w:rPr>
                <w:sz w:val="20"/>
              </w:rPr>
              <w:t xml:space="preserve">1.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2. 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3. 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0</w:t>
            </w:r>
          </w:p>
        </w:tc>
        <w:tc>
          <w:tcPr>
            <w:tcW w:w="917" w:type="dxa"/>
          </w:tcPr>
          <w:p>
            <w:pPr>
              <w:pStyle w:val="0"/>
              <w:jc w:val="center"/>
            </w:pPr>
            <w:r>
              <w:rPr>
                <w:sz w:val="20"/>
              </w:rPr>
              <w:t xml:space="preserve">0,4</w:t>
            </w:r>
          </w:p>
        </w:tc>
        <w:tc>
          <w:tcPr>
            <w:tcW w:w="850" w:type="dxa"/>
          </w:tcPr>
          <w:p>
            <w:pPr>
              <w:pStyle w:val="0"/>
              <w:jc w:val="center"/>
            </w:pPr>
            <w:r>
              <w:rPr>
                <w:sz w:val="20"/>
              </w:rPr>
              <w:t xml:space="preserve">0,4</w:t>
            </w:r>
          </w:p>
        </w:tc>
        <w:tc>
          <w:tcPr>
            <w:tcW w:w="922" w:type="dxa"/>
          </w:tcPr>
          <w:p>
            <w:pPr>
              <w:pStyle w:val="0"/>
              <w:jc w:val="center"/>
            </w:pPr>
            <w:r>
              <w:rPr>
                <w:sz w:val="20"/>
              </w:rPr>
              <w:t xml:space="preserve">0,4</w:t>
            </w:r>
          </w:p>
        </w:tc>
        <w:tc>
          <w:tcPr>
            <w:tcW w:w="917" w:type="dxa"/>
          </w:tcPr>
          <w:p>
            <w:pPr>
              <w:pStyle w:val="0"/>
              <w:jc w:val="center"/>
            </w:pPr>
            <w:r>
              <w:rPr>
                <w:sz w:val="20"/>
              </w:rPr>
              <w:t xml:space="preserve">0,4</w:t>
            </w:r>
          </w:p>
        </w:tc>
        <w:tc>
          <w:tcPr>
            <w:tcW w:w="907" w:type="dxa"/>
          </w:tcPr>
          <w:p>
            <w:pPr>
              <w:pStyle w:val="0"/>
              <w:jc w:val="center"/>
            </w:pPr>
            <w:r>
              <w:rPr>
                <w:sz w:val="20"/>
              </w:rPr>
              <w:t xml:space="preserve">0,4</w:t>
            </w:r>
          </w:p>
        </w:tc>
        <w:tc>
          <w:tcPr>
            <w:tcW w:w="955" w:type="dxa"/>
          </w:tcPr>
          <w:p>
            <w:pPr>
              <w:pStyle w:val="0"/>
              <w:jc w:val="center"/>
            </w:pPr>
            <w:r>
              <w:rPr>
                <w:sz w:val="20"/>
              </w:rPr>
              <w:t xml:space="preserve">0,4</w:t>
            </w:r>
          </w:p>
        </w:tc>
        <w:tc>
          <w:tcPr>
            <w:tcW w:w="931" w:type="dxa"/>
          </w:tcPr>
          <w:p>
            <w:pPr>
              <w:pStyle w:val="0"/>
              <w:jc w:val="center"/>
            </w:pPr>
            <w:r>
              <w:rPr>
                <w:sz w:val="20"/>
              </w:rPr>
              <w:t xml:space="preserve">0,4</w:t>
            </w:r>
          </w:p>
        </w:tc>
      </w:tr>
      <w:tr>
        <w:tc>
          <w:tcPr>
            <w:tcW w:w="3628" w:type="dxa"/>
          </w:tcPr>
          <w:p>
            <w:pPr>
              <w:pStyle w:val="0"/>
            </w:pPr>
            <w:r>
              <w:rPr>
                <w:sz w:val="20"/>
              </w:rPr>
              <w:t xml:space="preserve">4. Доля муниципальных образований,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5. Численность воспитанников организаций дошкольного образования в расчете на 1 педагогического работника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13,0</w:t>
            </w:r>
          </w:p>
        </w:tc>
        <w:tc>
          <w:tcPr>
            <w:tcW w:w="917" w:type="dxa"/>
          </w:tcPr>
          <w:p>
            <w:pPr>
              <w:pStyle w:val="0"/>
              <w:jc w:val="center"/>
            </w:pPr>
            <w:r>
              <w:rPr>
                <w:sz w:val="20"/>
              </w:rPr>
              <w:t xml:space="preserve">12,7</w:t>
            </w:r>
          </w:p>
        </w:tc>
        <w:tc>
          <w:tcPr>
            <w:tcW w:w="850" w:type="dxa"/>
          </w:tcPr>
          <w:p>
            <w:pPr>
              <w:pStyle w:val="0"/>
              <w:jc w:val="center"/>
            </w:pPr>
            <w:r>
              <w:rPr>
                <w:sz w:val="20"/>
              </w:rPr>
              <w:t xml:space="preserve">12,7</w:t>
            </w:r>
          </w:p>
        </w:tc>
        <w:tc>
          <w:tcPr>
            <w:tcW w:w="922" w:type="dxa"/>
          </w:tcPr>
          <w:p>
            <w:pPr>
              <w:pStyle w:val="0"/>
              <w:jc w:val="center"/>
            </w:pPr>
            <w:r>
              <w:rPr>
                <w:sz w:val="20"/>
              </w:rPr>
              <w:t xml:space="preserve">12,71</w:t>
            </w:r>
          </w:p>
        </w:tc>
        <w:tc>
          <w:tcPr>
            <w:tcW w:w="917" w:type="dxa"/>
          </w:tcPr>
          <w:p>
            <w:pPr>
              <w:pStyle w:val="0"/>
              <w:jc w:val="center"/>
            </w:pPr>
            <w:r>
              <w:rPr>
                <w:sz w:val="20"/>
              </w:rPr>
              <w:t xml:space="preserve">12,72</w:t>
            </w:r>
          </w:p>
        </w:tc>
        <w:tc>
          <w:tcPr>
            <w:tcW w:w="907" w:type="dxa"/>
          </w:tcPr>
          <w:p>
            <w:pPr>
              <w:pStyle w:val="0"/>
              <w:jc w:val="center"/>
            </w:pPr>
            <w:r>
              <w:rPr>
                <w:sz w:val="20"/>
              </w:rPr>
              <w:t xml:space="preserve">12,73</w:t>
            </w:r>
          </w:p>
        </w:tc>
        <w:tc>
          <w:tcPr>
            <w:tcW w:w="955" w:type="dxa"/>
          </w:tcPr>
          <w:p>
            <w:pPr>
              <w:pStyle w:val="0"/>
              <w:jc w:val="center"/>
            </w:pPr>
            <w:r>
              <w:rPr>
                <w:sz w:val="20"/>
              </w:rPr>
              <w:t xml:space="preserve">12,74</w:t>
            </w:r>
          </w:p>
        </w:tc>
        <w:tc>
          <w:tcPr>
            <w:tcW w:w="931" w:type="dxa"/>
          </w:tcPr>
          <w:p>
            <w:pPr>
              <w:pStyle w:val="0"/>
              <w:jc w:val="center"/>
            </w:pPr>
            <w:r>
              <w:rPr>
                <w:sz w:val="20"/>
              </w:rPr>
              <w:t xml:space="preserve">12,75</w:t>
            </w:r>
          </w:p>
        </w:tc>
      </w:tr>
      <w:tr>
        <w:tc>
          <w:tcPr>
            <w:tcW w:w="3628" w:type="dxa"/>
          </w:tcPr>
          <w:p>
            <w:pPr>
              <w:pStyle w:val="0"/>
            </w:pPr>
            <w:r>
              <w:rPr>
                <w:sz w:val="20"/>
              </w:rPr>
              <w:t xml:space="preserve">6.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организаций общего образования в Республике Адыгея</w:t>
            </w:r>
          </w:p>
        </w:tc>
        <w:tc>
          <w:tcPr>
            <w:tcW w:w="1701" w:type="dxa"/>
          </w:tcPr>
          <w:p>
            <w:pPr>
              <w:pStyle w:val="0"/>
            </w:pPr>
            <w:r>
              <w:rPr>
                <w:sz w:val="20"/>
              </w:rPr>
              <w:t xml:space="preserve">данные государственного статистического наблюдения (далее - 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105,3</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7. Доля выпускников государственных (муниципальных) образовательных организаций, не получивших аттестат о среднем (полном) общем образовании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1,54</w:t>
            </w:r>
          </w:p>
        </w:tc>
        <w:tc>
          <w:tcPr>
            <w:tcW w:w="917" w:type="dxa"/>
          </w:tcPr>
          <w:p>
            <w:pPr>
              <w:pStyle w:val="0"/>
              <w:jc w:val="center"/>
            </w:pPr>
            <w:r>
              <w:rPr>
                <w:sz w:val="20"/>
              </w:rPr>
              <w:t xml:space="preserve">10</w:t>
            </w:r>
          </w:p>
        </w:tc>
        <w:tc>
          <w:tcPr>
            <w:tcW w:w="850" w:type="dxa"/>
          </w:tcPr>
          <w:p>
            <w:pPr>
              <w:pStyle w:val="0"/>
              <w:jc w:val="center"/>
            </w:pPr>
            <w:r>
              <w:rPr>
                <w:sz w:val="20"/>
              </w:rPr>
              <w:t xml:space="preserve">9,9</w:t>
            </w:r>
          </w:p>
        </w:tc>
        <w:tc>
          <w:tcPr>
            <w:tcW w:w="922" w:type="dxa"/>
          </w:tcPr>
          <w:p>
            <w:pPr>
              <w:pStyle w:val="0"/>
              <w:jc w:val="center"/>
            </w:pPr>
            <w:r>
              <w:rPr>
                <w:sz w:val="20"/>
              </w:rPr>
              <w:t xml:space="preserve">9,9</w:t>
            </w:r>
          </w:p>
        </w:tc>
        <w:tc>
          <w:tcPr>
            <w:tcW w:w="917" w:type="dxa"/>
          </w:tcPr>
          <w:p>
            <w:pPr>
              <w:pStyle w:val="0"/>
              <w:jc w:val="center"/>
            </w:pPr>
            <w:r>
              <w:rPr>
                <w:sz w:val="20"/>
              </w:rPr>
              <w:t xml:space="preserve">9,9</w:t>
            </w:r>
          </w:p>
        </w:tc>
        <w:tc>
          <w:tcPr>
            <w:tcW w:w="907" w:type="dxa"/>
          </w:tcPr>
          <w:p>
            <w:pPr>
              <w:pStyle w:val="0"/>
              <w:jc w:val="center"/>
            </w:pPr>
            <w:r>
              <w:rPr>
                <w:sz w:val="20"/>
              </w:rPr>
              <w:t xml:space="preserve">9,9</w:t>
            </w:r>
          </w:p>
        </w:tc>
        <w:tc>
          <w:tcPr>
            <w:tcW w:w="955" w:type="dxa"/>
          </w:tcPr>
          <w:p>
            <w:pPr>
              <w:pStyle w:val="0"/>
              <w:jc w:val="center"/>
            </w:pPr>
            <w:r>
              <w:rPr>
                <w:sz w:val="20"/>
              </w:rPr>
              <w:t xml:space="preserve">9,9</w:t>
            </w:r>
          </w:p>
        </w:tc>
        <w:tc>
          <w:tcPr>
            <w:tcW w:w="931" w:type="dxa"/>
          </w:tcPr>
          <w:p>
            <w:pPr>
              <w:pStyle w:val="0"/>
              <w:jc w:val="center"/>
            </w:pPr>
            <w:r>
              <w:rPr>
                <w:sz w:val="20"/>
              </w:rPr>
              <w:t xml:space="preserve">9,9</w:t>
            </w:r>
          </w:p>
        </w:tc>
      </w:tr>
      <w:tr>
        <w:tc>
          <w:tcPr>
            <w:tcW w:w="3628" w:type="dxa"/>
          </w:tcPr>
          <w:p>
            <w:pPr>
              <w:pStyle w:val="0"/>
            </w:pPr>
            <w:r>
              <w:rPr>
                <w:sz w:val="20"/>
              </w:rPr>
              <w:t xml:space="preserve">8. Удельный вес численности учителей в возрасте до 35 лет в общей численности учителей общеобразовательных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23</w:t>
            </w:r>
          </w:p>
        </w:tc>
        <w:tc>
          <w:tcPr>
            <w:tcW w:w="917" w:type="dxa"/>
          </w:tcPr>
          <w:p>
            <w:pPr>
              <w:pStyle w:val="0"/>
              <w:jc w:val="center"/>
            </w:pPr>
            <w:r>
              <w:rPr>
                <w:sz w:val="20"/>
              </w:rPr>
              <w:t xml:space="preserve">23</w:t>
            </w:r>
          </w:p>
        </w:tc>
        <w:tc>
          <w:tcPr>
            <w:tcW w:w="850" w:type="dxa"/>
          </w:tcPr>
          <w:p>
            <w:pPr>
              <w:pStyle w:val="0"/>
              <w:jc w:val="center"/>
            </w:pPr>
            <w:r>
              <w:rPr>
                <w:sz w:val="20"/>
              </w:rPr>
              <w:t xml:space="preserve">23</w:t>
            </w:r>
          </w:p>
        </w:tc>
        <w:tc>
          <w:tcPr>
            <w:tcW w:w="922" w:type="dxa"/>
          </w:tcPr>
          <w:p>
            <w:pPr>
              <w:pStyle w:val="0"/>
              <w:jc w:val="center"/>
            </w:pPr>
            <w:r>
              <w:rPr>
                <w:sz w:val="20"/>
              </w:rPr>
              <w:t xml:space="preserve">24</w:t>
            </w:r>
          </w:p>
        </w:tc>
        <w:tc>
          <w:tcPr>
            <w:tcW w:w="917" w:type="dxa"/>
          </w:tcPr>
          <w:p>
            <w:pPr>
              <w:pStyle w:val="0"/>
              <w:jc w:val="center"/>
            </w:pPr>
            <w:r>
              <w:rPr>
                <w:sz w:val="20"/>
              </w:rPr>
              <w:t xml:space="preserve">24</w:t>
            </w:r>
          </w:p>
        </w:tc>
        <w:tc>
          <w:tcPr>
            <w:tcW w:w="907" w:type="dxa"/>
          </w:tcPr>
          <w:p>
            <w:pPr>
              <w:pStyle w:val="0"/>
              <w:jc w:val="center"/>
            </w:pPr>
            <w:r>
              <w:rPr>
                <w:sz w:val="20"/>
              </w:rPr>
              <w:t xml:space="preserve">25</w:t>
            </w:r>
          </w:p>
        </w:tc>
        <w:tc>
          <w:tcPr>
            <w:tcW w:w="955" w:type="dxa"/>
          </w:tcPr>
          <w:p>
            <w:pPr>
              <w:pStyle w:val="0"/>
              <w:jc w:val="center"/>
            </w:pPr>
            <w:r>
              <w:rPr>
                <w:sz w:val="20"/>
              </w:rPr>
              <w:t xml:space="preserve">25</w:t>
            </w:r>
          </w:p>
        </w:tc>
        <w:tc>
          <w:tcPr>
            <w:tcW w:w="931" w:type="dxa"/>
          </w:tcPr>
          <w:p>
            <w:pPr>
              <w:pStyle w:val="0"/>
              <w:jc w:val="center"/>
            </w:pPr>
            <w:r>
              <w:rPr>
                <w:sz w:val="20"/>
              </w:rPr>
              <w:t xml:space="preserve">25</w:t>
            </w:r>
          </w:p>
        </w:tc>
      </w:tr>
      <w:tr>
        <w:tc>
          <w:tcPr>
            <w:tcW w:w="3628" w:type="dxa"/>
          </w:tcPr>
          <w:p>
            <w:pPr>
              <w:pStyle w:val="0"/>
            </w:pPr>
            <w:r>
              <w:rPr>
                <w:sz w:val="20"/>
              </w:rPr>
              <w:t xml:space="preserve">9. Численность обучающихся общеобразовательных организаций в расчете на 1 педагогического работника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13,39</w:t>
            </w:r>
          </w:p>
        </w:tc>
        <w:tc>
          <w:tcPr>
            <w:tcW w:w="917" w:type="dxa"/>
          </w:tcPr>
          <w:p>
            <w:pPr>
              <w:pStyle w:val="0"/>
              <w:jc w:val="center"/>
            </w:pPr>
            <w:r>
              <w:rPr>
                <w:sz w:val="20"/>
              </w:rPr>
              <w:t xml:space="preserve">12,82</w:t>
            </w:r>
          </w:p>
        </w:tc>
        <w:tc>
          <w:tcPr>
            <w:tcW w:w="850" w:type="dxa"/>
          </w:tcPr>
          <w:p>
            <w:pPr>
              <w:pStyle w:val="0"/>
              <w:jc w:val="center"/>
            </w:pPr>
            <w:r>
              <w:rPr>
                <w:sz w:val="20"/>
              </w:rPr>
              <w:t xml:space="preserve">12,82</w:t>
            </w:r>
          </w:p>
        </w:tc>
        <w:tc>
          <w:tcPr>
            <w:tcW w:w="922" w:type="dxa"/>
          </w:tcPr>
          <w:p>
            <w:pPr>
              <w:pStyle w:val="0"/>
              <w:jc w:val="center"/>
            </w:pPr>
            <w:r>
              <w:rPr>
                <w:sz w:val="20"/>
              </w:rPr>
              <w:t xml:space="preserve">12,82</w:t>
            </w:r>
          </w:p>
        </w:tc>
        <w:tc>
          <w:tcPr>
            <w:tcW w:w="917" w:type="dxa"/>
          </w:tcPr>
          <w:p>
            <w:pPr>
              <w:pStyle w:val="0"/>
              <w:jc w:val="center"/>
            </w:pPr>
            <w:r>
              <w:rPr>
                <w:sz w:val="20"/>
              </w:rPr>
              <w:t xml:space="preserve">12,82</w:t>
            </w:r>
          </w:p>
        </w:tc>
        <w:tc>
          <w:tcPr>
            <w:tcW w:w="907" w:type="dxa"/>
          </w:tcPr>
          <w:p>
            <w:pPr>
              <w:pStyle w:val="0"/>
              <w:jc w:val="center"/>
            </w:pPr>
            <w:r>
              <w:rPr>
                <w:sz w:val="20"/>
              </w:rPr>
              <w:t xml:space="preserve">12,82</w:t>
            </w:r>
          </w:p>
        </w:tc>
        <w:tc>
          <w:tcPr>
            <w:tcW w:w="955" w:type="dxa"/>
          </w:tcPr>
          <w:p>
            <w:pPr>
              <w:pStyle w:val="0"/>
              <w:jc w:val="center"/>
            </w:pPr>
            <w:r>
              <w:rPr>
                <w:sz w:val="20"/>
              </w:rPr>
              <w:t xml:space="preserve">12,82</w:t>
            </w:r>
          </w:p>
        </w:tc>
        <w:tc>
          <w:tcPr>
            <w:tcW w:w="931" w:type="dxa"/>
          </w:tcPr>
          <w:p>
            <w:pPr>
              <w:pStyle w:val="0"/>
              <w:jc w:val="center"/>
            </w:pPr>
            <w:r>
              <w:rPr>
                <w:sz w:val="20"/>
              </w:rPr>
              <w:t xml:space="preserve">12,82</w:t>
            </w:r>
          </w:p>
        </w:tc>
      </w:tr>
      <w:tr>
        <w:tc>
          <w:tcPr>
            <w:tcW w:w="3628" w:type="dxa"/>
          </w:tcPr>
          <w:p>
            <w:pPr>
              <w:pStyle w:val="0"/>
            </w:pPr>
            <w:r>
              <w:rPr>
                <w:sz w:val="20"/>
              </w:rPr>
              <w:t xml:space="preserve">10. 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101,3</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11. Доля муниципальных образований,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12.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94</w:t>
            </w:r>
          </w:p>
        </w:tc>
        <w:tc>
          <w:tcPr>
            <w:tcW w:w="917" w:type="dxa"/>
          </w:tcPr>
          <w:p>
            <w:pPr>
              <w:pStyle w:val="0"/>
              <w:jc w:val="center"/>
            </w:pPr>
            <w:r>
              <w:rPr>
                <w:sz w:val="20"/>
              </w:rPr>
              <w:t xml:space="preserve">90</w:t>
            </w:r>
          </w:p>
        </w:tc>
        <w:tc>
          <w:tcPr>
            <w:tcW w:w="850" w:type="dxa"/>
          </w:tcPr>
          <w:p>
            <w:pPr>
              <w:pStyle w:val="0"/>
              <w:jc w:val="center"/>
            </w:pPr>
            <w:r>
              <w:rPr>
                <w:sz w:val="20"/>
              </w:rPr>
              <w:t xml:space="preserve">90</w:t>
            </w:r>
          </w:p>
        </w:tc>
        <w:tc>
          <w:tcPr>
            <w:tcW w:w="922" w:type="dxa"/>
          </w:tcPr>
          <w:p>
            <w:pPr>
              <w:pStyle w:val="0"/>
              <w:jc w:val="center"/>
            </w:pPr>
            <w:r>
              <w:rPr>
                <w:sz w:val="20"/>
              </w:rPr>
              <w:t xml:space="preserve">90</w:t>
            </w:r>
          </w:p>
        </w:tc>
        <w:tc>
          <w:tcPr>
            <w:tcW w:w="917" w:type="dxa"/>
          </w:tcPr>
          <w:p>
            <w:pPr>
              <w:pStyle w:val="0"/>
              <w:jc w:val="center"/>
            </w:pPr>
            <w:r>
              <w:rPr>
                <w:sz w:val="20"/>
              </w:rPr>
              <w:t xml:space="preserve">91</w:t>
            </w:r>
          </w:p>
        </w:tc>
        <w:tc>
          <w:tcPr>
            <w:tcW w:w="907" w:type="dxa"/>
          </w:tcPr>
          <w:p>
            <w:pPr>
              <w:pStyle w:val="0"/>
              <w:jc w:val="center"/>
            </w:pPr>
            <w:r>
              <w:rPr>
                <w:sz w:val="20"/>
              </w:rPr>
              <w:t xml:space="preserve">92</w:t>
            </w:r>
          </w:p>
        </w:tc>
        <w:tc>
          <w:tcPr>
            <w:tcW w:w="955" w:type="dxa"/>
          </w:tcPr>
          <w:p>
            <w:pPr>
              <w:pStyle w:val="0"/>
              <w:jc w:val="center"/>
            </w:pPr>
            <w:r>
              <w:rPr>
                <w:sz w:val="20"/>
              </w:rPr>
              <w:t xml:space="preserve">93</w:t>
            </w:r>
          </w:p>
        </w:tc>
        <w:tc>
          <w:tcPr>
            <w:tcW w:w="931" w:type="dxa"/>
          </w:tcPr>
          <w:p>
            <w:pPr>
              <w:pStyle w:val="0"/>
              <w:jc w:val="center"/>
            </w:pPr>
            <w:r>
              <w:rPr>
                <w:sz w:val="20"/>
              </w:rPr>
              <w:t xml:space="preserve">94</w:t>
            </w:r>
          </w:p>
        </w:tc>
      </w:tr>
      <w:tr>
        <w:tc>
          <w:tcPr>
            <w:tcW w:w="3628" w:type="dxa"/>
          </w:tcPr>
          <w:p>
            <w:pPr>
              <w:pStyle w:val="0"/>
            </w:pPr>
            <w:r>
              <w:rPr>
                <w:sz w:val="20"/>
              </w:rPr>
              <w:t xml:space="preserve">13. 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37</w:t>
            </w:r>
          </w:p>
        </w:tc>
        <w:tc>
          <w:tcPr>
            <w:tcW w:w="922" w:type="dxa"/>
          </w:tcPr>
          <w:p>
            <w:pPr>
              <w:pStyle w:val="0"/>
              <w:jc w:val="center"/>
            </w:pPr>
            <w:r>
              <w:rPr>
                <w:sz w:val="20"/>
              </w:rPr>
              <w:t xml:space="preserve">70</w:t>
            </w:r>
          </w:p>
        </w:tc>
        <w:tc>
          <w:tcPr>
            <w:tcW w:w="917" w:type="dxa"/>
          </w:tcPr>
          <w:p>
            <w:pPr>
              <w:pStyle w:val="0"/>
              <w:jc w:val="center"/>
            </w:pPr>
            <w:r>
              <w:rPr>
                <w:sz w:val="20"/>
              </w:rPr>
              <w:t xml:space="preserve">100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14. Количество зданий государственных и муниципальных общеобразовательных организаций, в которых выполнены мероприятия по благоустройству</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w:t>
            </w:r>
          </w:p>
        </w:tc>
        <w:tc>
          <w:tcPr>
            <w:tcW w:w="922" w:type="dxa"/>
          </w:tcPr>
          <w:p>
            <w:pPr>
              <w:pStyle w:val="0"/>
              <w:jc w:val="center"/>
            </w:pPr>
            <w:r>
              <w:rPr>
                <w:sz w:val="20"/>
              </w:rPr>
              <w:t xml:space="preserve">4</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15.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55</w:t>
            </w:r>
          </w:p>
        </w:tc>
        <w:tc>
          <w:tcPr>
            <w:tcW w:w="917" w:type="dxa"/>
          </w:tcPr>
          <w:p>
            <w:pPr>
              <w:pStyle w:val="0"/>
              <w:jc w:val="center"/>
            </w:pPr>
            <w:r>
              <w:rPr>
                <w:sz w:val="20"/>
              </w:rPr>
              <w:t xml:space="preserve">55</w:t>
            </w:r>
          </w:p>
        </w:tc>
        <w:tc>
          <w:tcPr>
            <w:tcW w:w="850" w:type="dxa"/>
          </w:tcPr>
          <w:p>
            <w:pPr>
              <w:pStyle w:val="0"/>
              <w:jc w:val="center"/>
            </w:pPr>
            <w:r>
              <w:rPr>
                <w:sz w:val="20"/>
              </w:rPr>
              <w:t xml:space="preserve">55</w:t>
            </w:r>
          </w:p>
        </w:tc>
        <w:tc>
          <w:tcPr>
            <w:tcW w:w="922" w:type="dxa"/>
          </w:tcPr>
          <w:p>
            <w:pPr>
              <w:pStyle w:val="0"/>
              <w:jc w:val="center"/>
            </w:pPr>
            <w:r>
              <w:rPr>
                <w:sz w:val="20"/>
              </w:rPr>
              <w:t xml:space="preserve">56</w:t>
            </w:r>
          </w:p>
        </w:tc>
        <w:tc>
          <w:tcPr>
            <w:tcW w:w="917" w:type="dxa"/>
          </w:tcPr>
          <w:p>
            <w:pPr>
              <w:pStyle w:val="0"/>
              <w:jc w:val="center"/>
            </w:pPr>
            <w:r>
              <w:rPr>
                <w:sz w:val="20"/>
              </w:rPr>
              <w:t xml:space="preserve">56</w:t>
            </w:r>
          </w:p>
        </w:tc>
        <w:tc>
          <w:tcPr>
            <w:tcW w:w="907" w:type="dxa"/>
          </w:tcPr>
          <w:p>
            <w:pPr>
              <w:pStyle w:val="0"/>
              <w:jc w:val="center"/>
            </w:pPr>
            <w:r>
              <w:rPr>
                <w:sz w:val="20"/>
              </w:rPr>
              <w:t xml:space="preserve">56</w:t>
            </w:r>
          </w:p>
        </w:tc>
        <w:tc>
          <w:tcPr>
            <w:tcW w:w="955" w:type="dxa"/>
          </w:tcPr>
          <w:p>
            <w:pPr>
              <w:pStyle w:val="0"/>
              <w:jc w:val="center"/>
            </w:pPr>
            <w:r>
              <w:rPr>
                <w:sz w:val="20"/>
              </w:rPr>
              <w:t xml:space="preserve">57</w:t>
            </w:r>
          </w:p>
        </w:tc>
        <w:tc>
          <w:tcPr>
            <w:tcW w:w="931" w:type="dxa"/>
          </w:tcPr>
          <w:p>
            <w:pPr>
              <w:pStyle w:val="0"/>
              <w:jc w:val="center"/>
            </w:pPr>
            <w:r>
              <w:rPr>
                <w:sz w:val="20"/>
              </w:rPr>
              <w:t xml:space="preserve">57</w:t>
            </w:r>
          </w:p>
        </w:tc>
      </w:tr>
      <w:tr>
        <w:tc>
          <w:tcPr>
            <w:tcW w:w="3628" w:type="dxa"/>
          </w:tcPr>
          <w:p>
            <w:pPr>
              <w:pStyle w:val="0"/>
            </w:pPr>
            <w:r>
              <w:rPr>
                <w:sz w:val="20"/>
              </w:rPr>
              <w:t xml:space="preserve">16. Численность обучающихся образовательных организаций среднего профессионального образования в расчете на 1 педагогического работника (включая мастеров производственного обучения)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12,4</w:t>
            </w:r>
          </w:p>
        </w:tc>
        <w:tc>
          <w:tcPr>
            <w:tcW w:w="917" w:type="dxa"/>
          </w:tcPr>
          <w:p>
            <w:pPr>
              <w:pStyle w:val="0"/>
              <w:jc w:val="center"/>
            </w:pPr>
            <w:r>
              <w:rPr>
                <w:sz w:val="20"/>
              </w:rPr>
              <w:t xml:space="preserve">14,06</w:t>
            </w:r>
          </w:p>
        </w:tc>
        <w:tc>
          <w:tcPr>
            <w:tcW w:w="850" w:type="dxa"/>
          </w:tcPr>
          <w:p>
            <w:pPr>
              <w:pStyle w:val="0"/>
              <w:jc w:val="center"/>
            </w:pPr>
            <w:r>
              <w:rPr>
                <w:sz w:val="20"/>
              </w:rPr>
              <w:t xml:space="preserve">14,06</w:t>
            </w:r>
          </w:p>
        </w:tc>
        <w:tc>
          <w:tcPr>
            <w:tcW w:w="922" w:type="dxa"/>
          </w:tcPr>
          <w:p>
            <w:pPr>
              <w:pStyle w:val="0"/>
              <w:jc w:val="center"/>
            </w:pPr>
            <w:r>
              <w:rPr>
                <w:sz w:val="20"/>
              </w:rPr>
              <w:t xml:space="preserve">14,06</w:t>
            </w:r>
          </w:p>
        </w:tc>
        <w:tc>
          <w:tcPr>
            <w:tcW w:w="917" w:type="dxa"/>
          </w:tcPr>
          <w:p>
            <w:pPr>
              <w:pStyle w:val="0"/>
              <w:jc w:val="center"/>
            </w:pPr>
            <w:r>
              <w:rPr>
                <w:sz w:val="20"/>
              </w:rPr>
              <w:t xml:space="preserve">14,06</w:t>
            </w:r>
          </w:p>
        </w:tc>
        <w:tc>
          <w:tcPr>
            <w:tcW w:w="907" w:type="dxa"/>
          </w:tcPr>
          <w:p>
            <w:pPr>
              <w:pStyle w:val="0"/>
              <w:jc w:val="center"/>
            </w:pPr>
            <w:r>
              <w:rPr>
                <w:sz w:val="20"/>
              </w:rPr>
              <w:t xml:space="preserve">14,06</w:t>
            </w:r>
          </w:p>
        </w:tc>
        <w:tc>
          <w:tcPr>
            <w:tcW w:w="955" w:type="dxa"/>
          </w:tcPr>
          <w:p>
            <w:pPr>
              <w:pStyle w:val="0"/>
              <w:jc w:val="center"/>
            </w:pPr>
            <w:r>
              <w:rPr>
                <w:sz w:val="20"/>
              </w:rPr>
              <w:t xml:space="preserve">14,06</w:t>
            </w:r>
          </w:p>
        </w:tc>
        <w:tc>
          <w:tcPr>
            <w:tcW w:w="931" w:type="dxa"/>
          </w:tcPr>
          <w:p>
            <w:pPr>
              <w:pStyle w:val="0"/>
              <w:jc w:val="center"/>
            </w:pPr>
            <w:r>
              <w:rPr>
                <w:sz w:val="20"/>
              </w:rPr>
              <w:t xml:space="preserve">14,06</w:t>
            </w:r>
          </w:p>
        </w:tc>
      </w:tr>
      <w:tr>
        <w:tc>
          <w:tcPr>
            <w:tcW w:w="3628" w:type="dxa"/>
          </w:tcPr>
          <w:p>
            <w:pPr>
              <w:pStyle w:val="0"/>
            </w:pPr>
            <w:r>
              <w:rPr>
                <w:sz w:val="20"/>
              </w:rPr>
              <w:t xml:space="preserve">17. Отношение среднемесячной заработной платы преподавателей и мастеров профессионального обучения образовательных организаций, реализующих образовательные программы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Адыгея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101,3</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18. Доля педагогических работников общеобразовательных организаций, имеющих первую или высшую квалификационную категорию, в общей численности педагогических работников общеобразовательных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57</w:t>
            </w:r>
          </w:p>
        </w:tc>
        <w:tc>
          <w:tcPr>
            <w:tcW w:w="917" w:type="dxa"/>
          </w:tcPr>
          <w:p>
            <w:pPr>
              <w:pStyle w:val="0"/>
              <w:jc w:val="center"/>
            </w:pPr>
            <w:r>
              <w:rPr>
                <w:sz w:val="20"/>
              </w:rPr>
              <w:t xml:space="preserve">71</w:t>
            </w:r>
          </w:p>
        </w:tc>
        <w:tc>
          <w:tcPr>
            <w:tcW w:w="850" w:type="dxa"/>
          </w:tcPr>
          <w:p>
            <w:pPr>
              <w:pStyle w:val="0"/>
              <w:jc w:val="center"/>
            </w:pPr>
            <w:r>
              <w:rPr>
                <w:sz w:val="20"/>
              </w:rPr>
              <w:t xml:space="preserve">70,5</w:t>
            </w:r>
          </w:p>
        </w:tc>
        <w:tc>
          <w:tcPr>
            <w:tcW w:w="922" w:type="dxa"/>
          </w:tcPr>
          <w:p>
            <w:pPr>
              <w:pStyle w:val="0"/>
              <w:jc w:val="center"/>
            </w:pPr>
            <w:r>
              <w:rPr>
                <w:sz w:val="20"/>
              </w:rPr>
              <w:t xml:space="preserve">71</w:t>
            </w:r>
          </w:p>
        </w:tc>
        <w:tc>
          <w:tcPr>
            <w:tcW w:w="917" w:type="dxa"/>
          </w:tcPr>
          <w:p>
            <w:pPr>
              <w:pStyle w:val="0"/>
              <w:jc w:val="center"/>
            </w:pPr>
            <w:r>
              <w:rPr>
                <w:sz w:val="20"/>
              </w:rPr>
              <w:t xml:space="preserve">71</w:t>
            </w:r>
          </w:p>
        </w:tc>
        <w:tc>
          <w:tcPr>
            <w:tcW w:w="907" w:type="dxa"/>
          </w:tcPr>
          <w:p>
            <w:pPr>
              <w:pStyle w:val="0"/>
              <w:jc w:val="center"/>
            </w:pPr>
            <w:r>
              <w:rPr>
                <w:sz w:val="20"/>
              </w:rPr>
              <w:t xml:space="preserve">71</w:t>
            </w:r>
          </w:p>
        </w:tc>
        <w:tc>
          <w:tcPr>
            <w:tcW w:w="955" w:type="dxa"/>
          </w:tcPr>
          <w:p>
            <w:pPr>
              <w:pStyle w:val="0"/>
              <w:jc w:val="center"/>
            </w:pPr>
            <w:r>
              <w:rPr>
                <w:sz w:val="20"/>
              </w:rPr>
              <w:t xml:space="preserve">71</w:t>
            </w:r>
          </w:p>
        </w:tc>
        <w:tc>
          <w:tcPr>
            <w:tcW w:w="931" w:type="dxa"/>
          </w:tcPr>
          <w:p>
            <w:pPr>
              <w:pStyle w:val="0"/>
              <w:jc w:val="center"/>
            </w:pPr>
            <w:r>
              <w:rPr>
                <w:sz w:val="20"/>
              </w:rPr>
              <w:t xml:space="preserve">71</w:t>
            </w:r>
          </w:p>
        </w:tc>
      </w:tr>
      <w:tr>
        <w:tc>
          <w:tcPr>
            <w:tcW w:w="3628" w:type="dxa"/>
          </w:tcPr>
          <w:p>
            <w:pPr>
              <w:pStyle w:val="0"/>
            </w:pPr>
            <w:r>
              <w:rPr>
                <w:sz w:val="20"/>
              </w:rPr>
              <w:t xml:space="preserve">19.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67</w:t>
            </w:r>
          </w:p>
        </w:tc>
        <w:tc>
          <w:tcPr>
            <w:tcW w:w="917" w:type="dxa"/>
          </w:tcPr>
          <w:p>
            <w:pPr>
              <w:pStyle w:val="0"/>
              <w:jc w:val="center"/>
            </w:pPr>
            <w:r>
              <w:rPr>
                <w:sz w:val="20"/>
              </w:rPr>
              <w:t xml:space="preserve">46</w:t>
            </w:r>
          </w:p>
        </w:tc>
        <w:tc>
          <w:tcPr>
            <w:tcW w:w="850" w:type="dxa"/>
          </w:tcPr>
          <w:p>
            <w:pPr>
              <w:pStyle w:val="0"/>
              <w:jc w:val="center"/>
            </w:pPr>
            <w:r>
              <w:rPr>
                <w:sz w:val="20"/>
              </w:rPr>
              <w:t xml:space="preserve">46</w:t>
            </w:r>
          </w:p>
        </w:tc>
        <w:tc>
          <w:tcPr>
            <w:tcW w:w="922" w:type="dxa"/>
          </w:tcPr>
          <w:p>
            <w:pPr>
              <w:pStyle w:val="0"/>
              <w:jc w:val="center"/>
            </w:pPr>
            <w:r>
              <w:rPr>
                <w:sz w:val="20"/>
              </w:rPr>
              <w:t xml:space="preserve">47</w:t>
            </w:r>
          </w:p>
        </w:tc>
        <w:tc>
          <w:tcPr>
            <w:tcW w:w="917" w:type="dxa"/>
          </w:tcPr>
          <w:p>
            <w:pPr>
              <w:pStyle w:val="0"/>
              <w:jc w:val="center"/>
            </w:pPr>
            <w:r>
              <w:rPr>
                <w:sz w:val="20"/>
              </w:rPr>
              <w:t xml:space="preserve">48</w:t>
            </w:r>
          </w:p>
        </w:tc>
        <w:tc>
          <w:tcPr>
            <w:tcW w:w="907" w:type="dxa"/>
          </w:tcPr>
          <w:p>
            <w:pPr>
              <w:pStyle w:val="0"/>
              <w:jc w:val="center"/>
            </w:pPr>
            <w:r>
              <w:rPr>
                <w:sz w:val="20"/>
              </w:rPr>
              <w:t xml:space="preserve">49</w:t>
            </w:r>
          </w:p>
        </w:tc>
        <w:tc>
          <w:tcPr>
            <w:tcW w:w="955" w:type="dxa"/>
          </w:tcPr>
          <w:p>
            <w:pPr>
              <w:pStyle w:val="0"/>
              <w:jc w:val="center"/>
            </w:pPr>
            <w:r>
              <w:rPr>
                <w:sz w:val="20"/>
              </w:rPr>
              <w:t xml:space="preserve">50</w:t>
            </w:r>
          </w:p>
        </w:tc>
        <w:tc>
          <w:tcPr>
            <w:tcW w:w="931" w:type="dxa"/>
          </w:tcPr>
          <w:p>
            <w:pPr>
              <w:pStyle w:val="0"/>
              <w:jc w:val="center"/>
            </w:pPr>
            <w:r>
              <w:rPr>
                <w:sz w:val="20"/>
              </w:rPr>
              <w:t xml:space="preserve">50</w:t>
            </w:r>
          </w:p>
        </w:tc>
      </w:tr>
      <w:tr>
        <w:tc>
          <w:tcPr>
            <w:tcW w:w="3628" w:type="dxa"/>
          </w:tcPr>
          <w:p>
            <w:pPr>
              <w:pStyle w:val="0"/>
            </w:pPr>
            <w:r>
              <w:rPr>
                <w:sz w:val="20"/>
              </w:rPr>
              <w:t xml:space="preserve">20. Отношение среднемесячной заработной платы педагогов государственных организаций дополнительного образования к среднемесячной заработной плате учителей по Республике Адыгея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100,8</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21. Доля обучающихся по программам начального общего, основного общего и среднего общего образования, изучающих адыгейский язык, в общей численности обучающихся общеобразовательных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46,5</w:t>
            </w:r>
          </w:p>
        </w:tc>
        <w:tc>
          <w:tcPr>
            <w:tcW w:w="917" w:type="dxa"/>
          </w:tcPr>
          <w:p>
            <w:pPr>
              <w:pStyle w:val="0"/>
              <w:jc w:val="center"/>
            </w:pPr>
            <w:r>
              <w:rPr>
                <w:sz w:val="20"/>
              </w:rPr>
              <w:t xml:space="preserve">45,5</w:t>
            </w:r>
          </w:p>
        </w:tc>
        <w:tc>
          <w:tcPr>
            <w:tcW w:w="850" w:type="dxa"/>
          </w:tcPr>
          <w:p>
            <w:pPr>
              <w:pStyle w:val="0"/>
              <w:jc w:val="center"/>
            </w:pPr>
            <w:r>
              <w:rPr>
                <w:sz w:val="20"/>
              </w:rPr>
              <w:t xml:space="preserve">46</w:t>
            </w:r>
          </w:p>
        </w:tc>
        <w:tc>
          <w:tcPr>
            <w:tcW w:w="922" w:type="dxa"/>
          </w:tcPr>
          <w:p>
            <w:pPr>
              <w:pStyle w:val="0"/>
              <w:jc w:val="center"/>
            </w:pPr>
            <w:r>
              <w:rPr>
                <w:sz w:val="20"/>
              </w:rPr>
              <w:t xml:space="preserve">47</w:t>
            </w:r>
          </w:p>
        </w:tc>
        <w:tc>
          <w:tcPr>
            <w:tcW w:w="917" w:type="dxa"/>
          </w:tcPr>
          <w:p>
            <w:pPr>
              <w:pStyle w:val="0"/>
              <w:jc w:val="center"/>
            </w:pPr>
            <w:r>
              <w:rPr>
                <w:sz w:val="20"/>
              </w:rPr>
              <w:t xml:space="preserve">47</w:t>
            </w:r>
          </w:p>
        </w:tc>
        <w:tc>
          <w:tcPr>
            <w:tcW w:w="907" w:type="dxa"/>
          </w:tcPr>
          <w:p>
            <w:pPr>
              <w:pStyle w:val="0"/>
              <w:jc w:val="center"/>
            </w:pPr>
            <w:r>
              <w:rPr>
                <w:sz w:val="20"/>
              </w:rPr>
              <w:t xml:space="preserve">47</w:t>
            </w:r>
          </w:p>
        </w:tc>
        <w:tc>
          <w:tcPr>
            <w:tcW w:w="955" w:type="dxa"/>
          </w:tcPr>
          <w:p>
            <w:pPr>
              <w:pStyle w:val="0"/>
              <w:jc w:val="center"/>
            </w:pPr>
            <w:r>
              <w:rPr>
                <w:sz w:val="20"/>
              </w:rPr>
              <w:t xml:space="preserve">48</w:t>
            </w:r>
          </w:p>
        </w:tc>
        <w:tc>
          <w:tcPr>
            <w:tcW w:w="931" w:type="dxa"/>
          </w:tcPr>
          <w:p>
            <w:pPr>
              <w:pStyle w:val="0"/>
              <w:jc w:val="center"/>
            </w:pPr>
            <w:r>
              <w:rPr>
                <w:sz w:val="20"/>
              </w:rPr>
              <w:t xml:space="preserve">48</w:t>
            </w:r>
          </w:p>
        </w:tc>
      </w:tr>
      <w:tr>
        <w:tc>
          <w:tcPr>
            <w:tcW w:w="3628" w:type="dxa"/>
          </w:tcPr>
          <w:p>
            <w:pPr>
              <w:pStyle w:val="0"/>
            </w:pPr>
            <w:r>
              <w:rPr>
                <w:sz w:val="20"/>
              </w:rPr>
              <w:t xml:space="preserve">22. Отношение среднемесячной заработной платы научных сотрудников к среднемесячной заработной плате в Республике Адыгея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200</w:t>
            </w:r>
          </w:p>
        </w:tc>
        <w:tc>
          <w:tcPr>
            <w:tcW w:w="917" w:type="dxa"/>
          </w:tcPr>
          <w:p>
            <w:pPr>
              <w:pStyle w:val="0"/>
              <w:jc w:val="center"/>
            </w:pPr>
            <w:r>
              <w:rPr>
                <w:sz w:val="20"/>
              </w:rPr>
              <w:t xml:space="preserve">200</w:t>
            </w:r>
          </w:p>
        </w:tc>
        <w:tc>
          <w:tcPr>
            <w:tcW w:w="850" w:type="dxa"/>
          </w:tcPr>
          <w:p>
            <w:pPr>
              <w:pStyle w:val="0"/>
              <w:jc w:val="center"/>
            </w:pPr>
            <w:r>
              <w:rPr>
                <w:sz w:val="20"/>
              </w:rPr>
              <w:t xml:space="preserve">200</w:t>
            </w:r>
          </w:p>
        </w:tc>
        <w:tc>
          <w:tcPr>
            <w:tcW w:w="922" w:type="dxa"/>
          </w:tcPr>
          <w:p>
            <w:pPr>
              <w:pStyle w:val="0"/>
              <w:jc w:val="center"/>
            </w:pPr>
            <w:r>
              <w:rPr>
                <w:sz w:val="20"/>
              </w:rPr>
              <w:t xml:space="preserve">200</w:t>
            </w:r>
          </w:p>
        </w:tc>
        <w:tc>
          <w:tcPr>
            <w:tcW w:w="917" w:type="dxa"/>
          </w:tcPr>
          <w:p>
            <w:pPr>
              <w:pStyle w:val="0"/>
              <w:jc w:val="center"/>
            </w:pPr>
            <w:r>
              <w:rPr>
                <w:sz w:val="20"/>
              </w:rPr>
              <w:t xml:space="preserve">200</w:t>
            </w:r>
          </w:p>
        </w:tc>
        <w:tc>
          <w:tcPr>
            <w:tcW w:w="907" w:type="dxa"/>
          </w:tcPr>
          <w:p>
            <w:pPr>
              <w:pStyle w:val="0"/>
              <w:jc w:val="center"/>
            </w:pPr>
            <w:r>
              <w:rPr>
                <w:sz w:val="20"/>
              </w:rPr>
              <w:t xml:space="preserve">200</w:t>
            </w:r>
          </w:p>
        </w:tc>
        <w:tc>
          <w:tcPr>
            <w:tcW w:w="955" w:type="dxa"/>
          </w:tcPr>
          <w:p>
            <w:pPr>
              <w:pStyle w:val="0"/>
              <w:jc w:val="center"/>
            </w:pPr>
            <w:r>
              <w:rPr>
                <w:sz w:val="20"/>
              </w:rPr>
              <w:t xml:space="preserve">200</w:t>
            </w:r>
          </w:p>
        </w:tc>
        <w:tc>
          <w:tcPr>
            <w:tcW w:w="931" w:type="dxa"/>
          </w:tcPr>
          <w:p>
            <w:pPr>
              <w:pStyle w:val="0"/>
              <w:jc w:val="center"/>
            </w:pPr>
            <w:r>
              <w:rPr>
                <w:sz w:val="20"/>
              </w:rPr>
              <w:t xml:space="preserve">200</w:t>
            </w:r>
          </w:p>
        </w:tc>
      </w:tr>
      <w:tr>
        <w:tc>
          <w:tcPr>
            <w:tcW w:w="3628" w:type="dxa"/>
          </w:tcPr>
          <w:p>
            <w:pPr>
              <w:pStyle w:val="0"/>
            </w:pPr>
            <w:r>
              <w:rPr>
                <w:sz w:val="20"/>
              </w:rPr>
              <w:t xml:space="preserve">23. Численность работников, выполняющих научные исследования и разработки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40</w:t>
            </w:r>
          </w:p>
        </w:tc>
        <w:tc>
          <w:tcPr>
            <w:tcW w:w="922" w:type="dxa"/>
          </w:tcPr>
          <w:p>
            <w:pPr>
              <w:pStyle w:val="0"/>
              <w:jc w:val="center"/>
            </w:pPr>
            <w:r>
              <w:rPr>
                <w:sz w:val="20"/>
              </w:rPr>
              <w:t xml:space="preserve">40</w:t>
            </w:r>
          </w:p>
        </w:tc>
        <w:tc>
          <w:tcPr>
            <w:tcW w:w="917" w:type="dxa"/>
          </w:tcPr>
          <w:p>
            <w:pPr>
              <w:pStyle w:val="0"/>
              <w:jc w:val="center"/>
            </w:pPr>
            <w:r>
              <w:rPr>
                <w:sz w:val="20"/>
              </w:rPr>
              <w:t xml:space="preserve">40</w:t>
            </w:r>
          </w:p>
        </w:tc>
        <w:tc>
          <w:tcPr>
            <w:tcW w:w="907" w:type="dxa"/>
          </w:tcPr>
          <w:p>
            <w:pPr>
              <w:pStyle w:val="0"/>
              <w:jc w:val="center"/>
            </w:pPr>
            <w:r>
              <w:rPr>
                <w:sz w:val="20"/>
              </w:rPr>
              <w:t xml:space="preserve">40</w:t>
            </w:r>
          </w:p>
        </w:tc>
        <w:tc>
          <w:tcPr>
            <w:tcW w:w="955" w:type="dxa"/>
          </w:tcPr>
          <w:p>
            <w:pPr>
              <w:pStyle w:val="0"/>
              <w:jc w:val="center"/>
            </w:pPr>
            <w:r>
              <w:rPr>
                <w:sz w:val="20"/>
              </w:rPr>
              <w:t xml:space="preserve">40</w:t>
            </w:r>
          </w:p>
        </w:tc>
        <w:tc>
          <w:tcPr>
            <w:tcW w:w="931" w:type="dxa"/>
          </w:tcPr>
          <w:p>
            <w:pPr>
              <w:pStyle w:val="0"/>
              <w:jc w:val="center"/>
            </w:pPr>
            <w:r>
              <w:rPr>
                <w:sz w:val="20"/>
              </w:rPr>
              <w:t xml:space="preserve">40</w:t>
            </w:r>
          </w:p>
        </w:tc>
      </w:tr>
      <w:tr>
        <w:tc>
          <w:tcPr>
            <w:tcW w:w="3628" w:type="dxa"/>
          </w:tcPr>
          <w:p>
            <w:pPr>
              <w:pStyle w:val="0"/>
            </w:pPr>
            <w:r>
              <w:rPr>
                <w:sz w:val="20"/>
              </w:rPr>
              <w:t xml:space="preserve">24. Количество публикаций ученых Республики Адыгея в научных журналах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150</w:t>
            </w:r>
          </w:p>
        </w:tc>
        <w:tc>
          <w:tcPr>
            <w:tcW w:w="922" w:type="dxa"/>
          </w:tcPr>
          <w:p>
            <w:pPr>
              <w:pStyle w:val="0"/>
              <w:jc w:val="center"/>
            </w:pPr>
            <w:r>
              <w:rPr>
                <w:sz w:val="20"/>
              </w:rPr>
              <w:t xml:space="preserve">150</w:t>
            </w:r>
          </w:p>
        </w:tc>
        <w:tc>
          <w:tcPr>
            <w:tcW w:w="917" w:type="dxa"/>
          </w:tcPr>
          <w:p>
            <w:pPr>
              <w:pStyle w:val="0"/>
              <w:jc w:val="center"/>
            </w:pPr>
            <w:r>
              <w:rPr>
                <w:sz w:val="20"/>
              </w:rPr>
              <w:t xml:space="preserve">150</w:t>
            </w:r>
          </w:p>
        </w:tc>
        <w:tc>
          <w:tcPr>
            <w:tcW w:w="907" w:type="dxa"/>
          </w:tcPr>
          <w:p>
            <w:pPr>
              <w:pStyle w:val="0"/>
              <w:jc w:val="center"/>
            </w:pPr>
            <w:r>
              <w:rPr>
                <w:sz w:val="20"/>
              </w:rPr>
              <w:t xml:space="preserve">150</w:t>
            </w:r>
          </w:p>
        </w:tc>
        <w:tc>
          <w:tcPr>
            <w:tcW w:w="955" w:type="dxa"/>
          </w:tcPr>
          <w:p>
            <w:pPr>
              <w:pStyle w:val="0"/>
              <w:jc w:val="center"/>
            </w:pPr>
            <w:r>
              <w:rPr>
                <w:sz w:val="20"/>
              </w:rPr>
              <w:t xml:space="preserve">150</w:t>
            </w:r>
          </w:p>
        </w:tc>
        <w:tc>
          <w:tcPr>
            <w:tcW w:w="931" w:type="dxa"/>
          </w:tcPr>
          <w:p>
            <w:pPr>
              <w:pStyle w:val="0"/>
              <w:jc w:val="center"/>
            </w:pPr>
            <w:r>
              <w:rPr>
                <w:sz w:val="20"/>
              </w:rPr>
              <w:t xml:space="preserve">150</w:t>
            </w:r>
          </w:p>
        </w:tc>
      </w:tr>
      <w:tr>
        <w:tc>
          <w:tcPr>
            <w:tcW w:w="3628" w:type="dxa"/>
          </w:tcPr>
          <w:p>
            <w:pPr>
              <w:pStyle w:val="0"/>
            </w:pPr>
            <w:r>
              <w:rPr>
                <w:sz w:val="20"/>
              </w:rPr>
              <w:t xml:space="preserve">25.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97</w:t>
            </w:r>
          </w:p>
        </w:tc>
        <w:tc>
          <w:tcPr>
            <w:tcW w:w="917" w:type="dxa"/>
          </w:tcPr>
          <w:p>
            <w:pPr>
              <w:pStyle w:val="0"/>
              <w:jc w:val="center"/>
            </w:pPr>
            <w:r>
              <w:rPr>
                <w:sz w:val="20"/>
              </w:rPr>
              <w:t xml:space="preserve">98,63</w:t>
            </w:r>
          </w:p>
        </w:tc>
        <w:tc>
          <w:tcPr>
            <w:tcW w:w="850" w:type="dxa"/>
          </w:tcPr>
          <w:p>
            <w:pPr>
              <w:pStyle w:val="0"/>
              <w:jc w:val="center"/>
            </w:pPr>
            <w:r>
              <w:rPr>
                <w:sz w:val="20"/>
              </w:rPr>
              <w:t xml:space="preserve">98,64</w:t>
            </w:r>
          </w:p>
        </w:tc>
        <w:tc>
          <w:tcPr>
            <w:tcW w:w="922" w:type="dxa"/>
          </w:tcPr>
          <w:p>
            <w:pPr>
              <w:pStyle w:val="0"/>
              <w:jc w:val="center"/>
            </w:pPr>
            <w:r>
              <w:rPr>
                <w:sz w:val="20"/>
              </w:rPr>
              <w:t xml:space="preserve">98,65</w:t>
            </w:r>
          </w:p>
        </w:tc>
        <w:tc>
          <w:tcPr>
            <w:tcW w:w="917" w:type="dxa"/>
          </w:tcPr>
          <w:p>
            <w:pPr>
              <w:pStyle w:val="0"/>
              <w:jc w:val="center"/>
            </w:pPr>
            <w:r>
              <w:rPr>
                <w:sz w:val="20"/>
              </w:rPr>
              <w:t xml:space="preserve">98,66</w:t>
            </w:r>
          </w:p>
        </w:tc>
        <w:tc>
          <w:tcPr>
            <w:tcW w:w="907" w:type="dxa"/>
          </w:tcPr>
          <w:p>
            <w:pPr>
              <w:pStyle w:val="0"/>
              <w:jc w:val="center"/>
            </w:pPr>
            <w:r>
              <w:rPr>
                <w:sz w:val="20"/>
              </w:rPr>
              <w:t xml:space="preserve">98,67</w:t>
            </w:r>
          </w:p>
        </w:tc>
        <w:tc>
          <w:tcPr>
            <w:tcW w:w="955" w:type="dxa"/>
          </w:tcPr>
          <w:p>
            <w:pPr>
              <w:pStyle w:val="0"/>
              <w:jc w:val="center"/>
            </w:pPr>
            <w:r>
              <w:rPr>
                <w:sz w:val="20"/>
              </w:rPr>
              <w:t xml:space="preserve">98,68</w:t>
            </w:r>
          </w:p>
        </w:tc>
        <w:tc>
          <w:tcPr>
            <w:tcW w:w="931" w:type="dxa"/>
          </w:tcPr>
          <w:p>
            <w:pPr>
              <w:pStyle w:val="0"/>
              <w:jc w:val="center"/>
            </w:pPr>
            <w:r>
              <w:rPr>
                <w:sz w:val="20"/>
              </w:rPr>
              <w:t xml:space="preserve">98,68</w:t>
            </w:r>
          </w:p>
        </w:tc>
      </w:tr>
      <w:tr>
        <w:tc>
          <w:tcPr>
            <w:tcW w:w="3628" w:type="dxa"/>
          </w:tcPr>
          <w:p>
            <w:pPr>
              <w:pStyle w:val="0"/>
            </w:pPr>
            <w:r>
              <w:rPr>
                <w:sz w:val="20"/>
              </w:rPr>
              <w:t xml:space="preserve">26. 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2</w:t>
            </w:r>
          </w:p>
        </w:tc>
        <w:tc>
          <w:tcPr>
            <w:tcW w:w="917" w:type="dxa"/>
          </w:tcPr>
          <w:p>
            <w:pPr>
              <w:pStyle w:val="0"/>
              <w:jc w:val="center"/>
            </w:pPr>
            <w:r>
              <w:rPr>
                <w:sz w:val="20"/>
              </w:rPr>
              <w:t xml:space="preserve">2,1</w:t>
            </w:r>
          </w:p>
        </w:tc>
        <w:tc>
          <w:tcPr>
            <w:tcW w:w="850" w:type="dxa"/>
          </w:tcPr>
          <w:p>
            <w:pPr>
              <w:pStyle w:val="0"/>
              <w:jc w:val="center"/>
            </w:pPr>
            <w:r>
              <w:rPr>
                <w:sz w:val="20"/>
              </w:rPr>
              <w:t xml:space="preserve">2,2</w:t>
            </w:r>
          </w:p>
        </w:tc>
        <w:tc>
          <w:tcPr>
            <w:tcW w:w="922" w:type="dxa"/>
          </w:tcPr>
          <w:p>
            <w:pPr>
              <w:pStyle w:val="0"/>
              <w:jc w:val="center"/>
            </w:pPr>
            <w:r>
              <w:rPr>
                <w:sz w:val="20"/>
              </w:rPr>
              <w:t xml:space="preserve">2,2</w:t>
            </w:r>
          </w:p>
        </w:tc>
        <w:tc>
          <w:tcPr>
            <w:tcW w:w="917" w:type="dxa"/>
          </w:tcPr>
          <w:p>
            <w:pPr>
              <w:pStyle w:val="0"/>
              <w:jc w:val="center"/>
            </w:pPr>
            <w:r>
              <w:rPr>
                <w:sz w:val="20"/>
              </w:rPr>
              <w:t xml:space="preserve">2,3</w:t>
            </w:r>
          </w:p>
        </w:tc>
        <w:tc>
          <w:tcPr>
            <w:tcW w:w="907" w:type="dxa"/>
          </w:tcPr>
          <w:p>
            <w:pPr>
              <w:pStyle w:val="0"/>
              <w:jc w:val="center"/>
            </w:pPr>
            <w:r>
              <w:rPr>
                <w:sz w:val="20"/>
              </w:rPr>
              <w:t xml:space="preserve">2,3</w:t>
            </w:r>
          </w:p>
        </w:tc>
        <w:tc>
          <w:tcPr>
            <w:tcW w:w="955" w:type="dxa"/>
          </w:tcPr>
          <w:p>
            <w:pPr>
              <w:pStyle w:val="0"/>
              <w:jc w:val="center"/>
            </w:pPr>
            <w:r>
              <w:rPr>
                <w:sz w:val="20"/>
              </w:rPr>
              <w:t xml:space="preserve">2,4</w:t>
            </w:r>
          </w:p>
        </w:tc>
        <w:tc>
          <w:tcPr>
            <w:tcW w:w="931" w:type="dxa"/>
          </w:tcPr>
          <w:p>
            <w:pPr>
              <w:pStyle w:val="0"/>
              <w:jc w:val="center"/>
            </w:pPr>
            <w:r>
              <w:rPr>
                <w:sz w:val="20"/>
              </w:rPr>
              <w:t xml:space="preserve">2,5</w:t>
            </w:r>
          </w:p>
        </w:tc>
      </w:tr>
      <w:tr>
        <w:tc>
          <w:tcPr>
            <w:tcW w:w="3628" w:type="dxa"/>
          </w:tcPr>
          <w:p>
            <w:pPr>
              <w:pStyle w:val="0"/>
            </w:pPr>
            <w:r>
              <w:rPr>
                <w:sz w:val="20"/>
              </w:rPr>
              <w:t xml:space="preserve">27. Количество отремонтированных жилых помещений,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3</w:t>
            </w:r>
          </w:p>
        </w:tc>
        <w:tc>
          <w:tcPr>
            <w:tcW w:w="922" w:type="dxa"/>
          </w:tcPr>
          <w:p>
            <w:pPr>
              <w:pStyle w:val="0"/>
              <w:jc w:val="center"/>
            </w:pPr>
            <w:r>
              <w:rPr>
                <w:sz w:val="20"/>
              </w:rPr>
              <w:t xml:space="preserve">3</w:t>
            </w:r>
          </w:p>
        </w:tc>
        <w:tc>
          <w:tcPr>
            <w:tcW w:w="917" w:type="dxa"/>
          </w:tcPr>
          <w:p>
            <w:pPr>
              <w:pStyle w:val="0"/>
              <w:jc w:val="center"/>
            </w:pPr>
            <w:r>
              <w:rPr>
                <w:sz w:val="20"/>
              </w:rPr>
              <w:t xml:space="preserve">3</w:t>
            </w:r>
          </w:p>
        </w:tc>
        <w:tc>
          <w:tcPr>
            <w:tcW w:w="907" w:type="dxa"/>
          </w:tcPr>
          <w:p>
            <w:pPr>
              <w:pStyle w:val="0"/>
              <w:jc w:val="center"/>
            </w:pPr>
            <w:r>
              <w:rPr>
                <w:sz w:val="20"/>
              </w:rPr>
              <w:t xml:space="preserve">3</w:t>
            </w:r>
          </w:p>
        </w:tc>
        <w:tc>
          <w:tcPr>
            <w:tcW w:w="955" w:type="dxa"/>
          </w:tcPr>
          <w:p>
            <w:pPr>
              <w:pStyle w:val="0"/>
              <w:jc w:val="center"/>
            </w:pPr>
            <w:r>
              <w:rPr>
                <w:sz w:val="20"/>
              </w:rPr>
              <w:t xml:space="preserve">3</w:t>
            </w:r>
          </w:p>
        </w:tc>
        <w:tc>
          <w:tcPr>
            <w:tcW w:w="931" w:type="dxa"/>
          </w:tcPr>
          <w:p>
            <w:pPr>
              <w:pStyle w:val="0"/>
              <w:jc w:val="center"/>
            </w:pPr>
            <w:r>
              <w:rPr>
                <w:sz w:val="20"/>
              </w:rPr>
              <w:t xml:space="preserve">3</w:t>
            </w:r>
          </w:p>
        </w:tc>
      </w:tr>
      <w:tr>
        <w:tc>
          <w:tcPr>
            <w:tcW w:w="3628" w:type="dxa"/>
          </w:tcPr>
          <w:p>
            <w:pPr>
              <w:pStyle w:val="0"/>
            </w:pPr>
            <w:r>
              <w:rPr>
                <w:sz w:val="20"/>
              </w:rPr>
              <w:t xml:space="preserve">28. Количество приобретенной учебной литературы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pPr>
            <w:r>
              <w:rPr>
                <w:sz w:val="20"/>
              </w:rPr>
            </w:r>
          </w:p>
        </w:tc>
        <w:tc>
          <w:tcPr>
            <w:tcW w:w="917" w:type="dxa"/>
          </w:tcPr>
          <w:p>
            <w:pPr>
              <w:pStyle w:val="0"/>
            </w:pPr>
            <w:r>
              <w:rPr>
                <w:sz w:val="20"/>
              </w:rPr>
            </w:r>
          </w:p>
        </w:tc>
        <w:tc>
          <w:tcPr>
            <w:tcW w:w="850" w:type="dxa"/>
          </w:tcPr>
          <w:p>
            <w:pPr>
              <w:pStyle w:val="0"/>
              <w:jc w:val="center"/>
            </w:pPr>
            <w:r>
              <w:rPr>
                <w:sz w:val="20"/>
              </w:rPr>
              <w:t xml:space="preserve">50000</w:t>
            </w:r>
          </w:p>
        </w:tc>
        <w:tc>
          <w:tcPr>
            <w:tcW w:w="922" w:type="dxa"/>
          </w:tcPr>
          <w:p>
            <w:pPr>
              <w:pStyle w:val="0"/>
              <w:jc w:val="center"/>
            </w:pPr>
            <w:r>
              <w:rPr>
                <w:sz w:val="20"/>
              </w:rPr>
              <w:t xml:space="preserve">50000</w:t>
            </w:r>
          </w:p>
        </w:tc>
        <w:tc>
          <w:tcPr>
            <w:tcW w:w="917" w:type="dxa"/>
          </w:tcPr>
          <w:p>
            <w:pPr>
              <w:pStyle w:val="0"/>
              <w:jc w:val="center"/>
            </w:pPr>
            <w:r>
              <w:rPr>
                <w:sz w:val="20"/>
              </w:rPr>
              <w:t xml:space="preserve">50000</w:t>
            </w:r>
          </w:p>
        </w:tc>
        <w:tc>
          <w:tcPr>
            <w:tcW w:w="907" w:type="dxa"/>
          </w:tcPr>
          <w:p>
            <w:pPr>
              <w:pStyle w:val="0"/>
              <w:jc w:val="center"/>
            </w:pPr>
            <w:r>
              <w:rPr>
                <w:sz w:val="20"/>
              </w:rPr>
              <w:t xml:space="preserve">50000</w:t>
            </w:r>
          </w:p>
        </w:tc>
        <w:tc>
          <w:tcPr>
            <w:tcW w:w="955" w:type="dxa"/>
          </w:tcPr>
          <w:p>
            <w:pPr>
              <w:pStyle w:val="0"/>
              <w:jc w:val="center"/>
            </w:pPr>
            <w:r>
              <w:rPr>
                <w:sz w:val="20"/>
              </w:rPr>
              <w:t xml:space="preserve">50000</w:t>
            </w:r>
          </w:p>
        </w:tc>
        <w:tc>
          <w:tcPr>
            <w:tcW w:w="931" w:type="dxa"/>
          </w:tcPr>
          <w:p>
            <w:pPr>
              <w:pStyle w:val="0"/>
              <w:jc w:val="center"/>
            </w:pPr>
            <w:r>
              <w:rPr>
                <w:sz w:val="20"/>
              </w:rPr>
              <w:t xml:space="preserve">50000</w:t>
            </w:r>
          </w:p>
        </w:tc>
      </w:tr>
      <w:tr>
        <w:tc>
          <w:tcPr>
            <w:tcW w:w="3628" w:type="dxa"/>
          </w:tcPr>
          <w:p>
            <w:pPr>
              <w:pStyle w:val="0"/>
            </w:pPr>
            <w:r>
              <w:rPr>
                <w:sz w:val="20"/>
              </w:rPr>
              <w:t xml:space="preserve">29. Количество общеобразовательных организаций, в которых произведен текущий/капитальный ремонт</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w:t>
            </w:r>
          </w:p>
        </w:tc>
        <w:tc>
          <w:tcPr>
            <w:tcW w:w="922" w:type="dxa"/>
          </w:tcPr>
          <w:p>
            <w:pPr>
              <w:pStyle w:val="0"/>
              <w:jc w:val="center"/>
            </w:pPr>
            <w:r>
              <w:rPr>
                <w:sz w:val="20"/>
              </w:rPr>
              <w:t xml:space="preserve">1</w:t>
            </w:r>
          </w:p>
        </w:tc>
        <w:tc>
          <w:tcPr>
            <w:tcW w:w="917" w:type="dxa"/>
          </w:tcPr>
          <w:p>
            <w:pPr>
              <w:pStyle w:val="0"/>
              <w:jc w:val="center"/>
            </w:pPr>
            <w:r>
              <w:rPr>
                <w:sz w:val="20"/>
              </w:rPr>
              <w:t xml:space="preserve">1</w:t>
            </w:r>
          </w:p>
        </w:tc>
        <w:tc>
          <w:tcPr>
            <w:tcW w:w="907" w:type="dxa"/>
          </w:tcPr>
          <w:p>
            <w:pPr>
              <w:pStyle w:val="0"/>
              <w:jc w:val="center"/>
            </w:pPr>
            <w:r>
              <w:rPr>
                <w:sz w:val="20"/>
              </w:rPr>
              <w:t xml:space="preserve">1</w:t>
            </w:r>
          </w:p>
        </w:tc>
        <w:tc>
          <w:tcPr>
            <w:tcW w:w="955" w:type="dxa"/>
          </w:tcPr>
          <w:p>
            <w:pPr>
              <w:pStyle w:val="0"/>
              <w:jc w:val="center"/>
            </w:pPr>
            <w:r>
              <w:rPr>
                <w:sz w:val="20"/>
              </w:rPr>
              <w:t xml:space="preserve">1</w:t>
            </w:r>
          </w:p>
        </w:tc>
        <w:tc>
          <w:tcPr>
            <w:tcW w:w="931" w:type="dxa"/>
          </w:tcPr>
          <w:p>
            <w:pPr>
              <w:pStyle w:val="0"/>
              <w:jc w:val="center"/>
            </w:pPr>
            <w:r>
              <w:rPr>
                <w:sz w:val="20"/>
              </w:rPr>
              <w:t xml:space="preserve">1</w:t>
            </w:r>
          </w:p>
        </w:tc>
      </w:tr>
      <w:tr>
        <w:tc>
          <w:tcPr>
            <w:tcW w:w="3628" w:type="dxa"/>
          </w:tcPr>
          <w:p>
            <w:pPr>
              <w:pStyle w:val="0"/>
            </w:pPr>
            <w:r>
              <w:rPr>
                <w:sz w:val="20"/>
              </w:rPr>
              <w:t xml:space="preserve">30. Количество образовательных организаций, подготовленных к новому учебному году</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17</w:t>
            </w:r>
          </w:p>
        </w:tc>
        <w:tc>
          <w:tcPr>
            <w:tcW w:w="917" w:type="dxa"/>
          </w:tcPr>
          <w:p>
            <w:pPr>
              <w:pStyle w:val="0"/>
              <w:jc w:val="center"/>
            </w:pPr>
            <w:r>
              <w:rPr>
                <w:sz w:val="20"/>
              </w:rPr>
              <w:t xml:space="preserve">2</w:t>
            </w:r>
          </w:p>
        </w:tc>
        <w:tc>
          <w:tcPr>
            <w:tcW w:w="850" w:type="dxa"/>
          </w:tcPr>
          <w:p>
            <w:pPr>
              <w:pStyle w:val="0"/>
              <w:jc w:val="center"/>
            </w:pPr>
            <w:r>
              <w:rPr>
                <w:sz w:val="20"/>
              </w:rPr>
              <w:t xml:space="preserve">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31. 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0,5</w:t>
            </w:r>
          </w:p>
        </w:tc>
        <w:tc>
          <w:tcPr>
            <w:tcW w:w="917" w:type="dxa"/>
          </w:tcPr>
          <w:p>
            <w:pPr>
              <w:pStyle w:val="0"/>
              <w:jc w:val="center"/>
            </w:pPr>
            <w:r>
              <w:rPr>
                <w:sz w:val="20"/>
              </w:rPr>
              <w:t xml:space="preserve">5</w:t>
            </w:r>
          </w:p>
        </w:tc>
        <w:tc>
          <w:tcPr>
            <w:tcW w:w="850" w:type="dxa"/>
          </w:tcPr>
          <w:p>
            <w:pPr>
              <w:pStyle w:val="0"/>
              <w:jc w:val="center"/>
            </w:pPr>
            <w:r>
              <w:rPr>
                <w:sz w:val="20"/>
              </w:rPr>
              <w:t xml:space="preserve">10</w:t>
            </w:r>
          </w:p>
        </w:tc>
        <w:tc>
          <w:tcPr>
            <w:tcW w:w="922" w:type="dxa"/>
          </w:tcPr>
          <w:p>
            <w:pPr>
              <w:pStyle w:val="0"/>
              <w:jc w:val="center"/>
            </w:pPr>
            <w:r>
              <w:rPr>
                <w:sz w:val="20"/>
              </w:rPr>
              <w:t xml:space="preserve">10</w:t>
            </w:r>
          </w:p>
        </w:tc>
        <w:tc>
          <w:tcPr>
            <w:tcW w:w="917" w:type="dxa"/>
          </w:tcPr>
          <w:p>
            <w:pPr>
              <w:pStyle w:val="0"/>
              <w:jc w:val="center"/>
            </w:pPr>
            <w:r>
              <w:rPr>
                <w:sz w:val="20"/>
              </w:rPr>
              <w:t xml:space="preserve">10</w:t>
            </w:r>
          </w:p>
        </w:tc>
        <w:tc>
          <w:tcPr>
            <w:tcW w:w="907" w:type="dxa"/>
          </w:tcPr>
          <w:p>
            <w:pPr>
              <w:pStyle w:val="0"/>
              <w:jc w:val="center"/>
            </w:pPr>
            <w:r>
              <w:rPr>
                <w:sz w:val="20"/>
              </w:rPr>
              <w:t xml:space="preserve">10</w:t>
            </w:r>
          </w:p>
        </w:tc>
        <w:tc>
          <w:tcPr>
            <w:tcW w:w="955" w:type="dxa"/>
          </w:tcPr>
          <w:p>
            <w:pPr>
              <w:pStyle w:val="0"/>
              <w:jc w:val="center"/>
            </w:pPr>
            <w:r>
              <w:rPr>
                <w:sz w:val="20"/>
              </w:rPr>
              <w:t xml:space="preserve">10</w:t>
            </w:r>
          </w:p>
        </w:tc>
        <w:tc>
          <w:tcPr>
            <w:tcW w:w="931" w:type="dxa"/>
          </w:tcPr>
          <w:p>
            <w:pPr>
              <w:pStyle w:val="0"/>
              <w:jc w:val="center"/>
            </w:pPr>
            <w:r>
              <w:rPr>
                <w:sz w:val="20"/>
              </w:rPr>
              <w:t xml:space="preserve">10</w:t>
            </w:r>
          </w:p>
        </w:tc>
      </w:tr>
      <w:tr>
        <w:tc>
          <w:tcPr>
            <w:tcW w:w="3628" w:type="dxa"/>
          </w:tcPr>
          <w:p>
            <w:pPr>
              <w:pStyle w:val="0"/>
            </w:pPr>
            <w:r>
              <w:rPr>
                <w:sz w:val="20"/>
              </w:rPr>
              <w:t xml:space="preserve">32. 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25</w:t>
            </w:r>
          </w:p>
        </w:tc>
        <w:tc>
          <w:tcPr>
            <w:tcW w:w="850" w:type="dxa"/>
          </w:tcPr>
          <w:p>
            <w:pPr>
              <w:pStyle w:val="0"/>
              <w:jc w:val="center"/>
            </w:pPr>
            <w:r>
              <w:rPr>
                <w:sz w:val="20"/>
              </w:rPr>
              <w:t xml:space="preserve">50</w:t>
            </w:r>
          </w:p>
        </w:tc>
        <w:tc>
          <w:tcPr>
            <w:tcW w:w="922" w:type="dxa"/>
          </w:tcPr>
          <w:p>
            <w:pPr>
              <w:pStyle w:val="0"/>
              <w:jc w:val="center"/>
            </w:pPr>
            <w:r>
              <w:rPr>
                <w:sz w:val="20"/>
              </w:rPr>
              <w:t xml:space="preserve">30</w:t>
            </w:r>
          </w:p>
        </w:tc>
        <w:tc>
          <w:tcPr>
            <w:tcW w:w="917" w:type="dxa"/>
          </w:tcPr>
          <w:p>
            <w:pPr>
              <w:pStyle w:val="0"/>
              <w:jc w:val="center"/>
            </w:pPr>
            <w:r>
              <w:rPr>
                <w:sz w:val="20"/>
              </w:rPr>
              <w:t xml:space="preserve">30</w:t>
            </w:r>
          </w:p>
        </w:tc>
        <w:tc>
          <w:tcPr>
            <w:tcW w:w="907" w:type="dxa"/>
          </w:tcPr>
          <w:p>
            <w:pPr>
              <w:pStyle w:val="0"/>
              <w:jc w:val="center"/>
            </w:pPr>
            <w:r>
              <w:rPr>
                <w:sz w:val="20"/>
              </w:rPr>
              <w:t xml:space="preserve">30</w:t>
            </w:r>
          </w:p>
        </w:tc>
        <w:tc>
          <w:tcPr>
            <w:tcW w:w="955" w:type="dxa"/>
          </w:tcPr>
          <w:p>
            <w:pPr>
              <w:pStyle w:val="0"/>
              <w:jc w:val="center"/>
            </w:pPr>
            <w:r>
              <w:rPr>
                <w:sz w:val="20"/>
              </w:rPr>
              <w:t xml:space="preserve">30</w:t>
            </w:r>
          </w:p>
        </w:tc>
        <w:tc>
          <w:tcPr>
            <w:tcW w:w="931" w:type="dxa"/>
          </w:tcPr>
          <w:p>
            <w:pPr>
              <w:pStyle w:val="0"/>
              <w:jc w:val="center"/>
            </w:pPr>
            <w:r>
              <w:rPr>
                <w:sz w:val="20"/>
              </w:rPr>
              <w:t xml:space="preserve">30</w:t>
            </w:r>
          </w:p>
        </w:tc>
      </w:tr>
      <w:tr>
        <w:tc>
          <w:tcPr>
            <w:tcW w:w="3628" w:type="dxa"/>
          </w:tcPr>
          <w:p>
            <w:pPr>
              <w:pStyle w:val="0"/>
            </w:pPr>
            <w:r>
              <w:rPr>
                <w:sz w:val="20"/>
              </w:rPr>
              <w:t xml:space="preserve">33. Количество услуг, оказанных некоммерческими организациями,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60000</w:t>
            </w:r>
          </w:p>
        </w:tc>
        <w:tc>
          <w:tcPr>
            <w:tcW w:w="850" w:type="dxa"/>
          </w:tcPr>
          <w:p>
            <w:pPr>
              <w:pStyle w:val="0"/>
              <w:jc w:val="center"/>
            </w:pPr>
            <w:r>
              <w:rPr>
                <w:sz w:val="20"/>
              </w:rPr>
              <w:t xml:space="preserve">10000</w:t>
            </w:r>
          </w:p>
        </w:tc>
        <w:tc>
          <w:tcPr>
            <w:tcW w:w="922" w:type="dxa"/>
          </w:tcPr>
          <w:p>
            <w:pPr>
              <w:pStyle w:val="0"/>
              <w:jc w:val="center"/>
            </w:pPr>
            <w:r>
              <w:rPr>
                <w:sz w:val="20"/>
              </w:rPr>
              <w:t xml:space="preserve">20000</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34.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0,015</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35.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7,075</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36. Число созданных новых мест в общеобразовательных организациях, расположенных в сельской местности и поселках городского типа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мест</w:t>
            </w:r>
          </w:p>
        </w:tc>
        <w:tc>
          <w:tcPr>
            <w:tcW w:w="763" w:type="dxa"/>
          </w:tcPr>
          <w:p>
            <w:pPr>
              <w:pStyle w:val="0"/>
              <w:jc w:val="center"/>
            </w:pPr>
            <w:r>
              <w:rPr>
                <w:sz w:val="20"/>
              </w:rPr>
              <w:t xml:space="preserve">-</w:t>
            </w:r>
          </w:p>
        </w:tc>
        <w:tc>
          <w:tcPr>
            <w:tcW w:w="917" w:type="dxa"/>
          </w:tcPr>
          <w:p>
            <w:pPr>
              <w:pStyle w:val="0"/>
              <w:jc w:val="center"/>
            </w:pPr>
            <w:r>
              <w:rPr>
                <w:sz w:val="20"/>
              </w:rPr>
              <w:t xml:space="preserve">0</w:t>
            </w:r>
          </w:p>
        </w:tc>
        <w:tc>
          <w:tcPr>
            <w:tcW w:w="850" w:type="dxa"/>
          </w:tcPr>
          <w:p>
            <w:pPr>
              <w:pStyle w:val="0"/>
              <w:jc w:val="center"/>
            </w:pPr>
            <w:r>
              <w:rPr>
                <w:sz w:val="20"/>
              </w:rPr>
              <w:t xml:space="preserve">250</w:t>
            </w:r>
          </w:p>
        </w:tc>
        <w:tc>
          <w:tcPr>
            <w:tcW w:w="922" w:type="dxa"/>
          </w:tcPr>
          <w:p>
            <w:pPr>
              <w:pStyle w:val="0"/>
              <w:jc w:val="center"/>
            </w:pPr>
            <w:r>
              <w:rPr>
                <w:sz w:val="20"/>
              </w:rPr>
              <w:t xml:space="preserve">250</w:t>
            </w:r>
          </w:p>
        </w:tc>
        <w:tc>
          <w:tcPr>
            <w:tcW w:w="917" w:type="dxa"/>
          </w:tcPr>
          <w:p>
            <w:pPr>
              <w:pStyle w:val="0"/>
              <w:jc w:val="center"/>
            </w:pPr>
            <w:r>
              <w:rPr>
                <w:sz w:val="20"/>
              </w:rPr>
              <w:t xml:space="preserve">250</w:t>
            </w:r>
          </w:p>
        </w:tc>
        <w:tc>
          <w:tcPr>
            <w:tcW w:w="907" w:type="dxa"/>
          </w:tcPr>
          <w:p>
            <w:pPr>
              <w:pStyle w:val="0"/>
              <w:jc w:val="center"/>
            </w:pPr>
            <w:r>
              <w:rPr>
                <w:sz w:val="20"/>
              </w:rPr>
              <w:t xml:space="preserve">250</w:t>
            </w:r>
          </w:p>
        </w:tc>
        <w:tc>
          <w:tcPr>
            <w:tcW w:w="955" w:type="dxa"/>
          </w:tcPr>
          <w:p>
            <w:pPr>
              <w:pStyle w:val="0"/>
              <w:jc w:val="center"/>
            </w:pPr>
            <w:r>
              <w:rPr>
                <w:sz w:val="20"/>
              </w:rPr>
              <w:t xml:space="preserve">250</w:t>
            </w:r>
          </w:p>
        </w:tc>
        <w:tc>
          <w:tcPr>
            <w:tcW w:w="931" w:type="dxa"/>
          </w:tcPr>
          <w:p>
            <w:pPr>
              <w:pStyle w:val="0"/>
              <w:jc w:val="center"/>
            </w:pPr>
            <w:r>
              <w:rPr>
                <w:sz w:val="20"/>
              </w:rPr>
              <w:t xml:space="preserve">250</w:t>
            </w:r>
          </w:p>
        </w:tc>
      </w:tr>
      <w:tr>
        <w:tc>
          <w:tcPr>
            <w:tcW w:w="3628" w:type="dxa"/>
          </w:tcPr>
          <w:p>
            <w:pPr>
              <w:pStyle w:val="0"/>
            </w:pPr>
            <w:r>
              <w:rPr>
                <w:sz w:val="20"/>
              </w:rPr>
              <w:t xml:space="preserve">37.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мест</w:t>
            </w:r>
          </w:p>
        </w:tc>
        <w:tc>
          <w:tcPr>
            <w:tcW w:w="763" w:type="dxa"/>
          </w:tcPr>
          <w:p>
            <w:pPr>
              <w:pStyle w:val="0"/>
              <w:jc w:val="center"/>
            </w:pPr>
            <w:r>
              <w:rPr>
                <w:sz w:val="20"/>
              </w:rPr>
              <w:t xml:space="preserve">-</w:t>
            </w:r>
          </w:p>
        </w:tc>
        <w:tc>
          <w:tcPr>
            <w:tcW w:w="917" w:type="dxa"/>
          </w:tcPr>
          <w:p>
            <w:pPr>
              <w:pStyle w:val="0"/>
              <w:jc w:val="center"/>
            </w:pPr>
            <w:r>
              <w:rPr>
                <w:sz w:val="20"/>
              </w:rPr>
              <w:t xml:space="preserve">1100</w:t>
            </w:r>
          </w:p>
        </w:tc>
        <w:tc>
          <w:tcPr>
            <w:tcW w:w="850" w:type="dxa"/>
          </w:tcPr>
          <w:p>
            <w:pPr>
              <w:pStyle w:val="0"/>
              <w:jc w:val="center"/>
            </w:pPr>
            <w:r>
              <w:rPr>
                <w:sz w:val="20"/>
              </w:rPr>
              <w:t xml:space="preserve">2200</w:t>
            </w:r>
          </w:p>
        </w:tc>
        <w:tc>
          <w:tcPr>
            <w:tcW w:w="922" w:type="dxa"/>
          </w:tcPr>
          <w:p>
            <w:pPr>
              <w:pStyle w:val="0"/>
              <w:jc w:val="center"/>
            </w:pPr>
            <w:r>
              <w:rPr>
                <w:sz w:val="20"/>
              </w:rPr>
              <w:t xml:space="preserve">2200</w:t>
            </w:r>
          </w:p>
        </w:tc>
        <w:tc>
          <w:tcPr>
            <w:tcW w:w="917" w:type="dxa"/>
          </w:tcPr>
          <w:p>
            <w:pPr>
              <w:pStyle w:val="0"/>
              <w:jc w:val="center"/>
            </w:pPr>
            <w:r>
              <w:rPr>
                <w:sz w:val="20"/>
              </w:rPr>
              <w:t xml:space="preserve">2200</w:t>
            </w:r>
          </w:p>
        </w:tc>
        <w:tc>
          <w:tcPr>
            <w:tcW w:w="907" w:type="dxa"/>
          </w:tcPr>
          <w:p>
            <w:pPr>
              <w:pStyle w:val="0"/>
              <w:jc w:val="center"/>
            </w:pPr>
            <w:r>
              <w:rPr>
                <w:sz w:val="20"/>
              </w:rPr>
              <w:t xml:space="preserve">2200</w:t>
            </w:r>
          </w:p>
        </w:tc>
        <w:tc>
          <w:tcPr>
            <w:tcW w:w="955" w:type="dxa"/>
          </w:tcPr>
          <w:p>
            <w:pPr>
              <w:pStyle w:val="0"/>
              <w:jc w:val="center"/>
            </w:pPr>
            <w:r>
              <w:rPr>
                <w:sz w:val="20"/>
              </w:rPr>
              <w:t xml:space="preserve">3300</w:t>
            </w:r>
          </w:p>
        </w:tc>
        <w:tc>
          <w:tcPr>
            <w:tcW w:w="931" w:type="dxa"/>
          </w:tcPr>
          <w:p>
            <w:pPr>
              <w:pStyle w:val="0"/>
              <w:jc w:val="center"/>
            </w:pPr>
            <w:r>
              <w:rPr>
                <w:sz w:val="20"/>
              </w:rPr>
              <w:t xml:space="preserve">3300</w:t>
            </w:r>
          </w:p>
        </w:tc>
      </w:tr>
      <w:tr>
        <w:tc>
          <w:tcPr>
            <w:tcW w:w="3628" w:type="dxa"/>
          </w:tcPr>
          <w:p>
            <w:pPr>
              <w:pStyle w:val="0"/>
            </w:pPr>
            <w:r>
              <w:rPr>
                <w:sz w:val="20"/>
              </w:rPr>
              <w:t xml:space="preserve">38. Удельный вес численности обучающихся, занимающихся в одну смену, в общей численности обучающихся в общеобразовательных организациях, в том числе:</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85,4</w:t>
            </w:r>
          </w:p>
        </w:tc>
        <w:tc>
          <w:tcPr>
            <w:tcW w:w="917" w:type="dxa"/>
          </w:tcPr>
          <w:p>
            <w:pPr>
              <w:pStyle w:val="0"/>
              <w:jc w:val="center"/>
            </w:pPr>
            <w:r>
              <w:rPr>
                <w:sz w:val="20"/>
              </w:rPr>
              <w:t xml:space="preserve">90</w:t>
            </w:r>
          </w:p>
        </w:tc>
        <w:tc>
          <w:tcPr>
            <w:tcW w:w="850" w:type="dxa"/>
          </w:tcPr>
          <w:p>
            <w:pPr>
              <w:pStyle w:val="0"/>
              <w:jc w:val="center"/>
            </w:pPr>
            <w:r>
              <w:rPr>
                <w:sz w:val="20"/>
              </w:rPr>
              <w:t xml:space="preserve">91</w:t>
            </w:r>
          </w:p>
        </w:tc>
        <w:tc>
          <w:tcPr>
            <w:tcW w:w="922" w:type="dxa"/>
          </w:tcPr>
          <w:p>
            <w:pPr>
              <w:pStyle w:val="0"/>
              <w:jc w:val="center"/>
            </w:pPr>
            <w:r>
              <w:rPr>
                <w:sz w:val="20"/>
              </w:rPr>
              <w:t xml:space="preserve">91</w:t>
            </w:r>
          </w:p>
        </w:tc>
        <w:tc>
          <w:tcPr>
            <w:tcW w:w="917" w:type="dxa"/>
          </w:tcPr>
          <w:p>
            <w:pPr>
              <w:pStyle w:val="0"/>
              <w:jc w:val="center"/>
            </w:pPr>
            <w:r>
              <w:rPr>
                <w:sz w:val="20"/>
              </w:rPr>
              <w:t xml:space="preserve">91</w:t>
            </w:r>
          </w:p>
        </w:tc>
        <w:tc>
          <w:tcPr>
            <w:tcW w:w="907" w:type="dxa"/>
          </w:tcPr>
          <w:p>
            <w:pPr>
              <w:pStyle w:val="0"/>
              <w:jc w:val="center"/>
            </w:pPr>
            <w:r>
              <w:rPr>
                <w:sz w:val="20"/>
              </w:rPr>
              <w:t xml:space="preserve">91</w:t>
            </w:r>
          </w:p>
        </w:tc>
        <w:tc>
          <w:tcPr>
            <w:tcW w:w="955" w:type="dxa"/>
          </w:tcPr>
          <w:p>
            <w:pPr>
              <w:pStyle w:val="0"/>
              <w:jc w:val="center"/>
            </w:pPr>
            <w:r>
              <w:rPr>
                <w:sz w:val="20"/>
              </w:rPr>
              <w:t xml:space="preserve">92</w:t>
            </w:r>
          </w:p>
        </w:tc>
        <w:tc>
          <w:tcPr>
            <w:tcW w:w="931" w:type="dxa"/>
          </w:tcPr>
          <w:p>
            <w:pPr>
              <w:pStyle w:val="0"/>
              <w:jc w:val="center"/>
            </w:pPr>
            <w:r>
              <w:rPr>
                <w:sz w:val="20"/>
              </w:rPr>
              <w:t xml:space="preserve">92</w:t>
            </w:r>
          </w:p>
        </w:tc>
      </w:tr>
      <w:tr>
        <w:tc>
          <w:tcPr>
            <w:tcW w:w="3628" w:type="dxa"/>
          </w:tcPr>
          <w:p>
            <w:pPr>
              <w:pStyle w:val="0"/>
            </w:pPr>
            <w:r>
              <w:rPr>
                <w:sz w:val="20"/>
              </w:rPr>
              <w:t xml:space="preserve">1) обучающихся по образовательным программам начального общего образования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80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2) обучающихся по образовательным программам основного общего образования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89</w:t>
            </w:r>
          </w:p>
        </w:tc>
        <w:tc>
          <w:tcPr>
            <w:tcW w:w="917" w:type="dxa"/>
          </w:tcPr>
          <w:p>
            <w:pPr>
              <w:pStyle w:val="0"/>
              <w:jc w:val="center"/>
            </w:pPr>
            <w:r>
              <w:rPr>
                <w:sz w:val="20"/>
              </w:rPr>
              <w:t xml:space="preserve">85</w:t>
            </w:r>
          </w:p>
        </w:tc>
        <w:tc>
          <w:tcPr>
            <w:tcW w:w="850" w:type="dxa"/>
          </w:tcPr>
          <w:p>
            <w:pPr>
              <w:pStyle w:val="0"/>
              <w:jc w:val="center"/>
            </w:pPr>
            <w:r>
              <w:rPr>
                <w:sz w:val="20"/>
              </w:rPr>
              <w:t xml:space="preserve">86</w:t>
            </w:r>
          </w:p>
        </w:tc>
        <w:tc>
          <w:tcPr>
            <w:tcW w:w="922" w:type="dxa"/>
          </w:tcPr>
          <w:p>
            <w:pPr>
              <w:pStyle w:val="0"/>
              <w:jc w:val="center"/>
            </w:pPr>
            <w:r>
              <w:rPr>
                <w:sz w:val="20"/>
              </w:rPr>
              <w:t xml:space="preserve">87</w:t>
            </w:r>
          </w:p>
        </w:tc>
        <w:tc>
          <w:tcPr>
            <w:tcW w:w="917" w:type="dxa"/>
          </w:tcPr>
          <w:p>
            <w:pPr>
              <w:pStyle w:val="0"/>
              <w:jc w:val="center"/>
            </w:pPr>
            <w:r>
              <w:rPr>
                <w:sz w:val="20"/>
              </w:rPr>
              <w:t xml:space="preserve">88</w:t>
            </w:r>
          </w:p>
        </w:tc>
        <w:tc>
          <w:tcPr>
            <w:tcW w:w="907" w:type="dxa"/>
          </w:tcPr>
          <w:p>
            <w:pPr>
              <w:pStyle w:val="0"/>
              <w:jc w:val="center"/>
            </w:pPr>
            <w:r>
              <w:rPr>
                <w:sz w:val="20"/>
              </w:rPr>
              <w:t xml:space="preserve">89</w:t>
            </w:r>
          </w:p>
        </w:tc>
        <w:tc>
          <w:tcPr>
            <w:tcW w:w="955" w:type="dxa"/>
          </w:tcPr>
          <w:p>
            <w:pPr>
              <w:pStyle w:val="0"/>
              <w:jc w:val="center"/>
            </w:pPr>
            <w:r>
              <w:rPr>
                <w:sz w:val="20"/>
              </w:rPr>
              <w:t xml:space="preserve">91</w:t>
            </w:r>
          </w:p>
        </w:tc>
        <w:tc>
          <w:tcPr>
            <w:tcW w:w="931" w:type="dxa"/>
          </w:tcPr>
          <w:p>
            <w:pPr>
              <w:pStyle w:val="0"/>
              <w:jc w:val="center"/>
            </w:pPr>
            <w:r>
              <w:rPr>
                <w:sz w:val="20"/>
              </w:rPr>
              <w:t xml:space="preserve">91</w:t>
            </w:r>
          </w:p>
        </w:tc>
      </w:tr>
      <w:tr>
        <w:tc>
          <w:tcPr>
            <w:tcW w:w="3628" w:type="dxa"/>
          </w:tcPr>
          <w:p>
            <w:pPr>
              <w:pStyle w:val="0"/>
            </w:pPr>
            <w:r>
              <w:rPr>
                <w:sz w:val="20"/>
              </w:rPr>
              <w:t xml:space="preserve">3) обучающихся по образовательным программам среднего общего образования</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100</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39. Удельный вес численности обучающихся, занимающихся в зданиях, требующих капитального ремонта или реконструкции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3,19</w:t>
            </w:r>
          </w:p>
        </w:tc>
        <w:tc>
          <w:tcPr>
            <w:tcW w:w="917" w:type="dxa"/>
          </w:tcPr>
          <w:p>
            <w:pPr>
              <w:pStyle w:val="0"/>
              <w:jc w:val="center"/>
            </w:pPr>
            <w:r>
              <w:rPr>
                <w:sz w:val="20"/>
              </w:rPr>
              <w:t xml:space="preserve">3,18</w:t>
            </w:r>
          </w:p>
        </w:tc>
        <w:tc>
          <w:tcPr>
            <w:tcW w:w="850" w:type="dxa"/>
          </w:tcPr>
          <w:p>
            <w:pPr>
              <w:pStyle w:val="0"/>
              <w:jc w:val="center"/>
            </w:pPr>
            <w:r>
              <w:rPr>
                <w:sz w:val="20"/>
              </w:rPr>
              <w:t xml:space="preserve">3,17</w:t>
            </w:r>
          </w:p>
        </w:tc>
        <w:tc>
          <w:tcPr>
            <w:tcW w:w="922" w:type="dxa"/>
          </w:tcPr>
          <w:p>
            <w:pPr>
              <w:pStyle w:val="0"/>
              <w:jc w:val="center"/>
            </w:pPr>
            <w:r>
              <w:rPr>
                <w:sz w:val="20"/>
              </w:rPr>
              <w:t xml:space="preserve">3,16</w:t>
            </w:r>
          </w:p>
        </w:tc>
        <w:tc>
          <w:tcPr>
            <w:tcW w:w="917" w:type="dxa"/>
          </w:tcPr>
          <w:p>
            <w:pPr>
              <w:pStyle w:val="0"/>
              <w:jc w:val="center"/>
            </w:pPr>
            <w:r>
              <w:rPr>
                <w:sz w:val="20"/>
              </w:rPr>
              <w:t xml:space="preserve">3,15</w:t>
            </w:r>
          </w:p>
        </w:tc>
        <w:tc>
          <w:tcPr>
            <w:tcW w:w="907" w:type="dxa"/>
          </w:tcPr>
          <w:p>
            <w:pPr>
              <w:pStyle w:val="0"/>
              <w:jc w:val="center"/>
            </w:pPr>
            <w:r>
              <w:rPr>
                <w:sz w:val="20"/>
              </w:rPr>
              <w:t xml:space="preserve">3,14</w:t>
            </w:r>
          </w:p>
        </w:tc>
        <w:tc>
          <w:tcPr>
            <w:tcW w:w="955" w:type="dxa"/>
          </w:tcPr>
          <w:p>
            <w:pPr>
              <w:pStyle w:val="0"/>
              <w:jc w:val="center"/>
            </w:pPr>
            <w:r>
              <w:rPr>
                <w:sz w:val="20"/>
              </w:rPr>
              <w:t xml:space="preserve">3,13</w:t>
            </w:r>
          </w:p>
        </w:tc>
        <w:tc>
          <w:tcPr>
            <w:tcW w:w="931" w:type="dxa"/>
          </w:tcPr>
          <w:p>
            <w:pPr>
              <w:pStyle w:val="0"/>
              <w:jc w:val="center"/>
            </w:pPr>
            <w:r>
              <w:rPr>
                <w:sz w:val="20"/>
              </w:rPr>
              <w:t xml:space="preserve">3,13</w:t>
            </w:r>
          </w:p>
        </w:tc>
      </w:tr>
      <w:tr>
        <w:tc>
          <w:tcPr>
            <w:tcW w:w="3628" w:type="dxa"/>
          </w:tcPr>
          <w:p>
            <w:pPr>
              <w:pStyle w:val="0"/>
            </w:pPr>
            <w:r>
              <w:rPr>
                <w:sz w:val="20"/>
              </w:rPr>
              <w:t xml:space="preserve">40. Удельный вес численности обучающихся в зданиях, имеющих все виды благоустройства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100</w:t>
            </w:r>
          </w:p>
        </w:tc>
        <w:tc>
          <w:tcPr>
            <w:tcW w:w="917" w:type="dxa"/>
          </w:tcPr>
          <w:p>
            <w:pPr>
              <w:pStyle w:val="0"/>
              <w:jc w:val="center"/>
            </w:pPr>
            <w:r>
              <w:rPr>
                <w:sz w:val="20"/>
              </w:rPr>
              <w:t xml:space="preserve">98,2</w:t>
            </w:r>
          </w:p>
        </w:tc>
        <w:tc>
          <w:tcPr>
            <w:tcW w:w="850" w:type="dxa"/>
          </w:tcPr>
          <w:p>
            <w:pPr>
              <w:pStyle w:val="0"/>
              <w:jc w:val="center"/>
            </w:pPr>
            <w:r>
              <w:rPr>
                <w:sz w:val="20"/>
              </w:rPr>
              <w:t xml:space="preserve">98,3</w:t>
            </w:r>
          </w:p>
        </w:tc>
        <w:tc>
          <w:tcPr>
            <w:tcW w:w="922" w:type="dxa"/>
          </w:tcPr>
          <w:p>
            <w:pPr>
              <w:pStyle w:val="0"/>
              <w:jc w:val="center"/>
            </w:pPr>
            <w:r>
              <w:rPr>
                <w:sz w:val="20"/>
              </w:rPr>
              <w:t xml:space="preserve">98,2</w:t>
            </w:r>
          </w:p>
        </w:tc>
        <w:tc>
          <w:tcPr>
            <w:tcW w:w="917" w:type="dxa"/>
          </w:tcPr>
          <w:p>
            <w:pPr>
              <w:pStyle w:val="0"/>
              <w:jc w:val="center"/>
            </w:pPr>
            <w:r>
              <w:rPr>
                <w:sz w:val="20"/>
              </w:rPr>
              <w:t xml:space="preserve">98,2</w:t>
            </w:r>
          </w:p>
        </w:tc>
        <w:tc>
          <w:tcPr>
            <w:tcW w:w="907" w:type="dxa"/>
          </w:tcPr>
          <w:p>
            <w:pPr>
              <w:pStyle w:val="0"/>
              <w:jc w:val="center"/>
            </w:pPr>
            <w:r>
              <w:rPr>
                <w:sz w:val="20"/>
              </w:rPr>
              <w:t xml:space="preserve">98,2</w:t>
            </w:r>
          </w:p>
        </w:tc>
        <w:tc>
          <w:tcPr>
            <w:tcW w:w="955" w:type="dxa"/>
          </w:tcPr>
          <w:p>
            <w:pPr>
              <w:pStyle w:val="0"/>
              <w:jc w:val="center"/>
            </w:pPr>
            <w:r>
              <w:rPr>
                <w:sz w:val="20"/>
              </w:rPr>
              <w:t xml:space="preserve">98,3</w:t>
            </w:r>
          </w:p>
        </w:tc>
        <w:tc>
          <w:tcPr>
            <w:tcW w:w="931" w:type="dxa"/>
          </w:tcPr>
          <w:p>
            <w:pPr>
              <w:pStyle w:val="0"/>
              <w:jc w:val="center"/>
            </w:pPr>
            <w:r>
              <w:rPr>
                <w:sz w:val="20"/>
              </w:rPr>
              <w:t xml:space="preserve">98,3</w:t>
            </w:r>
          </w:p>
        </w:tc>
      </w:tr>
      <w:tr>
        <w:tc>
          <w:tcPr>
            <w:tcW w:w="3628" w:type="dxa"/>
          </w:tcPr>
          <w:p>
            <w:pPr>
              <w:pStyle w:val="0"/>
            </w:pPr>
            <w:r>
              <w:rPr>
                <w:sz w:val="20"/>
              </w:rPr>
              <w:t xml:space="preserve">41.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0,032</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42.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1,3</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43.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1</w:t>
            </w:r>
          </w:p>
        </w:tc>
        <w:tc>
          <w:tcPr>
            <w:tcW w:w="850" w:type="dxa"/>
          </w:tcPr>
          <w:p>
            <w:pPr>
              <w:pStyle w:val="0"/>
              <w:jc w:val="center"/>
            </w:pPr>
            <w:r>
              <w:rPr>
                <w:sz w:val="20"/>
              </w:rPr>
              <w:t xml:space="preserve">2</w:t>
            </w:r>
          </w:p>
        </w:tc>
        <w:tc>
          <w:tcPr>
            <w:tcW w:w="922" w:type="dxa"/>
          </w:tcPr>
          <w:p>
            <w:pPr>
              <w:pStyle w:val="0"/>
              <w:jc w:val="center"/>
            </w:pPr>
            <w:r>
              <w:rPr>
                <w:sz w:val="20"/>
              </w:rPr>
              <w:t xml:space="preserve">3</w:t>
            </w:r>
          </w:p>
        </w:tc>
        <w:tc>
          <w:tcPr>
            <w:tcW w:w="917" w:type="dxa"/>
          </w:tcPr>
          <w:p>
            <w:pPr>
              <w:pStyle w:val="0"/>
              <w:jc w:val="center"/>
            </w:pPr>
            <w:r>
              <w:rPr>
                <w:sz w:val="20"/>
              </w:rPr>
              <w:t xml:space="preserve">3</w:t>
            </w:r>
          </w:p>
        </w:tc>
        <w:tc>
          <w:tcPr>
            <w:tcW w:w="907" w:type="dxa"/>
          </w:tcPr>
          <w:p>
            <w:pPr>
              <w:pStyle w:val="0"/>
              <w:jc w:val="center"/>
            </w:pPr>
            <w:r>
              <w:rPr>
                <w:sz w:val="20"/>
              </w:rPr>
              <w:t xml:space="preserve">3</w:t>
            </w:r>
          </w:p>
        </w:tc>
        <w:tc>
          <w:tcPr>
            <w:tcW w:w="955" w:type="dxa"/>
          </w:tcPr>
          <w:p>
            <w:pPr>
              <w:pStyle w:val="0"/>
              <w:jc w:val="center"/>
            </w:pPr>
            <w:r>
              <w:rPr>
                <w:sz w:val="20"/>
              </w:rPr>
              <w:t xml:space="preserve">3</w:t>
            </w:r>
          </w:p>
        </w:tc>
        <w:tc>
          <w:tcPr>
            <w:tcW w:w="931" w:type="dxa"/>
          </w:tcPr>
          <w:p>
            <w:pPr>
              <w:pStyle w:val="0"/>
              <w:jc w:val="center"/>
            </w:pPr>
            <w:r>
              <w:rPr>
                <w:sz w:val="20"/>
              </w:rPr>
              <w:t xml:space="preserve">3</w:t>
            </w:r>
          </w:p>
        </w:tc>
      </w:tr>
      <w:tr>
        <w:tc>
          <w:tcPr>
            <w:tcW w:w="3628" w:type="dxa"/>
          </w:tcPr>
          <w:p>
            <w:pPr>
              <w:pStyle w:val="0"/>
            </w:pPr>
            <w:r>
              <w:rPr>
                <w:sz w:val="20"/>
              </w:rPr>
              <w:t xml:space="preserve">44. Количество созданных детских технопарков "Кванториум" на базе общеобразовательных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w:t>
            </w:r>
          </w:p>
        </w:tc>
        <w:tc>
          <w:tcPr>
            <w:tcW w:w="917" w:type="dxa"/>
          </w:tcPr>
          <w:p>
            <w:pPr>
              <w:pStyle w:val="0"/>
              <w:jc w:val="center"/>
            </w:pPr>
            <w:r>
              <w:rPr>
                <w:sz w:val="20"/>
              </w:rPr>
              <w:t xml:space="preserve">2</w:t>
            </w:r>
          </w:p>
        </w:tc>
        <w:tc>
          <w:tcPr>
            <w:tcW w:w="907" w:type="dxa"/>
          </w:tcPr>
          <w:p>
            <w:pPr>
              <w:pStyle w:val="0"/>
              <w:jc w:val="center"/>
            </w:pPr>
            <w:r>
              <w:rPr>
                <w:sz w:val="20"/>
              </w:rPr>
              <w:t xml:space="preserve">3</w:t>
            </w:r>
          </w:p>
        </w:tc>
        <w:tc>
          <w:tcPr>
            <w:tcW w:w="955" w:type="dxa"/>
          </w:tcPr>
          <w:p>
            <w:pPr>
              <w:pStyle w:val="0"/>
              <w:jc w:val="center"/>
            </w:pPr>
            <w:r>
              <w:rPr>
                <w:sz w:val="20"/>
              </w:rPr>
              <w:t xml:space="preserve">3</w:t>
            </w:r>
          </w:p>
        </w:tc>
        <w:tc>
          <w:tcPr>
            <w:tcW w:w="931" w:type="dxa"/>
          </w:tcPr>
          <w:p>
            <w:pPr>
              <w:pStyle w:val="0"/>
              <w:jc w:val="center"/>
            </w:pPr>
            <w:r>
              <w:rPr>
                <w:sz w:val="20"/>
              </w:rPr>
              <w:t xml:space="preserve">3</w:t>
            </w:r>
          </w:p>
        </w:tc>
      </w:tr>
      <w:tr>
        <w:tc>
          <w:tcPr>
            <w:tcW w:w="3628" w:type="dxa"/>
          </w:tcPr>
          <w:p>
            <w:pPr>
              <w:pStyle w:val="0"/>
            </w:pPr>
            <w:r>
              <w:rPr>
                <w:sz w:val="20"/>
              </w:rPr>
              <w:t xml:space="preserve">45. Доля детей в возрасте от 5 до 18 лет, охваченных дополнительным образованием</w:t>
            </w:r>
          </w:p>
        </w:tc>
        <w:tc>
          <w:tcPr>
            <w:tcW w:w="1701" w:type="dxa"/>
          </w:tcPr>
          <w:p>
            <w:pPr>
              <w:pStyle w:val="0"/>
            </w:pPr>
            <w:r>
              <w:rPr>
                <w:sz w:val="20"/>
              </w:rPr>
              <w:t xml:space="preserve">статистическая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57,9</w:t>
            </w:r>
          </w:p>
        </w:tc>
        <w:tc>
          <w:tcPr>
            <w:tcW w:w="917" w:type="dxa"/>
          </w:tcPr>
          <w:p>
            <w:pPr>
              <w:pStyle w:val="0"/>
              <w:jc w:val="center"/>
            </w:pPr>
            <w:r>
              <w:rPr>
                <w:sz w:val="20"/>
              </w:rPr>
              <w:t xml:space="preserve">63</w:t>
            </w:r>
          </w:p>
        </w:tc>
        <w:tc>
          <w:tcPr>
            <w:tcW w:w="850" w:type="dxa"/>
          </w:tcPr>
          <w:p>
            <w:pPr>
              <w:pStyle w:val="0"/>
              <w:jc w:val="center"/>
            </w:pPr>
            <w:r>
              <w:rPr>
                <w:sz w:val="20"/>
              </w:rPr>
              <w:t xml:space="preserve">70</w:t>
            </w:r>
          </w:p>
        </w:tc>
        <w:tc>
          <w:tcPr>
            <w:tcW w:w="922" w:type="dxa"/>
          </w:tcPr>
          <w:p>
            <w:pPr>
              <w:pStyle w:val="0"/>
              <w:jc w:val="center"/>
            </w:pPr>
            <w:r>
              <w:rPr>
                <w:sz w:val="20"/>
              </w:rPr>
              <w:t xml:space="preserve">74</w:t>
            </w:r>
          </w:p>
        </w:tc>
        <w:tc>
          <w:tcPr>
            <w:tcW w:w="917" w:type="dxa"/>
          </w:tcPr>
          <w:p>
            <w:pPr>
              <w:pStyle w:val="0"/>
              <w:jc w:val="center"/>
            </w:pPr>
            <w:r>
              <w:rPr>
                <w:sz w:val="20"/>
              </w:rPr>
              <w:t xml:space="preserve">75,5</w:t>
            </w:r>
          </w:p>
        </w:tc>
        <w:tc>
          <w:tcPr>
            <w:tcW w:w="907" w:type="dxa"/>
          </w:tcPr>
          <w:p>
            <w:pPr>
              <w:pStyle w:val="0"/>
              <w:jc w:val="center"/>
            </w:pPr>
            <w:r>
              <w:rPr>
                <w:sz w:val="20"/>
              </w:rPr>
              <w:t xml:space="preserve">77,8</w:t>
            </w:r>
          </w:p>
        </w:tc>
        <w:tc>
          <w:tcPr>
            <w:tcW w:w="955" w:type="dxa"/>
          </w:tcPr>
          <w:p>
            <w:pPr>
              <w:pStyle w:val="0"/>
              <w:jc w:val="center"/>
            </w:pPr>
            <w:r>
              <w:rPr>
                <w:sz w:val="20"/>
              </w:rPr>
              <w:t xml:space="preserve">78,8</w:t>
            </w:r>
          </w:p>
        </w:tc>
        <w:tc>
          <w:tcPr>
            <w:tcW w:w="931" w:type="dxa"/>
          </w:tcPr>
          <w:p>
            <w:pPr>
              <w:pStyle w:val="0"/>
              <w:jc w:val="center"/>
            </w:pPr>
            <w:r>
              <w:rPr>
                <w:sz w:val="20"/>
              </w:rPr>
              <w:t xml:space="preserve">78,8</w:t>
            </w:r>
          </w:p>
        </w:tc>
      </w:tr>
      <w:tr>
        <w:tc>
          <w:tcPr>
            <w:tcW w:w="3628" w:type="dxa"/>
          </w:tcPr>
          <w:p>
            <w:pPr>
              <w:pStyle w:val="0"/>
            </w:pPr>
            <w:r>
              <w:rPr>
                <w:sz w:val="20"/>
              </w:rPr>
              <w:t xml:space="preserve">46. Число детей, охваченных; деятельностью детского технопарка "Кванториум" (мобильного технопарка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4,000</w:t>
            </w:r>
          </w:p>
        </w:tc>
        <w:tc>
          <w:tcPr>
            <w:tcW w:w="850" w:type="dxa"/>
          </w:tcPr>
          <w:p>
            <w:pPr>
              <w:pStyle w:val="0"/>
              <w:jc w:val="center"/>
            </w:pPr>
            <w:r>
              <w:rPr>
                <w:sz w:val="20"/>
              </w:rPr>
              <w:t xml:space="preserve">7,000</w:t>
            </w:r>
          </w:p>
        </w:tc>
        <w:tc>
          <w:tcPr>
            <w:tcW w:w="922" w:type="dxa"/>
          </w:tcPr>
          <w:p>
            <w:pPr>
              <w:pStyle w:val="0"/>
              <w:jc w:val="center"/>
            </w:pPr>
            <w:r>
              <w:rPr>
                <w:sz w:val="20"/>
              </w:rPr>
              <w:t xml:space="preserve">0,00</w:t>
            </w:r>
          </w:p>
        </w:tc>
        <w:tc>
          <w:tcPr>
            <w:tcW w:w="917" w:type="dxa"/>
          </w:tcPr>
          <w:p>
            <w:pPr>
              <w:pStyle w:val="0"/>
              <w:jc w:val="center"/>
            </w:pPr>
            <w:r>
              <w:rPr>
                <w:sz w:val="20"/>
              </w:rPr>
              <w:t xml:space="preserve">0, 00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47.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миллионов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0,0131</w:t>
            </w:r>
          </w:p>
        </w:tc>
        <w:tc>
          <w:tcPr>
            <w:tcW w:w="850" w:type="dxa"/>
          </w:tcPr>
          <w:p>
            <w:pPr>
              <w:pStyle w:val="0"/>
              <w:jc w:val="center"/>
            </w:pPr>
            <w:r>
              <w:rPr>
                <w:sz w:val="20"/>
              </w:rPr>
              <w:t xml:space="preserve">0,0198</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48.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обучающихся по образовательным программам основного и среднего общего образования в Республике Адыгея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1</w:t>
            </w:r>
          </w:p>
        </w:tc>
        <w:tc>
          <w:tcPr>
            <w:tcW w:w="850" w:type="dxa"/>
          </w:tcPr>
          <w:p>
            <w:pPr>
              <w:pStyle w:val="0"/>
              <w:jc w:val="center"/>
            </w:pPr>
            <w:r>
              <w:rPr>
                <w:sz w:val="20"/>
              </w:rPr>
              <w:t xml:space="preserve">1</w:t>
            </w:r>
          </w:p>
        </w:tc>
        <w:tc>
          <w:tcPr>
            <w:tcW w:w="922" w:type="dxa"/>
          </w:tcPr>
          <w:p>
            <w:pPr>
              <w:pStyle w:val="0"/>
              <w:jc w:val="center"/>
            </w:pPr>
            <w:r>
              <w:rPr>
                <w:sz w:val="20"/>
              </w:rPr>
              <w:t xml:space="preserve">1</w:t>
            </w:r>
          </w:p>
        </w:tc>
        <w:tc>
          <w:tcPr>
            <w:tcW w:w="917" w:type="dxa"/>
          </w:tcPr>
          <w:p>
            <w:pPr>
              <w:pStyle w:val="0"/>
              <w:jc w:val="center"/>
            </w:pPr>
            <w:r>
              <w:rPr>
                <w:sz w:val="20"/>
              </w:rPr>
              <w:t xml:space="preserve">1</w:t>
            </w:r>
          </w:p>
        </w:tc>
        <w:tc>
          <w:tcPr>
            <w:tcW w:w="907" w:type="dxa"/>
          </w:tcPr>
          <w:p>
            <w:pPr>
              <w:pStyle w:val="0"/>
              <w:jc w:val="center"/>
            </w:pPr>
            <w:r>
              <w:rPr>
                <w:sz w:val="20"/>
              </w:rPr>
              <w:t xml:space="preserve">1</w:t>
            </w:r>
          </w:p>
        </w:tc>
        <w:tc>
          <w:tcPr>
            <w:tcW w:w="955" w:type="dxa"/>
          </w:tcPr>
          <w:p>
            <w:pPr>
              <w:pStyle w:val="0"/>
              <w:jc w:val="center"/>
            </w:pPr>
            <w:r>
              <w:rPr>
                <w:sz w:val="20"/>
              </w:rPr>
              <w:t xml:space="preserve">1</w:t>
            </w:r>
          </w:p>
        </w:tc>
        <w:tc>
          <w:tcPr>
            <w:tcW w:w="931" w:type="dxa"/>
          </w:tcPr>
          <w:p>
            <w:pPr>
              <w:pStyle w:val="0"/>
              <w:jc w:val="center"/>
            </w:pPr>
            <w:r>
              <w:rPr>
                <w:sz w:val="20"/>
              </w:rPr>
              <w:t xml:space="preserve">1</w:t>
            </w:r>
          </w:p>
        </w:tc>
      </w:tr>
      <w:tr>
        <w:tc>
          <w:tcPr>
            <w:tcW w:w="3628" w:type="dxa"/>
          </w:tcPr>
          <w:p>
            <w:pPr>
              <w:pStyle w:val="0"/>
            </w:pPr>
            <w:r>
              <w:rPr>
                <w:sz w:val="20"/>
              </w:rPr>
              <w:t xml:space="preserve">49.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накопительным итогом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21</w:t>
            </w:r>
          </w:p>
        </w:tc>
        <w:tc>
          <w:tcPr>
            <w:tcW w:w="850" w:type="dxa"/>
          </w:tcPr>
          <w:p>
            <w:pPr>
              <w:pStyle w:val="0"/>
              <w:jc w:val="center"/>
            </w:pPr>
            <w:r>
              <w:rPr>
                <w:sz w:val="20"/>
              </w:rPr>
              <w:t xml:space="preserve">29</w:t>
            </w:r>
          </w:p>
        </w:tc>
        <w:tc>
          <w:tcPr>
            <w:tcW w:w="922" w:type="dxa"/>
          </w:tcPr>
          <w:p>
            <w:pPr>
              <w:pStyle w:val="0"/>
              <w:jc w:val="center"/>
            </w:pPr>
            <w:r>
              <w:rPr>
                <w:sz w:val="20"/>
              </w:rPr>
              <w:t xml:space="preserve">45</w:t>
            </w:r>
          </w:p>
        </w:tc>
        <w:tc>
          <w:tcPr>
            <w:tcW w:w="917" w:type="dxa"/>
          </w:tcPr>
          <w:p>
            <w:pPr>
              <w:pStyle w:val="0"/>
              <w:jc w:val="center"/>
            </w:pPr>
            <w:r>
              <w:rPr>
                <w:sz w:val="20"/>
              </w:rPr>
              <w:t xml:space="preserve">58</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50. Количество созданных мобильных технопарков "Кванториум"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w:t>
            </w:r>
          </w:p>
        </w:tc>
        <w:tc>
          <w:tcPr>
            <w:tcW w:w="922" w:type="dxa"/>
          </w:tcPr>
          <w:p>
            <w:pPr>
              <w:pStyle w:val="0"/>
              <w:jc w:val="center"/>
            </w:pPr>
            <w:r>
              <w:rPr>
                <w:sz w:val="20"/>
              </w:rPr>
              <w:t xml:space="preserve">1</w:t>
            </w:r>
          </w:p>
        </w:tc>
        <w:tc>
          <w:tcPr>
            <w:tcW w:w="917" w:type="dxa"/>
          </w:tcPr>
          <w:p>
            <w:pPr>
              <w:pStyle w:val="0"/>
              <w:jc w:val="center"/>
            </w:pPr>
            <w:r>
              <w:rPr>
                <w:sz w:val="20"/>
              </w:rPr>
              <w:t xml:space="preserve">1</w:t>
            </w:r>
          </w:p>
        </w:tc>
        <w:tc>
          <w:tcPr>
            <w:tcW w:w="907" w:type="dxa"/>
          </w:tcPr>
          <w:p>
            <w:pPr>
              <w:pStyle w:val="0"/>
              <w:jc w:val="center"/>
            </w:pPr>
            <w:r>
              <w:rPr>
                <w:sz w:val="20"/>
              </w:rPr>
              <w:t xml:space="preserve">1</w:t>
            </w:r>
          </w:p>
        </w:tc>
        <w:tc>
          <w:tcPr>
            <w:tcW w:w="955" w:type="dxa"/>
          </w:tcPr>
          <w:p>
            <w:pPr>
              <w:pStyle w:val="0"/>
              <w:jc w:val="center"/>
            </w:pPr>
            <w:r>
              <w:rPr>
                <w:sz w:val="20"/>
              </w:rPr>
              <w:t xml:space="preserve">1</w:t>
            </w:r>
          </w:p>
        </w:tc>
        <w:tc>
          <w:tcPr>
            <w:tcW w:w="931" w:type="dxa"/>
          </w:tcPr>
          <w:p>
            <w:pPr>
              <w:pStyle w:val="0"/>
              <w:jc w:val="center"/>
            </w:pPr>
            <w:r>
              <w:rPr>
                <w:sz w:val="20"/>
              </w:rPr>
              <w:t xml:space="preserve">1</w:t>
            </w:r>
          </w:p>
        </w:tc>
      </w:tr>
      <w:tr>
        <w:tc>
          <w:tcPr>
            <w:tcW w:w="3628" w:type="dxa"/>
          </w:tcPr>
          <w:p>
            <w:pPr>
              <w:pStyle w:val="0"/>
            </w:pPr>
            <w:r>
              <w:rPr>
                <w:sz w:val="20"/>
              </w:rPr>
              <w:t xml:space="preserve">51.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тысячи 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4,485</w:t>
            </w:r>
          </w:p>
        </w:tc>
        <w:tc>
          <w:tcPr>
            <w:tcW w:w="922" w:type="dxa"/>
          </w:tcPr>
          <w:p>
            <w:pPr>
              <w:pStyle w:val="0"/>
              <w:jc w:val="center"/>
            </w:pPr>
            <w:r>
              <w:rPr>
                <w:sz w:val="20"/>
              </w:rPr>
              <w:t xml:space="preserve">23,086</w:t>
            </w:r>
          </w:p>
        </w:tc>
        <w:tc>
          <w:tcPr>
            <w:tcW w:w="917" w:type="dxa"/>
          </w:tcPr>
          <w:p>
            <w:pPr>
              <w:pStyle w:val="0"/>
              <w:jc w:val="center"/>
            </w:pPr>
            <w:r>
              <w:rPr>
                <w:sz w:val="20"/>
              </w:rPr>
              <w:t xml:space="preserve">25,079</w:t>
            </w:r>
          </w:p>
        </w:tc>
        <w:tc>
          <w:tcPr>
            <w:tcW w:w="907" w:type="dxa"/>
          </w:tcPr>
          <w:p>
            <w:pPr>
              <w:pStyle w:val="0"/>
              <w:jc w:val="center"/>
            </w:pPr>
            <w:r>
              <w:rPr>
                <w:sz w:val="20"/>
              </w:rPr>
              <w:t xml:space="preserve">27,072</w:t>
            </w:r>
          </w:p>
        </w:tc>
        <w:tc>
          <w:tcPr>
            <w:tcW w:w="955" w:type="dxa"/>
          </w:tcPr>
          <w:p>
            <w:pPr>
              <w:pStyle w:val="0"/>
              <w:jc w:val="center"/>
            </w:pPr>
            <w:r>
              <w:rPr>
                <w:sz w:val="20"/>
              </w:rPr>
              <w:t xml:space="preserve">27,072</w:t>
            </w:r>
          </w:p>
        </w:tc>
        <w:tc>
          <w:tcPr>
            <w:tcW w:w="931" w:type="dxa"/>
          </w:tcPr>
          <w:p>
            <w:pPr>
              <w:pStyle w:val="0"/>
              <w:jc w:val="center"/>
            </w:pPr>
            <w:r>
              <w:rPr>
                <w:sz w:val="20"/>
              </w:rPr>
              <w:t xml:space="preserve">27,072</w:t>
            </w:r>
          </w:p>
        </w:tc>
      </w:tr>
      <w:tr>
        <w:tc>
          <w:tcPr>
            <w:tcW w:w="3628" w:type="dxa"/>
          </w:tcPr>
          <w:p>
            <w:pPr>
              <w:pStyle w:val="0"/>
            </w:pPr>
            <w:r>
              <w:rPr>
                <w:sz w:val="20"/>
              </w:rPr>
              <w:t xml:space="preserve">52. 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5</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53. Доля муниципальных образований,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1,1765</w:t>
            </w:r>
          </w:p>
        </w:tc>
        <w:tc>
          <w:tcPr>
            <w:tcW w:w="850" w:type="dxa"/>
          </w:tcPr>
          <w:p>
            <w:pPr>
              <w:pStyle w:val="0"/>
              <w:jc w:val="center"/>
            </w:pPr>
            <w:r>
              <w:rPr>
                <w:sz w:val="20"/>
              </w:rPr>
              <w:t xml:space="preserve">1,1765</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54. Доля педагогических работников, прошедших добровольную независимую оценку квалификации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2,00</w:t>
            </w:r>
          </w:p>
        </w:tc>
        <w:tc>
          <w:tcPr>
            <w:tcW w:w="850" w:type="dxa"/>
          </w:tcPr>
          <w:p>
            <w:pPr>
              <w:pStyle w:val="0"/>
              <w:jc w:val="center"/>
            </w:pPr>
            <w:r>
              <w:rPr>
                <w:sz w:val="20"/>
              </w:rPr>
              <w:t xml:space="preserve">3,00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55.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миллионов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0,005</w:t>
            </w:r>
          </w:p>
        </w:tc>
        <w:tc>
          <w:tcPr>
            <w:tcW w:w="850" w:type="dxa"/>
          </w:tcPr>
          <w:p>
            <w:pPr>
              <w:pStyle w:val="0"/>
              <w:jc w:val="center"/>
            </w:pPr>
            <w:r>
              <w:rPr>
                <w:sz w:val="20"/>
              </w:rPr>
              <w:t xml:space="preserve">0,0055</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56.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миллионов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0,052</w:t>
            </w:r>
          </w:p>
        </w:tc>
        <w:tc>
          <w:tcPr>
            <w:tcW w:w="850" w:type="dxa"/>
          </w:tcPr>
          <w:p>
            <w:pPr>
              <w:pStyle w:val="0"/>
              <w:jc w:val="center"/>
            </w:pPr>
            <w:r>
              <w:rPr>
                <w:sz w:val="20"/>
              </w:rPr>
              <w:t xml:space="preserve">0,0540</w:t>
            </w:r>
          </w:p>
        </w:tc>
        <w:tc>
          <w:tcPr>
            <w:tcW w:w="922" w:type="dxa"/>
          </w:tcPr>
          <w:p>
            <w:pPr>
              <w:pStyle w:val="0"/>
              <w:jc w:val="center"/>
            </w:pPr>
            <w:r>
              <w:rPr>
                <w:sz w:val="20"/>
              </w:rPr>
              <w:t xml:space="preserve">0,0543</w:t>
            </w:r>
          </w:p>
        </w:tc>
        <w:tc>
          <w:tcPr>
            <w:tcW w:w="917" w:type="dxa"/>
          </w:tcPr>
          <w:p>
            <w:pPr>
              <w:pStyle w:val="0"/>
              <w:jc w:val="center"/>
            </w:pPr>
            <w:r>
              <w:rPr>
                <w:sz w:val="20"/>
              </w:rPr>
              <w:t xml:space="preserve">0,0551</w:t>
            </w:r>
          </w:p>
        </w:tc>
        <w:tc>
          <w:tcPr>
            <w:tcW w:w="907" w:type="dxa"/>
          </w:tcPr>
          <w:p>
            <w:pPr>
              <w:pStyle w:val="0"/>
              <w:jc w:val="center"/>
            </w:pPr>
            <w:r>
              <w:rPr>
                <w:sz w:val="20"/>
              </w:rPr>
              <w:t xml:space="preserve">0,0564</w:t>
            </w:r>
          </w:p>
        </w:tc>
        <w:tc>
          <w:tcPr>
            <w:tcW w:w="955" w:type="dxa"/>
          </w:tcPr>
          <w:p>
            <w:pPr>
              <w:pStyle w:val="0"/>
              <w:jc w:val="center"/>
            </w:pPr>
            <w:r>
              <w:rPr>
                <w:sz w:val="20"/>
              </w:rPr>
              <w:t xml:space="preserve">0,0573</w:t>
            </w:r>
          </w:p>
        </w:tc>
        <w:tc>
          <w:tcPr>
            <w:tcW w:w="931" w:type="dxa"/>
          </w:tcPr>
          <w:p>
            <w:pPr>
              <w:pStyle w:val="0"/>
              <w:jc w:val="center"/>
            </w:pPr>
            <w:r>
              <w:rPr>
                <w:sz w:val="20"/>
              </w:rPr>
              <w:t xml:space="preserve">0,0573</w:t>
            </w:r>
          </w:p>
        </w:tc>
      </w:tr>
      <w:tr>
        <w:tc>
          <w:tcPr>
            <w:tcW w:w="3628" w:type="dxa"/>
          </w:tcPr>
          <w:p>
            <w:pPr>
              <w:pStyle w:val="0"/>
            </w:pPr>
            <w:r>
              <w:rPr>
                <w:sz w:val="20"/>
              </w:rPr>
              <w:t xml:space="preserve">57. Доля молодежи, задействованной в мероприятиях по вовлечению в творческую деятельность</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4,30</w:t>
            </w:r>
          </w:p>
        </w:tc>
        <w:tc>
          <w:tcPr>
            <w:tcW w:w="917" w:type="dxa"/>
          </w:tcPr>
          <w:p>
            <w:pPr>
              <w:pStyle w:val="0"/>
              <w:jc w:val="center"/>
            </w:pPr>
            <w:r>
              <w:rPr>
                <w:sz w:val="20"/>
              </w:rPr>
              <w:t xml:space="preserve">30,00</w:t>
            </w:r>
          </w:p>
        </w:tc>
        <w:tc>
          <w:tcPr>
            <w:tcW w:w="850" w:type="dxa"/>
          </w:tcPr>
          <w:p>
            <w:pPr>
              <w:pStyle w:val="0"/>
              <w:jc w:val="center"/>
            </w:pPr>
            <w:r>
              <w:rPr>
                <w:sz w:val="20"/>
              </w:rPr>
              <w:t xml:space="preserve">33,00</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58. Доля студентов, вовлеченных в клубное студенческое движение</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2,80</w:t>
            </w:r>
          </w:p>
        </w:tc>
        <w:tc>
          <w:tcPr>
            <w:tcW w:w="917" w:type="dxa"/>
          </w:tcPr>
          <w:p>
            <w:pPr>
              <w:pStyle w:val="0"/>
              <w:jc w:val="center"/>
            </w:pPr>
            <w:r>
              <w:rPr>
                <w:sz w:val="20"/>
              </w:rPr>
              <w:t xml:space="preserve">20,00</w:t>
            </w:r>
          </w:p>
        </w:tc>
        <w:tc>
          <w:tcPr>
            <w:tcW w:w="850" w:type="dxa"/>
          </w:tcPr>
          <w:p>
            <w:pPr>
              <w:pStyle w:val="0"/>
              <w:jc w:val="center"/>
            </w:pPr>
            <w:r>
              <w:rPr>
                <w:sz w:val="20"/>
              </w:rPr>
              <w:t xml:space="preserve">30,00</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59.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60.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формируются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5,00</w:t>
            </w:r>
          </w:p>
        </w:tc>
        <w:tc>
          <w:tcPr>
            <w:tcW w:w="850" w:type="dxa"/>
          </w:tcPr>
          <w:p>
            <w:pPr>
              <w:pStyle w:val="0"/>
              <w:jc w:val="center"/>
            </w:pPr>
            <w:r>
              <w:rPr>
                <w:sz w:val="20"/>
              </w:rPr>
              <w:t xml:space="preserve">15,00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61.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10,00</w:t>
            </w:r>
          </w:p>
        </w:tc>
        <w:tc>
          <w:tcPr>
            <w:tcW w:w="850" w:type="dxa"/>
          </w:tcPr>
          <w:p>
            <w:pPr>
              <w:pStyle w:val="0"/>
              <w:jc w:val="center"/>
            </w:pPr>
            <w:r>
              <w:rPr>
                <w:sz w:val="20"/>
              </w:rPr>
              <w:t xml:space="preserve">15,00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62.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1,00</w:t>
            </w:r>
          </w:p>
        </w:tc>
        <w:tc>
          <w:tcPr>
            <w:tcW w:w="850" w:type="dxa"/>
          </w:tcPr>
          <w:p>
            <w:pPr>
              <w:pStyle w:val="0"/>
              <w:jc w:val="center"/>
            </w:pPr>
            <w:r>
              <w:rPr>
                <w:sz w:val="20"/>
              </w:rPr>
              <w:t xml:space="preserve">3,00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63.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3,00</w:t>
            </w:r>
          </w:p>
        </w:tc>
        <w:tc>
          <w:tcPr>
            <w:tcW w:w="850" w:type="dxa"/>
          </w:tcPr>
          <w:p>
            <w:pPr>
              <w:pStyle w:val="0"/>
              <w:jc w:val="center"/>
            </w:pPr>
            <w:r>
              <w:rPr>
                <w:sz w:val="20"/>
              </w:rPr>
              <w:t xml:space="preserve">5,00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64. Количество созданных центров цифрового образования детей "IT-куб"</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w:t>
            </w:r>
          </w:p>
        </w:tc>
        <w:tc>
          <w:tcPr>
            <w:tcW w:w="917" w:type="dxa"/>
          </w:tcPr>
          <w:p>
            <w:pPr>
              <w:pStyle w:val="0"/>
              <w:jc w:val="center"/>
            </w:pPr>
            <w:r>
              <w:rPr>
                <w:sz w:val="20"/>
              </w:rPr>
              <w:t xml:space="preserve">1</w:t>
            </w:r>
          </w:p>
        </w:tc>
        <w:tc>
          <w:tcPr>
            <w:tcW w:w="907" w:type="dxa"/>
          </w:tcPr>
          <w:p>
            <w:pPr>
              <w:pStyle w:val="0"/>
              <w:jc w:val="center"/>
            </w:pPr>
            <w:r>
              <w:rPr>
                <w:sz w:val="20"/>
              </w:rPr>
              <w:t xml:space="preserve">2</w:t>
            </w:r>
          </w:p>
        </w:tc>
        <w:tc>
          <w:tcPr>
            <w:tcW w:w="955" w:type="dxa"/>
          </w:tcPr>
          <w:p>
            <w:pPr>
              <w:pStyle w:val="0"/>
              <w:jc w:val="center"/>
            </w:pPr>
            <w:r>
              <w:rPr>
                <w:sz w:val="20"/>
              </w:rPr>
              <w:t xml:space="preserve">2</w:t>
            </w:r>
          </w:p>
        </w:tc>
        <w:tc>
          <w:tcPr>
            <w:tcW w:w="931" w:type="dxa"/>
          </w:tcPr>
          <w:p>
            <w:pPr>
              <w:pStyle w:val="0"/>
              <w:jc w:val="center"/>
            </w:pPr>
            <w:r>
              <w:rPr>
                <w:sz w:val="20"/>
              </w:rPr>
              <w:t xml:space="preserve">2</w:t>
            </w:r>
          </w:p>
        </w:tc>
      </w:tr>
      <w:tr>
        <w:tc>
          <w:tcPr>
            <w:tcW w:w="3628" w:type="dxa"/>
          </w:tcPr>
          <w:p>
            <w:pPr>
              <w:pStyle w:val="0"/>
            </w:pPr>
            <w:r>
              <w:rPr>
                <w:sz w:val="20"/>
              </w:rPr>
              <w:t xml:space="preserve">65.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миллионов 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0,06</w:t>
            </w:r>
          </w:p>
        </w:tc>
        <w:tc>
          <w:tcPr>
            <w:tcW w:w="850" w:type="dxa"/>
          </w:tcPr>
          <w:p>
            <w:pPr>
              <w:pStyle w:val="0"/>
              <w:jc w:val="center"/>
            </w:pPr>
            <w:r>
              <w:rPr>
                <w:sz w:val="20"/>
              </w:rPr>
              <w:t xml:space="preserve">0,07</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66.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55,00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67.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0,00</w:t>
            </w:r>
          </w:p>
        </w:tc>
        <w:tc>
          <w:tcPr>
            <w:tcW w:w="850" w:type="dxa"/>
          </w:tcPr>
          <w:p>
            <w:pPr>
              <w:pStyle w:val="0"/>
              <w:jc w:val="center"/>
            </w:pPr>
            <w:r>
              <w:rPr>
                <w:sz w:val="20"/>
              </w:rPr>
              <w:t xml:space="preserve">8,00</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68.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w:t>
            </w:r>
          </w:p>
        </w:tc>
        <w:tc>
          <w:tcPr>
            <w:tcW w:w="763" w:type="dxa"/>
          </w:tcPr>
          <w:p>
            <w:pPr>
              <w:pStyle w:val="0"/>
              <w:jc w:val="center"/>
            </w:pPr>
            <w:r>
              <w:rPr>
                <w:sz w:val="20"/>
              </w:rPr>
              <w:t xml:space="preserve">-</w:t>
            </w:r>
          </w:p>
        </w:tc>
        <w:tc>
          <w:tcPr>
            <w:tcW w:w="917" w:type="dxa"/>
          </w:tcPr>
          <w:p>
            <w:pPr>
              <w:pStyle w:val="0"/>
              <w:jc w:val="center"/>
            </w:pPr>
            <w:r>
              <w:rPr>
                <w:sz w:val="20"/>
              </w:rPr>
              <w:t xml:space="preserve">0,00</w:t>
            </w:r>
          </w:p>
        </w:tc>
        <w:tc>
          <w:tcPr>
            <w:tcW w:w="850" w:type="dxa"/>
          </w:tcPr>
          <w:p>
            <w:pPr>
              <w:pStyle w:val="0"/>
              <w:jc w:val="center"/>
            </w:pPr>
            <w:r>
              <w:rPr>
                <w:sz w:val="20"/>
              </w:rPr>
              <w:t xml:space="preserve">22,20</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69. Число мастерских, оснащенных современной материально-технической базой по одной из компетенций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0,00</w:t>
            </w:r>
          </w:p>
        </w:tc>
        <w:tc>
          <w:tcPr>
            <w:tcW w:w="850" w:type="dxa"/>
          </w:tcPr>
          <w:p>
            <w:pPr>
              <w:pStyle w:val="0"/>
              <w:jc w:val="center"/>
            </w:pPr>
            <w:r>
              <w:rPr>
                <w:sz w:val="20"/>
              </w:rPr>
              <w:t xml:space="preserve">5,00</w:t>
            </w:r>
          </w:p>
        </w:tc>
        <w:tc>
          <w:tcPr>
            <w:tcW w:w="922" w:type="dxa"/>
          </w:tcPr>
          <w:p>
            <w:pPr>
              <w:pStyle w:val="0"/>
              <w:jc w:val="center"/>
            </w:pPr>
            <w:r>
              <w:rPr>
                <w:sz w:val="20"/>
              </w:rPr>
              <w:t xml:space="preserve">0,00</w:t>
            </w:r>
          </w:p>
        </w:tc>
        <w:tc>
          <w:tcPr>
            <w:tcW w:w="917" w:type="dxa"/>
          </w:tcPr>
          <w:p>
            <w:pPr>
              <w:pStyle w:val="0"/>
              <w:jc w:val="center"/>
            </w:pPr>
            <w:r>
              <w:rPr>
                <w:sz w:val="20"/>
              </w:rPr>
              <w:t xml:space="preserve">0,00</w:t>
            </w:r>
          </w:p>
        </w:tc>
        <w:tc>
          <w:tcPr>
            <w:tcW w:w="907" w:type="dxa"/>
          </w:tcPr>
          <w:p>
            <w:pPr>
              <w:pStyle w:val="0"/>
              <w:jc w:val="center"/>
            </w:pPr>
            <w:r>
              <w:rPr>
                <w:sz w:val="20"/>
              </w:rPr>
              <w:t xml:space="preserve">0,00</w:t>
            </w:r>
          </w:p>
        </w:tc>
        <w:tc>
          <w:tcPr>
            <w:tcW w:w="955" w:type="dxa"/>
          </w:tcPr>
          <w:p>
            <w:pPr>
              <w:pStyle w:val="0"/>
              <w:jc w:val="center"/>
            </w:pPr>
            <w:r>
              <w:rPr>
                <w:sz w:val="20"/>
              </w:rPr>
              <w:t xml:space="preserve">0,00</w:t>
            </w:r>
          </w:p>
        </w:tc>
        <w:tc>
          <w:tcPr>
            <w:tcW w:w="931" w:type="dxa"/>
          </w:tcPr>
          <w:p>
            <w:pPr>
              <w:pStyle w:val="0"/>
              <w:jc w:val="center"/>
            </w:pPr>
            <w:r>
              <w:rPr>
                <w:sz w:val="20"/>
              </w:rPr>
              <w:t xml:space="preserve">0,00</w:t>
            </w:r>
          </w:p>
        </w:tc>
      </w:tr>
      <w:tr>
        <w:tc>
          <w:tcPr>
            <w:tcW w:w="3628" w:type="dxa"/>
          </w:tcPr>
          <w:p>
            <w:pPr>
              <w:pStyle w:val="0"/>
            </w:pPr>
            <w:r>
              <w:rPr>
                <w:sz w:val="20"/>
              </w:rPr>
              <w:t xml:space="preserve">70.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71.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100</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72. Количество образовательных организаций, в которых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131</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73. Количество обучающихся, относящихся к категориям обучающихся, для которых предусмотрено бесплатное питание</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8472</w:t>
            </w:r>
          </w:p>
        </w:tc>
        <w:tc>
          <w:tcPr>
            <w:tcW w:w="922" w:type="dxa"/>
          </w:tcPr>
          <w:p>
            <w:pPr>
              <w:pStyle w:val="0"/>
            </w:pPr>
            <w:r>
              <w:rPr>
                <w:sz w:val="20"/>
              </w:rPr>
            </w:r>
          </w:p>
        </w:tc>
        <w:tc>
          <w:tcPr>
            <w:tcW w:w="917" w:type="dxa"/>
          </w:tcPr>
          <w:p>
            <w:pPr>
              <w:pStyle w:val="0"/>
              <w:jc w:val="center"/>
            </w:pPr>
            <w:r>
              <w:rPr>
                <w:sz w:val="20"/>
              </w:rPr>
              <w:t xml:space="preserve">11013</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74. Численность граждан, принявших участие в региональных форумах и семинарах, посвященных добровольческой (волонтерской) деятельности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150</w:t>
            </w:r>
          </w:p>
        </w:tc>
        <w:tc>
          <w:tcPr>
            <w:tcW w:w="922" w:type="dxa"/>
          </w:tcPr>
          <w:p>
            <w:pPr>
              <w:pStyle w:val="0"/>
              <w:jc w:val="center"/>
            </w:pPr>
            <w:r>
              <w:rPr>
                <w:sz w:val="20"/>
              </w:rPr>
              <w:t xml:space="preserve">180</w:t>
            </w:r>
          </w:p>
        </w:tc>
        <w:tc>
          <w:tcPr>
            <w:tcW w:w="917" w:type="dxa"/>
          </w:tcPr>
          <w:p>
            <w:pPr>
              <w:pStyle w:val="0"/>
              <w:jc w:val="center"/>
            </w:pPr>
            <w:r>
              <w:rPr>
                <w:sz w:val="20"/>
              </w:rPr>
              <w:t xml:space="preserve">190</w:t>
            </w:r>
          </w:p>
        </w:tc>
        <w:tc>
          <w:tcPr>
            <w:tcW w:w="907" w:type="dxa"/>
          </w:tcPr>
          <w:p>
            <w:pPr>
              <w:pStyle w:val="0"/>
              <w:jc w:val="center"/>
            </w:pPr>
            <w:r>
              <w:rPr>
                <w:sz w:val="20"/>
              </w:rPr>
              <w:t xml:space="preserve">200</w:t>
            </w:r>
          </w:p>
        </w:tc>
        <w:tc>
          <w:tcPr>
            <w:tcW w:w="955" w:type="dxa"/>
          </w:tcPr>
          <w:p>
            <w:pPr>
              <w:pStyle w:val="0"/>
              <w:jc w:val="center"/>
            </w:pPr>
            <w:r>
              <w:rPr>
                <w:sz w:val="20"/>
              </w:rPr>
              <w:t xml:space="preserve">250</w:t>
            </w:r>
          </w:p>
        </w:tc>
        <w:tc>
          <w:tcPr>
            <w:tcW w:w="931" w:type="dxa"/>
          </w:tcPr>
          <w:p>
            <w:pPr>
              <w:pStyle w:val="0"/>
              <w:jc w:val="center"/>
            </w:pPr>
            <w:r>
              <w:rPr>
                <w:sz w:val="20"/>
              </w:rPr>
              <w:t xml:space="preserve">250</w:t>
            </w:r>
          </w:p>
        </w:tc>
      </w:tr>
      <w:tr>
        <w:tc>
          <w:tcPr>
            <w:tcW w:w="3628" w:type="dxa"/>
          </w:tcPr>
          <w:p>
            <w:pPr>
              <w:pStyle w:val="0"/>
            </w:pPr>
            <w:r>
              <w:rPr>
                <w:sz w:val="20"/>
              </w:rPr>
              <w:t xml:space="preserve">75. Численность детей и молодежи в возрасте до 30 лет, вовлеченных в социальную деятельность через увеличение охвата патриотическими проектами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тысяч 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21</w:t>
            </w:r>
          </w:p>
        </w:tc>
        <w:tc>
          <w:tcPr>
            <w:tcW w:w="917" w:type="dxa"/>
          </w:tcPr>
          <w:p>
            <w:pPr>
              <w:pStyle w:val="0"/>
              <w:jc w:val="center"/>
            </w:pPr>
            <w:r>
              <w:rPr>
                <w:sz w:val="20"/>
              </w:rPr>
              <w:t xml:space="preserve">27</w:t>
            </w:r>
          </w:p>
        </w:tc>
        <w:tc>
          <w:tcPr>
            <w:tcW w:w="907" w:type="dxa"/>
          </w:tcPr>
          <w:p>
            <w:pPr>
              <w:pStyle w:val="0"/>
              <w:jc w:val="center"/>
            </w:pPr>
            <w:r>
              <w:rPr>
                <w:sz w:val="20"/>
              </w:rPr>
              <w:t xml:space="preserve">36</w:t>
            </w:r>
          </w:p>
        </w:tc>
        <w:tc>
          <w:tcPr>
            <w:tcW w:w="955" w:type="dxa"/>
          </w:tcPr>
          <w:p>
            <w:pPr>
              <w:pStyle w:val="0"/>
              <w:jc w:val="center"/>
            </w:pPr>
            <w:r>
              <w:rPr>
                <w:sz w:val="20"/>
              </w:rPr>
              <w:t xml:space="preserve">48</w:t>
            </w:r>
          </w:p>
        </w:tc>
        <w:tc>
          <w:tcPr>
            <w:tcW w:w="931" w:type="dxa"/>
          </w:tcPr>
          <w:p>
            <w:pPr>
              <w:pStyle w:val="0"/>
              <w:jc w:val="center"/>
            </w:pPr>
            <w:r>
              <w:rPr>
                <w:sz w:val="20"/>
              </w:rPr>
              <w:t xml:space="preserve">48</w:t>
            </w:r>
          </w:p>
        </w:tc>
      </w:tr>
      <w:tr>
        <w:tc>
          <w:tcPr>
            <w:tcW w:w="3628" w:type="dxa"/>
          </w:tcPr>
          <w:p>
            <w:pPr>
              <w:pStyle w:val="0"/>
            </w:pPr>
            <w:r>
              <w:rPr>
                <w:sz w:val="20"/>
              </w:rPr>
              <w:t xml:space="preserve">76. Количество обучающихся, относящихся к категориям обучающихся, для которых предусмотрено бесплатное питание, получивших бесплатное питание в период действия ограничительных мер, направленных на недопущение распространения новой коронавирусной инфекции (COVID-19)</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pPr>
            <w:r>
              <w:rPr>
                <w:sz w:val="20"/>
              </w:rPr>
            </w:r>
          </w:p>
        </w:tc>
        <w:tc>
          <w:tcPr>
            <w:tcW w:w="917" w:type="dxa"/>
          </w:tcPr>
          <w:p>
            <w:pPr>
              <w:pStyle w:val="0"/>
            </w:pPr>
            <w:r>
              <w:rPr>
                <w:sz w:val="20"/>
              </w:rPr>
            </w:r>
          </w:p>
        </w:tc>
        <w:tc>
          <w:tcPr>
            <w:tcW w:w="850" w:type="dxa"/>
          </w:tcPr>
          <w:p>
            <w:pPr>
              <w:pStyle w:val="0"/>
            </w:pPr>
            <w:r>
              <w:rPr>
                <w:sz w:val="20"/>
              </w:rPr>
            </w:r>
          </w:p>
        </w:tc>
        <w:tc>
          <w:tcPr>
            <w:tcW w:w="922" w:type="dxa"/>
          </w:tcPr>
          <w:p>
            <w:pPr>
              <w:pStyle w:val="0"/>
              <w:jc w:val="center"/>
            </w:pPr>
            <w:r>
              <w:rPr>
                <w:sz w:val="20"/>
              </w:rPr>
              <w:t xml:space="preserve">9013</w:t>
            </w:r>
          </w:p>
        </w:tc>
        <w:tc>
          <w:tcPr>
            <w:tcW w:w="917" w:type="dxa"/>
          </w:tcPr>
          <w:p>
            <w:pPr>
              <w:pStyle w:val="0"/>
            </w:pPr>
            <w:r>
              <w:rPr>
                <w:sz w:val="20"/>
              </w:rPr>
            </w:r>
          </w:p>
        </w:tc>
        <w:tc>
          <w:tcPr>
            <w:tcW w:w="907" w:type="dxa"/>
          </w:tcPr>
          <w:p>
            <w:pPr>
              <w:pStyle w:val="0"/>
            </w:pPr>
            <w:r>
              <w:rPr>
                <w:sz w:val="20"/>
              </w:rPr>
            </w:r>
          </w:p>
        </w:tc>
        <w:tc>
          <w:tcPr>
            <w:tcW w:w="955" w:type="dxa"/>
          </w:tcPr>
          <w:p>
            <w:pPr>
              <w:pStyle w:val="0"/>
            </w:pPr>
            <w:r>
              <w:rPr>
                <w:sz w:val="20"/>
              </w:rPr>
            </w:r>
          </w:p>
        </w:tc>
        <w:tc>
          <w:tcPr>
            <w:tcW w:w="931" w:type="dxa"/>
          </w:tcPr>
          <w:p>
            <w:pPr>
              <w:pStyle w:val="0"/>
            </w:pPr>
            <w:r>
              <w:rPr>
                <w:sz w:val="20"/>
              </w:rPr>
            </w:r>
          </w:p>
        </w:tc>
      </w:tr>
      <w:tr>
        <w:tc>
          <w:tcPr>
            <w:tcW w:w="3628" w:type="dxa"/>
          </w:tcPr>
          <w:p>
            <w:pPr>
              <w:pStyle w:val="0"/>
            </w:pPr>
            <w:r>
              <w:rPr>
                <w:sz w:val="20"/>
              </w:rPr>
              <w:t xml:space="preserve">77.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100</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78.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12,00</w:t>
            </w:r>
          </w:p>
        </w:tc>
        <w:tc>
          <w:tcPr>
            <w:tcW w:w="917" w:type="dxa"/>
          </w:tcPr>
          <w:p>
            <w:pPr>
              <w:pStyle w:val="0"/>
              <w:jc w:val="center"/>
            </w:pPr>
            <w:r>
              <w:rPr>
                <w:sz w:val="20"/>
              </w:rPr>
              <w:t xml:space="preserve">20,00</w:t>
            </w:r>
          </w:p>
        </w:tc>
        <w:tc>
          <w:tcPr>
            <w:tcW w:w="907" w:type="dxa"/>
          </w:tcPr>
          <w:p>
            <w:pPr>
              <w:pStyle w:val="0"/>
              <w:jc w:val="center"/>
            </w:pPr>
            <w:r>
              <w:rPr>
                <w:sz w:val="20"/>
              </w:rPr>
              <w:t xml:space="preserve">30,00</w:t>
            </w:r>
          </w:p>
        </w:tc>
        <w:tc>
          <w:tcPr>
            <w:tcW w:w="955" w:type="dxa"/>
          </w:tcPr>
          <w:p>
            <w:pPr>
              <w:pStyle w:val="0"/>
              <w:jc w:val="center"/>
            </w:pPr>
            <w:r>
              <w:rPr>
                <w:sz w:val="20"/>
              </w:rPr>
              <w:t xml:space="preserve">40,00</w:t>
            </w:r>
          </w:p>
        </w:tc>
        <w:tc>
          <w:tcPr>
            <w:tcW w:w="931" w:type="dxa"/>
          </w:tcPr>
          <w:p>
            <w:pPr>
              <w:pStyle w:val="0"/>
              <w:jc w:val="center"/>
            </w:pPr>
            <w:r>
              <w:rPr>
                <w:sz w:val="20"/>
              </w:rPr>
              <w:t xml:space="preserve">40,00</w:t>
            </w:r>
          </w:p>
        </w:tc>
      </w:tr>
      <w:tr>
        <w:tc>
          <w:tcPr>
            <w:tcW w:w="3628" w:type="dxa"/>
          </w:tcPr>
          <w:p>
            <w:pPr>
              <w:pStyle w:val="0"/>
            </w:pPr>
            <w:r>
              <w:rPr>
                <w:sz w:val="20"/>
              </w:rPr>
              <w:t xml:space="preserve">79.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w:t>
            </w:r>
          </w:p>
        </w:tc>
        <w:tc>
          <w:tcPr>
            <w:tcW w:w="917" w:type="dxa"/>
          </w:tcPr>
          <w:p>
            <w:pPr>
              <w:pStyle w:val="0"/>
              <w:jc w:val="center"/>
            </w:pPr>
            <w:r>
              <w:rPr>
                <w:sz w:val="20"/>
              </w:rPr>
              <w:t xml:space="preserve">1</w:t>
            </w:r>
          </w:p>
        </w:tc>
        <w:tc>
          <w:tcPr>
            <w:tcW w:w="907" w:type="dxa"/>
          </w:tcPr>
          <w:p>
            <w:pPr>
              <w:pStyle w:val="0"/>
              <w:jc w:val="center"/>
            </w:pPr>
            <w:r>
              <w:rPr>
                <w:sz w:val="20"/>
              </w:rPr>
              <w:t xml:space="preserve">1</w:t>
            </w:r>
          </w:p>
        </w:tc>
        <w:tc>
          <w:tcPr>
            <w:tcW w:w="955" w:type="dxa"/>
          </w:tcPr>
          <w:p>
            <w:pPr>
              <w:pStyle w:val="0"/>
              <w:jc w:val="center"/>
            </w:pPr>
            <w:r>
              <w:rPr>
                <w:sz w:val="20"/>
              </w:rPr>
              <w:t xml:space="preserve">1</w:t>
            </w:r>
          </w:p>
        </w:tc>
        <w:tc>
          <w:tcPr>
            <w:tcW w:w="931" w:type="dxa"/>
          </w:tcPr>
          <w:p>
            <w:pPr>
              <w:pStyle w:val="0"/>
              <w:jc w:val="center"/>
            </w:pPr>
            <w:r>
              <w:rPr>
                <w:sz w:val="20"/>
              </w:rPr>
              <w:t xml:space="preserve">1</w:t>
            </w:r>
          </w:p>
        </w:tc>
      </w:tr>
      <w:tr>
        <w:tc>
          <w:tcPr>
            <w:tcW w:w="3628" w:type="dxa"/>
          </w:tcPr>
          <w:p>
            <w:pPr>
              <w:pStyle w:val="0"/>
            </w:pPr>
            <w:r>
              <w:rPr>
                <w:sz w:val="20"/>
              </w:rPr>
              <w:t xml:space="preserve">80.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19</w:t>
            </w:r>
          </w:p>
        </w:tc>
        <w:tc>
          <w:tcPr>
            <w:tcW w:w="917" w:type="dxa"/>
          </w:tcPr>
          <w:p>
            <w:pPr>
              <w:pStyle w:val="0"/>
              <w:jc w:val="center"/>
            </w:pPr>
            <w:r>
              <w:rPr>
                <w:sz w:val="20"/>
              </w:rPr>
              <w:t xml:space="preserve">18,86</w:t>
            </w:r>
          </w:p>
        </w:tc>
        <w:tc>
          <w:tcPr>
            <w:tcW w:w="907" w:type="dxa"/>
          </w:tcPr>
          <w:p>
            <w:pPr>
              <w:pStyle w:val="0"/>
              <w:jc w:val="center"/>
            </w:pPr>
            <w:r>
              <w:rPr>
                <w:sz w:val="20"/>
              </w:rPr>
              <w:t xml:space="preserve">19,91</w:t>
            </w:r>
          </w:p>
        </w:tc>
        <w:tc>
          <w:tcPr>
            <w:tcW w:w="955" w:type="dxa"/>
          </w:tcPr>
          <w:p>
            <w:pPr>
              <w:pStyle w:val="0"/>
              <w:jc w:val="center"/>
            </w:pPr>
            <w:r>
              <w:rPr>
                <w:sz w:val="20"/>
              </w:rPr>
              <w:t xml:space="preserve">20,71</w:t>
            </w:r>
          </w:p>
        </w:tc>
        <w:tc>
          <w:tcPr>
            <w:tcW w:w="931" w:type="dxa"/>
          </w:tcPr>
          <w:p>
            <w:pPr>
              <w:pStyle w:val="0"/>
              <w:jc w:val="center"/>
            </w:pPr>
            <w:r>
              <w:rPr>
                <w:sz w:val="20"/>
              </w:rPr>
              <w:t xml:space="preserve">20,71</w:t>
            </w:r>
          </w:p>
        </w:tc>
      </w:tr>
      <w:tr>
        <w:tc>
          <w:tcPr>
            <w:tcW w:w="3628" w:type="dxa"/>
          </w:tcPr>
          <w:p>
            <w:pPr>
              <w:pStyle w:val="0"/>
            </w:pPr>
            <w:r>
              <w:rPr>
                <w:sz w:val="20"/>
              </w:rPr>
              <w:t xml:space="preserve">81.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30</w:t>
            </w:r>
          </w:p>
        </w:tc>
        <w:tc>
          <w:tcPr>
            <w:tcW w:w="917" w:type="dxa"/>
          </w:tcPr>
          <w:p>
            <w:pPr>
              <w:pStyle w:val="0"/>
              <w:jc w:val="center"/>
            </w:pPr>
            <w:r>
              <w:rPr>
                <w:sz w:val="20"/>
              </w:rPr>
              <w:t xml:space="preserve">30</w:t>
            </w:r>
          </w:p>
        </w:tc>
        <w:tc>
          <w:tcPr>
            <w:tcW w:w="907" w:type="dxa"/>
          </w:tcPr>
          <w:p>
            <w:pPr>
              <w:pStyle w:val="0"/>
              <w:jc w:val="center"/>
            </w:pPr>
            <w:r>
              <w:rPr>
                <w:sz w:val="20"/>
              </w:rPr>
              <w:t xml:space="preserve">30</w:t>
            </w:r>
          </w:p>
        </w:tc>
        <w:tc>
          <w:tcPr>
            <w:tcW w:w="955" w:type="dxa"/>
          </w:tcPr>
          <w:p>
            <w:pPr>
              <w:pStyle w:val="0"/>
              <w:jc w:val="center"/>
            </w:pPr>
            <w:r>
              <w:rPr>
                <w:sz w:val="20"/>
              </w:rPr>
              <w:t xml:space="preserve">37</w:t>
            </w:r>
          </w:p>
        </w:tc>
        <w:tc>
          <w:tcPr>
            <w:tcW w:w="931" w:type="dxa"/>
          </w:tcPr>
          <w:p>
            <w:pPr>
              <w:pStyle w:val="0"/>
              <w:jc w:val="center"/>
            </w:pPr>
            <w:r>
              <w:rPr>
                <w:sz w:val="20"/>
              </w:rPr>
              <w:t xml:space="preserve">37</w:t>
            </w:r>
          </w:p>
        </w:tc>
      </w:tr>
      <w:tr>
        <w:tc>
          <w:tcPr>
            <w:tcW w:w="3628" w:type="dxa"/>
          </w:tcPr>
          <w:p>
            <w:pPr>
              <w:pStyle w:val="0"/>
            </w:pPr>
            <w:r>
              <w:rPr>
                <w:sz w:val="20"/>
              </w:rPr>
              <w:t xml:space="preserve">82. Доля общеобразовательных организаций, оснащенных в целях внедрения цифровой образовательной среды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91,22</w:t>
            </w:r>
          </w:p>
        </w:tc>
        <w:tc>
          <w:tcPr>
            <w:tcW w:w="917" w:type="dxa"/>
          </w:tcPr>
          <w:p>
            <w:pPr>
              <w:pStyle w:val="0"/>
              <w:jc w:val="center"/>
            </w:pPr>
            <w:r>
              <w:rPr>
                <w:sz w:val="20"/>
              </w:rPr>
              <w:t xml:space="preserve">91,22</w:t>
            </w:r>
          </w:p>
        </w:tc>
        <w:tc>
          <w:tcPr>
            <w:tcW w:w="907" w:type="dxa"/>
          </w:tcPr>
          <w:p>
            <w:pPr>
              <w:pStyle w:val="0"/>
              <w:jc w:val="center"/>
            </w:pPr>
            <w:r>
              <w:rPr>
                <w:sz w:val="20"/>
              </w:rPr>
              <w:t xml:space="preserve">91,22</w:t>
            </w:r>
          </w:p>
        </w:tc>
        <w:tc>
          <w:tcPr>
            <w:tcW w:w="955" w:type="dxa"/>
          </w:tcPr>
          <w:p>
            <w:pPr>
              <w:pStyle w:val="0"/>
              <w:jc w:val="center"/>
            </w:pPr>
            <w:r>
              <w:rPr>
                <w:sz w:val="20"/>
              </w:rPr>
              <w:t xml:space="preserve">91,22</w:t>
            </w:r>
          </w:p>
        </w:tc>
        <w:tc>
          <w:tcPr>
            <w:tcW w:w="931" w:type="dxa"/>
          </w:tcPr>
          <w:p>
            <w:pPr>
              <w:pStyle w:val="0"/>
              <w:jc w:val="center"/>
            </w:pPr>
            <w:r>
              <w:rPr>
                <w:sz w:val="20"/>
              </w:rPr>
              <w:t xml:space="preserve">91,22</w:t>
            </w:r>
          </w:p>
        </w:tc>
      </w:tr>
      <w:tr>
        <w:tc>
          <w:tcPr>
            <w:tcW w:w="3628" w:type="dxa"/>
          </w:tcPr>
          <w:p>
            <w:pPr>
              <w:pStyle w:val="0"/>
            </w:pPr>
            <w:r>
              <w:rPr>
                <w:sz w:val="20"/>
              </w:rPr>
              <w:t xml:space="preserve">83.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10,00</w:t>
            </w:r>
          </w:p>
        </w:tc>
        <w:tc>
          <w:tcPr>
            <w:tcW w:w="907" w:type="dxa"/>
          </w:tcPr>
          <w:p>
            <w:pPr>
              <w:pStyle w:val="0"/>
              <w:jc w:val="center"/>
            </w:pPr>
            <w:r>
              <w:rPr>
                <w:sz w:val="20"/>
              </w:rPr>
              <w:t xml:space="preserve">15,00</w:t>
            </w:r>
          </w:p>
        </w:tc>
        <w:tc>
          <w:tcPr>
            <w:tcW w:w="955" w:type="dxa"/>
          </w:tcPr>
          <w:p>
            <w:pPr>
              <w:pStyle w:val="0"/>
              <w:jc w:val="center"/>
            </w:pPr>
            <w:r>
              <w:rPr>
                <w:sz w:val="20"/>
              </w:rPr>
              <w:t xml:space="preserve">20,00</w:t>
            </w:r>
          </w:p>
        </w:tc>
        <w:tc>
          <w:tcPr>
            <w:tcW w:w="931" w:type="dxa"/>
          </w:tcPr>
          <w:p>
            <w:pPr>
              <w:pStyle w:val="0"/>
              <w:jc w:val="center"/>
            </w:pPr>
            <w:r>
              <w:rPr>
                <w:sz w:val="20"/>
              </w:rPr>
              <w:t xml:space="preserve">20,00</w:t>
            </w:r>
          </w:p>
        </w:tc>
      </w:tr>
      <w:tr>
        <w:tc>
          <w:tcPr>
            <w:tcW w:w="3628" w:type="dxa"/>
          </w:tcPr>
          <w:p>
            <w:pPr>
              <w:pStyle w:val="0"/>
            </w:pPr>
            <w:r>
              <w:rPr>
                <w:sz w:val="20"/>
              </w:rPr>
              <w:t xml:space="preserve">84. Доля педагогических работников, использующих сервисы федеральной информационно-сервисной платформы цифровой образовательной среды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0,00</w:t>
            </w:r>
          </w:p>
        </w:tc>
        <w:tc>
          <w:tcPr>
            <w:tcW w:w="917" w:type="dxa"/>
          </w:tcPr>
          <w:p>
            <w:pPr>
              <w:pStyle w:val="0"/>
              <w:jc w:val="center"/>
            </w:pPr>
            <w:r>
              <w:rPr>
                <w:sz w:val="20"/>
              </w:rPr>
              <w:t xml:space="preserve">10,00</w:t>
            </w:r>
          </w:p>
        </w:tc>
        <w:tc>
          <w:tcPr>
            <w:tcW w:w="907" w:type="dxa"/>
          </w:tcPr>
          <w:p>
            <w:pPr>
              <w:pStyle w:val="0"/>
              <w:jc w:val="center"/>
            </w:pPr>
            <w:r>
              <w:rPr>
                <w:sz w:val="20"/>
              </w:rPr>
              <w:t xml:space="preserve">20,00</w:t>
            </w:r>
          </w:p>
        </w:tc>
        <w:tc>
          <w:tcPr>
            <w:tcW w:w="955" w:type="dxa"/>
          </w:tcPr>
          <w:p>
            <w:pPr>
              <w:pStyle w:val="0"/>
              <w:jc w:val="center"/>
            </w:pPr>
            <w:r>
              <w:rPr>
                <w:sz w:val="20"/>
              </w:rPr>
              <w:t xml:space="preserve">40,00</w:t>
            </w:r>
          </w:p>
        </w:tc>
        <w:tc>
          <w:tcPr>
            <w:tcW w:w="931" w:type="dxa"/>
          </w:tcPr>
          <w:p>
            <w:pPr>
              <w:pStyle w:val="0"/>
              <w:jc w:val="center"/>
            </w:pPr>
            <w:r>
              <w:rPr>
                <w:sz w:val="20"/>
              </w:rPr>
              <w:t xml:space="preserve">40,00</w:t>
            </w:r>
          </w:p>
        </w:tc>
      </w:tr>
      <w:tr>
        <w:tc>
          <w:tcPr>
            <w:tcW w:w="3628" w:type="dxa"/>
          </w:tcPr>
          <w:p>
            <w:pPr>
              <w:pStyle w:val="0"/>
            </w:pPr>
            <w:r>
              <w:rPr>
                <w:sz w:val="20"/>
              </w:rPr>
              <w:t xml:space="preserve">85.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0,00</w:t>
            </w:r>
          </w:p>
        </w:tc>
        <w:tc>
          <w:tcPr>
            <w:tcW w:w="917" w:type="dxa"/>
          </w:tcPr>
          <w:p>
            <w:pPr>
              <w:pStyle w:val="0"/>
              <w:jc w:val="center"/>
            </w:pPr>
            <w:r>
              <w:rPr>
                <w:sz w:val="20"/>
              </w:rPr>
              <w:t xml:space="preserve">10,00</w:t>
            </w:r>
          </w:p>
        </w:tc>
        <w:tc>
          <w:tcPr>
            <w:tcW w:w="907" w:type="dxa"/>
          </w:tcPr>
          <w:p>
            <w:pPr>
              <w:pStyle w:val="0"/>
              <w:jc w:val="center"/>
            </w:pPr>
            <w:r>
              <w:rPr>
                <w:sz w:val="20"/>
              </w:rPr>
              <w:t xml:space="preserve">20,00</w:t>
            </w:r>
          </w:p>
        </w:tc>
        <w:tc>
          <w:tcPr>
            <w:tcW w:w="955" w:type="dxa"/>
          </w:tcPr>
          <w:p>
            <w:pPr>
              <w:pStyle w:val="0"/>
              <w:jc w:val="center"/>
            </w:pPr>
            <w:r>
              <w:rPr>
                <w:sz w:val="20"/>
              </w:rPr>
              <w:t xml:space="preserve">30,00</w:t>
            </w:r>
          </w:p>
        </w:tc>
        <w:tc>
          <w:tcPr>
            <w:tcW w:w="931" w:type="dxa"/>
          </w:tcPr>
          <w:p>
            <w:pPr>
              <w:pStyle w:val="0"/>
              <w:jc w:val="center"/>
            </w:pPr>
            <w:r>
              <w:rPr>
                <w:sz w:val="20"/>
              </w:rPr>
              <w:t xml:space="preserve">30,00</w:t>
            </w:r>
          </w:p>
        </w:tc>
      </w:tr>
      <w:tr>
        <w:tc>
          <w:tcPr>
            <w:tcW w:w="3628" w:type="dxa"/>
          </w:tcPr>
          <w:p>
            <w:pPr>
              <w:pStyle w:val="0"/>
            </w:pPr>
            <w:r>
              <w:rPr>
                <w:sz w:val="20"/>
              </w:rPr>
              <w:t xml:space="preserve">86.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3,00</w:t>
            </w:r>
          </w:p>
        </w:tc>
        <w:tc>
          <w:tcPr>
            <w:tcW w:w="917" w:type="dxa"/>
          </w:tcPr>
          <w:p>
            <w:pPr>
              <w:pStyle w:val="0"/>
              <w:jc w:val="center"/>
            </w:pPr>
            <w:r>
              <w:rPr>
                <w:sz w:val="20"/>
              </w:rPr>
              <w:t xml:space="preserve">5,00</w:t>
            </w:r>
          </w:p>
        </w:tc>
        <w:tc>
          <w:tcPr>
            <w:tcW w:w="907" w:type="dxa"/>
          </w:tcPr>
          <w:p>
            <w:pPr>
              <w:pStyle w:val="0"/>
              <w:jc w:val="center"/>
            </w:pPr>
            <w:r>
              <w:rPr>
                <w:sz w:val="20"/>
              </w:rPr>
              <w:t xml:space="preserve">10,00</w:t>
            </w:r>
          </w:p>
        </w:tc>
        <w:tc>
          <w:tcPr>
            <w:tcW w:w="955" w:type="dxa"/>
          </w:tcPr>
          <w:p>
            <w:pPr>
              <w:pStyle w:val="0"/>
              <w:jc w:val="center"/>
            </w:pPr>
            <w:r>
              <w:rPr>
                <w:sz w:val="20"/>
              </w:rPr>
              <w:t xml:space="preserve">15,00</w:t>
            </w:r>
          </w:p>
        </w:tc>
        <w:tc>
          <w:tcPr>
            <w:tcW w:w="931" w:type="dxa"/>
          </w:tcPr>
          <w:p>
            <w:pPr>
              <w:pStyle w:val="0"/>
              <w:jc w:val="center"/>
            </w:pPr>
            <w:r>
              <w:rPr>
                <w:sz w:val="20"/>
              </w:rPr>
              <w:t xml:space="preserve">15,00</w:t>
            </w:r>
          </w:p>
        </w:tc>
      </w:tr>
      <w:tr>
        <w:tc>
          <w:tcPr>
            <w:tcW w:w="3628" w:type="dxa"/>
          </w:tcPr>
          <w:p>
            <w:pPr>
              <w:pStyle w:val="0"/>
            </w:pPr>
            <w:r>
              <w:rPr>
                <w:sz w:val="20"/>
              </w:rPr>
              <w:t xml:space="preserve">87. Численность граждан, охваченных деятельностью центров опережающей профессиональной подготовки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0,00</w:t>
            </w:r>
          </w:p>
        </w:tc>
        <w:tc>
          <w:tcPr>
            <w:tcW w:w="917" w:type="dxa"/>
          </w:tcPr>
          <w:p>
            <w:pPr>
              <w:pStyle w:val="0"/>
              <w:jc w:val="center"/>
            </w:pPr>
            <w:r>
              <w:rPr>
                <w:sz w:val="20"/>
              </w:rPr>
              <w:t xml:space="preserve">4000</w:t>
            </w:r>
          </w:p>
        </w:tc>
        <w:tc>
          <w:tcPr>
            <w:tcW w:w="907" w:type="dxa"/>
          </w:tcPr>
          <w:p>
            <w:pPr>
              <w:pStyle w:val="0"/>
              <w:jc w:val="center"/>
            </w:pPr>
            <w:r>
              <w:rPr>
                <w:sz w:val="20"/>
              </w:rPr>
              <w:t xml:space="preserve">8000</w:t>
            </w:r>
          </w:p>
        </w:tc>
        <w:tc>
          <w:tcPr>
            <w:tcW w:w="955" w:type="dxa"/>
          </w:tcPr>
          <w:p>
            <w:pPr>
              <w:pStyle w:val="0"/>
              <w:jc w:val="center"/>
            </w:pPr>
            <w:r>
              <w:rPr>
                <w:sz w:val="20"/>
              </w:rPr>
              <w:t xml:space="preserve">12000</w:t>
            </w:r>
          </w:p>
        </w:tc>
        <w:tc>
          <w:tcPr>
            <w:tcW w:w="931" w:type="dxa"/>
          </w:tcPr>
          <w:p>
            <w:pPr>
              <w:pStyle w:val="0"/>
              <w:jc w:val="center"/>
            </w:pPr>
            <w:r>
              <w:rPr>
                <w:sz w:val="20"/>
              </w:rPr>
              <w:t xml:space="preserve">12000</w:t>
            </w:r>
          </w:p>
        </w:tc>
      </w:tr>
      <w:tr>
        <w:tc>
          <w:tcPr>
            <w:tcW w:w="3628" w:type="dxa"/>
          </w:tcPr>
          <w:p>
            <w:pPr>
              <w:pStyle w:val="0"/>
            </w:pPr>
            <w:r>
              <w:rPr>
                <w:sz w:val="20"/>
              </w:rPr>
              <w:t xml:space="preserve">88.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0,00</w:t>
            </w:r>
          </w:p>
        </w:tc>
        <w:tc>
          <w:tcPr>
            <w:tcW w:w="922" w:type="dxa"/>
          </w:tcPr>
          <w:p>
            <w:pPr>
              <w:pStyle w:val="0"/>
              <w:jc w:val="center"/>
            </w:pPr>
            <w:r>
              <w:rPr>
                <w:sz w:val="20"/>
              </w:rPr>
              <w:t xml:space="preserve">62,40</w:t>
            </w:r>
          </w:p>
        </w:tc>
        <w:tc>
          <w:tcPr>
            <w:tcW w:w="917" w:type="dxa"/>
          </w:tcPr>
          <w:p>
            <w:pPr>
              <w:pStyle w:val="0"/>
              <w:jc w:val="center"/>
            </w:pPr>
            <w:r>
              <w:rPr>
                <w:sz w:val="20"/>
              </w:rPr>
              <w:t xml:space="preserve">62,50</w:t>
            </w:r>
          </w:p>
        </w:tc>
        <w:tc>
          <w:tcPr>
            <w:tcW w:w="907" w:type="dxa"/>
          </w:tcPr>
          <w:p>
            <w:pPr>
              <w:pStyle w:val="0"/>
              <w:jc w:val="center"/>
            </w:pPr>
            <w:r>
              <w:rPr>
                <w:sz w:val="20"/>
              </w:rPr>
              <w:t xml:space="preserve">62,60</w:t>
            </w:r>
          </w:p>
        </w:tc>
        <w:tc>
          <w:tcPr>
            <w:tcW w:w="955" w:type="dxa"/>
          </w:tcPr>
          <w:p>
            <w:pPr>
              <w:pStyle w:val="0"/>
              <w:jc w:val="center"/>
            </w:pPr>
            <w:r>
              <w:rPr>
                <w:sz w:val="20"/>
              </w:rPr>
              <w:t xml:space="preserve">62,70</w:t>
            </w:r>
          </w:p>
        </w:tc>
        <w:tc>
          <w:tcPr>
            <w:tcW w:w="931" w:type="dxa"/>
          </w:tcPr>
          <w:p>
            <w:pPr>
              <w:pStyle w:val="0"/>
              <w:jc w:val="center"/>
            </w:pPr>
            <w:r>
              <w:rPr>
                <w:sz w:val="20"/>
              </w:rPr>
              <w:t xml:space="preserve">62,70</w:t>
            </w:r>
          </w:p>
        </w:tc>
      </w:tr>
      <w:tr>
        <w:tc>
          <w:tcPr>
            <w:tcW w:w="3628" w:type="dxa"/>
          </w:tcPr>
          <w:p>
            <w:pPr>
              <w:pStyle w:val="0"/>
            </w:pPr>
            <w:r>
              <w:rPr>
                <w:sz w:val="20"/>
              </w:rPr>
              <w:t xml:space="preserve">89.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133</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90.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130</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91.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27</w:t>
            </w:r>
          </w:p>
        </w:tc>
        <w:tc>
          <w:tcPr>
            <w:tcW w:w="917" w:type="dxa"/>
          </w:tcPr>
          <w:p>
            <w:pPr>
              <w:pStyle w:val="0"/>
              <w:jc w:val="center"/>
            </w:pPr>
            <w:r>
              <w:rPr>
                <w:sz w:val="20"/>
              </w:rPr>
              <w:t xml:space="preserve">-</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92. Число созданных новых мест в общеобразовательных организациях в связи с ростом числа обучающихся, вызванным демографическим фактором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мест</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w:t>
            </w:r>
          </w:p>
        </w:tc>
        <w:tc>
          <w:tcPr>
            <w:tcW w:w="907" w:type="dxa"/>
          </w:tcPr>
          <w:p>
            <w:pPr>
              <w:pStyle w:val="0"/>
              <w:jc w:val="center"/>
            </w:pPr>
            <w:r>
              <w:rPr>
                <w:sz w:val="20"/>
              </w:rPr>
              <w:t xml:space="preserve">2450</w:t>
            </w:r>
          </w:p>
        </w:tc>
        <w:tc>
          <w:tcPr>
            <w:tcW w:w="955" w:type="dxa"/>
          </w:tcPr>
          <w:p>
            <w:pPr>
              <w:pStyle w:val="0"/>
              <w:jc w:val="center"/>
            </w:pPr>
            <w:r>
              <w:rPr>
                <w:sz w:val="20"/>
              </w:rPr>
              <w:t xml:space="preserve">3550</w:t>
            </w:r>
          </w:p>
        </w:tc>
        <w:tc>
          <w:tcPr>
            <w:tcW w:w="931" w:type="dxa"/>
          </w:tcPr>
          <w:p>
            <w:pPr>
              <w:pStyle w:val="0"/>
              <w:jc w:val="center"/>
            </w:pPr>
            <w:r>
              <w:rPr>
                <w:sz w:val="20"/>
              </w:rPr>
              <w:t xml:space="preserve">3550</w:t>
            </w:r>
          </w:p>
        </w:tc>
      </w:tr>
      <w:tr>
        <w:tc>
          <w:tcPr>
            <w:tcW w:w="3628" w:type="dxa"/>
          </w:tcPr>
          <w:p>
            <w:pPr>
              <w:pStyle w:val="0"/>
            </w:pPr>
            <w:r>
              <w:rPr>
                <w:sz w:val="20"/>
              </w:rPr>
              <w:t xml:space="preserve">93.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8</w:t>
            </w:r>
          </w:p>
        </w:tc>
        <w:tc>
          <w:tcPr>
            <w:tcW w:w="907" w:type="dxa"/>
          </w:tcPr>
          <w:p>
            <w:pPr>
              <w:pStyle w:val="0"/>
              <w:jc w:val="center"/>
            </w:pPr>
            <w:r>
              <w:rPr>
                <w:sz w:val="20"/>
              </w:rPr>
              <w:t xml:space="preserve">2</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94. Количество муниципальных общеобразовательных организаций, в которых проведены работы по капитальному ремонту</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3</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95.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12</w:t>
            </w:r>
          </w:p>
        </w:tc>
        <w:tc>
          <w:tcPr>
            <w:tcW w:w="907" w:type="dxa"/>
          </w:tcPr>
          <w:p>
            <w:pPr>
              <w:pStyle w:val="0"/>
              <w:jc w:val="center"/>
            </w:pPr>
            <w:r>
              <w:rPr>
                <w:sz w:val="20"/>
              </w:rPr>
              <w:t xml:space="preserve">5</w:t>
            </w:r>
          </w:p>
        </w:tc>
        <w:tc>
          <w:tcPr>
            <w:tcW w:w="955" w:type="dxa"/>
          </w:tcPr>
          <w:p>
            <w:pPr>
              <w:pStyle w:val="0"/>
              <w:jc w:val="center"/>
            </w:pPr>
            <w:r>
              <w:rPr>
                <w:sz w:val="20"/>
              </w:rPr>
              <w:t xml:space="preserve">4</w:t>
            </w:r>
          </w:p>
        </w:tc>
        <w:tc>
          <w:tcPr>
            <w:tcW w:w="931" w:type="dxa"/>
          </w:tcPr>
          <w:p>
            <w:pPr>
              <w:pStyle w:val="0"/>
              <w:jc w:val="center"/>
            </w:pPr>
            <w:r>
              <w:rPr>
                <w:sz w:val="20"/>
              </w:rPr>
              <w:t xml:space="preserve">-</w:t>
            </w:r>
          </w:p>
        </w:tc>
      </w:tr>
      <w:tr>
        <w:tc>
          <w:tcPr>
            <w:tcW w:w="3628" w:type="dxa"/>
          </w:tcPr>
          <w:p>
            <w:pPr>
              <w:pStyle w:val="0"/>
            </w:pPr>
            <w:r>
              <w:rPr>
                <w:sz w:val="20"/>
              </w:rPr>
              <w:t xml:space="preserve">96. Доля педагогических работников 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97. Количество выплат ежемесячного денежного вознаграждения за классное руководство (кураторство)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98. Количество муниципальных общеобразовательных организаций, в которых проведены работы по благоустройству зданий и территорий муниципальных общеобразовательных организаций</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мест</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w:t>
            </w:r>
          </w:p>
        </w:tc>
        <w:tc>
          <w:tcPr>
            <w:tcW w:w="907" w:type="dxa"/>
          </w:tcPr>
          <w:p>
            <w:pPr>
              <w:pStyle w:val="0"/>
              <w:jc w:val="center"/>
            </w:pPr>
            <w:r>
              <w:rPr>
                <w:sz w:val="20"/>
              </w:rPr>
              <w:t xml:space="preserve">-</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99. Численность детей и молодежи, принявших участие в образовательном заезде молодых деятелей культуры и искусств "Таврида" в составе арт-кластера "Таврида"</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18</w:t>
            </w:r>
          </w:p>
        </w:tc>
        <w:tc>
          <w:tcPr>
            <w:tcW w:w="907" w:type="dxa"/>
          </w:tcPr>
          <w:p>
            <w:pPr>
              <w:pStyle w:val="0"/>
              <w:jc w:val="center"/>
            </w:pPr>
            <w:r>
              <w:rPr>
                <w:sz w:val="20"/>
              </w:rPr>
              <w:t xml:space="preserve">18</w:t>
            </w:r>
          </w:p>
        </w:tc>
        <w:tc>
          <w:tcPr>
            <w:tcW w:w="955" w:type="dxa"/>
          </w:tcPr>
          <w:p>
            <w:pPr>
              <w:pStyle w:val="0"/>
              <w:jc w:val="center"/>
            </w:pPr>
            <w:r>
              <w:rPr>
                <w:sz w:val="20"/>
              </w:rPr>
              <w:t xml:space="preserve">18</w:t>
            </w:r>
          </w:p>
        </w:tc>
        <w:tc>
          <w:tcPr>
            <w:tcW w:w="931" w:type="dxa"/>
          </w:tcPr>
          <w:p>
            <w:pPr>
              <w:pStyle w:val="0"/>
              <w:jc w:val="center"/>
            </w:pPr>
            <w:r>
              <w:rPr>
                <w:sz w:val="20"/>
              </w:rPr>
              <w:t xml:space="preserve">18</w:t>
            </w:r>
          </w:p>
        </w:tc>
      </w:tr>
      <w:tr>
        <w:tc>
          <w:tcPr>
            <w:tcW w:w="3628" w:type="dxa"/>
          </w:tcPr>
          <w:p>
            <w:pPr>
              <w:pStyle w:val="0"/>
            </w:pPr>
            <w:r>
              <w:rPr>
                <w:sz w:val="20"/>
              </w:rPr>
              <w:t xml:space="preserve">100. 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w:t>
            </w:r>
          </w:p>
        </w:tc>
        <w:tc>
          <w:tcPr>
            <w:tcW w:w="907" w:type="dxa"/>
          </w:tcPr>
          <w:p>
            <w:pPr>
              <w:pStyle w:val="0"/>
              <w:jc w:val="center"/>
            </w:pPr>
            <w:r>
              <w:rPr>
                <w:sz w:val="20"/>
              </w:rPr>
              <w:t xml:space="preserve">37,5</w:t>
            </w:r>
          </w:p>
        </w:tc>
        <w:tc>
          <w:tcPr>
            <w:tcW w:w="955" w:type="dxa"/>
          </w:tcPr>
          <w:p>
            <w:pPr>
              <w:pStyle w:val="0"/>
              <w:jc w:val="center"/>
            </w:pPr>
            <w:r>
              <w:rPr>
                <w:sz w:val="20"/>
              </w:rPr>
              <w:t xml:space="preserve">50</w:t>
            </w:r>
          </w:p>
        </w:tc>
        <w:tc>
          <w:tcPr>
            <w:tcW w:w="931" w:type="dxa"/>
          </w:tcPr>
          <w:p>
            <w:pPr>
              <w:pStyle w:val="0"/>
              <w:jc w:val="center"/>
            </w:pPr>
            <w:r>
              <w:rPr>
                <w:sz w:val="20"/>
              </w:rPr>
              <w:t xml:space="preserve">50</w:t>
            </w:r>
          </w:p>
        </w:tc>
      </w:tr>
      <w:tr>
        <w:tc>
          <w:tcPr>
            <w:tcW w:w="3628" w:type="dxa"/>
          </w:tcPr>
          <w:p>
            <w:pPr>
              <w:pStyle w:val="0"/>
            </w:pPr>
            <w:r>
              <w:rPr>
                <w:sz w:val="20"/>
              </w:rPr>
              <w:t xml:space="preserve">101. Количество общеобразовательных организаций, в которых обновлена материально-техническая база для занятий детей физической культурой и спортом, накопительным итогом</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w:t>
            </w:r>
          </w:p>
        </w:tc>
        <w:tc>
          <w:tcPr>
            <w:tcW w:w="922" w:type="dxa"/>
          </w:tcPr>
          <w:p>
            <w:pPr>
              <w:pStyle w:val="0"/>
              <w:jc w:val="center"/>
            </w:pPr>
            <w:r>
              <w:rPr>
                <w:sz w:val="20"/>
              </w:rPr>
              <w:t xml:space="preserve">-</w:t>
            </w:r>
          </w:p>
        </w:tc>
        <w:tc>
          <w:tcPr>
            <w:tcW w:w="917" w:type="dxa"/>
          </w:tcPr>
          <w:p>
            <w:pPr>
              <w:pStyle w:val="0"/>
              <w:jc w:val="center"/>
            </w:pPr>
            <w:r>
              <w:rPr>
                <w:sz w:val="20"/>
              </w:rPr>
              <w:t xml:space="preserve">-</w:t>
            </w:r>
          </w:p>
        </w:tc>
        <w:tc>
          <w:tcPr>
            <w:tcW w:w="907" w:type="dxa"/>
          </w:tcPr>
          <w:p>
            <w:pPr>
              <w:pStyle w:val="0"/>
              <w:jc w:val="center"/>
            </w:pPr>
            <w:r>
              <w:rPr>
                <w:sz w:val="20"/>
              </w:rPr>
              <w:t xml:space="preserve">68</w:t>
            </w:r>
          </w:p>
        </w:tc>
        <w:tc>
          <w:tcPr>
            <w:tcW w:w="955" w:type="dxa"/>
          </w:tcPr>
          <w:p>
            <w:pPr>
              <w:pStyle w:val="0"/>
              <w:jc w:val="center"/>
            </w:pPr>
            <w:r>
              <w:rPr>
                <w:sz w:val="20"/>
              </w:rPr>
              <w:t xml:space="preserve">78</w:t>
            </w:r>
          </w:p>
        </w:tc>
        <w:tc>
          <w:tcPr>
            <w:tcW w:w="931" w:type="dxa"/>
          </w:tcPr>
          <w:p>
            <w:pPr>
              <w:pStyle w:val="0"/>
              <w:jc w:val="center"/>
            </w:pPr>
            <w:r>
              <w:rPr>
                <w:sz w:val="20"/>
              </w:rPr>
              <w:t xml:space="preserve">78</w:t>
            </w:r>
          </w:p>
        </w:tc>
      </w:tr>
      <w:tr>
        <w:tc>
          <w:tcPr>
            <w:gridSpan w:val="11"/>
            <w:tcW w:w="13568" w:type="dxa"/>
          </w:tcPr>
          <w:p>
            <w:pPr>
              <w:pStyle w:val="0"/>
              <w:outlineLvl w:val="2"/>
              <w:jc w:val="center"/>
            </w:pPr>
            <w:r>
              <w:rPr>
                <w:sz w:val="20"/>
              </w:rPr>
              <w:t xml:space="preserve">Подпрограмма "Организационное и методическое обеспечение реализации государственной программы Республики Адыгея "Развитие образования"</w:t>
            </w:r>
          </w:p>
        </w:tc>
      </w:tr>
      <w:tr>
        <w:tc>
          <w:tcPr>
            <w:tcW w:w="3628" w:type="dxa"/>
          </w:tcPr>
          <w:p>
            <w:pPr>
              <w:pStyle w:val="0"/>
            </w:pPr>
            <w:r>
              <w:rPr>
                <w:sz w:val="20"/>
              </w:rPr>
              <w:t xml:space="preserve">1. Количество мероприятий, проведенных в рамках государственной программы</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67</w:t>
            </w:r>
          </w:p>
        </w:tc>
        <w:tc>
          <w:tcPr>
            <w:tcW w:w="917" w:type="dxa"/>
          </w:tcPr>
          <w:p>
            <w:pPr>
              <w:pStyle w:val="0"/>
              <w:jc w:val="center"/>
            </w:pPr>
            <w:r>
              <w:rPr>
                <w:sz w:val="20"/>
              </w:rPr>
              <w:t xml:space="preserve">48</w:t>
            </w:r>
          </w:p>
        </w:tc>
        <w:tc>
          <w:tcPr>
            <w:tcW w:w="850" w:type="dxa"/>
          </w:tcPr>
          <w:p>
            <w:pPr>
              <w:pStyle w:val="0"/>
              <w:jc w:val="center"/>
            </w:pPr>
            <w:r>
              <w:rPr>
                <w:sz w:val="20"/>
              </w:rPr>
              <w:t xml:space="preserve">50</w:t>
            </w:r>
          </w:p>
        </w:tc>
        <w:tc>
          <w:tcPr>
            <w:tcW w:w="922" w:type="dxa"/>
          </w:tcPr>
          <w:p>
            <w:pPr>
              <w:pStyle w:val="0"/>
              <w:jc w:val="center"/>
            </w:pPr>
            <w:r>
              <w:rPr>
                <w:sz w:val="20"/>
              </w:rPr>
              <w:t xml:space="preserve">51</w:t>
            </w:r>
          </w:p>
        </w:tc>
        <w:tc>
          <w:tcPr>
            <w:tcW w:w="917" w:type="dxa"/>
          </w:tcPr>
          <w:p>
            <w:pPr>
              <w:pStyle w:val="0"/>
              <w:jc w:val="center"/>
            </w:pPr>
            <w:r>
              <w:rPr>
                <w:sz w:val="20"/>
              </w:rPr>
              <w:t xml:space="preserve">52</w:t>
            </w:r>
          </w:p>
        </w:tc>
        <w:tc>
          <w:tcPr>
            <w:tcW w:w="907" w:type="dxa"/>
          </w:tcPr>
          <w:p>
            <w:pPr>
              <w:pStyle w:val="0"/>
              <w:jc w:val="center"/>
            </w:pPr>
            <w:r>
              <w:rPr>
                <w:sz w:val="20"/>
              </w:rPr>
              <w:t xml:space="preserve">53</w:t>
            </w:r>
          </w:p>
        </w:tc>
        <w:tc>
          <w:tcPr>
            <w:tcW w:w="955" w:type="dxa"/>
          </w:tcPr>
          <w:p>
            <w:pPr>
              <w:pStyle w:val="0"/>
              <w:jc w:val="center"/>
            </w:pPr>
            <w:r>
              <w:rPr>
                <w:sz w:val="20"/>
              </w:rPr>
              <w:t xml:space="preserve">54</w:t>
            </w:r>
          </w:p>
        </w:tc>
        <w:tc>
          <w:tcPr>
            <w:tcW w:w="931" w:type="dxa"/>
          </w:tcPr>
          <w:p>
            <w:pPr>
              <w:pStyle w:val="0"/>
              <w:jc w:val="center"/>
            </w:pPr>
            <w:r>
              <w:rPr>
                <w:sz w:val="20"/>
              </w:rPr>
              <w:t xml:space="preserve">55</w:t>
            </w:r>
          </w:p>
        </w:tc>
      </w:tr>
      <w:tr>
        <w:tc>
          <w:tcPr>
            <w:tcW w:w="3628" w:type="dxa"/>
          </w:tcPr>
          <w:p>
            <w:pPr>
              <w:pStyle w:val="0"/>
            </w:pPr>
            <w:r>
              <w:rPr>
                <w:sz w:val="20"/>
              </w:rPr>
              <w:t xml:space="preserve">2. Количество функций, реализуемых Министерством образования и науки Республики Адыгея</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46</w:t>
            </w:r>
          </w:p>
        </w:tc>
        <w:tc>
          <w:tcPr>
            <w:tcW w:w="922" w:type="dxa"/>
          </w:tcPr>
          <w:p>
            <w:pPr>
              <w:pStyle w:val="0"/>
              <w:jc w:val="center"/>
            </w:pPr>
            <w:r>
              <w:rPr>
                <w:sz w:val="20"/>
              </w:rPr>
              <w:t xml:space="preserve">46</w:t>
            </w:r>
          </w:p>
        </w:tc>
        <w:tc>
          <w:tcPr>
            <w:tcW w:w="917" w:type="dxa"/>
          </w:tcPr>
          <w:p>
            <w:pPr>
              <w:pStyle w:val="0"/>
              <w:jc w:val="center"/>
            </w:pPr>
            <w:r>
              <w:rPr>
                <w:sz w:val="20"/>
              </w:rPr>
              <w:t xml:space="preserve">46</w:t>
            </w:r>
          </w:p>
        </w:tc>
        <w:tc>
          <w:tcPr>
            <w:tcW w:w="907" w:type="dxa"/>
          </w:tcPr>
          <w:p>
            <w:pPr>
              <w:pStyle w:val="0"/>
              <w:jc w:val="center"/>
            </w:pPr>
            <w:r>
              <w:rPr>
                <w:sz w:val="20"/>
              </w:rPr>
              <w:t xml:space="preserve">46</w:t>
            </w:r>
          </w:p>
        </w:tc>
        <w:tc>
          <w:tcPr>
            <w:tcW w:w="955" w:type="dxa"/>
          </w:tcPr>
          <w:p>
            <w:pPr>
              <w:pStyle w:val="0"/>
              <w:jc w:val="center"/>
            </w:pPr>
            <w:r>
              <w:rPr>
                <w:sz w:val="20"/>
              </w:rPr>
              <w:t xml:space="preserve">46</w:t>
            </w:r>
          </w:p>
        </w:tc>
        <w:tc>
          <w:tcPr>
            <w:tcW w:w="931" w:type="dxa"/>
          </w:tcPr>
          <w:p>
            <w:pPr>
              <w:pStyle w:val="0"/>
              <w:jc w:val="center"/>
            </w:pPr>
            <w:r>
              <w:rPr>
                <w:sz w:val="20"/>
              </w:rPr>
              <w:t xml:space="preserve">46</w:t>
            </w:r>
          </w:p>
        </w:tc>
      </w:tr>
      <w:tr>
        <w:tc>
          <w:tcPr>
            <w:gridSpan w:val="11"/>
            <w:tcW w:w="13568" w:type="dxa"/>
          </w:tcPr>
          <w:p>
            <w:pPr>
              <w:pStyle w:val="0"/>
              <w:outlineLvl w:val="2"/>
              <w:jc w:val="center"/>
            </w:pPr>
            <w:r>
              <w:rPr>
                <w:sz w:val="20"/>
              </w:rPr>
              <w:t xml:space="preserve">Подпрограмма "Создание в Республике Адыгея дополнительных мест для детей дошкольного возраста, в том числе в возрасте от двух месяцев до трех лет, в образовательных организациях, осуществляющих образовательную деятельность по программам дошкольного образования"</w:t>
            </w:r>
          </w:p>
        </w:tc>
      </w:tr>
      <w:tr>
        <w:tc>
          <w:tcPr>
            <w:tcW w:w="3628" w:type="dxa"/>
          </w:tcPr>
          <w:p>
            <w:pPr>
              <w:pStyle w:val="0"/>
            </w:pPr>
            <w:r>
              <w:rPr>
                <w:sz w:val="20"/>
              </w:rPr>
              <w:t xml:space="preserve">1. Количество дополнительных мест для детей в возрасте от 1,5 до 3 лет в дошкольных организациях;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240</w:t>
            </w:r>
          </w:p>
        </w:tc>
        <w:tc>
          <w:tcPr>
            <w:tcW w:w="850" w:type="dxa"/>
          </w:tcPr>
          <w:p>
            <w:pPr>
              <w:pStyle w:val="0"/>
              <w:jc w:val="center"/>
            </w:pPr>
            <w:r>
              <w:rPr>
                <w:sz w:val="20"/>
              </w:rPr>
              <w:t xml:space="preserve">720</w:t>
            </w:r>
          </w:p>
        </w:tc>
        <w:tc>
          <w:tcPr>
            <w:tcW w:w="922" w:type="dxa"/>
          </w:tcPr>
          <w:p>
            <w:pPr>
              <w:pStyle w:val="0"/>
              <w:jc w:val="center"/>
            </w:pPr>
            <w:r>
              <w:rPr>
                <w:sz w:val="20"/>
              </w:rPr>
              <w:t xml:space="preserve">360</w:t>
            </w:r>
          </w:p>
        </w:tc>
        <w:tc>
          <w:tcPr>
            <w:tcW w:w="917" w:type="dxa"/>
          </w:tcPr>
          <w:p>
            <w:pPr>
              <w:pStyle w:val="0"/>
              <w:jc w:val="center"/>
            </w:pPr>
            <w:r>
              <w:rPr>
                <w:sz w:val="20"/>
              </w:rPr>
              <w:t xml:space="preserve">120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2. Уровень доступности дошкольного образования для детей в возрасте от полутора до трех лет</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w:t>
            </w:r>
          </w:p>
        </w:tc>
        <w:tc>
          <w:tcPr>
            <w:tcW w:w="917" w:type="dxa"/>
          </w:tcPr>
          <w:p>
            <w:pPr>
              <w:pStyle w:val="0"/>
              <w:jc w:val="center"/>
            </w:pPr>
            <w:r>
              <w:rPr>
                <w:sz w:val="20"/>
              </w:rPr>
              <w:t xml:space="preserve">89</w:t>
            </w:r>
          </w:p>
        </w:tc>
        <w:tc>
          <w:tcPr>
            <w:tcW w:w="850" w:type="dxa"/>
          </w:tcPr>
          <w:p>
            <w:pPr>
              <w:pStyle w:val="0"/>
              <w:jc w:val="center"/>
            </w:pPr>
            <w:r>
              <w:rPr>
                <w:sz w:val="20"/>
              </w:rPr>
              <w:t xml:space="preserve">95</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r>
        <w:tc>
          <w:tcPr>
            <w:tcW w:w="3628" w:type="dxa"/>
          </w:tcPr>
          <w:p>
            <w:pPr>
              <w:pStyle w:val="0"/>
            </w:pPr>
            <w:r>
              <w:rPr>
                <w:sz w:val="20"/>
              </w:rPr>
              <w:t xml:space="preserve">3. Количество созданных дошкольных групп в частных дошкольных организациях;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4</w:t>
            </w:r>
          </w:p>
        </w:tc>
        <w:tc>
          <w:tcPr>
            <w:tcW w:w="922" w:type="dxa"/>
          </w:tcPr>
          <w:p>
            <w:pPr>
              <w:pStyle w:val="0"/>
              <w:jc w:val="center"/>
            </w:pPr>
            <w:r>
              <w:rPr>
                <w:sz w:val="20"/>
              </w:rPr>
              <w:t xml:space="preserve">4</w:t>
            </w:r>
          </w:p>
        </w:tc>
        <w:tc>
          <w:tcPr>
            <w:tcW w:w="917" w:type="dxa"/>
          </w:tcPr>
          <w:p>
            <w:pPr>
              <w:pStyle w:val="0"/>
              <w:jc w:val="center"/>
            </w:pPr>
            <w:r>
              <w:rPr>
                <w:sz w:val="20"/>
              </w:rPr>
              <w:t xml:space="preserve">4</w:t>
            </w:r>
          </w:p>
        </w:tc>
        <w:tc>
          <w:tcPr>
            <w:tcW w:w="907" w:type="dxa"/>
          </w:tcPr>
          <w:p>
            <w:pPr>
              <w:pStyle w:val="0"/>
              <w:jc w:val="center"/>
            </w:pPr>
            <w:r>
              <w:rPr>
                <w:sz w:val="20"/>
              </w:rPr>
              <w:t xml:space="preserve">4</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4. Количество мест в созданных дошкольных группах в частных дошкольных организациях</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единиц</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50</w:t>
            </w:r>
          </w:p>
        </w:tc>
        <w:tc>
          <w:tcPr>
            <w:tcW w:w="922" w:type="dxa"/>
          </w:tcPr>
          <w:p>
            <w:pPr>
              <w:pStyle w:val="0"/>
              <w:jc w:val="center"/>
            </w:pPr>
            <w:r>
              <w:rPr>
                <w:sz w:val="20"/>
              </w:rPr>
              <w:t xml:space="preserve">55</w:t>
            </w:r>
          </w:p>
        </w:tc>
        <w:tc>
          <w:tcPr>
            <w:tcW w:w="917" w:type="dxa"/>
          </w:tcPr>
          <w:p>
            <w:pPr>
              <w:pStyle w:val="0"/>
              <w:jc w:val="center"/>
            </w:pPr>
            <w:r>
              <w:rPr>
                <w:sz w:val="20"/>
              </w:rPr>
              <w:t xml:space="preserve">55</w:t>
            </w:r>
          </w:p>
        </w:tc>
        <w:tc>
          <w:tcPr>
            <w:tcW w:w="907" w:type="dxa"/>
          </w:tcPr>
          <w:p>
            <w:pPr>
              <w:pStyle w:val="0"/>
              <w:jc w:val="center"/>
            </w:pPr>
            <w:r>
              <w:rPr>
                <w:sz w:val="20"/>
              </w:rPr>
              <w:t xml:space="preserve">55</w:t>
            </w:r>
          </w:p>
        </w:tc>
        <w:tc>
          <w:tcPr>
            <w:tcW w:w="955" w:type="dxa"/>
          </w:tcPr>
          <w:p>
            <w:pPr>
              <w:pStyle w:val="0"/>
              <w:jc w:val="center"/>
            </w:pPr>
            <w:r>
              <w:rPr>
                <w:sz w:val="20"/>
              </w:rPr>
              <w:t xml:space="preserve">-</w:t>
            </w:r>
          </w:p>
        </w:tc>
        <w:tc>
          <w:tcPr>
            <w:tcW w:w="931" w:type="dxa"/>
          </w:tcPr>
          <w:p>
            <w:pPr>
              <w:pStyle w:val="0"/>
              <w:jc w:val="center"/>
            </w:pPr>
            <w:r>
              <w:rPr>
                <w:sz w:val="20"/>
              </w:rPr>
              <w:t xml:space="preserve">-</w:t>
            </w:r>
          </w:p>
        </w:tc>
      </w:tr>
      <w:tr>
        <w:tc>
          <w:tcPr>
            <w:tcW w:w="3628" w:type="dxa"/>
          </w:tcPr>
          <w:p>
            <w:pPr>
              <w:pStyle w:val="0"/>
            </w:pPr>
            <w:r>
              <w:rPr>
                <w:sz w:val="20"/>
              </w:rPr>
              <w:t xml:space="preserve">5.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человек</w:t>
            </w:r>
          </w:p>
        </w:tc>
        <w:tc>
          <w:tcPr>
            <w:tcW w:w="763" w:type="dxa"/>
          </w:tcPr>
          <w:p>
            <w:pPr>
              <w:pStyle w:val="0"/>
              <w:jc w:val="center"/>
            </w:pPr>
            <w:r>
              <w:rPr>
                <w:sz w:val="20"/>
              </w:rPr>
              <w:t xml:space="preserve">-</w:t>
            </w:r>
          </w:p>
        </w:tc>
        <w:tc>
          <w:tcPr>
            <w:tcW w:w="917" w:type="dxa"/>
          </w:tcPr>
          <w:p>
            <w:pPr>
              <w:pStyle w:val="0"/>
              <w:jc w:val="center"/>
            </w:pPr>
            <w:r>
              <w:rPr>
                <w:sz w:val="20"/>
              </w:rPr>
              <w:t xml:space="preserve">-</w:t>
            </w:r>
          </w:p>
        </w:tc>
        <w:tc>
          <w:tcPr>
            <w:tcW w:w="850" w:type="dxa"/>
          </w:tcPr>
          <w:p>
            <w:pPr>
              <w:pStyle w:val="0"/>
              <w:jc w:val="center"/>
            </w:pPr>
            <w:r>
              <w:rPr>
                <w:sz w:val="20"/>
              </w:rPr>
              <w:t xml:space="preserve">0</w:t>
            </w:r>
          </w:p>
        </w:tc>
        <w:tc>
          <w:tcPr>
            <w:tcW w:w="922" w:type="dxa"/>
          </w:tcPr>
          <w:p>
            <w:pPr>
              <w:pStyle w:val="0"/>
              <w:jc w:val="center"/>
            </w:pPr>
            <w:r>
              <w:rPr>
                <w:sz w:val="20"/>
              </w:rPr>
              <w:t xml:space="preserve">0</w:t>
            </w:r>
          </w:p>
        </w:tc>
        <w:tc>
          <w:tcPr>
            <w:tcW w:w="917" w:type="dxa"/>
          </w:tcPr>
          <w:p>
            <w:pPr>
              <w:pStyle w:val="0"/>
              <w:jc w:val="center"/>
            </w:pPr>
            <w:r>
              <w:rPr>
                <w:sz w:val="20"/>
              </w:rPr>
              <w:t xml:space="preserve">0</w:t>
            </w:r>
          </w:p>
        </w:tc>
        <w:tc>
          <w:tcPr>
            <w:tcW w:w="907" w:type="dxa"/>
          </w:tcPr>
          <w:p>
            <w:pPr>
              <w:pStyle w:val="0"/>
              <w:jc w:val="center"/>
            </w:pPr>
            <w:r>
              <w:rPr>
                <w:sz w:val="20"/>
              </w:rPr>
              <w:t xml:space="preserve">0</w:t>
            </w:r>
          </w:p>
        </w:tc>
        <w:tc>
          <w:tcPr>
            <w:tcW w:w="955" w:type="dxa"/>
          </w:tcPr>
          <w:p>
            <w:pPr>
              <w:pStyle w:val="0"/>
              <w:jc w:val="center"/>
            </w:pPr>
            <w:r>
              <w:rPr>
                <w:sz w:val="20"/>
              </w:rPr>
              <w:t xml:space="preserve">0</w:t>
            </w:r>
          </w:p>
        </w:tc>
        <w:tc>
          <w:tcPr>
            <w:tcW w:w="931" w:type="dxa"/>
          </w:tcPr>
          <w:p>
            <w:pPr>
              <w:pStyle w:val="0"/>
              <w:jc w:val="center"/>
            </w:pPr>
            <w:r>
              <w:rPr>
                <w:sz w:val="20"/>
              </w:rPr>
              <w:t xml:space="preserve">0</w:t>
            </w:r>
          </w:p>
        </w:tc>
      </w:tr>
      <w:tr>
        <w:tc>
          <w:tcPr>
            <w:tcW w:w="3628" w:type="dxa"/>
          </w:tcPr>
          <w:p>
            <w:pPr>
              <w:pStyle w:val="0"/>
            </w:pPr>
            <w:r>
              <w:rPr>
                <w:sz w:val="20"/>
              </w:rPr>
              <w:t xml:space="preserve">6. Доступность дошкольного образования для детей в возрасте от полутора до трех лет</w:t>
            </w:r>
          </w:p>
        </w:tc>
        <w:tc>
          <w:tcPr>
            <w:tcW w:w="1701" w:type="dxa"/>
          </w:tcPr>
          <w:p>
            <w:pPr>
              <w:pStyle w:val="0"/>
            </w:pPr>
            <w:r>
              <w:rPr>
                <w:sz w:val="20"/>
              </w:rPr>
              <w:t xml:space="preserve">ведомственная отчетность</w:t>
            </w:r>
          </w:p>
        </w:tc>
        <w:tc>
          <w:tcPr>
            <w:tcW w:w="1077" w:type="dxa"/>
          </w:tcPr>
          <w:p>
            <w:pPr>
              <w:pStyle w:val="0"/>
              <w:jc w:val="center"/>
            </w:pPr>
            <w:r>
              <w:rPr>
                <w:sz w:val="20"/>
              </w:rPr>
              <w:t xml:space="preserve">процентов</w:t>
            </w:r>
          </w:p>
        </w:tc>
        <w:tc>
          <w:tcPr>
            <w:tcW w:w="763" w:type="dxa"/>
          </w:tcPr>
          <w:p>
            <w:pPr>
              <w:pStyle w:val="0"/>
              <w:jc w:val="center"/>
            </w:pPr>
            <w:r>
              <w:rPr>
                <w:sz w:val="20"/>
              </w:rPr>
              <w:t xml:space="preserve">82,6</w:t>
            </w:r>
          </w:p>
        </w:tc>
        <w:tc>
          <w:tcPr>
            <w:tcW w:w="917" w:type="dxa"/>
          </w:tcPr>
          <w:p>
            <w:pPr>
              <w:pStyle w:val="0"/>
              <w:jc w:val="center"/>
            </w:pPr>
            <w:r>
              <w:rPr>
                <w:sz w:val="20"/>
              </w:rPr>
              <w:t xml:space="preserve">89</w:t>
            </w:r>
          </w:p>
        </w:tc>
        <w:tc>
          <w:tcPr>
            <w:tcW w:w="850" w:type="dxa"/>
          </w:tcPr>
          <w:p>
            <w:pPr>
              <w:pStyle w:val="0"/>
              <w:jc w:val="center"/>
            </w:pPr>
            <w:r>
              <w:rPr>
                <w:sz w:val="20"/>
              </w:rPr>
              <w:t xml:space="preserve">95</w:t>
            </w:r>
          </w:p>
        </w:tc>
        <w:tc>
          <w:tcPr>
            <w:tcW w:w="922" w:type="dxa"/>
          </w:tcPr>
          <w:p>
            <w:pPr>
              <w:pStyle w:val="0"/>
              <w:jc w:val="center"/>
            </w:pPr>
            <w:r>
              <w:rPr>
                <w:sz w:val="20"/>
              </w:rPr>
              <w:t xml:space="preserve">100</w:t>
            </w:r>
          </w:p>
        </w:tc>
        <w:tc>
          <w:tcPr>
            <w:tcW w:w="917" w:type="dxa"/>
          </w:tcPr>
          <w:p>
            <w:pPr>
              <w:pStyle w:val="0"/>
              <w:jc w:val="center"/>
            </w:pPr>
            <w:r>
              <w:rPr>
                <w:sz w:val="20"/>
              </w:rPr>
              <w:t xml:space="preserve">100</w:t>
            </w:r>
          </w:p>
        </w:tc>
        <w:tc>
          <w:tcPr>
            <w:tcW w:w="907" w:type="dxa"/>
          </w:tcPr>
          <w:p>
            <w:pPr>
              <w:pStyle w:val="0"/>
              <w:jc w:val="center"/>
            </w:pPr>
            <w:r>
              <w:rPr>
                <w:sz w:val="20"/>
              </w:rPr>
              <w:t xml:space="preserve">100</w:t>
            </w:r>
          </w:p>
        </w:tc>
        <w:tc>
          <w:tcPr>
            <w:tcW w:w="955" w:type="dxa"/>
          </w:tcPr>
          <w:p>
            <w:pPr>
              <w:pStyle w:val="0"/>
              <w:jc w:val="center"/>
            </w:pPr>
            <w:r>
              <w:rPr>
                <w:sz w:val="20"/>
              </w:rPr>
              <w:t xml:space="preserve">100</w:t>
            </w:r>
          </w:p>
        </w:tc>
        <w:tc>
          <w:tcPr>
            <w:tcW w:w="931" w:type="dxa"/>
          </w:tcPr>
          <w:p>
            <w:pPr>
              <w:pStyle w:val="0"/>
              <w:jc w:val="center"/>
            </w:pPr>
            <w:r>
              <w:rPr>
                <w:sz w:val="20"/>
              </w:rPr>
              <w:t xml:space="preserve">100</w:t>
            </w:r>
          </w:p>
        </w:tc>
      </w:tr>
    </w:tbl>
    <w:p>
      <w:pPr>
        <w:sectPr>
          <w:headerReference w:type="default" r:id="rId166"/>
          <w:headerReference w:type="first" r:id="rId166"/>
          <w:footerReference w:type="default" r:id="rId167"/>
          <w:footerReference w:type="first" r:id="rId1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2509" w:name="P2509"/>
    <w:bookmarkEnd w:id="2509"/>
    <w:p>
      <w:pPr>
        <w:pStyle w:val="2"/>
        <w:jc w:val="center"/>
      </w:pPr>
      <w:r>
        <w:rPr>
          <w:sz w:val="20"/>
        </w:rPr>
        <w:t xml:space="preserve">ФИНАНСОВОЕ ОБЕСПЕЧЕНИЕ</w:t>
      </w:r>
    </w:p>
    <w:p>
      <w:pPr>
        <w:pStyle w:val="2"/>
        <w:jc w:val="center"/>
      </w:pPr>
      <w:r>
        <w:rPr>
          <w:sz w:val="20"/>
        </w:rPr>
        <w:t xml:space="preserve">ГОСУДАРСТВЕННОЙ ПРОГРАММЫ РЕСПУБЛИКИ АДЫГЕЯ</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30.12.2022 </w:t>
            </w:r>
            <w:hyperlink w:history="0" r:id="rId169"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color w:val="392c69"/>
              </w:rPr>
              <w:t xml:space="preserve">,</w:t>
            </w:r>
          </w:p>
          <w:p>
            <w:pPr>
              <w:pStyle w:val="0"/>
              <w:jc w:val="center"/>
            </w:pPr>
            <w:r>
              <w:rPr>
                <w:sz w:val="20"/>
                <w:color w:val="392c69"/>
              </w:rPr>
              <w:t xml:space="preserve">от 13.01.2023 </w:t>
            </w:r>
            <w:hyperlink w:history="0" r:id="rId170"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N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154"/>
        <w:gridCol w:w="1536"/>
        <w:gridCol w:w="1304"/>
        <w:gridCol w:w="1304"/>
        <w:gridCol w:w="1304"/>
        <w:gridCol w:w="1304"/>
        <w:gridCol w:w="1304"/>
        <w:gridCol w:w="1304"/>
      </w:tblGrid>
      <w:tr>
        <w:tc>
          <w:tcPr>
            <w:tcW w:w="2041" w:type="dxa"/>
            <w:vMerge w:val="restart"/>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2154" w:type="dxa"/>
            <w:vMerge w:val="restart"/>
          </w:tcPr>
          <w:p>
            <w:pPr>
              <w:pStyle w:val="0"/>
              <w:jc w:val="center"/>
            </w:pPr>
            <w:r>
              <w:rPr>
                <w:sz w:val="20"/>
              </w:rPr>
              <w:t xml:space="preserve">Ответственный исполнитель, соисполнители, участник</w:t>
            </w:r>
          </w:p>
        </w:tc>
        <w:tc>
          <w:tcPr>
            <w:tcW w:w="1536" w:type="dxa"/>
            <w:vMerge w:val="restart"/>
          </w:tcPr>
          <w:p>
            <w:pPr>
              <w:pStyle w:val="0"/>
              <w:jc w:val="center"/>
            </w:pPr>
            <w:r>
              <w:rPr>
                <w:sz w:val="20"/>
              </w:rPr>
              <w:t xml:space="preserve">Источники финансирования</w:t>
            </w:r>
          </w:p>
        </w:tc>
        <w:tc>
          <w:tcPr>
            <w:gridSpan w:val="6"/>
            <w:tcW w:w="7824" w:type="dxa"/>
          </w:tcPr>
          <w:p>
            <w:pPr>
              <w:pStyle w:val="0"/>
              <w:jc w:val="center"/>
            </w:pPr>
            <w:r>
              <w:rPr>
                <w:sz w:val="20"/>
              </w:rPr>
              <w:t xml:space="preserve">Оценка расходов в тысячах рублей</w:t>
            </w:r>
          </w:p>
        </w:tc>
      </w:tr>
      <w:tr>
        <w:tc>
          <w:tcPr>
            <w:vMerge w:val="continue"/>
          </w:tcPr>
          <w:p/>
        </w:tc>
        <w:tc>
          <w:tcPr>
            <w:vMerge w:val="continue"/>
          </w:tcPr>
          <w:p/>
        </w:tc>
        <w:tc>
          <w:tcPr>
            <w:vMerge w:val="continue"/>
          </w:tcPr>
          <w:p/>
        </w:tc>
        <w:tc>
          <w:tcPr>
            <w:tcW w:w="1304"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r>
      <w:tr>
        <w:tc>
          <w:tcPr>
            <w:tcW w:w="2041" w:type="dxa"/>
            <w:vMerge w:val="restart"/>
          </w:tcPr>
          <w:p>
            <w:pPr>
              <w:pStyle w:val="0"/>
              <w:outlineLvl w:val="2"/>
            </w:pPr>
            <w:r>
              <w:rPr>
                <w:sz w:val="20"/>
              </w:rPr>
              <w:t xml:space="preserve">Государственная программа Республики Адыгея "Развитие образования"</w:t>
            </w:r>
          </w:p>
        </w:tc>
        <w:tc>
          <w:tcPr>
            <w:tcW w:w="2154" w:type="dxa"/>
            <w:vMerge w:val="restart"/>
          </w:tcPr>
          <w:p>
            <w:pPr>
              <w:pStyle w:val="0"/>
            </w:pPr>
            <w:r>
              <w:rPr>
                <w:sz w:val="20"/>
              </w:rPr>
              <w:t xml:space="preserve">Министерство образования и науки Республики Адыгея (далее - Министерство), Министерство строительства, транспорта, жилищно-коммунального и дорожного хозяйства Республики Адыгея, органы местного самоуправления, Министерство здравоохранения Республики Адыгея, Министерство культуры Республики Адыгея, Комитет Республики Адыгея по регулированию контрактной системы в сфере закупок</w:t>
            </w:r>
          </w:p>
        </w:tc>
        <w:tc>
          <w:tcPr>
            <w:tcW w:w="1536" w:type="dxa"/>
          </w:tcPr>
          <w:p>
            <w:pPr>
              <w:pStyle w:val="0"/>
            </w:pPr>
            <w:r>
              <w:rPr>
                <w:sz w:val="20"/>
              </w:rPr>
              <w:t xml:space="preserve">всего</w:t>
            </w:r>
          </w:p>
        </w:tc>
        <w:tc>
          <w:tcPr>
            <w:tcW w:w="1304" w:type="dxa"/>
          </w:tcPr>
          <w:p>
            <w:pPr>
              <w:pStyle w:val="0"/>
              <w:jc w:val="center"/>
            </w:pPr>
            <w:r>
              <w:rPr>
                <w:sz w:val="20"/>
              </w:rPr>
              <w:t xml:space="preserve">5446606,42</w:t>
            </w:r>
          </w:p>
        </w:tc>
        <w:tc>
          <w:tcPr>
            <w:tcW w:w="1304" w:type="dxa"/>
          </w:tcPr>
          <w:p>
            <w:pPr>
              <w:pStyle w:val="0"/>
              <w:jc w:val="center"/>
            </w:pPr>
            <w:r>
              <w:rPr>
                <w:sz w:val="20"/>
              </w:rPr>
              <w:t xml:space="preserve">6047950,06</w:t>
            </w:r>
          </w:p>
        </w:tc>
        <w:tc>
          <w:tcPr>
            <w:tcW w:w="1304" w:type="dxa"/>
          </w:tcPr>
          <w:p>
            <w:pPr>
              <w:pStyle w:val="0"/>
              <w:jc w:val="center"/>
            </w:pPr>
            <w:r>
              <w:rPr>
                <w:sz w:val="20"/>
              </w:rPr>
              <w:t xml:space="preserve">7143551,29</w:t>
            </w:r>
          </w:p>
        </w:tc>
        <w:tc>
          <w:tcPr>
            <w:tcW w:w="1304" w:type="dxa"/>
          </w:tcPr>
          <w:p>
            <w:pPr>
              <w:pStyle w:val="0"/>
              <w:jc w:val="center"/>
            </w:pPr>
            <w:r>
              <w:rPr>
                <w:sz w:val="20"/>
              </w:rPr>
              <w:t xml:space="preserve">8862945,56</w:t>
            </w:r>
          </w:p>
        </w:tc>
        <w:tc>
          <w:tcPr>
            <w:tcW w:w="1304" w:type="dxa"/>
          </w:tcPr>
          <w:p>
            <w:pPr>
              <w:pStyle w:val="0"/>
              <w:jc w:val="center"/>
            </w:pPr>
            <w:r>
              <w:rPr>
                <w:sz w:val="20"/>
              </w:rPr>
              <w:t xml:space="preserve">7456728,59</w:t>
            </w:r>
          </w:p>
        </w:tc>
        <w:tc>
          <w:tcPr>
            <w:tcW w:w="1304" w:type="dxa"/>
          </w:tcPr>
          <w:p>
            <w:pPr>
              <w:pStyle w:val="0"/>
              <w:jc w:val="center"/>
            </w:pPr>
            <w:r>
              <w:rPr>
                <w:sz w:val="20"/>
              </w:rPr>
              <w:t xml:space="preserve">6489671,52</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4168546,22</w:t>
            </w:r>
          </w:p>
        </w:tc>
        <w:tc>
          <w:tcPr>
            <w:tcW w:w="1304" w:type="dxa"/>
          </w:tcPr>
          <w:p>
            <w:pPr>
              <w:pStyle w:val="0"/>
              <w:jc w:val="center"/>
            </w:pPr>
            <w:r>
              <w:rPr>
                <w:sz w:val="20"/>
              </w:rPr>
              <w:t xml:space="preserve">4637724,04</w:t>
            </w:r>
          </w:p>
        </w:tc>
        <w:tc>
          <w:tcPr>
            <w:tcW w:w="1304" w:type="dxa"/>
          </w:tcPr>
          <w:p>
            <w:pPr>
              <w:pStyle w:val="0"/>
              <w:jc w:val="center"/>
            </w:pPr>
            <w:r>
              <w:rPr>
                <w:sz w:val="20"/>
              </w:rPr>
              <w:t xml:space="preserve">5319936,56</w:t>
            </w:r>
          </w:p>
        </w:tc>
        <w:tc>
          <w:tcPr>
            <w:tcW w:w="1304" w:type="dxa"/>
          </w:tcPr>
          <w:p>
            <w:pPr>
              <w:pStyle w:val="0"/>
              <w:jc w:val="center"/>
            </w:pPr>
            <w:r>
              <w:rPr>
                <w:sz w:val="20"/>
              </w:rPr>
              <w:t xml:space="preserve">5921758,95</w:t>
            </w:r>
          </w:p>
        </w:tc>
        <w:tc>
          <w:tcPr>
            <w:tcW w:w="1304" w:type="dxa"/>
          </w:tcPr>
          <w:p>
            <w:pPr>
              <w:pStyle w:val="0"/>
              <w:jc w:val="center"/>
            </w:pPr>
            <w:r>
              <w:rPr>
                <w:sz w:val="20"/>
              </w:rPr>
              <w:t xml:space="preserve">5480321,94</w:t>
            </w:r>
          </w:p>
        </w:tc>
        <w:tc>
          <w:tcPr>
            <w:tcW w:w="1304" w:type="dxa"/>
          </w:tcPr>
          <w:p>
            <w:pPr>
              <w:pStyle w:val="0"/>
              <w:jc w:val="center"/>
            </w:pPr>
            <w:r>
              <w:rPr>
                <w:sz w:val="20"/>
              </w:rPr>
              <w:t xml:space="preserve">5954168,35</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1273611,00</w:t>
            </w:r>
          </w:p>
        </w:tc>
        <w:tc>
          <w:tcPr>
            <w:tcW w:w="1304" w:type="dxa"/>
          </w:tcPr>
          <w:p>
            <w:pPr>
              <w:pStyle w:val="0"/>
              <w:jc w:val="center"/>
            </w:pPr>
            <w:r>
              <w:rPr>
                <w:sz w:val="20"/>
              </w:rPr>
              <w:t xml:space="preserve">1405792,48</w:t>
            </w:r>
          </w:p>
        </w:tc>
        <w:tc>
          <w:tcPr>
            <w:tcW w:w="1304" w:type="dxa"/>
          </w:tcPr>
          <w:p>
            <w:pPr>
              <w:pStyle w:val="0"/>
              <w:jc w:val="center"/>
            </w:pPr>
            <w:r>
              <w:rPr>
                <w:sz w:val="20"/>
              </w:rPr>
              <w:t xml:space="preserve">1819645,71</w:t>
            </w:r>
          </w:p>
        </w:tc>
        <w:tc>
          <w:tcPr>
            <w:tcW w:w="1304" w:type="dxa"/>
          </w:tcPr>
          <w:p>
            <w:pPr>
              <w:pStyle w:val="0"/>
              <w:jc w:val="center"/>
            </w:pPr>
            <w:r>
              <w:rPr>
                <w:sz w:val="20"/>
              </w:rPr>
              <w:t xml:space="preserve">2931918,50</w:t>
            </w:r>
          </w:p>
        </w:tc>
        <w:tc>
          <w:tcPr>
            <w:tcW w:w="1304" w:type="dxa"/>
          </w:tcPr>
          <w:p>
            <w:pPr>
              <w:pStyle w:val="0"/>
              <w:jc w:val="center"/>
            </w:pPr>
            <w:r>
              <w:rPr>
                <w:sz w:val="20"/>
              </w:rPr>
              <w:t xml:space="preserve">1972623,00</w:t>
            </w:r>
          </w:p>
        </w:tc>
        <w:tc>
          <w:tcPr>
            <w:tcW w:w="1304" w:type="dxa"/>
          </w:tcPr>
          <w:p>
            <w:pPr>
              <w:pStyle w:val="0"/>
              <w:jc w:val="center"/>
            </w:pPr>
            <w:r>
              <w:rPr>
                <w:sz w:val="20"/>
              </w:rPr>
              <w:t xml:space="preserve">531291,00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4449,20</w:t>
            </w:r>
          </w:p>
        </w:tc>
        <w:tc>
          <w:tcPr>
            <w:tcW w:w="1304" w:type="dxa"/>
          </w:tcPr>
          <w:p>
            <w:pPr>
              <w:pStyle w:val="0"/>
              <w:jc w:val="center"/>
            </w:pPr>
            <w:r>
              <w:rPr>
                <w:sz w:val="20"/>
              </w:rPr>
              <w:t xml:space="preserve">4433,54</w:t>
            </w:r>
          </w:p>
        </w:tc>
        <w:tc>
          <w:tcPr>
            <w:tcW w:w="1304" w:type="dxa"/>
          </w:tcPr>
          <w:p>
            <w:pPr>
              <w:pStyle w:val="0"/>
              <w:jc w:val="center"/>
            </w:pPr>
            <w:r>
              <w:rPr>
                <w:sz w:val="20"/>
              </w:rPr>
              <w:t xml:space="preserve">3969,02</w:t>
            </w:r>
          </w:p>
        </w:tc>
        <w:tc>
          <w:tcPr>
            <w:tcW w:w="1304" w:type="dxa"/>
          </w:tcPr>
          <w:p>
            <w:pPr>
              <w:pStyle w:val="0"/>
              <w:jc w:val="center"/>
            </w:pPr>
            <w:r>
              <w:rPr>
                <w:sz w:val="20"/>
              </w:rPr>
              <w:t xml:space="preserve">9268,11</w:t>
            </w:r>
          </w:p>
        </w:tc>
        <w:tc>
          <w:tcPr>
            <w:tcW w:w="1304" w:type="dxa"/>
          </w:tcPr>
          <w:p>
            <w:pPr>
              <w:pStyle w:val="0"/>
              <w:jc w:val="center"/>
            </w:pPr>
            <w:r>
              <w:rPr>
                <w:sz w:val="20"/>
              </w:rPr>
              <w:t xml:space="preserve">3783,65</w:t>
            </w:r>
          </w:p>
        </w:tc>
        <w:tc>
          <w:tcPr>
            <w:tcW w:w="1304" w:type="dxa"/>
          </w:tcPr>
          <w:p>
            <w:pPr>
              <w:pStyle w:val="0"/>
              <w:jc w:val="center"/>
            </w:pPr>
            <w:r>
              <w:rPr>
                <w:sz w:val="20"/>
              </w:rPr>
              <w:t xml:space="preserve">4212,17</w:t>
            </w:r>
          </w:p>
        </w:tc>
      </w:tr>
      <w:tr>
        <w:tc>
          <w:tcPr>
            <w:tcW w:w="2041" w:type="dxa"/>
            <w:vMerge w:val="restart"/>
          </w:tcPr>
          <w:p>
            <w:pPr>
              <w:pStyle w:val="0"/>
              <w:outlineLvl w:val="3"/>
            </w:pPr>
            <w:r>
              <w:rPr>
                <w:sz w:val="20"/>
              </w:rPr>
              <w:t xml:space="preserve">Подпрограмма "Модернизация образования и развитие науки"</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 Министерство здравоохранения Республики Адыгея, Министерство культуры Республики Адыгея, Комитет Республики Адыгея по регулированию контрактной системы в сфере закупок</w:t>
            </w:r>
          </w:p>
        </w:tc>
        <w:tc>
          <w:tcPr>
            <w:tcW w:w="1536" w:type="dxa"/>
          </w:tcPr>
          <w:p>
            <w:pPr>
              <w:pStyle w:val="0"/>
            </w:pPr>
            <w:r>
              <w:rPr>
                <w:sz w:val="20"/>
              </w:rPr>
              <w:t xml:space="preserve">всего</w:t>
            </w:r>
          </w:p>
        </w:tc>
        <w:tc>
          <w:tcPr>
            <w:tcW w:w="1304" w:type="dxa"/>
          </w:tcPr>
          <w:p>
            <w:pPr>
              <w:pStyle w:val="0"/>
              <w:jc w:val="center"/>
            </w:pPr>
            <w:r>
              <w:rPr>
                <w:sz w:val="20"/>
              </w:rPr>
              <w:t xml:space="preserve">5172808,52</w:t>
            </w:r>
          </w:p>
        </w:tc>
        <w:tc>
          <w:tcPr>
            <w:tcW w:w="1304" w:type="dxa"/>
          </w:tcPr>
          <w:p>
            <w:pPr>
              <w:pStyle w:val="0"/>
              <w:jc w:val="center"/>
            </w:pPr>
            <w:r>
              <w:rPr>
                <w:sz w:val="20"/>
              </w:rPr>
              <w:t xml:space="preserve">5732297,49</w:t>
            </w:r>
          </w:p>
        </w:tc>
        <w:tc>
          <w:tcPr>
            <w:tcW w:w="1304" w:type="dxa"/>
          </w:tcPr>
          <w:p>
            <w:pPr>
              <w:pStyle w:val="0"/>
              <w:jc w:val="center"/>
            </w:pPr>
            <w:r>
              <w:rPr>
                <w:sz w:val="20"/>
              </w:rPr>
              <w:t xml:space="preserve">6924411,74</w:t>
            </w:r>
          </w:p>
        </w:tc>
        <w:tc>
          <w:tcPr>
            <w:tcW w:w="1304" w:type="dxa"/>
          </w:tcPr>
          <w:p>
            <w:pPr>
              <w:pStyle w:val="0"/>
              <w:jc w:val="center"/>
            </w:pPr>
            <w:r>
              <w:rPr>
                <w:sz w:val="20"/>
              </w:rPr>
              <w:t xml:space="preserve">8797213,75</w:t>
            </w:r>
          </w:p>
        </w:tc>
        <w:tc>
          <w:tcPr>
            <w:tcW w:w="1304" w:type="dxa"/>
          </w:tcPr>
          <w:p>
            <w:pPr>
              <w:pStyle w:val="0"/>
              <w:jc w:val="center"/>
            </w:pPr>
            <w:r>
              <w:rPr>
                <w:sz w:val="20"/>
              </w:rPr>
              <w:t xml:space="preserve">7394855,29</w:t>
            </w:r>
          </w:p>
        </w:tc>
        <w:tc>
          <w:tcPr>
            <w:tcW w:w="1304" w:type="dxa"/>
          </w:tcPr>
          <w:p>
            <w:pPr>
              <w:pStyle w:val="0"/>
              <w:jc w:val="center"/>
            </w:pPr>
            <w:r>
              <w:rPr>
                <w:sz w:val="20"/>
              </w:rPr>
              <w:t xml:space="preserve">6425526,92</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4116048,32</w:t>
            </w:r>
          </w:p>
        </w:tc>
        <w:tc>
          <w:tcPr>
            <w:tcW w:w="1304" w:type="dxa"/>
          </w:tcPr>
          <w:p>
            <w:pPr>
              <w:pStyle w:val="0"/>
              <w:jc w:val="center"/>
            </w:pPr>
            <w:r>
              <w:rPr>
                <w:sz w:val="20"/>
              </w:rPr>
              <w:t xml:space="preserve">4528939,01</w:t>
            </w:r>
          </w:p>
        </w:tc>
        <w:tc>
          <w:tcPr>
            <w:tcW w:w="1304" w:type="dxa"/>
          </w:tcPr>
          <w:p>
            <w:pPr>
              <w:pStyle w:val="0"/>
              <w:jc w:val="center"/>
            </w:pPr>
            <w:r>
              <w:rPr>
                <w:sz w:val="20"/>
              </w:rPr>
              <w:t xml:space="preserve">5107523,65</w:t>
            </w:r>
          </w:p>
        </w:tc>
        <w:tc>
          <w:tcPr>
            <w:tcW w:w="1304" w:type="dxa"/>
          </w:tcPr>
          <w:p>
            <w:pPr>
              <w:pStyle w:val="0"/>
              <w:jc w:val="center"/>
            </w:pPr>
            <w:r>
              <w:rPr>
                <w:sz w:val="20"/>
              </w:rPr>
              <w:t xml:space="preserve">5862753,78</w:t>
            </w:r>
          </w:p>
        </w:tc>
        <w:tc>
          <w:tcPr>
            <w:tcW w:w="1304" w:type="dxa"/>
          </w:tcPr>
          <w:p>
            <w:pPr>
              <w:pStyle w:val="0"/>
              <w:jc w:val="center"/>
            </w:pPr>
            <w:r>
              <w:rPr>
                <w:sz w:val="20"/>
              </w:rPr>
              <w:t xml:space="preserve">5418448,64</w:t>
            </w:r>
          </w:p>
        </w:tc>
        <w:tc>
          <w:tcPr>
            <w:tcW w:w="1304" w:type="dxa"/>
          </w:tcPr>
          <w:p>
            <w:pPr>
              <w:pStyle w:val="0"/>
              <w:jc w:val="center"/>
            </w:pPr>
            <w:r>
              <w:rPr>
                <w:sz w:val="20"/>
              </w:rPr>
              <w:t xml:space="preserve">5890023,75</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1052332,40</w:t>
            </w:r>
          </w:p>
        </w:tc>
        <w:tc>
          <w:tcPr>
            <w:tcW w:w="1304" w:type="dxa"/>
          </w:tcPr>
          <w:p>
            <w:pPr>
              <w:pStyle w:val="0"/>
              <w:jc w:val="center"/>
            </w:pPr>
            <w:r>
              <w:rPr>
                <w:sz w:val="20"/>
              </w:rPr>
              <w:t xml:space="preserve">1198932,48</w:t>
            </w:r>
          </w:p>
        </w:tc>
        <w:tc>
          <w:tcPr>
            <w:tcW w:w="1304" w:type="dxa"/>
          </w:tcPr>
          <w:p>
            <w:pPr>
              <w:pStyle w:val="0"/>
              <w:jc w:val="center"/>
            </w:pPr>
            <w:r>
              <w:rPr>
                <w:sz w:val="20"/>
              </w:rPr>
              <w:t xml:space="preserve">1812926,61</w:t>
            </w:r>
          </w:p>
        </w:tc>
        <w:tc>
          <w:tcPr>
            <w:tcW w:w="1304" w:type="dxa"/>
          </w:tcPr>
          <w:p>
            <w:pPr>
              <w:pStyle w:val="0"/>
              <w:jc w:val="center"/>
            </w:pPr>
            <w:r>
              <w:rPr>
                <w:sz w:val="20"/>
              </w:rPr>
              <w:t xml:space="preserve">2925199,40</w:t>
            </w:r>
          </w:p>
        </w:tc>
        <w:tc>
          <w:tcPr>
            <w:tcW w:w="1304" w:type="dxa"/>
          </w:tcPr>
          <w:p>
            <w:pPr>
              <w:pStyle w:val="0"/>
              <w:jc w:val="center"/>
            </w:pPr>
            <w:r>
              <w:rPr>
                <w:sz w:val="20"/>
              </w:rPr>
              <w:t xml:space="preserve">1972623,00</w:t>
            </w:r>
          </w:p>
        </w:tc>
        <w:tc>
          <w:tcPr>
            <w:tcW w:w="1304" w:type="dxa"/>
          </w:tcPr>
          <w:p>
            <w:pPr>
              <w:pStyle w:val="0"/>
              <w:jc w:val="center"/>
            </w:pPr>
            <w:r>
              <w:rPr>
                <w:sz w:val="20"/>
              </w:rPr>
              <w:t xml:space="preserve">531291,00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4427,80</w:t>
            </w:r>
          </w:p>
        </w:tc>
        <w:tc>
          <w:tcPr>
            <w:tcW w:w="1304" w:type="dxa"/>
          </w:tcPr>
          <w:p>
            <w:pPr>
              <w:pStyle w:val="0"/>
              <w:jc w:val="center"/>
            </w:pPr>
            <w:r>
              <w:rPr>
                <w:sz w:val="20"/>
              </w:rPr>
              <w:t xml:space="preserve">4426,00</w:t>
            </w:r>
          </w:p>
        </w:tc>
        <w:tc>
          <w:tcPr>
            <w:tcW w:w="1304" w:type="dxa"/>
          </w:tcPr>
          <w:p>
            <w:pPr>
              <w:pStyle w:val="0"/>
              <w:jc w:val="center"/>
            </w:pPr>
            <w:r>
              <w:rPr>
                <w:sz w:val="20"/>
              </w:rPr>
              <w:t xml:space="preserve">3961,48</w:t>
            </w:r>
          </w:p>
        </w:tc>
        <w:tc>
          <w:tcPr>
            <w:tcW w:w="1304" w:type="dxa"/>
          </w:tcPr>
          <w:p>
            <w:pPr>
              <w:pStyle w:val="0"/>
              <w:jc w:val="center"/>
            </w:pPr>
            <w:r>
              <w:rPr>
                <w:sz w:val="20"/>
              </w:rPr>
              <w:t xml:space="preserve">9260,57</w:t>
            </w:r>
          </w:p>
        </w:tc>
        <w:tc>
          <w:tcPr>
            <w:tcW w:w="1304" w:type="dxa"/>
          </w:tcPr>
          <w:p>
            <w:pPr>
              <w:pStyle w:val="0"/>
              <w:jc w:val="center"/>
            </w:pPr>
            <w:r>
              <w:rPr>
                <w:sz w:val="20"/>
              </w:rPr>
              <w:t xml:space="preserve">3783,65</w:t>
            </w:r>
          </w:p>
        </w:tc>
        <w:tc>
          <w:tcPr>
            <w:tcW w:w="1304" w:type="dxa"/>
          </w:tcPr>
          <w:p>
            <w:pPr>
              <w:pStyle w:val="0"/>
              <w:jc w:val="center"/>
            </w:pPr>
            <w:r>
              <w:rPr>
                <w:sz w:val="20"/>
              </w:rPr>
              <w:t xml:space="preserve">4212,17</w:t>
            </w:r>
          </w:p>
        </w:tc>
      </w:tr>
      <w:tr>
        <w:tc>
          <w:tcPr>
            <w:tcW w:w="2041" w:type="dxa"/>
            <w:vMerge w:val="restart"/>
          </w:tcPr>
          <w:p>
            <w:pPr>
              <w:pStyle w:val="0"/>
            </w:pPr>
            <w:r>
              <w:rPr>
                <w:sz w:val="20"/>
              </w:rPr>
              <w:t xml:space="preserve">1. Основное мероприятие "Повышение доступности и качества дошкольного образования"</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1062204,39</w:t>
            </w:r>
          </w:p>
        </w:tc>
        <w:tc>
          <w:tcPr>
            <w:tcW w:w="1304" w:type="dxa"/>
          </w:tcPr>
          <w:p>
            <w:pPr>
              <w:pStyle w:val="0"/>
              <w:jc w:val="center"/>
            </w:pPr>
            <w:r>
              <w:rPr>
                <w:sz w:val="20"/>
              </w:rPr>
              <w:t xml:space="preserve">1226697,10</w:t>
            </w:r>
          </w:p>
        </w:tc>
        <w:tc>
          <w:tcPr>
            <w:tcW w:w="1304" w:type="dxa"/>
          </w:tcPr>
          <w:p>
            <w:pPr>
              <w:pStyle w:val="0"/>
              <w:jc w:val="center"/>
            </w:pPr>
            <w:r>
              <w:rPr>
                <w:sz w:val="20"/>
              </w:rPr>
              <w:t xml:space="preserve">1411180,90</w:t>
            </w:r>
          </w:p>
        </w:tc>
        <w:tc>
          <w:tcPr>
            <w:tcW w:w="1304" w:type="dxa"/>
          </w:tcPr>
          <w:p>
            <w:pPr>
              <w:pStyle w:val="0"/>
              <w:jc w:val="center"/>
            </w:pPr>
            <w:r>
              <w:rPr>
                <w:sz w:val="20"/>
              </w:rPr>
              <w:t xml:space="preserve">1516716,70</w:t>
            </w:r>
          </w:p>
        </w:tc>
        <w:tc>
          <w:tcPr>
            <w:tcW w:w="1304" w:type="dxa"/>
          </w:tcPr>
          <w:p>
            <w:pPr>
              <w:pStyle w:val="0"/>
              <w:jc w:val="center"/>
            </w:pPr>
            <w:r>
              <w:rPr>
                <w:sz w:val="20"/>
              </w:rPr>
              <w:t xml:space="preserve">1506930,60</w:t>
            </w:r>
          </w:p>
        </w:tc>
        <w:tc>
          <w:tcPr>
            <w:tcW w:w="1304" w:type="dxa"/>
          </w:tcPr>
          <w:p>
            <w:pPr>
              <w:pStyle w:val="0"/>
              <w:jc w:val="center"/>
            </w:pPr>
            <w:r>
              <w:rPr>
                <w:sz w:val="20"/>
              </w:rPr>
              <w:t xml:space="preserve">1679430,90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1062204,39</w:t>
            </w:r>
          </w:p>
        </w:tc>
        <w:tc>
          <w:tcPr>
            <w:tcW w:w="1304" w:type="dxa"/>
          </w:tcPr>
          <w:p>
            <w:pPr>
              <w:pStyle w:val="0"/>
              <w:jc w:val="center"/>
            </w:pPr>
            <w:r>
              <w:rPr>
                <w:sz w:val="20"/>
              </w:rPr>
              <w:t xml:space="preserve">1226697,10</w:t>
            </w:r>
          </w:p>
        </w:tc>
        <w:tc>
          <w:tcPr>
            <w:tcW w:w="1304" w:type="dxa"/>
          </w:tcPr>
          <w:p>
            <w:pPr>
              <w:pStyle w:val="0"/>
              <w:jc w:val="center"/>
            </w:pPr>
            <w:r>
              <w:rPr>
                <w:sz w:val="20"/>
              </w:rPr>
              <w:t xml:space="preserve">1411180,90</w:t>
            </w:r>
          </w:p>
        </w:tc>
        <w:tc>
          <w:tcPr>
            <w:tcW w:w="1304" w:type="dxa"/>
          </w:tcPr>
          <w:p>
            <w:pPr>
              <w:pStyle w:val="0"/>
              <w:jc w:val="center"/>
            </w:pPr>
            <w:r>
              <w:rPr>
                <w:sz w:val="20"/>
              </w:rPr>
              <w:t xml:space="preserve">1516716,70'</w:t>
            </w:r>
          </w:p>
        </w:tc>
        <w:tc>
          <w:tcPr>
            <w:tcW w:w="1304" w:type="dxa"/>
          </w:tcPr>
          <w:p>
            <w:pPr>
              <w:pStyle w:val="0"/>
              <w:jc w:val="center"/>
            </w:pPr>
            <w:r>
              <w:rPr>
                <w:sz w:val="20"/>
              </w:rPr>
              <w:t xml:space="preserve">1506930,60</w:t>
            </w:r>
          </w:p>
        </w:tc>
        <w:tc>
          <w:tcPr>
            <w:tcW w:w="1304" w:type="dxa"/>
          </w:tcPr>
          <w:p>
            <w:pPr>
              <w:pStyle w:val="0"/>
              <w:jc w:val="center"/>
            </w:pPr>
            <w:r>
              <w:rPr>
                <w:sz w:val="20"/>
              </w:rPr>
              <w:t xml:space="preserve">1679430,90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pPr>
            <w:r>
              <w:rPr>
                <w:sz w:val="20"/>
              </w:rPr>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tcBorders>
              <w:bottom w:val="nil"/>
            </w:tcBorders>
            <w:vMerge w:val="restart"/>
          </w:tcPr>
          <w:p>
            <w:pPr>
              <w:pStyle w:val="0"/>
              <w:jc w:val="both"/>
            </w:pPr>
            <w:r>
              <w:rPr>
                <w:sz w:val="20"/>
              </w:rPr>
              <w:t xml:space="preserve">2. Основное мероприятие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2154" w:type="dxa"/>
            <w:tcBorders>
              <w:bottom w:val="nil"/>
            </w:tcBorders>
            <w:vMerge w:val="restart"/>
          </w:tcPr>
          <w:p>
            <w:pPr>
              <w:pStyle w:val="0"/>
              <w:jc w:val="both"/>
            </w:pPr>
            <w:r>
              <w:rPr>
                <w:sz w:val="20"/>
              </w:rPr>
              <w:t xml:space="preserve">Министерство, органы местного самоуправления</w:t>
            </w:r>
          </w:p>
        </w:tc>
        <w:tc>
          <w:tcPr>
            <w:tcW w:w="1536" w:type="dxa"/>
          </w:tcPr>
          <w:p>
            <w:pPr>
              <w:pStyle w:val="0"/>
              <w:jc w:val="both"/>
            </w:pPr>
            <w:r>
              <w:rPr>
                <w:sz w:val="20"/>
              </w:rPr>
              <w:t xml:space="preserve">всего</w:t>
            </w:r>
          </w:p>
        </w:tc>
        <w:tc>
          <w:tcPr>
            <w:tcW w:w="1304" w:type="dxa"/>
          </w:tcPr>
          <w:p>
            <w:pPr>
              <w:pStyle w:val="0"/>
              <w:jc w:val="center"/>
            </w:pPr>
            <w:r>
              <w:rPr>
                <w:sz w:val="20"/>
              </w:rPr>
              <w:t xml:space="preserve">2228387,73</w:t>
            </w:r>
          </w:p>
        </w:tc>
        <w:tc>
          <w:tcPr>
            <w:tcW w:w="1304" w:type="dxa"/>
          </w:tcPr>
          <w:p>
            <w:pPr>
              <w:pStyle w:val="0"/>
              <w:jc w:val="center"/>
            </w:pPr>
            <w:r>
              <w:rPr>
                <w:sz w:val="20"/>
              </w:rPr>
              <w:t xml:space="preserve">2646549,78</w:t>
            </w:r>
          </w:p>
        </w:tc>
        <w:tc>
          <w:tcPr>
            <w:tcW w:w="1304" w:type="dxa"/>
          </w:tcPr>
          <w:p>
            <w:pPr>
              <w:pStyle w:val="0"/>
              <w:jc w:val="center"/>
            </w:pPr>
            <w:r>
              <w:rPr>
                <w:sz w:val="20"/>
              </w:rPr>
              <w:t xml:space="preserve">2820724,99</w:t>
            </w:r>
          </w:p>
        </w:tc>
        <w:tc>
          <w:tcPr>
            <w:tcW w:w="1304" w:type="dxa"/>
          </w:tcPr>
          <w:p>
            <w:pPr>
              <w:pStyle w:val="0"/>
              <w:jc w:val="center"/>
            </w:pPr>
            <w:r>
              <w:rPr>
                <w:sz w:val="20"/>
              </w:rPr>
              <w:t xml:space="preserve">3060223,90</w:t>
            </w:r>
          </w:p>
        </w:tc>
        <w:tc>
          <w:tcPr>
            <w:tcW w:w="1304" w:type="dxa"/>
          </w:tcPr>
          <w:p>
            <w:pPr>
              <w:pStyle w:val="0"/>
              <w:jc w:val="center"/>
            </w:pPr>
            <w:r>
              <w:rPr>
                <w:sz w:val="20"/>
              </w:rPr>
              <w:t xml:space="preserve">2780247,26</w:t>
            </w:r>
          </w:p>
        </w:tc>
        <w:tc>
          <w:tcPr>
            <w:tcW w:w="1304" w:type="dxa"/>
          </w:tcPr>
          <w:p>
            <w:pPr>
              <w:pStyle w:val="0"/>
              <w:jc w:val="center"/>
            </w:pPr>
            <w:r>
              <w:rPr>
                <w:sz w:val="20"/>
              </w:rPr>
              <w:t xml:space="preserve">3171523,50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республиканский бюджет Республики Адыгея</w:t>
            </w:r>
          </w:p>
        </w:tc>
        <w:tc>
          <w:tcPr>
            <w:tcW w:w="1304" w:type="dxa"/>
          </w:tcPr>
          <w:p>
            <w:pPr>
              <w:pStyle w:val="0"/>
              <w:jc w:val="center"/>
            </w:pPr>
            <w:r>
              <w:rPr>
                <w:sz w:val="20"/>
              </w:rPr>
              <w:t xml:space="preserve">2099624,65</w:t>
            </w:r>
          </w:p>
        </w:tc>
        <w:tc>
          <w:tcPr>
            <w:tcW w:w="1304" w:type="dxa"/>
          </w:tcPr>
          <w:p>
            <w:pPr>
              <w:pStyle w:val="0"/>
              <w:jc w:val="center"/>
            </w:pPr>
            <w:r>
              <w:rPr>
                <w:sz w:val="20"/>
              </w:rPr>
              <w:t xml:space="preserve">2319348,11</w:t>
            </w:r>
          </w:p>
        </w:tc>
        <w:tc>
          <w:tcPr>
            <w:tcW w:w="1304" w:type="dxa"/>
          </w:tcPr>
          <w:p>
            <w:pPr>
              <w:pStyle w:val="0"/>
              <w:jc w:val="center"/>
            </w:pPr>
            <w:r>
              <w:rPr>
                <w:sz w:val="20"/>
              </w:rPr>
              <w:t xml:space="preserve">2601809,00</w:t>
            </w:r>
          </w:p>
        </w:tc>
        <w:tc>
          <w:tcPr>
            <w:tcW w:w="1304" w:type="dxa"/>
          </w:tcPr>
          <w:p>
            <w:pPr>
              <w:pStyle w:val="0"/>
              <w:jc w:val="center"/>
            </w:pPr>
            <w:r>
              <w:rPr>
                <w:sz w:val="20"/>
              </w:rPr>
              <w:t xml:space="preserve">2838026,00</w:t>
            </w:r>
          </w:p>
        </w:tc>
        <w:tc>
          <w:tcPr>
            <w:tcW w:w="1304" w:type="dxa"/>
          </w:tcPr>
          <w:p>
            <w:pPr>
              <w:pStyle w:val="0"/>
              <w:jc w:val="center"/>
            </w:pPr>
            <w:r>
              <w:rPr>
                <w:sz w:val="20"/>
              </w:rPr>
              <w:t xml:space="preserve">2558049,36</w:t>
            </w:r>
          </w:p>
        </w:tc>
        <w:tc>
          <w:tcPr>
            <w:tcW w:w="1304" w:type="dxa"/>
          </w:tcPr>
          <w:p>
            <w:pPr>
              <w:pStyle w:val="0"/>
              <w:jc w:val="center"/>
            </w:pPr>
            <w:r>
              <w:rPr>
                <w:sz w:val="20"/>
              </w:rPr>
              <w:t xml:space="preserve">2949325,60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федеральный бюджет</w:t>
            </w:r>
          </w:p>
        </w:tc>
        <w:tc>
          <w:tcPr>
            <w:tcW w:w="1304" w:type="dxa"/>
          </w:tcPr>
          <w:p>
            <w:pPr>
              <w:pStyle w:val="0"/>
              <w:jc w:val="center"/>
            </w:pPr>
            <w:r>
              <w:rPr>
                <w:sz w:val="20"/>
              </w:rPr>
              <w:t xml:space="preserve">127636,70</w:t>
            </w:r>
          </w:p>
        </w:tc>
        <w:tc>
          <w:tcPr>
            <w:tcW w:w="1304" w:type="dxa"/>
          </w:tcPr>
          <w:p>
            <w:pPr>
              <w:pStyle w:val="0"/>
              <w:jc w:val="center"/>
            </w:pPr>
            <w:r>
              <w:rPr>
                <w:sz w:val="20"/>
              </w:rPr>
              <w:t xml:space="preserve">323034,00</w:t>
            </w:r>
          </w:p>
        </w:tc>
        <w:tc>
          <w:tcPr>
            <w:tcW w:w="1304" w:type="dxa"/>
          </w:tcPr>
          <w:p>
            <w:pPr>
              <w:pStyle w:val="0"/>
              <w:jc w:val="center"/>
            </w:pPr>
            <w:r>
              <w:rPr>
                <w:sz w:val="20"/>
              </w:rPr>
              <w:t xml:space="preserve">215656,91</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r>
      <w:tr>
        <w:tblPrEx>
          <w:tblBorders>
            <w:insideH w:val="nil"/>
          </w:tblBorders>
        </w:tblPrEx>
        <w:tc>
          <w:tcPr>
            <w:tcBorders>
              <w:bottom w:val="nil"/>
            </w:tcBorders>
            <w:vMerge w:val="continue"/>
          </w:tcPr>
          <w:p/>
        </w:tc>
        <w:tc>
          <w:tcPr>
            <w:tcBorders>
              <w:bottom w:val="nil"/>
            </w:tcBorders>
            <w:vMerge w:val="continue"/>
          </w:tcPr>
          <w:p/>
        </w:tc>
        <w:tc>
          <w:tcPr>
            <w:tcW w:w="1536" w:type="dxa"/>
            <w:tcBorders>
              <w:bottom w:val="nil"/>
            </w:tcBorders>
          </w:tcPr>
          <w:p>
            <w:pPr>
              <w:pStyle w:val="0"/>
              <w:jc w:val="both"/>
            </w:pPr>
            <w:r>
              <w:rPr>
                <w:sz w:val="20"/>
              </w:rPr>
              <w:t xml:space="preserve">местные бюджеты</w:t>
            </w:r>
          </w:p>
        </w:tc>
        <w:tc>
          <w:tcPr>
            <w:tcW w:w="1304" w:type="dxa"/>
            <w:tcBorders>
              <w:bottom w:val="nil"/>
            </w:tcBorders>
          </w:tcPr>
          <w:p>
            <w:pPr>
              <w:pStyle w:val="0"/>
              <w:jc w:val="center"/>
            </w:pPr>
            <w:r>
              <w:rPr>
                <w:sz w:val="20"/>
              </w:rPr>
              <w:t xml:space="preserve">1126,38</w:t>
            </w:r>
          </w:p>
        </w:tc>
        <w:tc>
          <w:tcPr>
            <w:tcW w:w="1304" w:type="dxa"/>
            <w:tcBorders>
              <w:bottom w:val="nil"/>
            </w:tcBorders>
          </w:tcPr>
          <w:p>
            <w:pPr>
              <w:pStyle w:val="0"/>
              <w:jc w:val="center"/>
            </w:pPr>
            <w:r>
              <w:rPr>
                <w:sz w:val="20"/>
              </w:rPr>
              <w:t xml:space="preserve">4167,67</w:t>
            </w:r>
          </w:p>
        </w:tc>
        <w:tc>
          <w:tcPr>
            <w:tcW w:w="1304" w:type="dxa"/>
            <w:tcBorders>
              <w:bottom w:val="nil"/>
            </w:tcBorders>
          </w:tcPr>
          <w:p>
            <w:pPr>
              <w:pStyle w:val="0"/>
              <w:jc w:val="center"/>
            </w:pPr>
            <w:r>
              <w:rPr>
                <w:sz w:val="20"/>
              </w:rPr>
              <w:t xml:space="preserve">3259,08</w:t>
            </w:r>
          </w:p>
        </w:tc>
        <w:tc>
          <w:tcPr>
            <w:tcW w:w="1304" w:type="dxa"/>
            <w:tcBorders>
              <w:bottom w:val="nil"/>
            </w:tcBorders>
          </w:tcPr>
          <w:p>
            <w:pPr>
              <w:pStyle w:val="0"/>
              <w:jc w:val="center"/>
            </w:pPr>
            <w:r>
              <w:rPr>
                <w:sz w:val="20"/>
              </w:rPr>
              <w:t xml:space="preserve">3461,90</w:t>
            </w:r>
          </w:p>
        </w:tc>
        <w:tc>
          <w:tcPr>
            <w:tcW w:w="1304" w:type="dxa"/>
            <w:tcBorders>
              <w:bottom w:val="nil"/>
            </w:tcBorders>
          </w:tcPr>
          <w:p>
            <w:pPr>
              <w:pStyle w:val="0"/>
              <w:jc w:val="center"/>
            </w:pPr>
            <w:r>
              <w:rPr>
                <w:sz w:val="20"/>
              </w:rPr>
              <w:t xml:space="preserve">3461,90</w:t>
            </w:r>
          </w:p>
        </w:tc>
        <w:tc>
          <w:tcPr>
            <w:tcW w:w="1304" w:type="dxa"/>
            <w:tcBorders>
              <w:bottom w:val="nil"/>
            </w:tcBorders>
          </w:tcPr>
          <w:p>
            <w:pPr>
              <w:pStyle w:val="0"/>
              <w:jc w:val="center"/>
            </w:pPr>
            <w:r>
              <w:rPr>
                <w:sz w:val="20"/>
              </w:rPr>
              <w:t xml:space="preserve">3461,90</w:t>
            </w:r>
          </w:p>
        </w:tc>
      </w:tr>
      <w:tr>
        <w:tblPrEx>
          <w:tblBorders>
            <w:insideH w:val="nil"/>
          </w:tblBorders>
        </w:tblPrEx>
        <w:tc>
          <w:tcPr>
            <w:gridSpan w:val="9"/>
            <w:tcW w:w="13555" w:type="dxa"/>
            <w:tcBorders>
              <w:top w:val="nil"/>
            </w:tcBorders>
          </w:tcPr>
          <w:p>
            <w:pPr>
              <w:pStyle w:val="0"/>
              <w:jc w:val="both"/>
            </w:pPr>
            <w:r>
              <w:rPr>
                <w:sz w:val="20"/>
              </w:rPr>
              <w:t xml:space="preserve">(в ред. </w:t>
            </w:r>
            <w:hyperlink w:history="0" r:id="rId171"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13.01.2023 N 2)</w:t>
            </w:r>
          </w:p>
        </w:tc>
      </w:tr>
      <w:tr>
        <w:tc>
          <w:tcPr>
            <w:tcW w:w="2041" w:type="dxa"/>
            <w:vMerge w:val="restart"/>
          </w:tcPr>
          <w:p>
            <w:pPr>
              <w:pStyle w:val="0"/>
            </w:pPr>
            <w:r>
              <w:rPr>
                <w:sz w:val="20"/>
              </w:rPr>
              <w:t xml:space="preserve">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39769,57</w:t>
            </w:r>
          </w:p>
        </w:tc>
        <w:tc>
          <w:tcPr>
            <w:tcW w:w="1304" w:type="dxa"/>
          </w:tcPr>
          <w:p>
            <w:pPr>
              <w:pStyle w:val="0"/>
              <w:jc w:val="center"/>
            </w:pPr>
            <w:r>
              <w:rPr>
                <w:sz w:val="20"/>
              </w:rPr>
              <w:t xml:space="preserve">87783,82</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397,26</w:t>
            </w:r>
          </w:p>
        </w:tc>
        <w:tc>
          <w:tcPr>
            <w:tcW w:w="1304" w:type="dxa"/>
          </w:tcPr>
          <w:p>
            <w:pPr>
              <w:pStyle w:val="0"/>
              <w:jc w:val="center"/>
            </w:pPr>
            <w:r>
              <w:rPr>
                <w:sz w:val="20"/>
              </w:rPr>
              <w:t xml:space="preserve">876,96</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39328,30</w:t>
            </w:r>
          </w:p>
        </w:tc>
        <w:tc>
          <w:tcPr>
            <w:tcW w:w="1304" w:type="dxa"/>
          </w:tcPr>
          <w:p>
            <w:pPr>
              <w:pStyle w:val="0"/>
              <w:jc w:val="center"/>
            </w:pPr>
            <w:r>
              <w:rPr>
                <w:sz w:val="20"/>
              </w:rPr>
              <w:t xml:space="preserve">86818,90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44,10</w:t>
            </w:r>
          </w:p>
        </w:tc>
        <w:tc>
          <w:tcPr>
            <w:tcW w:w="1304" w:type="dxa"/>
          </w:tcPr>
          <w:p>
            <w:pPr>
              <w:pStyle w:val="0"/>
              <w:jc w:val="center"/>
            </w:pPr>
            <w:r>
              <w:rPr>
                <w:sz w:val="20"/>
              </w:rPr>
              <w:t xml:space="preserve">87,96</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14000,00</w:t>
            </w:r>
          </w:p>
        </w:tc>
        <w:tc>
          <w:tcPr>
            <w:tcW w:w="1304" w:type="dxa"/>
          </w:tcPr>
          <w:p>
            <w:pPr>
              <w:pStyle w:val="0"/>
              <w:jc w:val="center"/>
            </w:pPr>
            <w:r>
              <w:rPr>
                <w:sz w:val="20"/>
              </w:rPr>
              <w:t xml:space="preserve">13000,00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140,00</w:t>
            </w:r>
          </w:p>
        </w:tc>
        <w:tc>
          <w:tcPr>
            <w:tcW w:w="1304" w:type="dxa"/>
          </w:tcPr>
          <w:p>
            <w:pPr>
              <w:pStyle w:val="0"/>
              <w:jc w:val="center"/>
            </w:pPr>
            <w:r>
              <w:rPr>
                <w:sz w:val="20"/>
              </w:rPr>
              <w:t xml:space="preserve">130,00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13860,00</w:t>
            </w:r>
          </w:p>
        </w:tc>
        <w:tc>
          <w:tcPr>
            <w:tcW w:w="1304" w:type="dxa"/>
          </w:tcPr>
          <w:p>
            <w:pPr>
              <w:pStyle w:val="0"/>
              <w:jc w:val="center"/>
            </w:pPr>
            <w:r>
              <w:rPr>
                <w:sz w:val="20"/>
              </w:rPr>
              <w:t xml:space="preserve">12870,00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74448,40</w:t>
            </w:r>
          </w:p>
        </w:tc>
        <w:tc>
          <w:tcPr>
            <w:tcW w:w="1304" w:type="dxa"/>
          </w:tcPr>
          <w:p>
            <w:pPr>
              <w:pStyle w:val="0"/>
              <w:jc w:val="center"/>
            </w:pPr>
            <w:r>
              <w:rPr>
                <w:sz w:val="20"/>
              </w:rPr>
              <w:t xml:space="preserve">223345,10</w:t>
            </w:r>
          </w:p>
        </w:tc>
        <w:tc>
          <w:tcPr>
            <w:tcW w:w="1304" w:type="dxa"/>
          </w:tcPr>
          <w:p>
            <w:pPr>
              <w:pStyle w:val="0"/>
              <w:jc w:val="center"/>
            </w:pPr>
            <w:r>
              <w:rPr>
                <w:sz w:val="20"/>
              </w:rPr>
              <w:t xml:space="preserve">215656,91</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74448,40</w:t>
            </w:r>
          </w:p>
        </w:tc>
        <w:tc>
          <w:tcPr>
            <w:tcW w:w="1304" w:type="dxa"/>
          </w:tcPr>
          <w:p>
            <w:pPr>
              <w:pStyle w:val="0"/>
              <w:jc w:val="center"/>
            </w:pPr>
            <w:r>
              <w:rPr>
                <w:sz w:val="20"/>
              </w:rPr>
              <w:t xml:space="preserve">223345,10</w:t>
            </w:r>
          </w:p>
        </w:tc>
        <w:tc>
          <w:tcPr>
            <w:tcW w:w="1304" w:type="dxa"/>
          </w:tcPr>
          <w:p>
            <w:pPr>
              <w:pStyle w:val="0"/>
              <w:jc w:val="center"/>
            </w:pPr>
            <w:r>
              <w:rPr>
                <w:sz w:val="20"/>
              </w:rPr>
              <w:t xml:space="preserve">215656,91</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c>
          <w:tcPr>
            <w:tcW w:w="1304" w:type="dxa"/>
          </w:tcPr>
          <w:p>
            <w:pPr>
              <w:pStyle w:val="0"/>
              <w:jc w:val="center"/>
            </w:pPr>
            <w:r>
              <w:rPr>
                <w:sz w:val="20"/>
              </w:rPr>
              <w:t xml:space="preserve">218736,00</w:t>
            </w:r>
          </w:p>
        </w:tc>
      </w:tr>
      <w:tr>
        <w:tc>
          <w:tcPr>
            <w:tcW w:w="2041" w:type="dxa"/>
            <w:vMerge w:val="restart"/>
          </w:tcPr>
          <w:p>
            <w:pPr>
              <w:pStyle w:val="0"/>
            </w:pPr>
            <w:r>
              <w:rPr>
                <w:sz w:val="20"/>
              </w:rPr>
              <w:t xml:space="preserve">3. Основное мероприятие "Повышение доступности и качества профессионального образования"</w:t>
            </w:r>
          </w:p>
        </w:tc>
        <w:tc>
          <w:tcPr>
            <w:tcW w:w="2154" w:type="dxa"/>
            <w:vMerge w:val="restart"/>
          </w:tcPr>
          <w:p>
            <w:pPr>
              <w:pStyle w:val="0"/>
            </w:pPr>
            <w:r>
              <w:rPr>
                <w:sz w:val="20"/>
              </w:rPr>
              <w:t xml:space="preserve">Министерство, Министерство здравоохранения Республики Адыгея, Министерство культуры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210734,80</w:t>
            </w:r>
          </w:p>
        </w:tc>
        <w:tc>
          <w:tcPr>
            <w:tcW w:w="1304" w:type="dxa"/>
          </w:tcPr>
          <w:p>
            <w:pPr>
              <w:pStyle w:val="0"/>
              <w:jc w:val="center"/>
            </w:pPr>
            <w:r>
              <w:rPr>
                <w:sz w:val="20"/>
              </w:rPr>
              <w:t xml:space="preserve">215159,50</w:t>
            </w:r>
          </w:p>
        </w:tc>
        <w:tc>
          <w:tcPr>
            <w:tcW w:w="1304" w:type="dxa"/>
          </w:tcPr>
          <w:p>
            <w:pPr>
              <w:pStyle w:val="0"/>
              <w:jc w:val="center"/>
            </w:pPr>
            <w:r>
              <w:rPr>
                <w:sz w:val="20"/>
              </w:rPr>
              <w:t xml:space="preserve">254085,50</w:t>
            </w:r>
          </w:p>
        </w:tc>
        <w:tc>
          <w:tcPr>
            <w:tcW w:w="1304" w:type="dxa"/>
          </w:tcPr>
          <w:p>
            <w:pPr>
              <w:pStyle w:val="0"/>
              <w:jc w:val="center"/>
            </w:pPr>
            <w:r>
              <w:rPr>
                <w:sz w:val="20"/>
              </w:rPr>
              <w:t xml:space="preserve">273155,90</w:t>
            </w:r>
          </w:p>
        </w:tc>
        <w:tc>
          <w:tcPr>
            <w:tcW w:w="1304" w:type="dxa"/>
          </w:tcPr>
          <w:p>
            <w:pPr>
              <w:pStyle w:val="0"/>
              <w:jc w:val="center"/>
            </w:pPr>
            <w:r>
              <w:rPr>
                <w:sz w:val="20"/>
              </w:rPr>
              <w:t xml:space="preserve">287871,30</w:t>
            </w:r>
          </w:p>
        </w:tc>
        <w:tc>
          <w:tcPr>
            <w:tcW w:w="1304" w:type="dxa"/>
          </w:tcPr>
          <w:p>
            <w:pPr>
              <w:pStyle w:val="0"/>
              <w:jc w:val="center"/>
            </w:pPr>
            <w:r>
              <w:rPr>
                <w:sz w:val="20"/>
              </w:rPr>
              <w:t xml:space="preserve">287871,30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210734,80</w:t>
            </w:r>
          </w:p>
        </w:tc>
        <w:tc>
          <w:tcPr>
            <w:tcW w:w="1304" w:type="dxa"/>
          </w:tcPr>
          <w:p>
            <w:pPr>
              <w:pStyle w:val="0"/>
              <w:jc w:val="center"/>
            </w:pPr>
            <w:r>
              <w:rPr>
                <w:sz w:val="20"/>
              </w:rPr>
              <w:t xml:space="preserve">211539,90</w:t>
            </w:r>
          </w:p>
        </w:tc>
        <w:tc>
          <w:tcPr>
            <w:tcW w:w="1304" w:type="dxa"/>
          </w:tcPr>
          <w:p>
            <w:pPr>
              <w:pStyle w:val="0"/>
              <w:jc w:val="center"/>
            </w:pPr>
            <w:r>
              <w:rPr>
                <w:sz w:val="20"/>
              </w:rPr>
              <w:t xml:space="preserve">242627,90</w:t>
            </w:r>
          </w:p>
        </w:tc>
        <w:tc>
          <w:tcPr>
            <w:tcW w:w="1304" w:type="dxa"/>
          </w:tcPr>
          <w:p>
            <w:pPr>
              <w:pStyle w:val="0"/>
              <w:jc w:val="center"/>
            </w:pPr>
            <w:r>
              <w:rPr>
                <w:sz w:val="20"/>
              </w:rPr>
              <w:t xml:space="preserve">263078,50</w:t>
            </w:r>
          </w:p>
        </w:tc>
        <w:tc>
          <w:tcPr>
            <w:tcW w:w="1304" w:type="dxa"/>
          </w:tcPr>
          <w:p>
            <w:pPr>
              <w:pStyle w:val="0"/>
              <w:jc w:val="center"/>
            </w:pPr>
            <w:r>
              <w:rPr>
                <w:sz w:val="20"/>
              </w:rPr>
              <w:t xml:space="preserve">277637,60</w:t>
            </w:r>
          </w:p>
        </w:tc>
        <w:tc>
          <w:tcPr>
            <w:tcW w:w="1304" w:type="dxa"/>
          </w:tcPr>
          <w:p>
            <w:pPr>
              <w:pStyle w:val="0"/>
              <w:jc w:val="center"/>
            </w:pPr>
            <w:r>
              <w:rPr>
                <w:sz w:val="20"/>
              </w:rPr>
              <w:t xml:space="preserve">289367,00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3619,60</w:t>
            </w:r>
          </w:p>
        </w:tc>
        <w:tc>
          <w:tcPr>
            <w:tcW w:w="1304" w:type="dxa"/>
          </w:tcPr>
          <w:p>
            <w:pPr>
              <w:pStyle w:val="0"/>
              <w:jc w:val="center"/>
            </w:pPr>
            <w:r>
              <w:rPr>
                <w:sz w:val="20"/>
              </w:rPr>
              <w:t xml:space="preserve">11457,60</w:t>
            </w:r>
          </w:p>
        </w:tc>
        <w:tc>
          <w:tcPr>
            <w:tcW w:w="1304" w:type="dxa"/>
          </w:tcPr>
          <w:p>
            <w:pPr>
              <w:pStyle w:val="0"/>
              <w:jc w:val="center"/>
            </w:pPr>
            <w:r>
              <w:rPr>
                <w:sz w:val="20"/>
              </w:rPr>
              <w:t xml:space="preserve">10077,40</w:t>
            </w:r>
          </w:p>
        </w:tc>
        <w:tc>
          <w:tcPr>
            <w:tcW w:w="1304" w:type="dxa"/>
          </w:tcPr>
          <w:p>
            <w:pPr>
              <w:pStyle w:val="0"/>
              <w:jc w:val="center"/>
            </w:pPr>
            <w:r>
              <w:rPr>
                <w:sz w:val="20"/>
              </w:rPr>
              <w:t xml:space="preserve">10233,70</w:t>
            </w:r>
          </w:p>
        </w:tc>
        <w:tc>
          <w:tcPr>
            <w:tcW w:w="1304" w:type="dxa"/>
          </w:tcPr>
          <w:p>
            <w:pPr>
              <w:pStyle w:val="0"/>
              <w:jc w:val="center"/>
            </w:pPr>
            <w:r>
              <w:rPr>
                <w:sz w:val="20"/>
              </w:rPr>
              <w:t xml:space="preserve">10233,70</w:t>
            </w:r>
          </w:p>
        </w:tc>
      </w:tr>
      <w:tr>
        <w:tc>
          <w:tcPr>
            <w:tcW w:w="2041" w:type="dxa"/>
            <w:vMerge w:val="restart"/>
          </w:tcPr>
          <w:p>
            <w:pPr>
              <w:pStyle w:val="0"/>
            </w:pPr>
            <w:r>
              <w:rPr>
                <w:sz w:val="20"/>
              </w:rPr>
              <w:t xml:space="preserve">4. Основное мероприятие "Повышение доступности и качества дополнительного профессионального образования и переподготовки кадров"</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40082,70</w:t>
            </w:r>
          </w:p>
        </w:tc>
        <w:tc>
          <w:tcPr>
            <w:tcW w:w="1304" w:type="dxa"/>
          </w:tcPr>
          <w:p>
            <w:pPr>
              <w:pStyle w:val="0"/>
              <w:jc w:val="center"/>
            </w:pPr>
            <w:r>
              <w:rPr>
                <w:sz w:val="20"/>
              </w:rPr>
              <w:t xml:space="preserve">43150,50</w:t>
            </w:r>
          </w:p>
        </w:tc>
        <w:tc>
          <w:tcPr>
            <w:tcW w:w="1304" w:type="dxa"/>
          </w:tcPr>
          <w:p>
            <w:pPr>
              <w:pStyle w:val="0"/>
              <w:jc w:val="center"/>
            </w:pPr>
            <w:r>
              <w:rPr>
                <w:sz w:val="20"/>
              </w:rPr>
              <w:t xml:space="preserve">47342,50</w:t>
            </w:r>
          </w:p>
        </w:tc>
        <w:tc>
          <w:tcPr>
            <w:tcW w:w="1304" w:type="dxa"/>
          </w:tcPr>
          <w:p>
            <w:pPr>
              <w:pStyle w:val="0"/>
              <w:jc w:val="center"/>
            </w:pPr>
            <w:r>
              <w:rPr>
                <w:sz w:val="20"/>
              </w:rPr>
              <w:t xml:space="preserve">50688,50</w:t>
            </w:r>
          </w:p>
        </w:tc>
        <w:tc>
          <w:tcPr>
            <w:tcW w:w="1304" w:type="dxa"/>
          </w:tcPr>
          <w:p>
            <w:pPr>
              <w:pStyle w:val="0"/>
              <w:jc w:val="center"/>
            </w:pPr>
            <w:r>
              <w:rPr>
                <w:sz w:val="20"/>
              </w:rPr>
              <w:t xml:space="preserve">52709,70</w:t>
            </w:r>
          </w:p>
        </w:tc>
        <w:tc>
          <w:tcPr>
            <w:tcW w:w="1304" w:type="dxa"/>
          </w:tcPr>
          <w:p>
            <w:pPr>
              <w:pStyle w:val="0"/>
              <w:jc w:val="center"/>
            </w:pPr>
            <w:r>
              <w:rPr>
                <w:sz w:val="20"/>
              </w:rPr>
              <w:t xml:space="preserve">54385,80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40082,70</w:t>
            </w:r>
          </w:p>
        </w:tc>
        <w:tc>
          <w:tcPr>
            <w:tcW w:w="1304" w:type="dxa"/>
          </w:tcPr>
          <w:p>
            <w:pPr>
              <w:pStyle w:val="0"/>
              <w:jc w:val="center"/>
            </w:pPr>
            <w:r>
              <w:rPr>
                <w:sz w:val="20"/>
              </w:rPr>
              <w:t xml:space="preserve">43150,50</w:t>
            </w:r>
          </w:p>
        </w:tc>
        <w:tc>
          <w:tcPr>
            <w:tcW w:w="1304" w:type="dxa"/>
          </w:tcPr>
          <w:p>
            <w:pPr>
              <w:pStyle w:val="0"/>
              <w:jc w:val="center"/>
            </w:pPr>
            <w:r>
              <w:rPr>
                <w:sz w:val="20"/>
              </w:rPr>
              <w:t xml:space="preserve">47342,50</w:t>
            </w:r>
          </w:p>
        </w:tc>
        <w:tc>
          <w:tcPr>
            <w:tcW w:w="1304" w:type="dxa"/>
          </w:tcPr>
          <w:p>
            <w:pPr>
              <w:pStyle w:val="0"/>
              <w:jc w:val="center"/>
            </w:pPr>
            <w:r>
              <w:rPr>
                <w:sz w:val="20"/>
              </w:rPr>
              <w:t xml:space="preserve">50688,50</w:t>
            </w:r>
          </w:p>
        </w:tc>
        <w:tc>
          <w:tcPr>
            <w:tcW w:w="1304" w:type="dxa"/>
          </w:tcPr>
          <w:p>
            <w:pPr>
              <w:pStyle w:val="0"/>
              <w:jc w:val="center"/>
            </w:pPr>
            <w:r>
              <w:rPr>
                <w:sz w:val="20"/>
              </w:rPr>
              <w:t xml:space="preserve">52709,70</w:t>
            </w:r>
          </w:p>
        </w:tc>
        <w:tc>
          <w:tcPr>
            <w:tcW w:w="1304" w:type="dxa"/>
          </w:tcPr>
          <w:p>
            <w:pPr>
              <w:pStyle w:val="0"/>
              <w:jc w:val="center"/>
            </w:pPr>
            <w:r>
              <w:rPr>
                <w:sz w:val="20"/>
              </w:rPr>
              <w:t xml:space="preserve">54385,80</w:t>
            </w:r>
          </w:p>
        </w:tc>
      </w:tr>
      <w:tr>
        <w:tc>
          <w:tcPr>
            <w:tcW w:w="2041" w:type="dxa"/>
            <w:vMerge w:val="restart"/>
          </w:tcPr>
          <w:p>
            <w:pPr>
              <w:pStyle w:val="0"/>
            </w:pPr>
            <w:r>
              <w:rPr>
                <w:sz w:val="20"/>
              </w:rPr>
              <w:t xml:space="preserve">5. Основное мероприятие "Развитие системы воспитания и дополнительного образования детей и молодежи, поддержка талантливых детей и молодежи"</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108333,20</w:t>
            </w:r>
          </w:p>
        </w:tc>
        <w:tc>
          <w:tcPr>
            <w:tcW w:w="1304" w:type="dxa"/>
          </w:tcPr>
          <w:p>
            <w:pPr>
              <w:pStyle w:val="0"/>
              <w:jc w:val="center"/>
            </w:pPr>
            <w:r>
              <w:rPr>
                <w:sz w:val="20"/>
              </w:rPr>
              <w:t xml:space="preserve">150584,50</w:t>
            </w:r>
          </w:p>
        </w:tc>
        <w:tc>
          <w:tcPr>
            <w:tcW w:w="1304" w:type="dxa"/>
          </w:tcPr>
          <w:p>
            <w:pPr>
              <w:pStyle w:val="0"/>
              <w:jc w:val="center"/>
            </w:pPr>
            <w:r>
              <w:rPr>
                <w:sz w:val="20"/>
              </w:rPr>
              <w:t xml:space="preserve">140784,30</w:t>
            </w:r>
          </w:p>
        </w:tc>
        <w:tc>
          <w:tcPr>
            <w:tcW w:w="1304" w:type="dxa"/>
          </w:tcPr>
          <w:p>
            <w:pPr>
              <w:pStyle w:val="0"/>
              <w:jc w:val="center"/>
            </w:pPr>
            <w:r>
              <w:rPr>
                <w:sz w:val="20"/>
              </w:rPr>
              <w:t xml:space="preserve">154287,90</w:t>
            </w:r>
          </w:p>
        </w:tc>
        <w:tc>
          <w:tcPr>
            <w:tcW w:w="1304" w:type="dxa"/>
          </w:tcPr>
          <w:p>
            <w:pPr>
              <w:pStyle w:val="0"/>
              <w:jc w:val="center"/>
            </w:pPr>
            <w:r>
              <w:rPr>
                <w:sz w:val="20"/>
              </w:rPr>
              <w:t xml:space="preserve">160554,90</w:t>
            </w:r>
          </w:p>
        </w:tc>
        <w:tc>
          <w:tcPr>
            <w:tcW w:w="1304" w:type="dxa"/>
          </w:tcPr>
          <w:p>
            <w:pPr>
              <w:pStyle w:val="0"/>
              <w:jc w:val="center"/>
            </w:pPr>
            <w:r>
              <w:rPr>
                <w:sz w:val="20"/>
              </w:rPr>
              <w:t xml:space="preserve">166001,40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108333,20</w:t>
            </w:r>
          </w:p>
        </w:tc>
        <w:tc>
          <w:tcPr>
            <w:tcW w:w="1304" w:type="dxa"/>
          </w:tcPr>
          <w:p>
            <w:pPr>
              <w:pStyle w:val="0"/>
              <w:jc w:val="center"/>
            </w:pPr>
            <w:r>
              <w:rPr>
                <w:sz w:val="20"/>
              </w:rPr>
              <w:t xml:space="preserve">150584,50</w:t>
            </w:r>
          </w:p>
        </w:tc>
        <w:tc>
          <w:tcPr>
            <w:tcW w:w="1304" w:type="dxa"/>
          </w:tcPr>
          <w:p>
            <w:pPr>
              <w:pStyle w:val="0"/>
              <w:jc w:val="center"/>
            </w:pPr>
            <w:r>
              <w:rPr>
                <w:sz w:val="20"/>
              </w:rPr>
              <w:t xml:space="preserve">140784,30</w:t>
            </w:r>
          </w:p>
        </w:tc>
        <w:tc>
          <w:tcPr>
            <w:tcW w:w="1304" w:type="dxa"/>
          </w:tcPr>
          <w:p>
            <w:pPr>
              <w:pStyle w:val="0"/>
              <w:jc w:val="center"/>
            </w:pPr>
            <w:r>
              <w:rPr>
                <w:sz w:val="20"/>
              </w:rPr>
              <w:t xml:space="preserve">154287,90</w:t>
            </w:r>
          </w:p>
        </w:tc>
        <w:tc>
          <w:tcPr>
            <w:tcW w:w="1304" w:type="dxa"/>
          </w:tcPr>
          <w:p>
            <w:pPr>
              <w:pStyle w:val="0"/>
              <w:jc w:val="center"/>
            </w:pPr>
            <w:r>
              <w:rPr>
                <w:sz w:val="20"/>
              </w:rPr>
              <w:t xml:space="preserve">160554,90</w:t>
            </w:r>
          </w:p>
        </w:tc>
        <w:tc>
          <w:tcPr>
            <w:tcW w:w="1304" w:type="dxa"/>
          </w:tcPr>
          <w:p>
            <w:pPr>
              <w:pStyle w:val="0"/>
              <w:jc w:val="center"/>
            </w:pPr>
            <w:r>
              <w:rPr>
                <w:sz w:val="20"/>
              </w:rPr>
              <w:t xml:space="preserve">166001,40</w:t>
            </w:r>
          </w:p>
        </w:tc>
      </w:tr>
      <w:tr>
        <w:tc>
          <w:tcPr>
            <w:tcW w:w="2041" w:type="dxa"/>
            <w:vMerge w:val="restart"/>
          </w:tcPr>
          <w:p>
            <w:pPr>
              <w:pStyle w:val="0"/>
            </w:pPr>
            <w:r>
              <w:rPr>
                <w:sz w:val="20"/>
              </w:rPr>
              <w:t xml:space="preserve">6. Основное мероприятие "Создание условий для функционального развития языков народов Республики Адыгея"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3091,15</w:t>
            </w:r>
          </w:p>
        </w:tc>
        <w:tc>
          <w:tcPr>
            <w:tcW w:w="1304" w:type="dxa"/>
          </w:tcPr>
          <w:p>
            <w:pPr>
              <w:pStyle w:val="0"/>
              <w:jc w:val="center"/>
            </w:pPr>
            <w:r>
              <w:rPr>
                <w:sz w:val="20"/>
              </w:rPr>
              <w:t xml:space="preserve">16389,80</w:t>
            </w:r>
          </w:p>
        </w:tc>
        <w:tc>
          <w:tcPr>
            <w:tcW w:w="1304" w:type="dxa"/>
          </w:tcPr>
          <w:p>
            <w:pPr>
              <w:pStyle w:val="0"/>
              <w:jc w:val="center"/>
            </w:pPr>
            <w:r>
              <w:rPr>
                <w:sz w:val="20"/>
              </w:rPr>
              <w:t xml:space="preserve">20745,00</w:t>
            </w:r>
          </w:p>
        </w:tc>
        <w:tc>
          <w:tcPr>
            <w:tcW w:w="1304" w:type="dxa"/>
          </w:tcPr>
          <w:p>
            <w:pPr>
              <w:pStyle w:val="0"/>
              <w:jc w:val="center"/>
            </w:pPr>
            <w:r>
              <w:rPr>
                <w:sz w:val="20"/>
              </w:rPr>
              <w:t xml:space="preserve">15672,20</w:t>
            </w:r>
          </w:p>
        </w:tc>
        <w:tc>
          <w:tcPr>
            <w:tcW w:w="1304" w:type="dxa"/>
          </w:tcPr>
          <w:p>
            <w:pPr>
              <w:pStyle w:val="0"/>
              <w:jc w:val="center"/>
            </w:pPr>
            <w:r>
              <w:rPr>
                <w:sz w:val="20"/>
              </w:rPr>
              <w:t xml:space="preserve">15672,20</w:t>
            </w:r>
          </w:p>
        </w:tc>
        <w:tc>
          <w:tcPr>
            <w:tcW w:w="1304" w:type="dxa"/>
          </w:tcPr>
          <w:p>
            <w:pPr>
              <w:pStyle w:val="0"/>
              <w:jc w:val="center"/>
            </w:pPr>
            <w:r>
              <w:rPr>
                <w:sz w:val="20"/>
              </w:rPr>
              <w:t xml:space="preserve">15672,20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3091,15</w:t>
            </w:r>
          </w:p>
        </w:tc>
        <w:tc>
          <w:tcPr>
            <w:tcW w:w="1304" w:type="dxa"/>
          </w:tcPr>
          <w:p>
            <w:pPr>
              <w:pStyle w:val="0"/>
              <w:jc w:val="center"/>
            </w:pPr>
            <w:r>
              <w:rPr>
                <w:sz w:val="20"/>
              </w:rPr>
              <w:t xml:space="preserve">16389,80</w:t>
            </w:r>
          </w:p>
        </w:tc>
        <w:tc>
          <w:tcPr>
            <w:tcW w:w="1304" w:type="dxa"/>
          </w:tcPr>
          <w:p>
            <w:pPr>
              <w:pStyle w:val="0"/>
              <w:jc w:val="center"/>
            </w:pPr>
            <w:r>
              <w:rPr>
                <w:sz w:val="20"/>
              </w:rPr>
              <w:t xml:space="preserve">20745,00</w:t>
            </w:r>
          </w:p>
        </w:tc>
        <w:tc>
          <w:tcPr>
            <w:tcW w:w="1304" w:type="dxa"/>
          </w:tcPr>
          <w:p>
            <w:pPr>
              <w:pStyle w:val="0"/>
              <w:jc w:val="center"/>
            </w:pPr>
            <w:r>
              <w:rPr>
                <w:sz w:val="20"/>
              </w:rPr>
              <w:t xml:space="preserve">15672,20</w:t>
            </w:r>
          </w:p>
        </w:tc>
        <w:tc>
          <w:tcPr>
            <w:tcW w:w="1304" w:type="dxa"/>
          </w:tcPr>
          <w:p>
            <w:pPr>
              <w:pStyle w:val="0"/>
              <w:jc w:val="center"/>
            </w:pPr>
            <w:r>
              <w:rPr>
                <w:sz w:val="20"/>
              </w:rPr>
              <w:t xml:space="preserve">15672,20</w:t>
            </w:r>
          </w:p>
        </w:tc>
        <w:tc>
          <w:tcPr>
            <w:tcW w:w="1304" w:type="dxa"/>
          </w:tcPr>
          <w:p>
            <w:pPr>
              <w:pStyle w:val="0"/>
              <w:jc w:val="center"/>
            </w:pPr>
            <w:r>
              <w:rPr>
                <w:sz w:val="20"/>
              </w:rPr>
              <w:t xml:space="preserve">15672,20</w:t>
            </w:r>
          </w:p>
        </w:tc>
      </w:tr>
      <w:tr>
        <w:tc>
          <w:tcPr>
            <w:tcW w:w="2041" w:type="dxa"/>
            <w:vMerge w:val="restart"/>
          </w:tcPr>
          <w:p>
            <w:pPr>
              <w:pStyle w:val="0"/>
            </w:pPr>
            <w:r>
              <w:rPr>
                <w:sz w:val="20"/>
              </w:rPr>
              <w:t xml:space="preserve">7. Основное мероприятие "Развитие научного потенциала Республики Адыгея"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37329,50</w:t>
            </w:r>
          </w:p>
        </w:tc>
        <w:tc>
          <w:tcPr>
            <w:tcW w:w="1304" w:type="dxa"/>
          </w:tcPr>
          <w:p>
            <w:pPr>
              <w:pStyle w:val="0"/>
              <w:jc w:val="center"/>
            </w:pPr>
            <w:r>
              <w:rPr>
                <w:sz w:val="20"/>
              </w:rPr>
              <w:t xml:space="preserve">48302,80</w:t>
            </w:r>
          </w:p>
        </w:tc>
        <w:tc>
          <w:tcPr>
            <w:tcW w:w="1304" w:type="dxa"/>
          </w:tcPr>
          <w:p>
            <w:pPr>
              <w:pStyle w:val="0"/>
              <w:jc w:val="center"/>
            </w:pPr>
            <w:r>
              <w:rPr>
                <w:sz w:val="20"/>
              </w:rPr>
              <w:t xml:space="preserve">53729,80</w:t>
            </w:r>
          </w:p>
        </w:tc>
        <w:tc>
          <w:tcPr>
            <w:tcW w:w="1304" w:type="dxa"/>
          </w:tcPr>
          <w:p>
            <w:pPr>
              <w:pStyle w:val="0"/>
              <w:jc w:val="center"/>
            </w:pPr>
            <w:r>
              <w:rPr>
                <w:sz w:val="20"/>
              </w:rPr>
              <w:t xml:space="preserve">58132,90</w:t>
            </w:r>
          </w:p>
        </w:tc>
        <w:tc>
          <w:tcPr>
            <w:tcW w:w="1304" w:type="dxa"/>
          </w:tcPr>
          <w:p>
            <w:pPr>
              <w:pStyle w:val="0"/>
              <w:jc w:val="center"/>
            </w:pPr>
            <w:r>
              <w:rPr>
                <w:sz w:val="20"/>
              </w:rPr>
              <w:t xml:space="preserve">62145,00</w:t>
            </w:r>
          </w:p>
        </w:tc>
        <w:tc>
          <w:tcPr>
            <w:tcW w:w="1304" w:type="dxa"/>
          </w:tcPr>
          <w:p>
            <w:pPr>
              <w:pStyle w:val="0"/>
              <w:jc w:val="center"/>
            </w:pPr>
            <w:r>
              <w:rPr>
                <w:sz w:val="20"/>
              </w:rPr>
              <w:t xml:space="preserve">65800,30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37329,50</w:t>
            </w:r>
          </w:p>
        </w:tc>
        <w:tc>
          <w:tcPr>
            <w:tcW w:w="1304" w:type="dxa"/>
          </w:tcPr>
          <w:p>
            <w:pPr>
              <w:pStyle w:val="0"/>
              <w:jc w:val="center"/>
            </w:pPr>
            <w:r>
              <w:rPr>
                <w:sz w:val="20"/>
              </w:rPr>
              <w:t xml:space="preserve">48302,80</w:t>
            </w:r>
          </w:p>
        </w:tc>
        <w:tc>
          <w:tcPr>
            <w:tcW w:w="1304" w:type="dxa"/>
          </w:tcPr>
          <w:p>
            <w:pPr>
              <w:pStyle w:val="0"/>
              <w:jc w:val="center"/>
            </w:pPr>
            <w:r>
              <w:rPr>
                <w:sz w:val="20"/>
              </w:rPr>
              <w:t xml:space="preserve">53729,80</w:t>
            </w:r>
          </w:p>
        </w:tc>
        <w:tc>
          <w:tcPr>
            <w:tcW w:w="1304" w:type="dxa"/>
          </w:tcPr>
          <w:p>
            <w:pPr>
              <w:pStyle w:val="0"/>
              <w:jc w:val="center"/>
            </w:pPr>
            <w:r>
              <w:rPr>
                <w:sz w:val="20"/>
              </w:rPr>
              <w:t xml:space="preserve">58132,90</w:t>
            </w:r>
          </w:p>
        </w:tc>
        <w:tc>
          <w:tcPr>
            <w:tcW w:w="1304" w:type="dxa"/>
          </w:tcPr>
          <w:p>
            <w:pPr>
              <w:pStyle w:val="0"/>
              <w:jc w:val="center"/>
            </w:pPr>
            <w:r>
              <w:rPr>
                <w:sz w:val="20"/>
              </w:rPr>
              <w:t xml:space="preserve">62145,00</w:t>
            </w:r>
          </w:p>
        </w:tc>
        <w:tc>
          <w:tcPr>
            <w:tcW w:w="1304" w:type="dxa"/>
          </w:tcPr>
          <w:p>
            <w:pPr>
              <w:pStyle w:val="0"/>
              <w:jc w:val="center"/>
            </w:pPr>
            <w:r>
              <w:rPr>
                <w:sz w:val="20"/>
              </w:rPr>
              <w:t xml:space="preserve">65800,30</w:t>
            </w:r>
          </w:p>
        </w:tc>
      </w:tr>
      <w:tr>
        <w:tc>
          <w:tcPr>
            <w:tcW w:w="2041" w:type="dxa"/>
            <w:vMerge w:val="restart"/>
          </w:tcPr>
          <w:p>
            <w:pPr>
              <w:pStyle w:val="0"/>
            </w:pPr>
            <w:r>
              <w:rPr>
                <w:sz w:val="20"/>
              </w:rPr>
              <w:t xml:space="preserve">8. Основное мероприятие "Обеспечение государственных гарантий для получения образования и социальной поддержки детьми с ограниченными возможностями здоровья, детьми-сиротами и детьми, оставшимися без попечения родителей"</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439420,60</w:t>
            </w:r>
          </w:p>
        </w:tc>
        <w:tc>
          <w:tcPr>
            <w:tcW w:w="1304" w:type="dxa"/>
          </w:tcPr>
          <w:p>
            <w:pPr>
              <w:pStyle w:val="0"/>
              <w:jc w:val="center"/>
            </w:pPr>
            <w:r>
              <w:rPr>
                <w:sz w:val="20"/>
              </w:rPr>
              <w:t xml:space="preserve">459025,10</w:t>
            </w:r>
          </w:p>
        </w:tc>
        <w:tc>
          <w:tcPr>
            <w:tcW w:w="1304" w:type="dxa"/>
          </w:tcPr>
          <w:p>
            <w:pPr>
              <w:pStyle w:val="0"/>
              <w:jc w:val="center"/>
            </w:pPr>
            <w:r>
              <w:rPr>
                <w:sz w:val="20"/>
              </w:rPr>
              <w:t xml:space="preserve">476917,10</w:t>
            </w:r>
          </w:p>
        </w:tc>
        <w:tc>
          <w:tcPr>
            <w:tcW w:w="1304" w:type="dxa"/>
          </w:tcPr>
          <w:p>
            <w:pPr>
              <w:pStyle w:val="0"/>
              <w:jc w:val="center"/>
            </w:pPr>
            <w:r>
              <w:rPr>
                <w:sz w:val="20"/>
              </w:rPr>
              <w:t xml:space="preserve">551851,40</w:t>
            </w:r>
          </w:p>
        </w:tc>
        <w:tc>
          <w:tcPr>
            <w:tcW w:w="1304" w:type="dxa"/>
          </w:tcPr>
          <w:p>
            <w:pPr>
              <w:pStyle w:val="0"/>
              <w:jc w:val="center"/>
            </w:pPr>
            <w:r>
              <w:rPr>
                <w:sz w:val="20"/>
              </w:rPr>
              <w:t xml:space="preserve">563383,70</w:t>
            </w:r>
          </w:p>
        </w:tc>
        <w:tc>
          <w:tcPr>
            <w:tcW w:w="1304" w:type="dxa"/>
          </w:tcPr>
          <w:p>
            <w:pPr>
              <w:pStyle w:val="0"/>
              <w:jc w:val="center"/>
            </w:pPr>
            <w:r>
              <w:rPr>
                <w:sz w:val="20"/>
              </w:rPr>
              <w:t xml:space="preserve">573491,50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436838,90</w:t>
            </w:r>
          </w:p>
        </w:tc>
        <w:tc>
          <w:tcPr>
            <w:tcW w:w="1304" w:type="dxa"/>
          </w:tcPr>
          <w:p>
            <w:pPr>
              <w:pStyle w:val="0"/>
              <w:jc w:val="center"/>
            </w:pPr>
            <w:r>
              <w:rPr>
                <w:sz w:val="20"/>
              </w:rPr>
              <w:t xml:space="preserve">456418,40</w:t>
            </w:r>
          </w:p>
        </w:tc>
        <w:tc>
          <w:tcPr>
            <w:tcW w:w="1304" w:type="dxa"/>
          </w:tcPr>
          <w:p>
            <w:pPr>
              <w:pStyle w:val="0"/>
              <w:jc w:val="center"/>
            </w:pPr>
            <w:r>
              <w:rPr>
                <w:sz w:val="20"/>
              </w:rPr>
              <w:t xml:space="preserve">476917,10</w:t>
            </w:r>
          </w:p>
        </w:tc>
        <w:tc>
          <w:tcPr>
            <w:tcW w:w="1304" w:type="dxa"/>
          </w:tcPr>
          <w:p>
            <w:pPr>
              <w:pStyle w:val="0"/>
              <w:jc w:val="center"/>
            </w:pPr>
            <w:r>
              <w:rPr>
                <w:sz w:val="20"/>
              </w:rPr>
              <w:t xml:space="preserve">551851,40</w:t>
            </w:r>
          </w:p>
        </w:tc>
        <w:tc>
          <w:tcPr>
            <w:tcW w:w="1304" w:type="dxa"/>
          </w:tcPr>
          <w:p>
            <w:pPr>
              <w:pStyle w:val="0"/>
              <w:jc w:val="center"/>
            </w:pPr>
            <w:r>
              <w:rPr>
                <w:sz w:val="20"/>
              </w:rPr>
              <w:t xml:space="preserve">563383,70</w:t>
            </w:r>
          </w:p>
        </w:tc>
        <w:tc>
          <w:tcPr>
            <w:tcW w:w="1304" w:type="dxa"/>
          </w:tcPr>
          <w:p>
            <w:pPr>
              <w:pStyle w:val="0"/>
              <w:jc w:val="center"/>
            </w:pPr>
            <w:r>
              <w:rPr>
                <w:sz w:val="20"/>
              </w:rPr>
              <w:t xml:space="preserve">573491,50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2581,70</w:t>
            </w:r>
          </w:p>
        </w:tc>
        <w:tc>
          <w:tcPr>
            <w:tcW w:w="1304" w:type="dxa"/>
          </w:tcPr>
          <w:p>
            <w:pPr>
              <w:pStyle w:val="0"/>
              <w:jc w:val="center"/>
            </w:pPr>
            <w:r>
              <w:rPr>
                <w:sz w:val="20"/>
              </w:rPr>
              <w:t xml:space="preserve">2606,70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9. Основное мероприятие "Модернизация материально-технической и учебной базы образовательных организаций и организаций науки"</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34742,80</w:t>
            </w:r>
          </w:p>
        </w:tc>
        <w:tc>
          <w:tcPr>
            <w:tcW w:w="1304" w:type="dxa"/>
          </w:tcPr>
          <w:p>
            <w:pPr>
              <w:pStyle w:val="0"/>
              <w:jc w:val="center"/>
            </w:pPr>
            <w:r>
              <w:rPr>
                <w:sz w:val="20"/>
              </w:rPr>
              <w:t xml:space="preserve">39078,90</w:t>
            </w:r>
          </w:p>
        </w:tc>
        <w:tc>
          <w:tcPr>
            <w:tcW w:w="1304" w:type="dxa"/>
          </w:tcPr>
          <w:p>
            <w:pPr>
              <w:pStyle w:val="0"/>
              <w:jc w:val="center"/>
            </w:pPr>
            <w:r>
              <w:rPr>
                <w:sz w:val="20"/>
              </w:rPr>
              <w:t xml:space="preserve">79260,10</w:t>
            </w:r>
          </w:p>
        </w:tc>
        <w:tc>
          <w:tcPr>
            <w:tcW w:w="1304" w:type="dxa"/>
          </w:tcPr>
          <w:p>
            <w:pPr>
              <w:pStyle w:val="0"/>
              <w:jc w:val="center"/>
            </w:pPr>
            <w:r>
              <w:rPr>
                <w:sz w:val="20"/>
              </w:rPr>
              <w:t xml:space="preserve">77796,80</w:t>
            </w:r>
          </w:p>
        </w:tc>
        <w:tc>
          <w:tcPr>
            <w:tcW w:w="1304" w:type="dxa"/>
          </w:tcPr>
          <w:p>
            <w:pPr>
              <w:pStyle w:val="0"/>
              <w:jc w:val="center"/>
            </w:pPr>
            <w:r>
              <w:rPr>
                <w:sz w:val="20"/>
              </w:rPr>
              <w:t xml:space="preserve">70090,00</w:t>
            </w:r>
          </w:p>
        </w:tc>
        <w:tc>
          <w:tcPr>
            <w:tcW w:w="1304" w:type="dxa"/>
          </w:tcPr>
          <w:p>
            <w:pPr>
              <w:pStyle w:val="0"/>
              <w:jc w:val="center"/>
            </w:pPr>
            <w:r>
              <w:rPr>
                <w:sz w:val="20"/>
              </w:rPr>
              <w:t xml:space="preserve">70090,00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34742,80</w:t>
            </w:r>
          </w:p>
        </w:tc>
        <w:tc>
          <w:tcPr>
            <w:tcW w:w="1304" w:type="dxa"/>
          </w:tcPr>
          <w:p>
            <w:pPr>
              <w:pStyle w:val="0"/>
              <w:jc w:val="center"/>
            </w:pPr>
            <w:r>
              <w:rPr>
                <w:sz w:val="20"/>
              </w:rPr>
              <w:t xml:space="preserve">39078,90</w:t>
            </w:r>
          </w:p>
        </w:tc>
        <w:tc>
          <w:tcPr>
            <w:tcW w:w="1304" w:type="dxa"/>
          </w:tcPr>
          <w:p>
            <w:pPr>
              <w:pStyle w:val="0"/>
              <w:jc w:val="center"/>
            </w:pPr>
            <w:r>
              <w:rPr>
                <w:sz w:val="20"/>
              </w:rPr>
              <w:t xml:space="preserve">79260,10</w:t>
            </w:r>
          </w:p>
        </w:tc>
        <w:tc>
          <w:tcPr>
            <w:tcW w:w="1304" w:type="dxa"/>
          </w:tcPr>
          <w:p>
            <w:pPr>
              <w:pStyle w:val="0"/>
              <w:jc w:val="center"/>
            </w:pPr>
            <w:r>
              <w:rPr>
                <w:sz w:val="20"/>
              </w:rPr>
              <w:t xml:space="preserve">77796,80</w:t>
            </w:r>
          </w:p>
        </w:tc>
        <w:tc>
          <w:tcPr>
            <w:tcW w:w="1304" w:type="dxa"/>
          </w:tcPr>
          <w:p>
            <w:pPr>
              <w:pStyle w:val="0"/>
              <w:jc w:val="center"/>
            </w:pPr>
            <w:r>
              <w:rPr>
                <w:sz w:val="20"/>
              </w:rPr>
              <w:t xml:space="preserve">70090,00</w:t>
            </w:r>
          </w:p>
        </w:tc>
        <w:tc>
          <w:tcPr>
            <w:tcW w:w="1304" w:type="dxa"/>
          </w:tcPr>
          <w:p>
            <w:pPr>
              <w:pStyle w:val="0"/>
              <w:jc w:val="center"/>
            </w:pPr>
            <w:r>
              <w:rPr>
                <w:sz w:val="20"/>
              </w:rPr>
              <w:t xml:space="preserve">70090,00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10. Основное мероприятие "Подготовка муниципальных образовательных организаций к новому учебному году"</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11. Основное мероприятие "Поддержка социально ориентированных некоммерческих организаций"</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2204,50</w:t>
            </w:r>
          </w:p>
        </w:tc>
        <w:tc>
          <w:tcPr>
            <w:tcW w:w="1304" w:type="dxa"/>
          </w:tcPr>
          <w:p>
            <w:pPr>
              <w:pStyle w:val="0"/>
              <w:jc w:val="center"/>
            </w:pPr>
            <w:r>
              <w:rPr>
                <w:sz w:val="20"/>
              </w:rPr>
              <w:t xml:space="preserve">2299,90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2204,50</w:t>
            </w:r>
          </w:p>
        </w:tc>
        <w:tc>
          <w:tcPr>
            <w:tcW w:w="1304" w:type="dxa"/>
          </w:tcPr>
          <w:p>
            <w:pPr>
              <w:pStyle w:val="0"/>
              <w:jc w:val="center"/>
            </w:pPr>
            <w:r>
              <w:rPr>
                <w:sz w:val="20"/>
              </w:rPr>
              <w:t xml:space="preserve">2299,90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c>
          <w:tcPr>
            <w:tcW w:w="1304" w:type="dxa"/>
          </w:tcPr>
          <w:p>
            <w:pPr>
              <w:pStyle w:val="0"/>
              <w:jc w:val="center"/>
            </w:pPr>
            <w:r>
              <w:rPr>
                <w:sz w:val="20"/>
              </w:rPr>
              <w:t xml:space="preserve">14300,00</w:t>
            </w:r>
          </w:p>
        </w:tc>
      </w:tr>
      <w:tr>
        <w:tc>
          <w:tcPr>
            <w:tcW w:w="2041" w:type="dxa"/>
            <w:vMerge w:val="restart"/>
          </w:tcPr>
          <w:p>
            <w:pPr>
              <w:pStyle w:val="0"/>
            </w:pPr>
            <w:r>
              <w:rPr>
                <w:sz w:val="20"/>
              </w:rPr>
              <w:t xml:space="preserve">12. Основное мероприятие "Обеспечение внедрения персонифицированного финансирования дополнительного образования детей"</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271,80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271,80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13. Основное мероприятие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42,80</w:t>
            </w:r>
          </w:p>
        </w:tc>
        <w:tc>
          <w:tcPr>
            <w:tcW w:w="1304" w:type="dxa"/>
          </w:tcPr>
          <w:p>
            <w:pPr>
              <w:pStyle w:val="0"/>
              <w:jc w:val="center"/>
            </w:pPr>
            <w:r>
              <w:rPr>
                <w:sz w:val="20"/>
              </w:rPr>
              <w:t xml:space="preserve">74,75</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42,80</w:t>
            </w:r>
          </w:p>
        </w:tc>
        <w:tc>
          <w:tcPr>
            <w:tcW w:w="1304" w:type="dxa"/>
          </w:tcPr>
          <w:p>
            <w:pPr>
              <w:pStyle w:val="0"/>
              <w:jc w:val="center"/>
            </w:pPr>
            <w:r>
              <w:rPr>
                <w:sz w:val="20"/>
              </w:rPr>
              <w:t xml:space="preserve">70,29</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c>
          <w:tcPr>
            <w:tcW w:w="1304" w:type="dxa"/>
          </w:tcPr>
          <w:p>
            <w:pPr>
              <w:pStyle w:val="0"/>
              <w:jc w:val="center"/>
            </w:pPr>
            <w:r>
              <w:rPr>
                <w:sz w:val="20"/>
              </w:rPr>
              <w:t xml:space="preserve">60,30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4,46</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tcBorders>
              <w:bottom w:val="nil"/>
            </w:tcBorders>
            <w:vMerge w:val="restart"/>
          </w:tcPr>
          <w:p>
            <w:pPr>
              <w:pStyle w:val="0"/>
              <w:jc w:val="both"/>
            </w:pPr>
            <w:r>
              <w:rPr>
                <w:sz w:val="20"/>
              </w:rPr>
              <w:t xml:space="preserve">14. Основное мероприятие "Региональный проект "Современная школа", в том числе:</w:t>
            </w:r>
          </w:p>
        </w:tc>
        <w:tc>
          <w:tcPr>
            <w:tcW w:w="2154" w:type="dxa"/>
            <w:tcBorders>
              <w:bottom w:val="nil"/>
            </w:tcBorders>
            <w:vMerge w:val="restart"/>
          </w:tcPr>
          <w:p>
            <w:pPr>
              <w:pStyle w:val="0"/>
              <w:jc w:val="both"/>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w:t>
            </w:r>
          </w:p>
        </w:tc>
        <w:tc>
          <w:tcPr>
            <w:tcW w:w="1536" w:type="dxa"/>
          </w:tcPr>
          <w:p>
            <w:pPr>
              <w:pStyle w:val="0"/>
              <w:jc w:val="both"/>
            </w:pPr>
            <w:r>
              <w:rPr>
                <w:sz w:val="20"/>
              </w:rPr>
              <w:t xml:space="preserve">всего</w:t>
            </w:r>
          </w:p>
        </w:tc>
        <w:tc>
          <w:tcPr>
            <w:tcW w:w="1304" w:type="dxa"/>
          </w:tcPr>
          <w:p>
            <w:pPr>
              <w:pStyle w:val="0"/>
              <w:jc w:val="center"/>
            </w:pPr>
            <w:r>
              <w:rPr>
                <w:sz w:val="20"/>
              </w:rPr>
              <w:t xml:space="preserve">601881,20</w:t>
            </w:r>
          </w:p>
        </w:tc>
        <w:tc>
          <w:tcPr>
            <w:tcW w:w="1304" w:type="dxa"/>
          </w:tcPr>
          <w:p>
            <w:pPr>
              <w:pStyle w:val="0"/>
              <w:jc w:val="center"/>
            </w:pPr>
            <w:r>
              <w:rPr>
                <w:sz w:val="20"/>
              </w:rPr>
              <w:t xml:space="preserve">392493,16</w:t>
            </w:r>
          </w:p>
        </w:tc>
        <w:tc>
          <w:tcPr>
            <w:tcW w:w="1304" w:type="dxa"/>
          </w:tcPr>
          <w:p>
            <w:pPr>
              <w:pStyle w:val="0"/>
              <w:jc w:val="center"/>
            </w:pPr>
            <w:r>
              <w:rPr>
                <w:sz w:val="20"/>
              </w:rPr>
              <w:t xml:space="preserve">637056,10</w:t>
            </w:r>
          </w:p>
        </w:tc>
        <w:tc>
          <w:tcPr>
            <w:tcW w:w="1304" w:type="dxa"/>
          </w:tcPr>
          <w:p>
            <w:pPr>
              <w:pStyle w:val="0"/>
              <w:jc w:val="center"/>
            </w:pPr>
            <w:r>
              <w:rPr>
                <w:sz w:val="20"/>
              </w:rPr>
              <w:t xml:space="preserve">2178928,88</w:t>
            </w:r>
          </w:p>
        </w:tc>
        <w:tc>
          <w:tcPr>
            <w:tcW w:w="1304" w:type="dxa"/>
          </w:tcPr>
          <w:p>
            <w:pPr>
              <w:pStyle w:val="0"/>
              <w:jc w:val="center"/>
            </w:pPr>
            <w:r>
              <w:rPr>
                <w:sz w:val="20"/>
              </w:rPr>
              <w:t xml:space="preserve">1535574,96</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республиканский бюджет Республики Адыгея</w:t>
            </w:r>
          </w:p>
        </w:tc>
        <w:tc>
          <w:tcPr>
            <w:tcW w:w="1304" w:type="dxa"/>
          </w:tcPr>
          <w:p>
            <w:pPr>
              <w:pStyle w:val="0"/>
              <w:jc w:val="center"/>
            </w:pPr>
            <w:r>
              <w:rPr>
                <w:sz w:val="20"/>
              </w:rPr>
              <w:t xml:space="preserve">45685,30</w:t>
            </w:r>
          </w:p>
        </w:tc>
        <w:tc>
          <w:tcPr>
            <w:tcW w:w="1304" w:type="dxa"/>
          </w:tcPr>
          <w:p>
            <w:pPr>
              <w:pStyle w:val="0"/>
              <w:jc w:val="center"/>
            </w:pPr>
            <w:r>
              <w:rPr>
                <w:sz w:val="20"/>
              </w:rPr>
              <w:t xml:space="preserve">7642,65</w:t>
            </w:r>
          </w:p>
        </w:tc>
        <w:tc>
          <w:tcPr>
            <w:tcW w:w="1304" w:type="dxa"/>
          </w:tcPr>
          <w:p>
            <w:pPr>
              <w:pStyle w:val="0"/>
              <w:jc w:val="center"/>
            </w:pPr>
            <w:r>
              <w:rPr>
                <w:sz w:val="20"/>
              </w:rPr>
              <w:t xml:space="preserve">6369,99</w:t>
            </w:r>
          </w:p>
        </w:tc>
        <w:tc>
          <w:tcPr>
            <w:tcW w:w="1304" w:type="dxa"/>
          </w:tcPr>
          <w:p>
            <w:pPr>
              <w:pStyle w:val="0"/>
              <w:jc w:val="center"/>
            </w:pPr>
            <w:r>
              <w:rPr>
                <w:sz w:val="20"/>
              </w:rPr>
              <w:t xml:space="preserve">310974,12</w:t>
            </w:r>
          </w:p>
        </w:tc>
        <w:tc>
          <w:tcPr>
            <w:tcW w:w="1304" w:type="dxa"/>
          </w:tcPr>
          <w:p>
            <w:pPr>
              <w:pStyle w:val="0"/>
              <w:jc w:val="center"/>
            </w:pPr>
            <w:r>
              <w:rPr>
                <w:sz w:val="20"/>
              </w:rPr>
              <w:t xml:space="preserve">130743,75</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федеральный бюджет</w:t>
            </w:r>
          </w:p>
        </w:tc>
        <w:tc>
          <w:tcPr>
            <w:tcW w:w="1304" w:type="dxa"/>
          </w:tcPr>
          <w:p>
            <w:pPr>
              <w:pStyle w:val="0"/>
              <w:jc w:val="center"/>
            </w:pPr>
            <w:r>
              <w:rPr>
                <w:sz w:val="20"/>
              </w:rPr>
              <w:t xml:space="preserve">556175,90</w:t>
            </w:r>
          </w:p>
        </w:tc>
        <w:tc>
          <w:tcPr>
            <w:tcW w:w="1304" w:type="dxa"/>
          </w:tcPr>
          <w:p>
            <w:pPr>
              <w:pStyle w:val="0"/>
              <w:jc w:val="center"/>
            </w:pPr>
            <w:r>
              <w:rPr>
                <w:sz w:val="20"/>
              </w:rPr>
              <w:t xml:space="preserve">384818,60</w:t>
            </w:r>
          </w:p>
        </w:tc>
        <w:tc>
          <w:tcPr>
            <w:tcW w:w="1304" w:type="dxa"/>
          </w:tcPr>
          <w:p>
            <w:pPr>
              <w:pStyle w:val="0"/>
              <w:jc w:val="center"/>
            </w:pPr>
            <w:r>
              <w:rPr>
                <w:sz w:val="20"/>
              </w:rPr>
              <w:t xml:space="preserve">630629,10</w:t>
            </w:r>
          </w:p>
        </w:tc>
        <w:tc>
          <w:tcPr>
            <w:tcW w:w="1304" w:type="dxa"/>
          </w:tcPr>
          <w:p>
            <w:pPr>
              <w:pStyle w:val="0"/>
              <w:jc w:val="center"/>
            </w:pPr>
            <w:r>
              <w:rPr>
                <w:sz w:val="20"/>
              </w:rPr>
              <w:t xml:space="preserve">1862835,90</w:t>
            </w:r>
          </w:p>
        </w:tc>
        <w:tc>
          <w:tcPr>
            <w:tcW w:w="1304" w:type="dxa"/>
          </w:tcPr>
          <w:p>
            <w:pPr>
              <w:pStyle w:val="0"/>
              <w:jc w:val="center"/>
            </w:pPr>
            <w:r>
              <w:rPr>
                <w:sz w:val="20"/>
              </w:rPr>
              <w:t xml:space="preserve">1404782,10</w:t>
            </w:r>
          </w:p>
        </w:tc>
        <w:tc>
          <w:tcPr>
            <w:tcW w:w="130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36" w:type="dxa"/>
            <w:tcBorders>
              <w:bottom w:val="nil"/>
            </w:tcBorders>
          </w:tcPr>
          <w:p>
            <w:pPr>
              <w:pStyle w:val="0"/>
              <w:jc w:val="both"/>
            </w:pPr>
            <w:r>
              <w:rPr>
                <w:sz w:val="20"/>
              </w:rPr>
              <w:t xml:space="preserve">местные бюджеты</w:t>
            </w:r>
          </w:p>
        </w:tc>
        <w:tc>
          <w:tcPr>
            <w:tcW w:w="1304" w:type="dxa"/>
            <w:tcBorders>
              <w:bottom w:val="nil"/>
            </w:tcBorders>
          </w:tcPr>
          <w:p>
            <w:pPr>
              <w:pStyle w:val="0"/>
              <w:jc w:val="center"/>
            </w:pPr>
            <w:r>
              <w:rPr>
                <w:sz w:val="20"/>
              </w:rPr>
              <w:t xml:space="preserve">20,00</w:t>
            </w:r>
          </w:p>
        </w:tc>
        <w:tc>
          <w:tcPr>
            <w:tcW w:w="1304" w:type="dxa"/>
            <w:tcBorders>
              <w:bottom w:val="nil"/>
            </w:tcBorders>
          </w:tcPr>
          <w:p>
            <w:pPr>
              <w:pStyle w:val="0"/>
              <w:jc w:val="center"/>
            </w:pPr>
            <w:r>
              <w:rPr>
                <w:sz w:val="20"/>
              </w:rPr>
              <w:t xml:space="preserve">31,91</w:t>
            </w:r>
          </w:p>
        </w:tc>
        <w:tc>
          <w:tcPr>
            <w:tcW w:w="1304" w:type="dxa"/>
            <w:tcBorders>
              <w:bottom w:val="nil"/>
            </w:tcBorders>
          </w:tcPr>
          <w:p>
            <w:pPr>
              <w:pStyle w:val="0"/>
              <w:jc w:val="center"/>
            </w:pPr>
            <w:r>
              <w:rPr>
                <w:sz w:val="20"/>
              </w:rPr>
              <w:t xml:space="preserve">57,01</w:t>
            </w:r>
          </w:p>
        </w:tc>
        <w:tc>
          <w:tcPr>
            <w:tcW w:w="1304" w:type="dxa"/>
            <w:tcBorders>
              <w:bottom w:val="nil"/>
            </w:tcBorders>
          </w:tcPr>
          <w:p>
            <w:pPr>
              <w:pStyle w:val="0"/>
              <w:jc w:val="center"/>
            </w:pPr>
            <w:r>
              <w:rPr>
                <w:sz w:val="20"/>
              </w:rPr>
              <w:t xml:space="preserve">5118,86</w:t>
            </w:r>
          </w:p>
        </w:tc>
        <w:tc>
          <w:tcPr>
            <w:tcW w:w="1304" w:type="dxa"/>
            <w:tcBorders>
              <w:bottom w:val="nil"/>
            </w:tcBorders>
          </w:tcPr>
          <w:p>
            <w:pPr>
              <w:pStyle w:val="0"/>
              <w:jc w:val="center"/>
            </w:pPr>
            <w:r>
              <w:rPr>
                <w:sz w:val="20"/>
              </w:rPr>
              <w:t xml:space="preserve">49,11</w:t>
            </w:r>
          </w:p>
        </w:tc>
        <w:tc>
          <w:tcPr>
            <w:tcW w:w="1304" w:type="dxa"/>
            <w:tcBorders>
              <w:bottom w:val="nil"/>
            </w:tcBorders>
          </w:tcPr>
          <w:p>
            <w:pPr>
              <w:pStyle w:val="0"/>
              <w:jc w:val="center"/>
            </w:pPr>
            <w:r>
              <w:rPr>
                <w:sz w:val="20"/>
              </w:rPr>
              <w:t xml:space="preserve">0,00</w:t>
            </w:r>
          </w:p>
        </w:tc>
      </w:tr>
      <w:tr>
        <w:tblPrEx>
          <w:tblBorders>
            <w:insideH w:val="nil"/>
          </w:tblBorders>
        </w:tblPrEx>
        <w:tc>
          <w:tcPr>
            <w:gridSpan w:val="9"/>
            <w:tcW w:w="13555" w:type="dxa"/>
            <w:tcBorders>
              <w:top w:val="nil"/>
            </w:tcBorders>
          </w:tcPr>
          <w:p>
            <w:pPr>
              <w:pStyle w:val="0"/>
              <w:jc w:val="both"/>
            </w:pPr>
            <w:r>
              <w:rPr>
                <w:sz w:val="20"/>
              </w:rPr>
              <w:t xml:space="preserve">(в ред. </w:t>
            </w:r>
            <w:hyperlink w:history="0" r:id="rId172"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13.01.2023 N 2)</w:t>
            </w:r>
          </w:p>
        </w:tc>
      </w:tr>
      <w:tr>
        <w:tc>
          <w:tcPr>
            <w:tcW w:w="2041" w:type="dxa"/>
            <w:vMerge w:val="restart"/>
          </w:tcPr>
          <w:p>
            <w:pPr>
              <w:pStyle w:val="0"/>
            </w:pPr>
            <w:r>
              <w:rPr>
                <w:sz w:val="20"/>
              </w:rPr>
              <w:t xml:space="preserve">создание новых мест в общеобразовательных организациях, в том числе:</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440751,40</w:t>
            </w:r>
          </w:p>
        </w:tc>
        <w:tc>
          <w:tcPr>
            <w:tcW w:w="1304" w:type="dxa"/>
          </w:tcPr>
          <w:p>
            <w:pPr>
              <w:pStyle w:val="0"/>
              <w:jc w:val="center"/>
            </w:pPr>
            <w:r>
              <w:rPr>
                <w:sz w:val="20"/>
              </w:rPr>
              <w:t xml:space="preserve">322350,30</w:t>
            </w:r>
          </w:p>
        </w:tc>
        <w:tc>
          <w:tcPr>
            <w:tcW w:w="1304" w:type="dxa"/>
          </w:tcPr>
          <w:p>
            <w:pPr>
              <w:pStyle w:val="0"/>
              <w:jc w:val="center"/>
            </w:pPr>
            <w:r>
              <w:rPr>
                <w:sz w:val="20"/>
              </w:rPr>
              <w:t xml:space="preserve">0,00</w:t>
            </w:r>
          </w:p>
        </w:tc>
        <w:tc>
          <w:tcPr>
            <w:tcW w:w="1304" w:type="dxa"/>
          </w:tcPr>
          <w:p>
            <w:pPr>
              <w:pStyle w:val="0"/>
              <w:jc w:val="center"/>
            </w:pPr>
            <w:r>
              <w:rPr>
                <w:sz w:val="20"/>
              </w:rPr>
              <w:t xml:space="preserve">310747,85</w:t>
            </w:r>
          </w:p>
        </w:tc>
        <w:tc>
          <w:tcPr>
            <w:tcW w:w="1304" w:type="dxa"/>
          </w:tcPr>
          <w:p>
            <w:pPr>
              <w:pStyle w:val="0"/>
              <w:jc w:val="center"/>
            </w:pPr>
            <w:r>
              <w:rPr>
                <w:sz w:val="20"/>
              </w:rPr>
              <w:t xml:space="preserve">486200,22</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44074,20</w:t>
            </w:r>
          </w:p>
        </w:tc>
        <w:tc>
          <w:tcPr>
            <w:tcW w:w="1304" w:type="dxa"/>
          </w:tcPr>
          <w:p>
            <w:pPr>
              <w:pStyle w:val="0"/>
              <w:jc w:val="center"/>
            </w:pPr>
            <w:r>
              <w:rPr>
                <w:sz w:val="20"/>
              </w:rPr>
              <w:t xml:space="preserve">3223,50</w:t>
            </w:r>
          </w:p>
        </w:tc>
        <w:tc>
          <w:tcPr>
            <w:tcW w:w="1304" w:type="dxa"/>
          </w:tcPr>
          <w:p>
            <w:pPr>
              <w:pStyle w:val="0"/>
              <w:jc w:val="center"/>
            </w:pPr>
            <w:r>
              <w:rPr>
                <w:sz w:val="20"/>
              </w:rPr>
              <w:t xml:space="preserve">0,00</w:t>
            </w:r>
          </w:p>
        </w:tc>
        <w:tc>
          <w:tcPr>
            <w:tcW w:w="1304" w:type="dxa"/>
          </w:tcPr>
          <w:p>
            <w:pPr>
              <w:pStyle w:val="0"/>
              <w:jc w:val="center"/>
            </w:pPr>
            <w:r>
              <w:rPr>
                <w:sz w:val="20"/>
              </w:rPr>
              <w:t xml:space="preserve">3107,16</w:t>
            </w:r>
          </w:p>
        </w:tc>
        <w:tc>
          <w:tcPr>
            <w:tcW w:w="1304" w:type="dxa"/>
          </w:tcPr>
          <w:p>
            <w:pPr>
              <w:pStyle w:val="0"/>
              <w:jc w:val="center"/>
            </w:pPr>
            <w:r>
              <w:rPr>
                <w:sz w:val="20"/>
              </w:rPr>
              <w:t xml:space="preserve">4861,51</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396667,20</w:t>
            </w:r>
          </w:p>
        </w:tc>
        <w:tc>
          <w:tcPr>
            <w:tcW w:w="1304" w:type="dxa"/>
          </w:tcPr>
          <w:p>
            <w:pPr>
              <w:pStyle w:val="0"/>
              <w:jc w:val="center"/>
            </w:pPr>
            <w:r>
              <w:rPr>
                <w:sz w:val="20"/>
              </w:rPr>
              <w:t xml:space="preserve">319126,80</w:t>
            </w:r>
          </w:p>
        </w:tc>
        <w:tc>
          <w:tcPr>
            <w:tcW w:w="1304" w:type="dxa"/>
          </w:tcPr>
          <w:p>
            <w:pPr>
              <w:pStyle w:val="0"/>
              <w:jc w:val="center"/>
            </w:pPr>
            <w:r>
              <w:rPr>
                <w:sz w:val="20"/>
              </w:rPr>
              <w:t xml:space="preserve">0,00</w:t>
            </w:r>
          </w:p>
        </w:tc>
        <w:tc>
          <w:tcPr>
            <w:tcW w:w="1304" w:type="dxa"/>
          </w:tcPr>
          <w:p>
            <w:pPr>
              <w:pStyle w:val="0"/>
              <w:jc w:val="center"/>
            </w:pPr>
            <w:r>
              <w:rPr>
                <w:sz w:val="20"/>
              </w:rPr>
              <w:t xml:space="preserve">307609,30</w:t>
            </w:r>
          </w:p>
        </w:tc>
        <w:tc>
          <w:tcPr>
            <w:tcW w:w="1304" w:type="dxa"/>
          </w:tcPr>
          <w:p>
            <w:pPr>
              <w:pStyle w:val="0"/>
              <w:jc w:val="center"/>
            </w:pPr>
            <w:r>
              <w:rPr>
                <w:sz w:val="20"/>
              </w:rPr>
              <w:t xml:space="preserve">481289,60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31,39</w:t>
            </w:r>
          </w:p>
        </w:tc>
        <w:tc>
          <w:tcPr>
            <w:tcW w:w="1304" w:type="dxa"/>
          </w:tcPr>
          <w:p>
            <w:pPr>
              <w:pStyle w:val="0"/>
              <w:jc w:val="center"/>
            </w:pPr>
            <w:r>
              <w:rPr>
                <w:sz w:val="20"/>
              </w:rPr>
              <w:t xml:space="preserve">49,11</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средней образовательной школы на 1100 мест в городе Майкопе по улице 12 Марта</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440751,30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44074,10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396667,20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средней образовательной школы на 1100 мест в городе Майкопе по улице Михайлова, 12</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326105,89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6979,09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319126,80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средней образовательной школы на 1100 мест в Тахтамукайском районе, пгт. Яблоновский</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310747,85</w:t>
            </w:r>
          </w:p>
        </w:tc>
        <w:tc>
          <w:tcPr>
            <w:tcW w:w="1304" w:type="dxa"/>
          </w:tcPr>
          <w:p>
            <w:pPr>
              <w:pStyle w:val="0"/>
              <w:jc w:val="center"/>
            </w:pPr>
            <w:r>
              <w:rPr>
                <w:sz w:val="20"/>
              </w:rPr>
              <w:t xml:space="preserve">486200,22</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3107,16</w:t>
            </w:r>
          </w:p>
        </w:tc>
        <w:tc>
          <w:tcPr>
            <w:tcW w:w="1304" w:type="dxa"/>
          </w:tcPr>
          <w:p>
            <w:pPr>
              <w:pStyle w:val="0"/>
              <w:jc w:val="center"/>
            </w:pPr>
            <w:r>
              <w:rPr>
                <w:sz w:val="20"/>
              </w:rPr>
              <w:t xml:space="preserve">4861,51</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307609,30</w:t>
            </w:r>
          </w:p>
        </w:tc>
        <w:tc>
          <w:tcPr>
            <w:tcW w:w="1304" w:type="dxa"/>
          </w:tcPr>
          <w:p>
            <w:pPr>
              <w:pStyle w:val="0"/>
              <w:jc w:val="center"/>
            </w:pPr>
            <w:r>
              <w:rPr>
                <w:sz w:val="20"/>
              </w:rPr>
              <w:t xml:space="preserve">481289,60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31,39</w:t>
            </w:r>
          </w:p>
        </w:tc>
        <w:tc>
          <w:tcPr>
            <w:tcW w:w="1304" w:type="dxa"/>
          </w:tcPr>
          <w:p>
            <w:pPr>
              <w:pStyle w:val="0"/>
              <w:jc w:val="center"/>
            </w:pPr>
            <w:r>
              <w:rPr>
                <w:sz w:val="20"/>
              </w:rPr>
              <w:t xml:space="preserve">49,11</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создание новых мест в общеобразовательных организациях, расположенных в сельской местности и поселках городского типа</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136558,99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1365,49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135183,50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tcBorders>
              <w:bottom w:val="nil"/>
            </w:tcBorders>
            <w:vMerge w:val="restart"/>
          </w:tcPr>
          <w:p>
            <w:pPr>
              <w:pStyle w:val="0"/>
              <w:jc w:val="both"/>
            </w:pPr>
            <w:r>
              <w:rPr>
                <w:sz w:val="20"/>
              </w:rPr>
              <w:t xml:space="preserve">создание дополнительных мест в общеобразовательных организациях в связи с ростом числа обучающихся, вызванным демографическим фактором</w:t>
            </w:r>
          </w:p>
        </w:tc>
        <w:tc>
          <w:tcPr>
            <w:tcW w:w="2154" w:type="dxa"/>
            <w:tcBorders>
              <w:bottom w:val="nil"/>
            </w:tcBorders>
            <w:vMerge w:val="restart"/>
          </w:tcPr>
          <w:p>
            <w:pPr>
              <w:pStyle w:val="0"/>
              <w:jc w:val="both"/>
            </w:pPr>
            <w:r>
              <w:rPr>
                <w:sz w:val="20"/>
              </w:rPr>
              <w:t xml:space="preserve">Министерство, органы местного самоуправления</w:t>
            </w:r>
          </w:p>
        </w:tc>
        <w:tc>
          <w:tcPr>
            <w:tcW w:w="1536" w:type="dxa"/>
          </w:tcPr>
          <w:p>
            <w:pPr>
              <w:pStyle w:val="0"/>
              <w:jc w:val="both"/>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564393,27</w:t>
            </w:r>
          </w:p>
        </w:tc>
        <w:tc>
          <w:tcPr>
            <w:tcW w:w="1304" w:type="dxa"/>
          </w:tcPr>
          <w:p>
            <w:pPr>
              <w:pStyle w:val="0"/>
              <w:jc w:val="center"/>
            </w:pPr>
            <w:r>
              <w:rPr>
                <w:sz w:val="20"/>
              </w:rPr>
              <w:t xml:space="preserve">1784945,88</w:t>
            </w:r>
          </w:p>
        </w:tc>
        <w:tc>
          <w:tcPr>
            <w:tcW w:w="1304" w:type="dxa"/>
          </w:tcPr>
          <w:p>
            <w:pPr>
              <w:pStyle w:val="0"/>
              <w:jc w:val="center"/>
            </w:pPr>
            <w:r>
              <w:rPr>
                <w:sz w:val="20"/>
              </w:rPr>
              <w:t xml:space="preserve">1021066,05</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5643,36</w:t>
            </w:r>
          </w:p>
        </w:tc>
        <w:tc>
          <w:tcPr>
            <w:tcW w:w="1304" w:type="dxa"/>
          </w:tcPr>
          <w:p>
            <w:pPr>
              <w:pStyle w:val="0"/>
              <w:jc w:val="center"/>
            </w:pPr>
            <w:r>
              <w:rPr>
                <w:sz w:val="20"/>
              </w:rPr>
              <w:t xml:space="preserve">307054,61</w:t>
            </w:r>
          </w:p>
        </w:tc>
        <w:tc>
          <w:tcPr>
            <w:tcW w:w="1304" w:type="dxa"/>
          </w:tcPr>
          <w:p>
            <w:pPr>
              <w:pStyle w:val="0"/>
              <w:jc w:val="center"/>
            </w:pPr>
            <w:r>
              <w:rPr>
                <w:sz w:val="20"/>
              </w:rPr>
              <w:t xml:space="preserve">125599,15</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558692,90</w:t>
            </w:r>
          </w:p>
        </w:tc>
        <w:tc>
          <w:tcPr>
            <w:tcW w:w="1304" w:type="dxa"/>
          </w:tcPr>
          <w:p>
            <w:pPr>
              <w:pStyle w:val="0"/>
              <w:jc w:val="center"/>
            </w:pPr>
            <w:r>
              <w:rPr>
                <w:sz w:val="20"/>
              </w:rPr>
              <w:t xml:space="preserve">1474803,80</w:t>
            </w:r>
          </w:p>
        </w:tc>
        <w:tc>
          <w:tcPr>
            <w:tcW w:w="1304" w:type="dxa"/>
          </w:tcPr>
          <w:p>
            <w:pPr>
              <w:pStyle w:val="0"/>
              <w:jc w:val="center"/>
            </w:pPr>
            <w:r>
              <w:rPr>
                <w:sz w:val="20"/>
              </w:rPr>
              <w:t xml:space="preserve">895466,90</w:t>
            </w:r>
          </w:p>
        </w:tc>
        <w:tc>
          <w:tcPr>
            <w:tcW w:w="130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36" w:type="dxa"/>
            <w:tcBorders>
              <w:bottom w:val="nil"/>
            </w:tcBorders>
          </w:tcPr>
          <w:p>
            <w:pPr>
              <w:pStyle w:val="0"/>
              <w:jc w:val="both"/>
            </w:pPr>
            <w:r>
              <w:rPr>
                <w:sz w:val="20"/>
              </w:rPr>
              <w:t xml:space="preserve">местные бюджеты</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57,01</w:t>
            </w:r>
          </w:p>
        </w:tc>
        <w:tc>
          <w:tcPr>
            <w:tcW w:w="1304" w:type="dxa"/>
            <w:tcBorders>
              <w:bottom w:val="nil"/>
            </w:tcBorders>
          </w:tcPr>
          <w:p>
            <w:pPr>
              <w:pStyle w:val="0"/>
              <w:jc w:val="center"/>
            </w:pPr>
            <w:r>
              <w:rPr>
                <w:sz w:val="20"/>
              </w:rPr>
              <w:t xml:space="preserve">5087,47</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r>
      <w:tr>
        <w:tblPrEx>
          <w:tblBorders>
            <w:insideH w:val="nil"/>
          </w:tblBorders>
        </w:tblPrEx>
        <w:tc>
          <w:tcPr>
            <w:gridSpan w:val="9"/>
            <w:tcW w:w="13555" w:type="dxa"/>
            <w:tcBorders>
              <w:top w:val="nil"/>
            </w:tcBorders>
          </w:tcPr>
          <w:p>
            <w:pPr>
              <w:pStyle w:val="0"/>
              <w:jc w:val="both"/>
            </w:pPr>
            <w:r>
              <w:rPr>
                <w:sz w:val="20"/>
              </w:rPr>
              <w:t xml:space="preserve">(в ред. </w:t>
            </w:r>
            <w:hyperlink w:history="0" r:id="rId173"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13.01.2023 N 2)</w:t>
            </w:r>
          </w:p>
        </w:tc>
      </w:tr>
      <w:tr>
        <w:tc>
          <w:tcPr>
            <w:tcW w:w="2041" w:type="dxa"/>
            <w:vMerge w:val="restart"/>
          </w:tcPr>
          <w:p>
            <w:pPr>
              <w:pStyle w:val="0"/>
            </w:pPr>
            <w:r>
              <w:rPr>
                <w:sz w:val="20"/>
              </w:rPr>
              <w:t xml:space="preserve">строительство средней образовательной школы на 1100 мест в Тахтамукайском районе, пгт Яблоновский, ул. Дорожная, 91/4</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233915,65</w:t>
            </w:r>
          </w:p>
        </w:tc>
        <w:tc>
          <w:tcPr>
            <w:tcW w:w="1304" w:type="dxa"/>
          </w:tcPr>
          <w:p>
            <w:pPr>
              <w:pStyle w:val="0"/>
              <w:jc w:val="center"/>
            </w:pPr>
            <w:r>
              <w:rPr>
                <w:sz w:val="20"/>
              </w:rPr>
              <w:t xml:space="preserve">711729,68</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2338,92</w:t>
            </w:r>
          </w:p>
        </w:tc>
        <w:tc>
          <w:tcPr>
            <w:tcW w:w="1304" w:type="dxa"/>
          </w:tcPr>
          <w:p>
            <w:pPr>
              <w:pStyle w:val="0"/>
              <w:jc w:val="center"/>
            </w:pPr>
            <w:r>
              <w:rPr>
                <w:sz w:val="20"/>
              </w:rPr>
              <w:t xml:space="preserve">93562,50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231553,10</w:t>
            </w:r>
          </w:p>
        </w:tc>
        <w:tc>
          <w:tcPr>
            <w:tcW w:w="1304" w:type="dxa"/>
          </w:tcPr>
          <w:p>
            <w:pPr>
              <w:pStyle w:val="0"/>
              <w:jc w:val="center"/>
            </w:pPr>
            <w:r>
              <w:rPr>
                <w:sz w:val="20"/>
              </w:rPr>
              <w:t xml:space="preserve">617222,10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23,63</w:t>
            </w:r>
          </w:p>
        </w:tc>
        <w:tc>
          <w:tcPr>
            <w:tcW w:w="1304" w:type="dxa"/>
          </w:tcPr>
          <w:p>
            <w:pPr>
              <w:pStyle w:val="0"/>
              <w:jc w:val="center"/>
            </w:pPr>
            <w:r>
              <w:rPr>
                <w:sz w:val="20"/>
              </w:rPr>
              <w:t xml:space="preserve">945,08</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средней образовательной школы на 1100 мест в Тахтамукайском районе, п. Новая Адыгея</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233915,65</w:t>
            </w:r>
          </w:p>
        </w:tc>
        <w:tc>
          <w:tcPr>
            <w:tcW w:w="1304" w:type="dxa"/>
          </w:tcPr>
          <w:p>
            <w:pPr>
              <w:pStyle w:val="0"/>
              <w:jc w:val="center"/>
            </w:pPr>
            <w:r>
              <w:rPr>
                <w:sz w:val="20"/>
              </w:rPr>
              <w:t xml:space="preserve">668787,79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2338,92</w:t>
            </w:r>
          </w:p>
        </w:tc>
        <w:tc>
          <w:tcPr>
            <w:tcW w:w="1304" w:type="dxa"/>
          </w:tcPr>
          <w:p>
            <w:pPr>
              <w:pStyle w:val="0"/>
              <w:jc w:val="center"/>
            </w:pPr>
            <w:r>
              <w:rPr>
                <w:sz w:val="20"/>
              </w:rPr>
              <w:t xml:space="preserve">51050,03</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231553,10</w:t>
            </w:r>
          </w:p>
        </w:tc>
        <w:tc>
          <w:tcPr>
            <w:tcW w:w="1304" w:type="dxa"/>
          </w:tcPr>
          <w:p>
            <w:pPr>
              <w:pStyle w:val="0"/>
              <w:jc w:val="center"/>
            </w:pPr>
            <w:r>
              <w:rPr>
                <w:sz w:val="20"/>
              </w:rPr>
              <w:t xml:space="preserve">617222,10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23,63</w:t>
            </w:r>
          </w:p>
        </w:tc>
        <w:tc>
          <w:tcPr>
            <w:tcW w:w="1304" w:type="dxa"/>
          </w:tcPr>
          <w:p>
            <w:pPr>
              <w:pStyle w:val="0"/>
              <w:jc w:val="center"/>
            </w:pPr>
            <w:r>
              <w:rPr>
                <w:sz w:val="20"/>
              </w:rPr>
              <w:t xml:space="preserve">2515,66</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средней образовательной школы на 250 мест в Тахтамукайском районе, аул Старобжегокай, улица Ленина 35/1</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96561,97</w:t>
            </w:r>
          </w:p>
        </w:tc>
        <w:tc>
          <w:tcPr>
            <w:tcW w:w="1304" w:type="dxa"/>
          </w:tcPr>
          <w:p>
            <w:pPr>
              <w:pStyle w:val="0"/>
              <w:jc w:val="center"/>
            </w:pPr>
            <w:r>
              <w:rPr>
                <w:sz w:val="20"/>
              </w:rPr>
              <w:t xml:space="preserve">264858,92</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965,52</w:t>
            </w:r>
          </w:p>
        </w:tc>
        <w:tc>
          <w:tcPr>
            <w:tcW w:w="1304" w:type="dxa"/>
          </w:tcPr>
          <w:p>
            <w:pPr>
              <w:pStyle w:val="0"/>
              <w:jc w:val="center"/>
            </w:pPr>
            <w:r>
              <w:rPr>
                <w:sz w:val="20"/>
              </w:rPr>
              <w:t xml:space="preserve">161046,39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95586,70</w:t>
            </w:r>
          </w:p>
        </w:tc>
        <w:tc>
          <w:tcPr>
            <w:tcW w:w="1304" w:type="dxa"/>
          </w:tcPr>
          <w:p>
            <w:pPr>
              <w:pStyle w:val="0"/>
              <w:jc w:val="center"/>
            </w:pPr>
            <w:r>
              <w:rPr>
                <w:sz w:val="20"/>
              </w:rPr>
              <w:t xml:space="preserve">102185,80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9,75</w:t>
            </w:r>
          </w:p>
        </w:tc>
        <w:tc>
          <w:tcPr>
            <w:tcW w:w="1304" w:type="dxa"/>
          </w:tcPr>
          <w:p>
            <w:pPr>
              <w:pStyle w:val="0"/>
              <w:jc w:val="center"/>
            </w:pPr>
            <w:r>
              <w:rPr>
                <w:sz w:val="20"/>
              </w:rPr>
              <w:t xml:space="preserve">1626,73</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tcBorders>
              <w:bottom w:val="nil"/>
            </w:tcBorders>
            <w:vMerge w:val="restart"/>
          </w:tcPr>
          <w:p>
            <w:pPr>
              <w:pStyle w:val="0"/>
              <w:jc w:val="both"/>
            </w:pPr>
            <w:r>
              <w:rPr>
                <w:sz w:val="20"/>
              </w:rPr>
              <w:t xml:space="preserve">строительство средней образовательной школы на 1100 мест в городе Майкопе, ул. Михайлова, 12</w:t>
            </w:r>
          </w:p>
        </w:tc>
        <w:tc>
          <w:tcPr>
            <w:tcW w:w="2154" w:type="dxa"/>
            <w:tcBorders>
              <w:bottom w:val="nil"/>
            </w:tcBorders>
            <w:vMerge w:val="restart"/>
          </w:tcPr>
          <w:p>
            <w:pPr>
              <w:pStyle w:val="0"/>
              <w:jc w:val="both"/>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jc w:val="both"/>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139569,49</w:t>
            </w:r>
          </w:p>
        </w:tc>
        <w:tc>
          <w:tcPr>
            <w:tcW w:w="1304" w:type="dxa"/>
          </w:tcPr>
          <w:p>
            <w:pPr>
              <w:pStyle w:val="0"/>
              <w:jc w:val="center"/>
            </w:pPr>
            <w:r>
              <w:rPr>
                <w:sz w:val="20"/>
              </w:rPr>
              <w:t xml:space="preserve">1021066,05</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1395,69</w:t>
            </w:r>
          </w:p>
        </w:tc>
        <w:tc>
          <w:tcPr>
            <w:tcW w:w="1304" w:type="dxa"/>
          </w:tcPr>
          <w:p>
            <w:pPr>
              <w:pStyle w:val="0"/>
              <w:jc w:val="center"/>
            </w:pPr>
            <w:r>
              <w:rPr>
                <w:sz w:val="20"/>
              </w:rPr>
              <w:t xml:space="preserve">125599,15</w:t>
            </w:r>
          </w:p>
        </w:tc>
        <w:tc>
          <w:tcPr>
            <w:tcW w:w="1304"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W w:w="1536" w:type="dxa"/>
          </w:tcPr>
          <w:p>
            <w:pPr>
              <w:pStyle w:val="0"/>
              <w:jc w:val="both"/>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138173,80</w:t>
            </w:r>
          </w:p>
        </w:tc>
        <w:tc>
          <w:tcPr>
            <w:tcW w:w="1304" w:type="dxa"/>
          </w:tcPr>
          <w:p>
            <w:pPr>
              <w:pStyle w:val="0"/>
              <w:jc w:val="center"/>
            </w:pPr>
            <w:r>
              <w:rPr>
                <w:sz w:val="20"/>
              </w:rPr>
              <w:t xml:space="preserve">895466,90</w:t>
            </w:r>
          </w:p>
        </w:tc>
        <w:tc>
          <w:tcPr>
            <w:tcW w:w="1304"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W w:w="1536" w:type="dxa"/>
            <w:tcBorders>
              <w:bottom w:val="nil"/>
            </w:tcBorders>
          </w:tcPr>
          <w:p>
            <w:pPr>
              <w:pStyle w:val="0"/>
              <w:jc w:val="both"/>
            </w:pPr>
            <w:r>
              <w:rPr>
                <w:sz w:val="20"/>
              </w:rPr>
              <w:t xml:space="preserve">местные бюджеты</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c>
          <w:tcPr>
            <w:tcW w:w="1304" w:type="dxa"/>
            <w:tcBorders>
              <w:bottom w:val="nil"/>
            </w:tcBorders>
          </w:tcPr>
          <w:p>
            <w:pPr>
              <w:pStyle w:val="0"/>
              <w:jc w:val="center"/>
            </w:pPr>
            <w:r>
              <w:rPr>
                <w:sz w:val="20"/>
              </w:rPr>
              <w:t xml:space="preserve">0,00</w:t>
            </w:r>
          </w:p>
        </w:tc>
      </w:tr>
      <w:tr>
        <w:tblPrEx>
          <w:tblBorders>
            <w:insideH w:val="nil"/>
          </w:tblBorders>
        </w:tblPrEx>
        <w:tc>
          <w:tcPr>
            <w:gridSpan w:val="9"/>
            <w:tcW w:w="13555" w:type="dxa"/>
            <w:tcBorders>
              <w:top w:val="nil"/>
            </w:tcBorders>
          </w:tcPr>
          <w:p>
            <w:pPr>
              <w:pStyle w:val="0"/>
              <w:jc w:val="both"/>
            </w:pPr>
            <w:r>
              <w:rPr>
                <w:sz w:val="20"/>
              </w:rPr>
              <w:t xml:space="preserve">(в ред. </w:t>
            </w:r>
            <w:hyperlink w:history="0" r:id="rId174" w:tooltip="Постановление Кабинета Министров РА от 13.01.2023 N 2 &quot;О внесении изменений в приложение N 3 к государственной программе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13.01.2023 N 2)</w:t>
            </w:r>
          </w:p>
        </w:tc>
      </w:tr>
      <w:tr>
        <w:tc>
          <w:tcPr>
            <w:tcW w:w="2041" w:type="dxa"/>
            <w:vMerge w:val="restart"/>
          </w:tcPr>
          <w:p>
            <w:pPr>
              <w:pStyle w:val="0"/>
            </w:pPr>
            <w:r>
              <w:rPr>
                <w:sz w:val="20"/>
              </w:rPr>
              <w:t xml:space="preserve">15. Основное мероприятие "Региональный проект "Успех каждого ребенка"</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60925,76</w:t>
            </w:r>
          </w:p>
        </w:tc>
        <w:tc>
          <w:tcPr>
            <w:tcW w:w="1304" w:type="dxa"/>
          </w:tcPr>
          <w:p>
            <w:pPr>
              <w:pStyle w:val="0"/>
              <w:jc w:val="center"/>
            </w:pPr>
            <w:r>
              <w:rPr>
                <w:sz w:val="20"/>
              </w:rPr>
              <w:t xml:space="preserve">136172,94</w:t>
            </w:r>
          </w:p>
        </w:tc>
        <w:tc>
          <w:tcPr>
            <w:tcW w:w="1304" w:type="dxa"/>
          </w:tcPr>
          <w:p>
            <w:pPr>
              <w:pStyle w:val="0"/>
              <w:jc w:val="center"/>
            </w:pPr>
            <w:r>
              <w:rPr>
                <w:sz w:val="20"/>
              </w:rPr>
              <w:t xml:space="preserve">52771,17</w:t>
            </w:r>
          </w:p>
        </w:tc>
        <w:tc>
          <w:tcPr>
            <w:tcW w:w="1304" w:type="dxa"/>
          </w:tcPr>
          <w:p>
            <w:pPr>
              <w:pStyle w:val="0"/>
              <w:jc w:val="center"/>
            </w:pPr>
            <w:r>
              <w:rPr>
                <w:sz w:val="20"/>
              </w:rPr>
              <w:t xml:space="preserve">34810,78</w:t>
            </w:r>
          </w:p>
        </w:tc>
        <w:tc>
          <w:tcPr>
            <w:tcW w:w="1304" w:type="dxa"/>
          </w:tcPr>
          <w:p>
            <w:pPr>
              <w:pStyle w:val="0"/>
              <w:jc w:val="center"/>
            </w:pPr>
            <w:r>
              <w:rPr>
                <w:sz w:val="20"/>
              </w:rPr>
              <w:t xml:space="preserve">25468,77</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602,26</w:t>
            </w:r>
          </w:p>
        </w:tc>
        <w:tc>
          <w:tcPr>
            <w:tcW w:w="1304" w:type="dxa"/>
          </w:tcPr>
          <w:p>
            <w:pPr>
              <w:pStyle w:val="0"/>
              <w:jc w:val="center"/>
            </w:pPr>
            <w:r>
              <w:rPr>
                <w:sz w:val="20"/>
              </w:rPr>
              <w:t xml:space="preserve">1361,58</w:t>
            </w:r>
          </w:p>
        </w:tc>
        <w:tc>
          <w:tcPr>
            <w:tcW w:w="1304" w:type="dxa"/>
          </w:tcPr>
          <w:p>
            <w:pPr>
              <w:pStyle w:val="0"/>
              <w:jc w:val="center"/>
            </w:pPr>
            <w:r>
              <w:rPr>
                <w:sz w:val="20"/>
              </w:rPr>
              <w:t xml:space="preserve">527,52</w:t>
            </w:r>
          </w:p>
        </w:tc>
        <w:tc>
          <w:tcPr>
            <w:tcW w:w="1304" w:type="dxa"/>
          </w:tcPr>
          <w:p>
            <w:pPr>
              <w:pStyle w:val="0"/>
              <w:jc w:val="center"/>
            </w:pPr>
            <w:r>
              <w:rPr>
                <w:sz w:val="20"/>
              </w:rPr>
              <w:t xml:space="preserve">347,99</w:t>
            </w:r>
          </w:p>
        </w:tc>
        <w:tc>
          <w:tcPr>
            <w:tcW w:w="1304" w:type="dxa"/>
          </w:tcPr>
          <w:p>
            <w:pPr>
              <w:pStyle w:val="0"/>
              <w:jc w:val="center"/>
            </w:pPr>
            <w:r>
              <w:rPr>
                <w:sz w:val="20"/>
              </w:rPr>
              <w:t xml:space="preserve">254,50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59623,20</w:t>
            </w:r>
          </w:p>
        </w:tc>
        <w:tc>
          <w:tcPr>
            <w:tcW w:w="1304" w:type="dxa"/>
          </w:tcPr>
          <w:p>
            <w:pPr>
              <w:pStyle w:val="0"/>
              <w:jc w:val="center"/>
            </w:pPr>
            <w:r>
              <w:rPr>
                <w:sz w:val="20"/>
              </w:rPr>
              <w:t xml:space="preserve">134796,79</w:t>
            </w:r>
          </w:p>
        </w:tc>
        <w:tc>
          <w:tcPr>
            <w:tcW w:w="1304" w:type="dxa"/>
          </w:tcPr>
          <w:p>
            <w:pPr>
              <w:pStyle w:val="0"/>
              <w:jc w:val="center"/>
            </w:pPr>
            <w:r>
              <w:rPr>
                <w:sz w:val="20"/>
              </w:rPr>
              <w:t xml:space="preserve">52223,90</w:t>
            </w:r>
          </w:p>
        </w:tc>
        <w:tc>
          <w:tcPr>
            <w:tcW w:w="1304" w:type="dxa"/>
          </w:tcPr>
          <w:p>
            <w:pPr>
              <w:pStyle w:val="0"/>
              <w:jc w:val="center"/>
            </w:pPr>
            <w:r>
              <w:rPr>
                <w:sz w:val="20"/>
              </w:rPr>
              <w:t xml:space="preserve">34447,40</w:t>
            </w:r>
          </w:p>
        </w:tc>
        <w:tc>
          <w:tcPr>
            <w:tcW w:w="1304" w:type="dxa"/>
          </w:tcPr>
          <w:p>
            <w:pPr>
              <w:pStyle w:val="0"/>
              <w:jc w:val="center"/>
            </w:pPr>
            <w:r>
              <w:rPr>
                <w:sz w:val="20"/>
              </w:rPr>
              <w:t xml:space="preserve">25195,80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700,30</w:t>
            </w:r>
          </w:p>
        </w:tc>
        <w:tc>
          <w:tcPr>
            <w:tcW w:w="1304" w:type="dxa"/>
          </w:tcPr>
          <w:p>
            <w:pPr>
              <w:pStyle w:val="0"/>
              <w:jc w:val="center"/>
            </w:pPr>
            <w:r>
              <w:rPr>
                <w:sz w:val="20"/>
              </w:rPr>
              <w:t xml:space="preserve">14,57</w:t>
            </w:r>
          </w:p>
        </w:tc>
        <w:tc>
          <w:tcPr>
            <w:tcW w:w="1304" w:type="dxa"/>
          </w:tcPr>
          <w:p>
            <w:pPr>
              <w:pStyle w:val="0"/>
              <w:jc w:val="center"/>
            </w:pPr>
            <w:r>
              <w:rPr>
                <w:sz w:val="20"/>
              </w:rPr>
              <w:t xml:space="preserve">19,75</w:t>
            </w:r>
          </w:p>
        </w:tc>
        <w:tc>
          <w:tcPr>
            <w:tcW w:w="1304" w:type="dxa"/>
          </w:tcPr>
          <w:p>
            <w:pPr>
              <w:pStyle w:val="0"/>
              <w:jc w:val="center"/>
            </w:pPr>
            <w:r>
              <w:rPr>
                <w:sz w:val="20"/>
              </w:rPr>
              <w:t xml:space="preserve">15,39</w:t>
            </w:r>
          </w:p>
        </w:tc>
        <w:tc>
          <w:tcPr>
            <w:tcW w:w="1304" w:type="dxa"/>
          </w:tcPr>
          <w:p>
            <w:pPr>
              <w:pStyle w:val="0"/>
              <w:jc w:val="center"/>
            </w:pPr>
            <w:r>
              <w:rPr>
                <w:sz w:val="20"/>
              </w:rPr>
              <w:t xml:space="preserve">18,47</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16. Основное мероприятие "Региональный проект "Учитель будущего"</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17. Основное мероприятие "Региональный проект "Социальная активность"</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18. Основное мероприятие "Региональный проект "Цифровая образовательная среда"</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203325,56</w:t>
            </w:r>
          </w:p>
        </w:tc>
        <w:tc>
          <w:tcPr>
            <w:tcW w:w="1304" w:type="dxa"/>
          </w:tcPr>
          <w:p>
            <w:pPr>
              <w:pStyle w:val="0"/>
              <w:jc w:val="center"/>
            </w:pPr>
            <w:r>
              <w:rPr>
                <w:sz w:val="20"/>
              </w:rPr>
              <w:t xml:space="preserve">106635,25</w:t>
            </w:r>
          </w:p>
        </w:tc>
        <w:tc>
          <w:tcPr>
            <w:tcW w:w="1304" w:type="dxa"/>
          </w:tcPr>
          <w:p>
            <w:pPr>
              <w:pStyle w:val="0"/>
              <w:jc w:val="center"/>
            </w:pPr>
            <w:r>
              <w:rPr>
                <w:sz w:val="20"/>
              </w:rPr>
              <w:t xml:space="preserve">0,00</w:t>
            </w:r>
          </w:p>
        </w:tc>
        <w:tc>
          <w:tcPr>
            <w:tcW w:w="1304" w:type="dxa"/>
          </w:tcPr>
          <w:p>
            <w:pPr>
              <w:pStyle w:val="0"/>
              <w:jc w:val="center"/>
            </w:pPr>
            <w:r>
              <w:rPr>
                <w:sz w:val="20"/>
              </w:rPr>
              <w:t xml:space="preserve">20324,34</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2033,26</w:t>
            </w:r>
          </w:p>
        </w:tc>
        <w:tc>
          <w:tcPr>
            <w:tcW w:w="1304" w:type="dxa"/>
          </w:tcPr>
          <w:p>
            <w:pPr>
              <w:pStyle w:val="0"/>
              <w:jc w:val="center"/>
            </w:pPr>
            <w:r>
              <w:rPr>
                <w:sz w:val="20"/>
              </w:rPr>
              <w:t xml:space="preserve">1066,36</w:t>
            </w:r>
          </w:p>
        </w:tc>
        <w:tc>
          <w:tcPr>
            <w:tcW w:w="1304" w:type="dxa"/>
          </w:tcPr>
          <w:p>
            <w:pPr>
              <w:pStyle w:val="0"/>
              <w:jc w:val="center"/>
            </w:pPr>
            <w:r>
              <w:rPr>
                <w:sz w:val="20"/>
              </w:rPr>
              <w:t xml:space="preserve">0,00</w:t>
            </w:r>
          </w:p>
        </w:tc>
        <w:tc>
          <w:tcPr>
            <w:tcW w:w="1304" w:type="dxa"/>
          </w:tcPr>
          <w:p>
            <w:pPr>
              <w:pStyle w:val="0"/>
              <w:jc w:val="center"/>
            </w:pPr>
            <w:r>
              <w:rPr>
                <w:sz w:val="20"/>
              </w:rPr>
              <w:t xml:space="preserve">203,24</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201292,30</w:t>
            </w:r>
          </w:p>
        </w:tc>
        <w:tc>
          <w:tcPr>
            <w:tcW w:w="1304" w:type="dxa"/>
          </w:tcPr>
          <w:p>
            <w:pPr>
              <w:pStyle w:val="0"/>
              <w:jc w:val="center"/>
            </w:pPr>
            <w:r>
              <w:rPr>
                <w:sz w:val="20"/>
              </w:rPr>
              <w:t xml:space="preserve">105568,89</w:t>
            </w:r>
          </w:p>
        </w:tc>
        <w:tc>
          <w:tcPr>
            <w:tcW w:w="1304" w:type="dxa"/>
          </w:tcPr>
          <w:p>
            <w:pPr>
              <w:pStyle w:val="0"/>
              <w:jc w:val="center"/>
            </w:pPr>
            <w:r>
              <w:rPr>
                <w:sz w:val="20"/>
              </w:rPr>
              <w:t xml:space="preserve">0,00</w:t>
            </w:r>
          </w:p>
        </w:tc>
        <w:tc>
          <w:tcPr>
            <w:tcW w:w="1304" w:type="dxa"/>
          </w:tcPr>
          <w:p>
            <w:pPr>
              <w:pStyle w:val="0"/>
              <w:jc w:val="center"/>
            </w:pPr>
            <w:r>
              <w:rPr>
                <w:sz w:val="20"/>
              </w:rPr>
              <w:t xml:space="preserve">20121,10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19. Основное мероприятие "Региональный проект "Поддержка семей, имеющих детей"</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20. Основное мероприятие "Региональный проект "Молодые профессионалы" (повышение конкурентоспособности профессионального образования)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51981,62</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519,82</w:t>
            </w:r>
          </w:p>
        </w:tc>
        <w:tc>
          <w:tcPr>
            <w:tcW w:w="1304" w:type="dxa"/>
          </w:tcPr>
          <w:p>
            <w:pPr>
              <w:pStyle w:val="0"/>
            </w:pPr>
            <w:r>
              <w:rPr>
                <w:sz w:val="20"/>
              </w:rPr>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51461,80</w:t>
            </w:r>
          </w:p>
        </w:tc>
        <w:tc>
          <w:tcPr>
            <w:tcW w:w="1304" w:type="dxa"/>
          </w:tcPr>
          <w:p>
            <w:pPr>
              <w:pStyle w:val="0"/>
            </w:pPr>
            <w:r>
              <w:rPr>
                <w:sz w:val="20"/>
              </w:rPr>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21.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106165,79</w:t>
            </w:r>
          </w:p>
        </w:tc>
        <w:tc>
          <w:tcPr>
            <w:tcW w:w="1304" w:type="dxa"/>
          </w:tcPr>
          <w:p>
            <w:pPr>
              <w:pStyle w:val="0"/>
              <w:jc w:val="center"/>
            </w:pPr>
            <w:r>
              <w:rPr>
                <w:sz w:val="20"/>
              </w:rPr>
              <w:t xml:space="preserve">247164,87</w:t>
            </w:r>
          </w:p>
        </w:tc>
        <w:tc>
          <w:tcPr>
            <w:tcW w:w="1304" w:type="dxa"/>
          </w:tcPr>
          <w:p>
            <w:pPr>
              <w:pStyle w:val="0"/>
              <w:jc w:val="center"/>
            </w:pPr>
            <w:r>
              <w:rPr>
                <w:sz w:val="20"/>
              </w:rPr>
              <w:t xml:space="preserve">246413,37</w:t>
            </w:r>
          </w:p>
        </w:tc>
        <w:tc>
          <w:tcPr>
            <w:tcW w:w="1304" w:type="dxa"/>
          </w:tcPr>
          <w:p>
            <w:pPr>
              <w:pStyle w:val="0"/>
              <w:jc w:val="center"/>
            </w:pPr>
            <w:r>
              <w:rPr>
                <w:sz w:val="20"/>
              </w:rPr>
              <w:t xml:space="preserve">292589,23</w:t>
            </w:r>
          </w:p>
        </w:tc>
        <w:tc>
          <w:tcPr>
            <w:tcW w:w="1304" w:type="dxa"/>
          </w:tcPr>
          <w:p>
            <w:pPr>
              <w:pStyle w:val="0"/>
              <w:jc w:val="center"/>
            </w:pPr>
            <w:r>
              <w:rPr>
                <w:sz w:val="20"/>
              </w:rPr>
              <w:t xml:space="preserve">292589,23</w:t>
            </w:r>
          </w:p>
        </w:tc>
        <w:tc>
          <w:tcPr>
            <w:tcW w:w="1304" w:type="dxa"/>
          </w:tcPr>
          <w:p>
            <w:pPr>
              <w:pStyle w:val="0"/>
              <w:jc w:val="center"/>
            </w:pPr>
            <w:r>
              <w:rPr>
                <w:sz w:val="20"/>
              </w:rPr>
              <w:t xml:space="preserve">287388,45</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1060,84</w:t>
            </w:r>
          </w:p>
        </w:tc>
        <w:tc>
          <w:tcPr>
            <w:tcW w:w="1304" w:type="dxa"/>
          </w:tcPr>
          <w:p>
            <w:pPr>
              <w:pStyle w:val="0"/>
              <w:jc w:val="center"/>
            </w:pPr>
            <w:r>
              <w:rPr>
                <w:sz w:val="20"/>
              </w:rPr>
              <w:t xml:space="preserve">2469,58</w:t>
            </w:r>
          </w:p>
        </w:tc>
        <w:tc>
          <w:tcPr>
            <w:tcW w:w="1304" w:type="dxa"/>
          </w:tcPr>
          <w:p>
            <w:pPr>
              <w:pStyle w:val="0"/>
              <w:jc w:val="center"/>
            </w:pPr>
            <w:r>
              <w:rPr>
                <w:sz w:val="20"/>
              </w:rPr>
              <w:t xml:space="preserve">2461,86</w:t>
            </w:r>
          </w:p>
        </w:tc>
        <w:tc>
          <w:tcPr>
            <w:tcW w:w="1304" w:type="dxa"/>
          </w:tcPr>
          <w:p>
            <w:pPr>
              <w:pStyle w:val="0"/>
              <w:jc w:val="center"/>
            </w:pPr>
            <w:r>
              <w:rPr>
                <w:sz w:val="20"/>
              </w:rPr>
              <w:t xml:space="preserve">2923,44</w:t>
            </w:r>
          </w:p>
        </w:tc>
        <w:tc>
          <w:tcPr>
            <w:tcW w:w="1304" w:type="dxa"/>
          </w:tcPr>
          <w:p>
            <w:pPr>
              <w:pStyle w:val="0"/>
              <w:jc w:val="center"/>
            </w:pPr>
            <w:r>
              <w:rPr>
                <w:sz w:val="20"/>
              </w:rPr>
              <w:t xml:space="preserve">2923,44</w:t>
            </w:r>
          </w:p>
        </w:tc>
        <w:tc>
          <w:tcPr>
            <w:tcW w:w="1304" w:type="dxa"/>
          </w:tcPr>
          <w:p>
            <w:pPr>
              <w:pStyle w:val="0"/>
              <w:jc w:val="center"/>
            </w:pPr>
            <w:r>
              <w:rPr>
                <w:sz w:val="20"/>
              </w:rPr>
              <w:t xml:space="preserve">8600,01</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105022,60</w:t>
            </w:r>
          </w:p>
        </w:tc>
        <w:tc>
          <w:tcPr>
            <w:tcW w:w="1304" w:type="dxa"/>
          </w:tcPr>
          <w:p>
            <w:pPr>
              <w:pStyle w:val="0"/>
              <w:jc w:val="center"/>
            </w:pPr>
            <w:r>
              <w:rPr>
                <w:sz w:val="20"/>
              </w:rPr>
              <w:t xml:space="preserve">244487,90</w:t>
            </w:r>
          </w:p>
        </w:tc>
        <w:tc>
          <w:tcPr>
            <w:tcW w:w="1304" w:type="dxa"/>
          </w:tcPr>
          <w:p>
            <w:pPr>
              <w:pStyle w:val="0"/>
              <w:jc w:val="center"/>
            </w:pPr>
            <w:r>
              <w:rPr>
                <w:sz w:val="20"/>
              </w:rPr>
              <w:t xml:space="preserve">243731,20</w:t>
            </w:r>
          </w:p>
        </w:tc>
        <w:tc>
          <w:tcPr>
            <w:tcW w:w="1304" w:type="dxa"/>
          </w:tcPr>
          <w:p>
            <w:pPr>
              <w:pStyle w:val="0"/>
              <w:jc w:val="center"/>
            </w:pPr>
            <w:r>
              <w:rPr>
                <w:sz w:val="20"/>
              </w:rPr>
              <w:t xml:space="preserve">289421,00</w:t>
            </w:r>
          </w:p>
        </w:tc>
        <w:tc>
          <w:tcPr>
            <w:tcW w:w="1304" w:type="dxa"/>
          </w:tcPr>
          <w:p>
            <w:pPr>
              <w:pStyle w:val="0"/>
              <w:jc w:val="center"/>
            </w:pPr>
            <w:r>
              <w:rPr>
                <w:sz w:val="20"/>
              </w:rPr>
              <w:t xml:space="preserve">289421,00</w:t>
            </w:r>
          </w:p>
        </w:tc>
        <w:tc>
          <w:tcPr>
            <w:tcW w:w="1304" w:type="dxa"/>
          </w:tcPr>
          <w:p>
            <w:pPr>
              <w:pStyle w:val="0"/>
              <w:jc w:val="center"/>
            </w:pPr>
            <w:r>
              <w:rPr>
                <w:sz w:val="20"/>
              </w:rPr>
              <w:t xml:space="preserve">278066,90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82,35</w:t>
            </w:r>
          </w:p>
        </w:tc>
        <w:tc>
          <w:tcPr>
            <w:tcW w:w="1304" w:type="dxa"/>
          </w:tcPr>
          <w:p>
            <w:pPr>
              <w:pStyle w:val="0"/>
              <w:jc w:val="center"/>
            </w:pPr>
            <w:r>
              <w:rPr>
                <w:sz w:val="20"/>
              </w:rPr>
              <w:t xml:space="preserve">207,39</w:t>
            </w:r>
          </w:p>
        </w:tc>
        <w:tc>
          <w:tcPr>
            <w:tcW w:w="1304" w:type="dxa"/>
          </w:tcPr>
          <w:p>
            <w:pPr>
              <w:pStyle w:val="0"/>
              <w:jc w:val="center"/>
            </w:pPr>
            <w:r>
              <w:rPr>
                <w:sz w:val="20"/>
              </w:rPr>
              <w:t xml:space="preserve">220,31</w:t>
            </w:r>
          </w:p>
        </w:tc>
        <w:tc>
          <w:tcPr>
            <w:tcW w:w="1304" w:type="dxa"/>
          </w:tcPr>
          <w:p>
            <w:pPr>
              <w:pStyle w:val="0"/>
              <w:jc w:val="center"/>
            </w:pPr>
            <w:r>
              <w:rPr>
                <w:sz w:val="20"/>
              </w:rPr>
              <w:t xml:space="preserve">244,79</w:t>
            </w:r>
          </w:p>
        </w:tc>
        <w:tc>
          <w:tcPr>
            <w:tcW w:w="1304" w:type="dxa"/>
          </w:tcPr>
          <w:p>
            <w:pPr>
              <w:pStyle w:val="0"/>
              <w:jc w:val="center"/>
            </w:pPr>
            <w:r>
              <w:rPr>
                <w:sz w:val="20"/>
              </w:rPr>
              <w:t xml:space="preserve">244,79</w:t>
            </w:r>
          </w:p>
        </w:tc>
        <w:tc>
          <w:tcPr>
            <w:tcW w:w="1304" w:type="dxa"/>
          </w:tcPr>
          <w:p>
            <w:pPr>
              <w:pStyle w:val="0"/>
              <w:jc w:val="center"/>
            </w:pPr>
            <w:r>
              <w:rPr>
                <w:sz w:val="20"/>
              </w:rPr>
              <w:t xml:space="preserve">721,54</w:t>
            </w:r>
          </w:p>
        </w:tc>
      </w:tr>
      <w:tr>
        <w:tc>
          <w:tcPr>
            <w:tcW w:w="2041" w:type="dxa"/>
            <w:vMerge w:val="restart"/>
          </w:tcPr>
          <w:p>
            <w:pPr>
              <w:pStyle w:val="0"/>
            </w:pPr>
            <w:r>
              <w:rPr>
                <w:sz w:val="20"/>
              </w:rPr>
              <w:t xml:space="preserve">22. Основное мероприятие "Создание условий для организации образовательного процесса в образовательных организациях в условиях профилактики и предотвращения распространения новой коронавирусной инфекции (COVID-19)"</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32498,77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30000,00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2498,77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23. Основное мероприятие "Развитие добровольческого (волонтерского) движения"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1165,47</w:t>
            </w:r>
          </w:p>
        </w:tc>
        <w:tc>
          <w:tcPr>
            <w:tcW w:w="1304" w:type="dxa"/>
          </w:tcPr>
          <w:p>
            <w:pPr>
              <w:pStyle w:val="0"/>
              <w:jc w:val="center"/>
            </w:pPr>
            <w:r>
              <w:rPr>
                <w:sz w:val="20"/>
              </w:rPr>
              <w:t xml:space="preserve">2518,60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1165,47</w:t>
            </w:r>
          </w:p>
        </w:tc>
        <w:tc>
          <w:tcPr>
            <w:tcW w:w="1304" w:type="dxa"/>
          </w:tcPr>
          <w:p>
            <w:pPr>
              <w:pStyle w:val="0"/>
              <w:jc w:val="center"/>
            </w:pPr>
            <w:r>
              <w:rPr>
                <w:sz w:val="20"/>
              </w:rPr>
              <w:t xml:space="preserve">2518,60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c>
          <w:tcPr>
            <w:tcW w:w="1304" w:type="dxa"/>
          </w:tcPr>
          <w:p>
            <w:pPr>
              <w:pStyle w:val="0"/>
              <w:jc w:val="center"/>
            </w:pPr>
            <w:r>
              <w:rPr>
                <w:sz w:val="20"/>
              </w:rPr>
              <w:t xml:space="preserve">2748,60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24. Основное мероприятие Региональный проект "Патриотическое воспитание граждан Российской Федерации"</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13815,05</w:t>
            </w:r>
          </w:p>
        </w:tc>
        <w:tc>
          <w:tcPr>
            <w:tcW w:w="1304" w:type="dxa"/>
          </w:tcPr>
          <w:p>
            <w:pPr>
              <w:pStyle w:val="0"/>
              <w:jc w:val="center"/>
            </w:pPr>
            <w:r>
              <w:rPr>
                <w:sz w:val="20"/>
              </w:rPr>
              <w:t xml:space="preserve">6215,29</w:t>
            </w:r>
          </w:p>
        </w:tc>
        <w:tc>
          <w:tcPr>
            <w:tcW w:w="1304" w:type="dxa"/>
          </w:tcPr>
          <w:p>
            <w:pPr>
              <w:pStyle w:val="0"/>
              <w:jc w:val="center"/>
            </w:pPr>
            <w:r>
              <w:rPr>
                <w:sz w:val="20"/>
              </w:rPr>
              <w:t xml:space="preserve">24508,77</w:t>
            </w:r>
          </w:p>
        </w:tc>
        <w:tc>
          <w:tcPr>
            <w:tcW w:w="1304" w:type="dxa"/>
          </w:tcPr>
          <w:p>
            <w:pPr>
              <w:pStyle w:val="0"/>
              <w:jc w:val="center"/>
            </w:pPr>
            <w:r>
              <w:rPr>
                <w:sz w:val="20"/>
              </w:rPr>
              <w:t xml:space="preserve">25033,27</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138,15</w:t>
            </w:r>
          </w:p>
        </w:tc>
        <w:tc>
          <w:tcPr>
            <w:tcW w:w="1304" w:type="dxa"/>
          </w:tcPr>
          <w:p>
            <w:pPr>
              <w:pStyle w:val="0"/>
              <w:jc w:val="center"/>
            </w:pPr>
            <w:r>
              <w:rPr>
                <w:sz w:val="20"/>
              </w:rPr>
              <w:t xml:space="preserve">62,13</w:t>
            </w:r>
          </w:p>
        </w:tc>
        <w:tc>
          <w:tcPr>
            <w:tcW w:w="1304" w:type="dxa"/>
          </w:tcPr>
          <w:p>
            <w:pPr>
              <w:pStyle w:val="0"/>
              <w:jc w:val="center"/>
            </w:pPr>
            <w:r>
              <w:rPr>
                <w:sz w:val="20"/>
              </w:rPr>
              <w:t xml:space="preserve">244,99</w:t>
            </w:r>
          </w:p>
        </w:tc>
        <w:tc>
          <w:tcPr>
            <w:tcW w:w="1304" w:type="dxa"/>
          </w:tcPr>
          <w:p>
            <w:pPr>
              <w:pStyle w:val="0"/>
              <w:jc w:val="center"/>
            </w:pPr>
            <w:r>
              <w:rPr>
                <w:sz w:val="20"/>
              </w:rPr>
              <w:t xml:space="preserve">750,14</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13676,90</w:t>
            </w:r>
          </w:p>
        </w:tc>
        <w:tc>
          <w:tcPr>
            <w:tcW w:w="1304" w:type="dxa"/>
          </w:tcPr>
          <w:p>
            <w:pPr>
              <w:pStyle w:val="0"/>
              <w:jc w:val="center"/>
            </w:pPr>
            <w:r>
              <w:rPr>
                <w:sz w:val="20"/>
              </w:rPr>
              <w:t xml:space="preserve">6151,00</w:t>
            </w:r>
          </w:p>
        </w:tc>
        <w:tc>
          <w:tcPr>
            <w:tcW w:w="1304" w:type="dxa"/>
          </w:tcPr>
          <w:p>
            <w:pPr>
              <w:pStyle w:val="0"/>
              <w:jc w:val="center"/>
            </w:pPr>
            <w:r>
              <w:rPr>
                <w:sz w:val="20"/>
              </w:rPr>
              <w:t xml:space="preserve">24254,40</w:t>
            </w:r>
          </w:p>
        </w:tc>
        <w:tc>
          <w:tcPr>
            <w:tcW w:w="1304" w:type="dxa"/>
          </w:tcPr>
          <w:p>
            <w:pPr>
              <w:pStyle w:val="0"/>
              <w:jc w:val="center"/>
            </w:pPr>
            <w:r>
              <w:rPr>
                <w:sz w:val="20"/>
              </w:rPr>
              <w:t xml:space="preserve">24254,40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2,16</w:t>
            </w:r>
          </w:p>
        </w:tc>
        <w:tc>
          <w:tcPr>
            <w:tcW w:w="1304" w:type="dxa"/>
          </w:tcPr>
          <w:p>
            <w:pPr>
              <w:pStyle w:val="0"/>
              <w:jc w:val="center"/>
            </w:pPr>
            <w:r>
              <w:rPr>
                <w:sz w:val="20"/>
              </w:rPr>
              <w:t xml:space="preserve">9,38</w:t>
            </w:r>
          </w:p>
        </w:tc>
        <w:tc>
          <w:tcPr>
            <w:tcW w:w="1304" w:type="dxa"/>
          </w:tcPr>
          <w:p>
            <w:pPr>
              <w:pStyle w:val="0"/>
              <w:jc w:val="center"/>
            </w:pPr>
            <w:r>
              <w:rPr>
                <w:sz w:val="20"/>
              </w:rPr>
              <w:t xml:space="preserve">28,73</w:t>
            </w:r>
          </w:p>
        </w:tc>
      </w:tr>
      <w:tr>
        <w:tc>
          <w:tcPr>
            <w:tcW w:w="2041" w:type="dxa"/>
            <w:vMerge w:val="restart"/>
          </w:tcPr>
          <w:p>
            <w:pPr>
              <w:pStyle w:val="0"/>
            </w:pPr>
            <w:r>
              <w:rPr>
                <w:sz w:val="20"/>
              </w:rPr>
              <w:t xml:space="preserve">25. Основное мероприятие "Развитие системы поддержки молодежи ("Молодежь России")"</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26. Основное мероприятие "Модернизация школьных систем образования"</w:t>
            </w:r>
          </w:p>
        </w:tc>
        <w:tc>
          <w:tcPr>
            <w:tcW w:w="2154" w:type="dxa"/>
            <w:vMerge w:val="restart"/>
          </w:tcPr>
          <w:p>
            <w:pPr>
              <w:pStyle w:val="0"/>
            </w:pPr>
            <w:r>
              <w:rPr>
                <w:sz w:val="20"/>
              </w:rPr>
              <w:t xml:space="preserve">Министерство, Комитет Республики Адыгея по регулированию контрактной системы в сфере закупок,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600495,35</w:t>
            </w:r>
          </w:p>
        </w:tc>
        <w:tc>
          <w:tcPr>
            <w:tcW w:w="1304" w:type="dxa"/>
          </w:tcPr>
          <w:p>
            <w:pPr>
              <w:pStyle w:val="0"/>
              <w:jc w:val="center"/>
            </w:pPr>
            <w:r>
              <w:rPr>
                <w:sz w:val="20"/>
              </w:rPr>
              <w:t xml:space="preserve">488710,12</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6000,82</w:t>
            </w:r>
          </w:p>
        </w:tc>
        <w:tc>
          <w:tcPr>
            <w:tcW w:w="1304" w:type="dxa"/>
          </w:tcPr>
          <w:p>
            <w:pPr>
              <w:pStyle w:val="0"/>
              <w:jc w:val="center"/>
            </w:pPr>
            <w:r>
              <w:rPr>
                <w:sz w:val="20"/>
              </w:rPr>
              <w:t xml:space="preserve">4883,05</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594089,20</w:t>
            </w:r>
          </w:p>
        </w:tc>
        <w:tc>
          <w:tcPr>
            <w:tcW w:w="1304" w:type="dxa"/>
          </w:tcPr>
          <w:p>
            <w:pPr>
              <w:pStyle w:val="0"/>
              <w:jc w:val="center"/>
            </w:pPr>
            <w:r>
              <w:rPr>
                <w:sz w:val="20"/>
              </w:rPr>
              <w:t xml:space="preserve">483409,60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405,33</w:t>
            </w:r>
          </w:p>
        </w:tc>
        <w:tc>
          <w:tcPr>
            <w:tcW w:w="1304" w:type="dxa"/>
          </w:tcPr>
          <w:p>
            <w:pPr>
              <w:pStyle w:val="0"/>
              <w:jc w:val="center"/>
            </w:pPr>
            <w:r>
              <w:rPr>
                <w:sz w:val="20"/>
              </w:rPr>
              <w:t xml:space="preserve">417,47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outlineLvl w:val="3"/>
            </w:pPr>
            <w:r>
              <w:rPr>
                <w:sz w:val="20"/>
              </w:rPr>
              <w:t xml:space="preserve">Подпрограмма "Организационное и методическое обеспечение реализации государственной программы Республики Адыгея "Развитие образования"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50262,40</w:t>
            </w:r>
          </w:p>
        </w:tc>
        <w:tc>
          <w:tcPr>
            <w:tcW w:w="1304" w:type="dxa"/>
          </w:tcPr>
          <w:p>
            <w:pPr>
              <w:pStyle w:val="0"/>
              <w:jc w:val="center"/>
            </w:pPr>
            <w:r>
              <w:rPr>
                <w:sz w:val="20"/>
              </w:rPr>
              <w:t xml:space="preserve">53184,20</w:t>
            </w:r>
          </w:p>
        </w:tc>
        <w:tc>
          <w:tcPr>
            <w:tcW w:w="1304" w:type="dxa"/>
          </w:tcPr>
          <w:p>
            <w:pPr>
              <w:pStyle w:val="0"/>
              <w:jc w:val="center"/>
            </w:pPr>
            <w:r>
              <w:rPr>
                <w:sz w:val="20"/>
              </w:rPr>
              <w:t xml:space="preserve">56231,60</w:t>
            </w:r>
          </w:p>
        </w:tc>
        <w:tc>
          <w:tcPr>
            <w:tcW w:w="1304" w:type="dxa"/>
          </w:tcPr>
          <w:p>
            <w:pPr>
              <w:pStyle w:val="0"/>
              <w:jc w:val="center"/>
            </w:pPr>
            <w:r>
              <w:rPr>
                <w:sz w:val="20"/>
              </w:rPr>
              <w:t xml:space="preserve">58937,30</w:t>
            </w:r>
          </w:p>
        </w:tc>
        <w:tc>
          <w:tcPr>
            <w:tcW w:w="1304" w:type="dxa"/>
          </w:tcPr>
          <w:p>
            <w:pPr>
              <w:pStyle w:val="0"/>
              <w:jc w:val="center"/>
            </w:pPr>
            <w:r>
              <w:rPr>
                <w:sz w:val="20"/>
              </w:rPr>
              <w:t xml:space="preserve">61873,30</w:t>
            </w:r>
          </w:p>
        </w:tc>
        <w:tc>
          <w:tcPr>
            <w:tcW w:w="1304" w:type="dxa"/>
          </w:tcPr>
          <w:p>
            <w:pPr>
              <w:pStyle w:val="0"/>
              <w:jc w:val="center"/>
            </w:pPr>
            <w:r>
              <w:rPr>
                <w:sz w:val="20"/>
              </w:rPr>
              <w:t xml:space="preserve">64144,60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50262,40</w:t>
            </w:r>
          </w:p>
        </w:tc>
        <w:tc>
          <w:tcPr>
            <w:tcW w:w="1304" w:type="dxa"/>
          </w:tcPr>
          <w:p>
            <w:pPr>
              <w:pStyle w:val="0"/>
              <w:jc w:val="center"/>
            </w:pPr>
            <w:r>
              <w:rPr>
                <w:sz w:val="20"/>
              </w:rPr>
              <w:t xml:space="preserve">53184,20</w:t>
            </w:r>
          </w:p>
        </w:tc>
        <w:tc>
          <w:tcPr>
            <w:tcW w:w="1304" w:type="dxa"/>
          </w:tcPr>
          <w:p>
            <w:pPr>
              <w:pStyle w:val="0"/>
              <w:jc w:val="center"/>
            </w:pPr>
            <w:r>
              <w:rPr>
                <w:sz w:val="20"/>
              </w:rPr>
              <w:t xml:space="preserve">56231,60</w:t>
            </w:r>
          </w:p>
        </w:tc>
        <w:tc>
          <w:tcPr>
            <w:tcW w:w="1304" w:type="dxa"/>
          </w:tcPr>
          <w:p>
            <w:pPr>
              <w:pStyle w:val="0"/>
              <w:jc w:val="center"/>
            </w:pPr>
            <w:r>
              <w:rPr>
                <w:sz w:val="20"/>
              </w:rPr>
              <w:t xml:space="preserve">58937,30</w:t>
            </w:r>
          </w:p>
        </w:tc>
        <w:tc>
          <w:tcPr>
            <w:tcW w:w="1304" w:type="dxa"/>
          </w:tcPr>
          <w:p>
            <w:pPr>
              <w:pStyle w:val="0"/>
              <w:jc w:val="center"/>
            </w:pPr>
            <w:r>
              <w:rPr>
                <w:sz w:val="20"/>
              </w:rPr>
              <w:t xml:space="preserve">61873,30</w:t>
            </w:r>
          </w:p>
        </w:tc>
        <w:tc>
          <w:tcPr>
            <w:tcW w:w="1304" w:type="dxa"/>
          </w:tcPr>
          <w:p>
            <w:pPr>
              <w:pStyle w:val="0"/>
              <w:jc w:val="center"/>
            </w:pPr>
            <w:r>
              <w:rPr>
                <w:sz w:val="20"/>
              </w:rPr>
              <w:t xml:space="preserve">64144,60</w:t>
            </w:r>
          </w:p>
        </w:tc>
      </w:tr>
      <w:tr>
        <w:tc>
          <w:tcPr>
            <w:tcW w:w="2041" w:type="dxa"/>
            <w:vMerge w:val="restart"/>
          </w:tcPr>
          <w:p>
            <w:pPr>
              <w:pStyle w:val="0"/>
            </w:pPr>
            <w:r>
              <w:rPr>
                <w:sz w:val="20"/>
              </w:rPr>
              <w:t xml:space="preserve">1. Основное мероприятие "Обеспечение функций Министерства образования и науки Республики Адыгея"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25402,20</w:t>
            </w:r>
          </w:p>
        </w:tc>
        <w:tc>
          <w:tcPr>
            <w:tcW w:w="1304" w:type="dxa"/>
          </w:tcPr>
          <w:p>
            <w:pPr>
              <w:pStyle w:val="0"/>
              <w:jc w:val="center"/>
            </w:pPr>
            <w:r>
              <w:rPr>
                <w:sz w:val="20"/>
              </w:rPr>
              <w:t xml:space="preserve">26230,70</w:t>
            </w:r>
          </w:p>
        </w:tc>
        <w:tc>
          <w:tcPr>
            <w:tcW w:w="1304" w:type="dxa"/>
          </w:tcPr>
          <w:p>
            <w:pPr>
              <w:pStyle w:val="0"/>
              <w:jc w:val="center"/>
            </w:pPr>
            <w:r>
              <w:rPr>
                <w:sz w:val="20"/>
              </w:rPr>
              <w:t xml:space="preserve">28660,00</w:t>
            </w:r>
          </w:p>
        </w:tc>
        <w:tc>
          <w:tcPr>
            <w:tcW w:w="1304" w:type="dxa"/>
          </w:tcPr>
          <w:p>
            <w:pPr>
              <w:pStyle w:val="0"/>
              <w:jc w:val="center"/>
            </w:pPr>
            <w:r>
              <w:rPr>
                <w:sz w:val="20"/>
              </w:rPr>
              <w:t xml:space="preserve">30433,80</w:t>
            </w:r>
          </w:p>
        </w:tc>
        <w:tc>
          <w:tcPr>
            <w:tcW w:w="1304" w:type="dxa"/>
          </w:tcPr>
          <w:p>
            <w:pPr>
              <w:pStyle w:val="0"/>
              <w:jc w:val="center"/>
            </w:pPr>
            <w:r>
              <w:rPr>
                <w:sz w:val="20"/>
              </w:rPr>
              <w:t xml:space="preserve">32022,00</w:t>
            </w:r>
          </w:p>
        </w:tc>
        <w:tc>
          <w:tcPr>
            <w:tcW w:w="1304" w:type="dxa"/>
          </w:tcPr>
          <w:p>
            <w:pPr>
              <w:pStyle w:val="0"/>
              <w:jc w:val="center"/>
            </w:pPr>
            <w:r>
              <w:rPr>
                <w:sz w:val="20"/>
              </w:rPr>
              <w:t xml:space="preserve">33230,00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25402,20</w:t>
            </w:r>
          </w:p>
        </w:tc>
        <w:tc>
          <w:tcPr>
            <w:tcW w:w="1304" w:type="dxa"/>
          </w:tcPr>
          <w:p>
            <w:pPr>
              <w:pStyle w:val="0"/>
              <w:jc w:val="center"/>
            </w:pPr>
            <w:r>
              <w:rPr>
                <w:sz w:val="20"/>
              </w:rPr>
              <w:t xml:space="preserve">26230,70</w:t>
            </w:r>
          </w:p>
        </w:tc>
        <w:tc>
          <w:tcPr>
            <w:tcW w:w="1304" w:type="dxa"/>
          </w:tcPr>
          <w:p>
            <w:pPr>
              <w:pStyle w:val="0"/>
              <w:jc w:val="center"/>
            </w:pPr>
            <w:r>
              <w:rPr>
                <w:sz w:val="20"/>
              </w:rPr>
              <w:t xml:space="preserve">28660,00</w:t>
            </w:r>
          </w:p>
        </w:tc>
        <w:tc>
          <w:tcPr>
            <w:tcW w:w="1304" w:type="dxa"/>
          </w:tcPr>
          <w:p>
            <w:pPr>
              <w:pStyle w:val="0"/>
              <w:jc w:val="center"/>
            </w:pPr>
            <w:r>
              <w:rPr>
                <w:sz w:val="20"/>
              </w:rPr>
              <w:t xml:space="preserve">30433,80</w:t>
            </w:r>
          </w:p>
        </w:tc>
        <w:tc>
          <w:tcPr>
            <w:tcW w:w="1304" w:type="dxa"/>
          </w:tcPr>
          <w:p>
            <w:pPr>
              <w:pStyle w:val="0"/>
              <w:jc w:val="center"/>
            </w:pPr>
            <w:r>
              <w:rPr>
                <w:sz w:val="20"/>
              </w:rPr>
              <w:t xml:space="preserve">32022,00</w:t>
            </w:r>
          </w:p>
        </w:tc>
        <w:tc>
          <w:tcPr>
            <w:tcW w:w="1304" w:type="dxa"/>
          </w:tcPr>
          <w:p>
            <w:pPr>
              <w:pStyle w:val="0"/>
              <w:jc w:val="center"/>
            </w:pPr>
            <w:r>
              <w:rPr>
                <w:sz w:val="20"/>
              </w:rPr>
              <w:t xml:space="preserve">33230,00</w:t>
            </w:r>
          </w:p>
        </w:tc>
      </w:tr>
      <w:tr>
        <w:tc>
          <w:tcPr>
            <w:tcW w:w="2041" w:type="dxa"/>
            <w:vMerge w:val="restart"/>
          </w:tcPr>
          <w:p>
            <w:pPr>
              <w:pStyle w:val="0"/>
            </w:pPr>
            <w:r>
              <w:rPr>
                <w:sz w:val="20"/>
              </w:rPr>
              <w:t xml:space="preserve">2. Основное мероприятие "Обеспечение деятельности государственных казенных учреждений Республики Адыгея, подведомственных Министерству образования и науки Республики Адыгея"</w:t>
            </w:r>
          </w:p>
        </w:tc>
        <w:tc>
          <w:tcPr>
            <w:tcW w:w="2154" w:type="dxa"/>
            <w:vMerge w:val="restart"/>
          </w:tcPr>
          <w:p>
            <w:pPr>
              <w:pStyle w:val="0"/>
            </w:pPr>
            <w:r>
              <w:rPr>
                <w:sz w:val="20"/>
              </w:rPr>
              <w:t xml:space="preserve">Министерство</w:t>
            </w:r>
          </w:p>
        </w:tc>
        <w:tc>
          <w:tcPr>
            <w:tcW w:w="1536" w:type="dxa"/>
          </w:tcPr>
          <w:p>
            <w:pPr>
              <w:pStyle w:val="0"/>
            </w:pPr>
            <w:r>
              <w:rPr>
                <w:sz w:val="20"/>
              </w:rPr>
              <w:t xml:space="preserve">всего</w:t>
            </w:r>
          </w:p>
        </w:tc>
        <w:tc>
          <w:tcPr>
            <w:tcW w:w="1304" w:type="dxa"/>
          </w:tcPr>
          <w:p>
            <w:pPr>
              <w:pStyle w:val="0"/>
              <w:jc w:val="center"/>
            </w:pPr>
            <w:r>
              <w:rPr>
                <w:sz w:val="20"/>
              </w:rPr>
              <w:t xml:space="preserve">24860,20</w:t>
            </w:r>
          </w:p>
        </w:tc>
        <w:tc>
          <w:tcPr>
            <w:tcW w:w="1304" w:type="dxa"/>
          </w:tcPr>
          <w:p>
            <w:pPr>
              <w:pStyle w:val="0"/>
              <w:jc w:val="center"/>
            </w:pPr>
            <w:r>
              <w:rPr>
                <w:sz w:val="20"/>
              </w:rPr>
              <w:t xml:space="preserve">26953,50</w:t>
            </w:r>
          </w:p>
        </w:tc>
        <w:tc>
          <w:tcPr>
            <w:tcW w:w="1304" w:type="dxa"/>
          </w:tcPr>
          <w:p>
            <w:pPr>
              <w:pStyle w:val="0"/>
              <w:jc w:val="center"/>
            </w:pPr>
            <w:r>
              <w:rPr>
                <w:sz w:val="20"/>
              </w:rPr>
              <w:t xml:space="preserve">27571,60</w:t>
            </w:r>
          </w:p>
        </w:tc>
        <w:tc>
          <w:tcPr>
            <w:tcW w:w="1304" w:type="dxa"/>
          </w:tcPr>
          <w:p>
            <w:pPr>
              <w:pStyle w:val="0"/>
              <w:jc w:val="center"/>
            </w:pPr>
            <w:r>
              <w:rPr>
                <w:sz w:val="20"/>
              </w:rPr>
              <w:t xml:space="preserve">28503,50</w:t>
            </w:r>
          </w:p>
        </w:tc>
        <w:tc>
          <w:tcPr>
            <w:tcW w:w="1304" w:type="dxa"/>
          </w:tcPr>
          <w:p>
            <w:pPr>
              <w:pStyle w:val="0"/>
              <w:jc w:val="center"/>
            </w:pPr>
            <w:r>
              <w:rPr>
                <w:sz w:val="20"/>
              </w:rPr>
              <w:t xml:space="preserve">29851,30</w:t>
            </w:r>
          </w:p>
        </w:tc>
        <w:tc>
          <w:tcPr>
            <w:tcW w:w="1304" w:type="dxa"/>
          </w:tcPr>
          <w:p>
            <w:pPr>
              <w:pStyle w:val="0"/>
              <w:jc w:val="center"/>
            </w:pPr>
            <w:r>
              <w:rPr>
                <w:sz w:val="20"/>
              </w:rPr>
              <w:t xml:space="preserve">30914,60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24860,20</w:t>
            </w:r>
          </w:p>
        </w:tc>
        <w:tc>
          <w:tcPr>
            <w:tcW w:w="1304" w:type="dxa"/>
          </w:tcPr>
          <w:p>
            <w:pPr>
              <w:pStyle w:val="0"/>
              <w:jc w:val="center"/>
            </w:pPr>
            <w:r>
              <w:rPr>
                <w:sz w:val="20"/>
              </w:rPr>
              <w:t xml:space="preserve">26953,50</w:t>
            </w:r>
          </w:p>
        </w:tc>
        <w:tc>
          <w:tcPr>
            <w:tcW w:w="1304" w:type="dxa"/>
          </w:tcPr>
          <w:p>
            <w:pPr>
              <w:pStyle w:val="0"/>
              <w:jc w:val="center"/>
            </w:pPr>
            <w:r>
              <w:rPr>
                <w:sz w:val="20"/>
              </w:rPr>
              <w:t xml:space="preserve">27571,60</w:t>
            </w:r>
          </w:p>
        </w:tc>
        <w:tc>
          <w:tcPr>
            <w:tcW w:w="1304" w:type="dxa"/>
          </w:tcPr>
          <w:p>
            <w:pPr>
              <w:pStyle w:val="0"/>
              <w:jc w:val="center"/>
            </w:pPr>
            <w:r>
              <w:rPr>
                <w:sz w:val="20"/>
              </w:rPr>
              <w:t xml:space="preserve">28503,50</w:t>
            </w:r>
          </w:p>
        </w:tc>
        <w:tc>
          <w:tcPr>
            <w:tcW w:w="1304" w:type="dxa"/>
          </w:tcPr>
          <w:p>
            <w:pPr>
              <w:pStyle w:val="0"/>
              <w:jc w:val="center"/>
            </w:pPr>
            <w:r>
              <w:rPr>
                <w:sz w:val="20"/>
              </w:rPr>
              <w:t xml:space="preserve">29851,30</w:t>
            </w:r>
          </w:p>
        </w:tc>
        <w:tc>
          <w:tcPr>
            <w:tcW w:w="1304" w:type="dxa"/>
          </w:tcPr>
          <w:p>
            <w:pPr>
              <w:pStyle w:val="0"/>
              <w:jc w:val="center"/>
            </w:pPr>
            <w:r>
              <w:rPr>
                <w:sz w:val="20"/>
              </w:rPr>
              <w:t xml:space="preserve">30914,60</w:t>
            </w:r>
          </w:p>
        </w:tc>
      </w:tr>
      <w:tr>
        <w:tc>
          <w:tcPr>
            <w:tcW w:w="2041" w:type="dxa"/>
            <w:vMerge w:val="restart"/>
          </w:tcPr>
          <w:p>
            <w:pPr>
              <w:pStyle w:val="0"/>
              <w:outlineLvl w:val="3"/>
            </w:pPr>
            <w:r>
              <w:rPr>
                <w:sz w:val="20"/>
              </w:rPr>
              <w:t xml:space="preserve">Подпрограмма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223535,50</w:t>
            </w:r>
          </w:p>
        </w:tc>
        <w:tc>
          <w:tcPr>
            <w:tcW w:w="1304" w:type="dxa"/>
          </w:tcPr>
          <w:p>
            <w:pPr>
              <w:pStyle w:val="0"/>
              <w:jc w:val="center"/>
            </w:pPr>
            <w:r>
              <w:rPr>
                <w:sz w:val="20"/>
              </w:rPr>
              <w:t xml:space="preserve">262468,37</w:t>
            </w:r>
          </w:p>
        </w:tc>
        <w:tc>
          <w:tcPr>
            <w:tcW w:w="1304" w:type="dxa"/>
          </w:tcPr>
          <w:p>
            <w:pPr>
              <w:pStyle w:val="0"/>
              <w:jc w:val="center"/>
            </w:pPr>
            <w:r>
              <w:rPr>
                <w:sz w:val="20"/>
              </w:rPr>
              <w:t xml:space="preserve">162907,94</w:t>
            </w:r>
          </w:p>
        </w:tc>
        <w:tc>
          <w:tcPr>
            <w:tcW w:w="1304" w:type="dxa"/>
          </w:tcPr>
          <w:p>
            <w:pPr>
              <w:pStyle w:val="0"/>
              <w:jc w:val="center"/>
            </w:pPr>
            <w:r>
              <w:rPr>
                <w:sz w:val="20"/>
              </w:rPr>
              <w:t xml:space="preserve">6794,51</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2235,50</w:t>
            </w:r>
          </w:p>
        </w:tc>
        <w:tc>
          <w:tcPr>
            <w:tcW w:w="1304" w:type="dxa"/>
          </w:tcPr>
          <w:p>
            <w:pPr>
              <w:pStyle w:val="0"/>
              <w:jc w:val="center"/>
            </w:pPr>
            <w:r>
              <w:rPr>
                <w:sz w:val="20"/>
              </w:rPr>
              <w:t xml:space="preserve">55600,83</w:t>
            </w:r>
          </w:p>
        </w:tc>
        <w:tc>
          <w:tcPr>
            <w:tcW w:w="1304" w:type="dxa"/>
          </w:tcPr>
          <w:p>
            <w:pPr>
              <w:pStyle w:val="0"/>
              <w:jc w:val="center"/>
            </w:pPr>
            <w:r>
              <w:rPr>
                <w:sz w:val="20"/>
              </w:rPr>
              <w:t xml:space="preserve">156181,30</w:t>
            </w:r>
          </w:p>
        </w:tc>
        <w:tc>
          <w:tcPr>
            <w:tcW w:w="1304" w:type="dxa"/>
          </w:tcPr>
          <w:p>
            <w:pPr>
              <w:pStyle w:val="0"/>
              <w:jc w:val="center"/>
            </w:pPr>
            <w:r>
              <w:rPr>
                <w:sz w:val="20"/>
              </w:rPr>
              <w:t xml:space="preserve">67,87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221278,60</w:t>
            </w:r>
          </w:p>
        </w:tc>
        <w:tc>
          <w:tcPr>
            <w:tcW w:w="1304" w:type="dxa"/>
          </w:tcPr>
          <w:p>
            <w:pPr>
              <w:pStyle w:val="0"/>
              <w:jc w:val="center"/>
            </w:pPr>
            <w:r>
              <w:rPr>
                <w:sz w:val="20"/>
              </w:rPr>
              <w:t xml:space="preserve">206860,00</w:t>
            </w:r>
          </w:p>
        </w:tc>
        <w:tc>
          <w:tcPr>
            <w:tcW w:w="1304" w:type="dxa"/>
          </w:tcPr>
          <w:p>
            <w:pPr>
              <w:pStyle w:val="0"/>
              <w:jc w:val="center"/>
            </w:pPr>
            <w:r>
              <w:rPr>
                <w:sz w:val="20"/>
              </w:rPr>
              <w:t xml:space="preserve">6719,10</w:t>
            </w:r>
          </w:p>
        </w:tc>
        <w:tc>
          <w:tcPr>
            <w:tcW w:w="1304" w:type="dxa"/>
          </w:tcPr>
          <w:p>
            <w:pPr>
              <w:pStyle w:val="0"/>
              <w:jc w:val="center"/>
            </w:pPr>
            <w:r>
              <w:rPr>
                <w:sz w:val="20"/>
              </w:rPr>
              <w:t xml:space="preserve">6719,10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21,40</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Основное мероприятие "Региональный проект "Содействие занятости женщин - создание условий дошкольного образования для детей в возрасте до трех лет", в том числе:</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223530,95</w:t>
            </w:r>
          </w:p>
        </w:tc>
        <w:tc>
          <w:tcPr>
            <w:tcW w:w="1304" w:type="dxa"/>
          </w:tcPr>
          <w:p>
            <w:pPr>
              <w:pStyle w:val="0"/>
              <w:jc w:val="center"/>
            </w:pPr>
            <w:r>
              <w:rPr>
                <w:sz w:val="20"/>
              </w:rPr>
              <w:t xml:space="preserve">262468,37</w:t>
            </w:r>
          </w:p>
        </w:tc>
        <w:tc>
          <w:tcPr>
            <w:tcW w:w="1304" w:type="dxa"/>
          </w:tcPr>
          <w:p>
            <w:pPr>
              <w:pStyle w:val="0"/>
              <w:jc w:val="center"/>
            </w:pPr>
            <w:r>
              <w:rPr>
                <w:sz w:val="20"/>
              </w:rPr>
              <w:t xml:space="preserve">162907,94</w:t>
            </w:r>
          </w:p>
        </w:tc>
        <w:tc>
          <w:tcPr>
            <w:tcW w:w="1304" w:type="dxa"/>
          </w:tcPr>
          <w:p>
            <w:pPr>
              <w:pStyle w:val="0"/>
              <w:jc w:val="center"/>
            </w:pPr>
            <w:r>
              <w:rPr>
                <w:sz w:val="20"/>
              </w:rPr>
              <w:t xml:space="preserve">6794,51</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2235,50</w:t>
            </w:r>
          </w:p>
        </w:tc>
        <w:tc>
          <w:tcPr>
            <w:tcW w:w="1304" w:type="dxa"/>
          </w:tcPr>
          <w:p>
            <w:pPr>
              <w:pStyle w:val="0"/>
              <w:jc w:val="center"/>
            </w:pPr>
            <w:r>
              <w:rPr>
                <w:sz w:val="20"/>
              </w:rPr>
              <w:t xml:space="preserve">55600,83</w:t>
            </w:r>
          </w:p>
        </w:tc>
        <w:tc>
          <w:tcPr>
            <w:tcW w:w="1304" w:type="dxa"/>
          </w:tcPr>
          <w:p>
            <w:pPr>
              <w:pStyle w:val="0"/>
              <w:jc w:val="center"/>
            </w:pPr>
            <w:r>
              <w:rPr>
                <w:sz w:val="20"/>
              </w:rPr>
              <w:t xml:space="preserve">156181,30</w:t>
            </w:r>
          </w:p>
        </w:tc>
        <w:tc>
          <w:tcPr>
            <w:tcW w:w="1304" w:type="dxa"/>
          </w:tcPr>
          <w:p>
            <w:pPr>
              <w:pStyle w:val="0"/>
              <w:jc w:val="center"/>
            </w:pPr>
            <w:r>
              <w:rPr>
                <w:sz w:val="20"/>
              </w:rPr>
              <w:t xml:space="preserve">67,87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221278,60</w:t>
            </w:r>
          </w:p>
        </w:tc>
        <w:tc>
          <w:tcPr>
            <w:tcW w:w="1304" w:type="dxa"/>
          </w:tcPr>
          <w:p>
            <w:pPr>
              <w:pStyle w:val="0"/>
              <w:jc w:val="center"/>
            </w:pPr>
            <w:r>
              <w:rPr>
                <w:sz w:val="20"/>
              </w:rPr>
              <w:t xml:space="preserve">206860,00</w:t>
            </w:r>
          </w:p>
        </w:tc>
        <w:tc>
          <w:tcPr>
            <w:tcW w:w="1304" w:type="dxa"/>
          </w:tcPr>
          <w:p>
            <w:pPr>
              <w:pStyle w:val="0"/>
              <w:jc w:val="center"/>
            </w:pPr>
            <w:r>
              <w:rPr>
                <w:sz w:val="20"/>
              </w:rPr>
              <w:t xml:space="preserve">6719,10</w:t>
            </w:r>
          </w:p>
        </w:tc>
        <w:tc>
          <w:tcPr>
            <w:tcW w:w="1304" w:type="dxa"/>
          </w:tcPr>
          <w:p>
            <w:pPr>
              <w:pStyle w:val="0"/>
              <w:jc w:val="center"/>
            </w:pPr>
            <w:r>
              <w:rPr>
                <w:sz w:val="20"/>
              </w:rPr>
              <w:t xml:space="preserve">6719,10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16,85</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217355,20</w:t>
            </w:r>
          </w:p>
        </w:tc>
        <w:tc>
          <w:tcPr>
            <w:tcW w:w="1304" w:type="dxa"/>
          </w:tcPr>
          <w:p>
            <w:pPr>
              <w:pStyle w:val="0"/>
              <w:jc w:val="center"/>
            </w:pPr>
            <w:r>
              <w:rPr>
                <w:sz w:val="20"/>
              </w:rPr>
              <w:t xml:space="preserve">255673,86</w:t>
            </w:r>
          </w:p>
        </w:tc>
        <w:tc>
          <w:tcPr>
            <w:tcW w:w="1304" w:type="dxa"/>
          </w:tcPr>
          <w:p>
            <w:pPr>
              <w:pStyle w:val="0"/>
              <w:jc w:val="center"/>
            </w:pPr>
            <w:r>
              <w:rPr>
                <w:sz w:val="20"/>
              </w:rPr>
              <w:t xml:space="preserve">156113,43</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2173,80</w:t>
            </w:r>
          </w:p>
        </w:tc>
        <w:tc>
          <w:tcPr>
            <w:tcW w:w="1304" w:type="dxa"/>
          </w:tcPr>
          <w:p>
            <w:pPr>
              <w:pStyle w:val="0"/>
              <w:jc w:val="center"/>
            </w:pPr>
            <w:r>
              <w:rPr>
                <w:sz w:val="20"/>
              </w:rPr>
              <w:t xml:space="preserve">55532,96</w:t>
            </w:r>
          </w:p>
        </w:tc>
        <w:tc>
          <w:tcPr>
            <w:tcW w:w="1304" w:type="dxa"/>
          </w:tcPr>
          <w:p>
            <w:pPr>
              <w:pStyle w:val="0"/>
              <w:jc w:val="center"/>
            </w:pPr>
            <w:r>
              <w:rPr>
                <w:sz w:val="20"/>
              </w:rPr>
              <w:t xml:space="preserve">156113,43</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215171,40</w:t>
            </w:r>
          </w:p>
        </w:tc>
        <w:tc>
          <w:tcPr>
            <w:tcW w:w="1304" w:type="dxa"/>
          </w:tcPr>
          <w:p>
            <w:pPr>
              <w:pStyle w:val="0"/>
              <w:jc w:val="center"/>
            </w:pPr>
            <w:r>
              <w:rPr>
                <w:sz w:val="20"/>
              </w:rPr>
              <w:t xml:space="preserve">200140,90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pPr>
            <w:r>
              <w:rPr>
                <w:sz w:val="20"/>
              </w:rPr>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детского сада в городе Майкопе на 240 мест по адресу: улица Михайлова, 15а</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85143,30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851,40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84281,90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детского сада со встроенными ясельными группами в Красногвардейском районе, аул Хатукай</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44070,70</w:t>
            </w:r>
          </w:p>
        </w:tc>
        <w:tc>
          <w:tcPr>
            <w:tcW w:w="1304" w:type="dxa"/>
          </w:tcPr>
          <w:p>
            <w:pPr>
              <w:pStyle w:val="0"/>
              <w:jc w:val="center"/>
            </w:pPr>
            <w:r>
              <w:rPr>
                <w:sz w:val="20"/>
              </w:rPr>
              <w:t xml:space="preserve">57243,66</w:t>
            </w:r>
          </w:p>
        </w:tc>
        <w:tc>
          <w:tcPr>
            <w:tcW w:w="1304" w:type="dxa"/>
          </w:tcPr>
          <w:p>
            <w:pPr>
              <w:pStyle w:val="0"/>
              <w:jc w:val="center"/>
            </w:pPr>
            <w:r>
              <w:rPr>
                <w:sz w:val="20"/>
              </w:rPr>
              <w:t xml:space="preserve">13482,55</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440,80</w:t>
            </w:r>
          </w:p>
        </w:tc>
        <w:tc>
          <w:tcPr>
            <w:tcW w:w="1304" w:type="dxa"/>
          </w:tcPr>
          <w:p>
            <w:pPr>
              <w:pStyle w:val="0"/>
              <w:jc w:val="center"/>
            </w:pPr>
            <w:r>
              <w:rPr>
                <w:sz w:val="20"/>
              </w:rPr>
              <w:t xml:space="preserve">13740,26</w:t>
            </w:r>
          </w:p>
        </w:tc>
        <w:tc>
          <w:tcPr>
            <w:tcW w:w="1304" w:type="dxa"/>
          </w:tcPr>
          <w:p>
            <w:pPr>
              <w:pStyle w:val="0"/>
              <w:jc w:val="center"/>
            </w:pPr>
            <w:r>
              <w:rPr>
                <w:sz w:val="20"/>
              </w:rPr>
              <w:t xml:space="preserve">13482,55</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43629,90</w:t>
            </w:r>
          </w:p>
        </w:tc>
        <w:tc>
          <w:tcPr>
            <w:tcW w:w="1304" w:type="dxa"/>
          </w:tcPr>
          <w:p>
            <w:pPr>
              <w:pStyle w:val="0"/>
              <w:jc w:val="center"/>
            </w:pPr>
            <w:r>
              <w:rPr>
                <w:sz w:val="20"/>
              </w:rPr>
              <w:t xml:space="preserve">43503,40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детского сада со встроенными ясельными группами в Красногвардейском районе, село Садовое</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44070,60</w:t>
            </w:r>
          </w:p>
        </w:tc>
        <w:tc>
          <w:tcPr>
            <w:tcW w:w="1304" w:type="dxa"/>
          </w:tcPr>
          <w:p>
            <w:pPr>
              <w:pStyle w:val="0"/>
              <w:jc w:val="center"/>
            </w:pPr>
            <w:r>
              <w:rPr>
                <w:sz w:val="20"/>
              </w:rPr>
              <w:t xml:space="preserve">63080,36</w:t>
            </w:r>
          </w:p>
        </w:tc>
        <w:tc>
          <w:tcPr>
            <w:tcW w:w="1304" w:type="dxa"/>
          </w:tcPr>
          <w:p>
            <w:pPr>
              <w:pStyle w:val="0"/>
              <w:jc w:val="center"/>
            </w:pPr>
            <w:r>
              <w:rPr>
                <w:sz w:val="20"/>
              </w:rPr>
              <w:t xml:space="preserve">15000,00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440,80</w:t>
            </w:r>
          </w:p>
        </w:tc>
        <w:tc>
          <w:tcPr>
            <w:tcW w:w="1304" w:type="dxa"/>
          </w:tcPr>
          <w:p>
            <w:pPr>
              <w:pStyle w:val="0"/>
              <w:jc w:val="center"/>
            </w:pPr>
            <w:r>
              <w:rPr>
                <w:sz w:val="20"/>
              </w:rPr>
              <w:t xml:space="preserve">19576,96</w:t>
            </w:r>
          </w:p>
        </w:tc>
        <w:tc>
          <w:tcPr>
            <w:tcW w:w="1304" w:type="dxa"/>
          </w:tcPr>
          <w:p>
            <w:pPr>
              <w:pStyle w:val="0"/>
              <w:jc w:val="center"/>
            </w:pPr>
            <w:r>
              <w:rPr>
                <w:sz w:val="20"/>
              </w:rPr>
              <w:t xml:space="preserve">15000,00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43629,80</w:t>
            </w:r>
          </w:p>
        </w:tc>
        <w:tc>
          <w:tcPr>
            <w:tcW w:w="1304" w:type="dxa"/>
          </w:tcPr>
          <w:p>
            <w:pPr>
              <w:pStyle w:val="0"/>
              <w:jc w:val="center"/>
            </w:pPr>
            <w:r>
              <w:rPr>
                <w:sz w:val="20"/>
              </w:rPr>
              <w:t xml:space="preserve">43503,40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детского сада со встроенными ясельными группами в Красногвардейском районе, село Белое</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44070,60</w:t>
            </w:r>
          </w:p>
        </w:tc>
        <w:tc>
          <w:tcPr>
            <w:tcW w:w="1304" w:type="dxa"/>
          </w:tcPr>
          <w:p>
            <w:pPr>
              <w:pStyle w:val="0"/>
              <w:jc w:val="center"/>
            </w:pPr>
            <w:r>
              <w:rPr>
                <w:sz w:val="20"/>
              </w:rPr>
              <w:t xml:space="preserve">63402,67</w:t>
            </w:r>
          </w:p>
        </w:tc>
        <w:tc>
          <w:tcPr>
            <w:tcW w:w="1304" w:type="dxa"/>
          </w:tcPr>
          <w:p>
            <w:pPr>
              <w:pStyle w:val="0"/>
              <w:jc w:val="center"/>
            </w:pPr>
            <w:r>
              <w:rPr>
                <w:sz w:val="20"/>
              </w:rPr>
              <w:t xml:space="preserve">13891,29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440,80</w:t>
            </w:r>
          </w:p>
        </w:tc>
        <w:tc>
          <w:tcPr>
            <w:tcW w:w="1304" w:type="dxa"/>
          </w:tcPr>
          <w:p>
            <w:pPr>
              <w:pStyle w:val="0"/>
              <w:jc w:val="center"/>
            </w:pPr>
            <w:r>
              <w:rPr>
                <w:sz w:val="20"/>
              </w:rPr>
              <w:t xml:space="preserve">19899,27</w:t>
            </w:r>
          </w:p>
        </w:tc>
        <w:tc>
          <w:tcPr>
            <w:tcW w:w="1304" w:type="dxa"/>
          </w:tcPr>
          <w:p>
            <w:pPr>
              <w:pStyle w:val="0"/>
              <w:jc w:val="center"/>
            </w:pPr>
            <w:r>
              <w:rPr>
                <w:sz w:val="20"/>
              </w:rPr>
              <w:t xml:space="preserve">13891,29</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43629,80</w:t>
            </w:r>
          </w:p>
        </w:tc>
        <w:tc>
          <w:tcPr>
            <w:tcW w:w="1304" w:type="dxa"/>
          </w:tcPr>
          <w:p>
            <w:pPr>
              <w:pStyle w:val="0"/>
              <w:jc w:val="center"/>
            </w:pPr>
            <w:r>
              <w:rPr>
                <w:sz w:val="20"/>
              </w:rPr>
              <w:t xml:space="preserve">43503,40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строительство детского сада со встроенными ясельными группами в Шовгеновском районе, Дукмасовском сельском поселении, хуторе Тихонов по улице Советской, 75 а</w:t>
            </w:r>
          </w:p>
        </w:tc>
        <w:tc>
          <w:tcPr>
            <w:tcW w:w="2154" w:type="dxa"/>
            <w:vMerge w:val="restart"/>
          </w:tcPr>
          <w:p>
            <w:pPr>
              <w:pStyle w:val="0"/>
            </w:pPr>
            <w:r>
              <w:rPr>
                <w:sz w:val="20"/>
              </w:rPr>
              <w:t xml:space="preserve">Министерство, Министерство строительства, транспорта, жилищно-коммунального и дорожного хозяйства Республики Адыгея</w:t>
            </w:r>
          </w:p>
        </w:tc>
        <w:tc>
          <w:tcPr>
            <w:tcW w:w="1536" w:type="dxa"/>
          </w:tcPr>
          <w:p>
            <w:pPr>
              <w:pStyle w:val="0"/>
            </w:pPr>
            <w:r>
              <w:rPr>
                <w:sz w:val="20"/>
              </w:rPr>
              <w:t xml:space="preserve">всего</w:t>
            </w:r>
          </w:p>
        </w:tc>
        <w:tc>
          <w:tcPr>
            <w:tcW w:w="1304" w:type="dxa"/>
          </w:tcPr>
          <w:p>
            <w:pPr>
              <w:pStyle w:val="0"/>
              <w:jc w:val="center"/>
            </w:pPr>
            <w:r>
              <w:rPr>
                <w:sz w:val="20"/>
              </w:rPr>
              <w:t xml:space="preserve">0,00</w:t>
            </w:r>
          </w:p>
        </w:tc>
        <w:tc>
          <w:tcPr>
            <w:tcW w:w="1304" w:type="dxa"/>
          </w:tcPr>
          <w:p>
            <w:pPr>
              <w:pStyle w:val="0"/>
              <w:jc w:val="center"/>
            </w:pPr>
            <w:r>
              <w:rPr>
                <w:sz w:val="20"/>
              </w:rPr>
              <w:t xml:space="preserve">71947,17</w:t>
            </w:r>
          </w:p>
        </w:tc>
        <w:tc>
          <w:tcPr>
            <w:tcW w:w="1304" w:type="dxa"/>
          </w:tcPr>
          <w:p>
            <w:pPr>
              <w:pStyle w:val="0"/>
              <w:jc w:val="center"/>
            </w:pPr>
            <w:r>
              <w:rPr>
                <w:sz w:val="20"/>
              </w:rPr>
              <w:t xml:space="preserve">113739,60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pPr>
            <w:r>
              <w:rPr>
                <w:sz w:val="20"/>
              </w:rPr>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0,00</w:t>
            </w:r>
          </w:p>
        </w:tc>
        <w:tc>
          <w:tcPr>
            <w:tcW w:w="1304" w:type="dxa"/>
          </w:tcPr>
          <w:p>
            <w:pPr>
              <w:pStyle w:val="0"/>
              <w:jc w:val="center"/>
            </w:pPr>
            <w:r>
              <w:rPr>
                <w:sz w:val="20"/>
              </w:rPr>
              <w:t xml:space="preserve">2316,47</w:t>
            </w:r>
          </w:p>
        </w:tc>
        <w:tc>
          <w:tcPr>
            <w:tcW w:w="1304" w:type="dxa"/>
          </w:tcPr>
          <w:p>
            <w:pPr>
              <w:pStyle w:val="0"/>
              <w:jc w:val="center"/>
            </w:pPr>
            <w:r>
              <w:rPr>
                <w:sz w:val="20"/>
              </w:rPr>
              <w:t xml:space="preserve">113739,60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0,00</w:t>
            </w:r>
          </w:p>
        </w:tc>
        <w:tc>
          <w:tcPr>
            <w:tcW w:w="1304" w:type="dxa"/>
          </w:tcPr>
          <w:p>
            <w:pPr>
              <w:pStyle w:val="0"/>
              <w:jc w:val="center"/>
            </w:pPr>
            <w:r>
              <w:rPr>
                <w:sz w:val="20"/>
              </w:rPr>
              <w:t xml:space="preserve">69630,70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tcW w:w="2041" w:type="dxa"/>
            <w:vMerge w:val="restart"/>
          </w:tcPr>
          <w:p>
            <w:pPr>
              <w:pStyle w:val="0"/>
            </w:pPr>
            <w:r>
              <w:rPr>
                <w:sz w:val="20"/>
              </w:rPr>
              <w:t xml:space="preserve">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154" w:type="dxa"/>
            <w:vMerge w:val="restart"/>
          </w:tcPr>
          <w:p>
            <w:pPr>
              <w:pStyle w:val="0"/>
            </w:pPr>
            <w:r>
              <w:rPr>
                <w:sz w:val="20"/>
              </w:rPr>
              <w:t xml:space="preserve">Министерство, органы местного самоуправления</w:t>
            </w:r>
          </w:p>
        </w:tc>
        <w:tc>
          <w:tcPr>
            <w:tcW w:w="1536" w:type="dxa"/>
          </w:tcPr>
          <w:p>
            <w:pPr>
              <w:pStyle w:val="0"/>
            </w:pPr>
            <w:r>
              <w:rPr>
                <w:sz w:val="20"/>
              </w:rPr>
              <w:t xml:space="preserve">всего</w:t>
            </w:r>
          </w:p>
        </w:tc>
        <w:tc>
          <w:tcPr>
            <w:tcW w:w="1304" w:type="dxa"/>
          </w:tcPr>
          <w:p>
            <w:pPr>
              <w:pStyle w:val="0"/>
              <w:jc w:val="center"/>
            </w:pPr>
            <w:r>
              <w:rPr>
                <w:sz w:val="20"/>
              </w:rPr>
              <w:t xml:space="preserve">6175,74</w:t>
            </w:r>
          </w:p>
        </w:tc>
        <w:tc>
          <w:tcPr>
            <w:tcW w:w="1304" w:type="dxa"/>
          </w:tcPr>
          <w:p>
            <w:pPr>
              <w:pStyle w:val="0"/>
              <w:jc w:val="center"/>
            </w:pPr>
            <w:r>
              <w:rPr>
                <w:sz w:val="20"/>
              </w:rPr>
              <w:t xml:space="preserve">6794,51</w:t>
            </w:r>
          </w:p>
        </w:tc>
        <w:tc>
          <w:tcPr>
            <w:tcW w:w="1304" w:type="dxa"/>
          </w:tcPr>
          <w:p>
            <w:pPr>
              <w:pStyle w:val="0"/>
              <w:jc w:val="center"/>
            </w:pPr>
            <w:r>
              <w:rPr>
                <w:sz w:val="20"/>
              </w:rPr>
              <w:t xml:space="preserve">6794,51</w:t>
            </w:r>
          </w:p>
        </w:tc>
        <w:tc>
          <w:tcPr>
            <w:tcW w:w="1304" w:type="dxa"/>
          </w:tcPr>
          <w:p>
            <w:pPr>
              <w:pStyle w:val="0"/>
              <w:jc w:val="center"/>
            </w:pPr>
            <w:r>
              <w:rPr>
                <w:sz w:val="20"/>
              </w:rPr>
              <w:t xml:space="preserve">6794,51</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республиканский бюджет Республики Адыгея</w:t>
            </w:r>
          </w:p>
        </w:tc>
        <w:tc>
          <w:tcPr>
            <w:tcW w:w="1304" w:type="dxa"/>
          </w:tcPr>
          <w:p>
            <w:pPr>
              <w:pStyle w:val="0"/>
              <w:jc w:val="center"/>
            </w:pPr>
            <w:r>
              <w:rPr>
                <w:sz w:val="20"/>
              </w:rPr>
              <w:t xml:space="preserve">61,69</w:t>
            </w:r>
          </w:p>
        </w:tc>
        <w:tc>
          <w:tcPr>
            <w:tcW w:w="1304" w:type="dxa"/>
          </w:tcPr>
          <w:p>
            <w:pPr>
              <w:pStyle w:val="0"/>
              <w:jc w:val="center"/>
            </w:pPr>
            <w:r>
              <w:rPr>
                <w:sz w:val="20"/>
              </w:rPr>
              <w:t xml:space="preserve">67,87</w:t>
            </w:r>
          </w:p>
        </w:tc>
        <w:tc>
          <w:tcPr>
            <w:tcW w:w="1304" w:type="dxa"/>
          </w:tcPr>
          <w:p>
            <w:pPr>
              <w:pStyle w:val="0"/>
              <w:jc w:val="center"/>
            </w:pPr>
            <w:r>
              <w:rPr>
                <w:sz w:val="20"/>
              </w:rPr>
              <w:t xml:space="preserve">67,87</w:t>
            </w:r>
          </w:p>
        </w:tc>
        <w:tc>
          <w:tcPr>
            <w:tcW w:w="1304" w:type="dxa"/>
          </w:tcPr>
          <w:p>
            <w:pPr>
              <w:pStyle w:val="0"/>
              <w:jc w:val="center"/>
            </w:pPr>
            <w:r>
              <w:rPr>
                <w:sz w:val="20"/>
              </w:rPr>
              <w:t xml:space="preserve">67,87</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федеральный бюджет</w:t>
            </w:r>
          </w:p>
        </w:tc>
        <w:tc>
          <w:tcPr>
            <w:tcW w:w="1304" w:type="dxa"/>
          </w:tcPr>
          <w:p>
            <w:pPr>
              <w:pStyle w:val="0"/>
              <w:jc w:val="center"/>
            </w:pPr>
            <w:r>
              <w:rPr>
                <w:sz w:val="20"/>
              </w:rPr>
              <w:t xml:space="preserve">6107,20</w:t>
            </w:r>
          </w:p>
        </w:tc>
        <w:tc>
          <w:tcPr>
            <w:tcW w:w="1304" w:type="dxa"/>
          </w:tcPr>
          <w:p>
            <w:pPr>
              <w:pStyle w:val="0"/>
              <w:jc w:val="center"/>
            </w:pPr>
            <w:r>
              <w:rPr>
                <w:sz w:val="20"/>
              </w:rPr>
              <w:t xml:space="preserve">6719,10</w:t>
            </w:r>
          </w:p>
        </w:tc>
        <w:tc>
          <w:tcPr>
            <w:tcW w:w="1304" w:type="dxa"/>
          </w:tcPr>
          <w:p>
            <w:pPr>
              <w:pStyle w:val="0"/>
              <w:jc w:val="center"/>
            </w:pPr>
            <w:r>
              <w:rPr>
                <w:sz w:val="20"/>
              </w:rPr>
              <w:t xml:space="preserve">6719,10</w:t>
            </w:r>
          </w:p>
        </w:tc>
        <w:tc>
          <w:tcPr>
            <w:tcW w:w="1304" w:type="dxa"/>
          </w:tcPr>
          <w:p>
            <w:pPr>
              <w:pStyle w:val="0"/>
              <w:jc w:val="center"/>
            </w:pPr>
            <w:r>
              <w:rPr>
                <w:sz w:val="20"/>
              </w:rPr>
              <w:t xml:space="preserve">6719,10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r>
        <w:tc>
          <w:tcPr>
            <w:vMerge w:val="continue"/>
          </w:tcPr>
          <w:p/>
        </w:tc>
        <w:tc>
          <w:tcPr>
            <w:vMerge w:val="continue"/>
          </w:tcPr>
          <w:p/>
        </w:tc>
        <w:tc>
          <w:tcPr>
            <w:tcW w:w="1536" w:type="dxa"/>
          </w:tcPr>
          <w:p>
            <w:pPr>
              <w:pStyle w:val="0"/>
            </w:pPr>
            <w:r>
              <w:rPr>
                <w:sz w:val="20"/>
              </w:rPr>
              <w:t xml:space="preserve">местные бюджеты</w:t>
            </w:r>
          </w:p>
        </w:tc>
        <w:tc>
          <w:tcPr>
            <w:tcW w:w="1304" w:type="dxa"/>
          </w:tcPr>
          <w:p>
            <w:pPr>
              <w:pStyle w:val="0"/>
              <w:jc w:val="center"/>
            </w:pPr>
            <w:r>
              <w:rPr>
                <w:sz w:val="20"/>
              </w:rPr>
              <w:t xml:space="preserve">6,85</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7,54</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r>
    </w:tbl>
    <w:p>
      <w:pPr>
        <w:sectPr>
          <w:headerReference w:type="default" r:id="rId166"/>
          <w:headerReference w:type="first" r:id="rId166"/>
          <w:footerReference w:type="default" r:id="rId167"/>
          <w:footerReference w:type="first" r:id="rId16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3892" w:name="P3892"/>
    <w:bookmarkEnd w:id="3892"/>
    <w:p>
      <w:pPr>
        <w:pStyle w:val="2"/>
        <w:jc w:val="center"/>
      </w:pPr>
      <w:r>
        <w:rPr>
          <w:sz w:val="20"/>
        </w:rPr>
        <w:t xml:space="preserve">МЕТОДИКА РАСЧЕТА</w:t>
      </w:r>
    </w:p>
    <w:p>
      <w:pPr>
        <w:pStyle w:val="2"/>
        <w:jc w:val="center"/>
      </w:pPr>
      <w:r>
        <w:rPr>
          <w:sz w:val="20"/>
        </w:rPr>
        <w:t xml:space="preserve">ЦЕЛЕВЫХ ПОКАЗАТЕЛЕЙ (ИНДИКАТОРОВ) ГОСУДАРСТВЕННОЙ ПРОГРАММЫ</w:t>
      </w:r>
    </w:p>
    <w:p>
      <w:pPr>
        <w:pStyle w:val="2"/>
        <w:jc w:val="center"/>
      </w:pPr>
      <w:r>
        <w:rPr>
          <w:sz w:val="20"/>
        </w:rPr>
        <w:t xml:space="preserve">РЕСПУБЛИКИ АДЫГЕЯ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21.05.2020 </w:t>
            </w:r>
            <w:hyperlink w:history="0" r:id="rId175"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N 99</w:t>
              </w:r>
            </w:hyperlink>
            <w:r>
              <w:rPr>
                <w:sz w:val="20"/>
                <w:color w:val="392c69"/>
              </w:rPr>
              <w:t xml:space="preserve">, от 21.08.2020 </w:t>
            </w:r>
            <w:hyperlink w:history="0" r:id="rId176"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color w:val="392c69"/>
              </w:rPr>
              <w:t xml:space="preserve">, от 11.09.2020 </w:t>
            </w:r>
            <w:hyperlink w:history="0" r:id="rId177"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N 179</w:t>
              </w:r>
            </w:hyperlink>
            <w:r>
              <w:rPr>
                <w:sz w:val="20"/>
                <w:color w:val="392c69"/>
              </w:rPr>
              <w:t xml:space="preserve">,</w:t>
            </w:r>
          </w:p>
          <w:p>
            <w:pPr>
              <w:pStyle w:val="0"/>
              <w:jc w:val="center"/>
            </w:pPr>
            <w:r>
              <w:rPr>
                <w:sz w:val="20"/>
                <w:color w:val="392c69"/>
              </w:rPr>
              <w:t xml:space="preserve">от 30.12.2020 </w:t>
            </w:r>
            <w:hyperlink w:history="0" r:id="rId178"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color w:val="392c69"/>
              </w:rPr>
              <w:t xml:space="preserve">, от 31.08.2021 </w:t>
            </w:r>
            <w:hyperlink w:history="0" r:id="rId179"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color w:val="392c69"/>
              </w:rPr>
              <w:t xml:space="preserve">, от 08.11.2021 </w:t>
            </w:r>
            <w:hyperlink w:history="0" r:id="rId180"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от 30.12.2021 </w:t>
            </w:r>
            <w:hyperlink w:history="0" r:id="rId181"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N 317</w:t>
              </w:r>
            </w:hyperlink>
            <w:r>
              <w:rPr>
                <w:sz w:val="20"/>
                <w:color w:val="392c69"/>
              </w:rPr>
              <w:t xml:space="preserve">, от 25.03.2022 </w:t>
            </w:r>
            <w:hyperlink w:history="0" r:id="rId182"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jc w:val="center"/>
            </w:pPr>
            <w:r>
              <w:rPr>
                <w:sz w:val="20"/>
              </w:rPr>
              <w:t xml:space="preserve">Наименование целевого показателя (индикатора)</w:t>
            </w:r>
          </w:p>
        </w:tc>
        <w:tc>
          <w:tcPr>
            <w:tcW w:w="5953" w:type="dxa"/>
          </w:tcPr>
          <w:p>
            <w:pPr>
              <w:pStyle w:val="0"/>
              <w:jc w:val="center"/>
            </w:pPr>
            <w:r>
              <w:rPr>
                <w:sz w:val="20"/>
              </w:rPr>
              <w:t xml:space="preserve">Методика расчета целевого показателя (индикатора)</w:t>
            </w:r>
          </w:p>
        </w:tc>
      </w:tr>
      <w:tr>
        <w:tc>
          <w:tcPr>
            <w:gridSpan w:val="2"/>
            <w:tcW w:w="9071" w:type="dxa"/>
          </w:tcPr>
          <w:p>
            <w:pPr>
              <w:pStyle w:val="0"/>
              <w:outlineLvl w:val="2"/>
              <w:jc w:val="center"/>
            </w:pPr>
            <w:r>
              <w:rPr>
                <w:sz w:val="20"/>
              </w:rPr>
              <w:t xml:space="preserve">Государственная программа Республики Адыгея "Развитие образования"</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18" w:type="dxa"/>
            <w:tcBorders>
              <w:top w:val="nil"/>
            </w:tcBorders>
          </w:tcPr>
          <w:p>
            <w:pPr>
              <w:pStyle w:val="0"/>
            </w:pPr>
            <w:r>
              <w:rPr>
                <w:sz w:val="20"/>
              </w:rPr>
              <w:t xml:space="preserve">3. Уровень удовлетворенности населения дошкольным образованием</w:t>
            </w:r>
          </w:p>
        </w:tc>
        <w:tc>
          <w:tcPr>
            <w:tcW w:w="5953" w:type="dxa"/>
            <w:tcBorders>
              <w:top w:val="nil"/>
            </w:tcBorders>
          </w:tcPr>
          <w:p>
            <w:pPr>
              <w:pStyle w:val="0"/>
            </w:pPr>
            <w:r>
              <w:rPr>
                <w:position w:val="-20"/>
              </w:rPr>
              <w:drawing>
                <wp:inline distT="0" distB="0" distL="0" distR="0">
                  <wp:extent cx="1362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pPr>
              <w:pStyle w:val="0"/>
            </w:pPr>
            <w:r>
              <w:rPr>
                <w:sz w:val="20"/>
              </w:rPr>
            </w:r>
          </w:p>
          <w:p>
            <w:pPr>
              <w:pStyle w:val="0"/>
            </w:pPr>
            <w:r>
              <w:rPr>
                <w:sz w:val="20"/>
              </w:rPr>
              <w:t xml:space="preserve">УУ - уровень удовлетворенности населения дошкольным образованием;</w:t>
            </w:r>
          </w:p>
          <w:p>
            <w:pPr>
              <w:pStyle w:val="0"/>
            </w:pPr>
            <w:r>
              <w:rPr>
                <w:sz w:val="20"/>
              </w:rPr>
              <w:t xml:space="preserve">УН - количество удовлетворенного населения дошкольным образованием по данным социального опроса;</w:t>
            </w:r>
          </w:p>
          <w:p>
            <w:pPr>
              <w:pStyle w:val="0"/>
            </w:pPr>
            <w:r>
              <w:rPr>
                <w:sz w:val="20"/>
              </w:rPr>
              <w:t xml:space="preserve">ОН - общее количество опрошенного населения, в рамках проводимого социального опроса</w:t>
            </w:r>
          </w:p>
        </w:tc>
      </w:tr>
      <w:tr>
        <w:tc>
          <w:tcPr>
            <w:gridSpan w:val="2"/>
            <w:tcW w:w="9071" w:type="dxa"/>
          </w:tcPr>
          <w:p>
            <w:pPr>
              <w:pStyle w:val="0"/>
              <w:outlineLvl w:val="2"/>
              <w:jc w:val="center"/>
            </w:pPr>
            <w:r>
              <w:rPr>
                <w:sz w:val="20"/>
              </w:rPr>
              <w:t xml:space="preserve">Подпрограмма "Модернизация образования и развитие науки"</w:t>
            </w:r>
          </w:p>
        </w:tc>
      </w:tr>
      <w:tr>
        <w:tc>
          <w:tcPr>
            <w:tcW w:w="3118" w:type="dxa"/>
          </w:tcPr>
          <w:p>
            <w:pPr>
              <w:pStyle w:val="0"/>
            </w:pPr>
            <w:r>
              <w:rPr>
                <w:sz w:val="20"/>
              </w:rPr>
              <w:t xml:space="preserve">1.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5953" w:type="dxa"/>
          </w:tcPr>
          <w:p>
            <w:pPr>
              <w:pStyle w:val="0"/>
            </w:pPr>
            <w:r>
              <w:rPr>
                <w:position w:val="-20"/>
              </w:rPr>
              <w:drawing>
                <wp:inline distT="0" distB="0" distL="0" distR="0">
                  <wp:extent cx="1381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pPr>
              <w:pStyle w:val="0"/>
            </w:pPr>
            <w:r>
              <w:rPr>
                <w:sz w:val="20"/>
              </w:rPr>
            </w:r>
          </w:p>
          <w:p>
            <w:pPr>
              <w:pStyle w:val="0"/>
            </w:pPr>
            <w:r>
              <w:rPr>
                <w:sz w:val="20"/>
              </w:rPr>
              <w:t xml:space="preserve">ОЧ -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pPr>
              <w:pStyle w:val="0"/>
            </w:pPr>
            <w:r>
              <w:rPr>
                <w:sz w:val="20"/>
              </w:rPr>
              <w:t xml:space="preserve">ДО - численность детей 3 - 7 лет, которым предоставлена возможность получать услуги дошкольного образования;</w:t>
            </w:r>
          </w:p>
          <w:p>
            <w:pPr>
              <w:pStyle w:val="0"/>
            </w:pPr>
            <w:r>
              <w:rPr>
                <w:sz w:val="20"/>
              </w:rPr>
              <w:t xml:space="preserve">ШО - численность детей в возрасте 3 - 7 лет, скорректированная на численность детей в возрасте 5 - 7 лет, обучающихся в школе</w:t>
            </w:r>
          </w:p>
        </w:tc>
      </w:tr>
      <w:tr>
        <w:tc>
          <w:tcPr>
            <w:tcW w:w="3118" w:type="dxa"/>
          </w:tcPr>
          <w:p>
            <w:pPr>
              <w:pStyle w:val="0"/>
            </w:pPr>
            <w:r>
              <w:rPr>
                <w:sz w:val="20"/>
              </w:rPr>
              <w:t xml:space="preserve">2. 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5953" w:type="dxa"/>
          </w:tcPr>
          <w:p>
            <w:pPr>
              <w:pStyle w:val="0"/>
            </w:pPr>
            <w:r>
              <w:rPr>
                <w:position w:val="-23"/>
              </w:rPr>
              <w:drawing>
                <wp:inline distT="0" distB="0" distL="0" distR="0">
                  <wp:extent cx="1447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p>
            <w:pPr>
              <w:pStyle w:val="0"/>
            </w:pPr>
            <w:r>
              <w:rPr>
                <w:sz w:val="20"/>
              </w:rPr>
              <w:t xml:space="preserve">ОД - численность дошкольников, обучающихся по образовательным программам дошкольного образования, соответствующим требованиям стандартов дошкольного образования;</w:t>
            </w:r>
          </w:p>
          <w:p>
            <w:pPr>
              <w:pStyle w:val="0"/>
            </w:pPr>
            <w:r>
              <w:rPr>
                <w:sz w:val="20"/>
              </w:rPr>
              <w:t xml:space="preserve">ОКД - общая численность дошкольников, обучающихся по образовательным программам дошкольного образования</w:t>
            </w:r>
          </w:p>
        </w:tc>
      </w:tr>
      <w:tr>
        <w:tc>
          <w:tcPr>
            <w:tcW w:w="3118" w:type="dxa"/>
          </w:tcPr>
          <w:p>
            <w:pPr>
              <w:pStyle w:val="0"/>
            </w:pPr>
            <w:r>
              <w:rPr>
                <w:sz w:val="20"/>
              </w:rPr>
              <w:t xml:space="preserve">3. 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tc>
        <w:tc>
          <w:tcPr>
            <w:tcW w:w="5953" w:type="dxa"/>
          </w:tcPr>
          <w:p>
            <w:pPr>
              <w:pStyle w:val="0"/>
            </w:pPr>
            <w:r>
              <w:rPr>
                <w:position w:val="-23"/>
              </w:rPr>
              <w:drawing>
                <wp:inline distT="0" distB="0" distL="0" distR="0">
                  <wp:extent cx="1447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p>
            <w:pPr>
              <w:pStyle w:val="0"/>
            </w:pPr>
            <w:r>
              <w:rPr>
                <w:sz w:val="20"/>
              </w:rPr>
              <w:t xml:space="preserve">НО - численность детей дошкольного возраста, посещающих негосударственные организации дошкольного образования, предоставляющие услуги дошкольного образования;</w:t>
            </w:r>
          </w:p>
          <w:p>
            <w:pPr>
              <w:pStyle w:val="0"/>
            </w:pPr>
            <w:r>
              <w:rPr>
                <w:sz w:val="20"/>
              </w:rPr>
              <w:t xml:space="preserve">ОКД - общая численность детей, посещающих образовательные организации дошкольного образования</w:t>
            </w:r>
          </w:p>
        </w:tc>
      </w:tr>
      <w:tr>
        <w:tc>
          <w:tcPr>
            <w:tcW w:w="3118" w:type="dxa"/>
          </w:tcPr>
          <w:p>
            <w:pPr>
              <w:pStyle w:val="0"/>
            </w:pPr>
            <w:r>
              <w:rPr>
                <w:sz w:val="20"/>
              </w:rPr>
              <w:t xml:space="preserve">4. Доля муниципальных образований,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tc>
        <w:tc>
          <w:tcPr>
            <w:tcW w:w="5953" w:type="dxa"/>
          </w:tcPr>
          <w:p>
            <w:pPr>
              <w:pStyle w:val="0"/>
            </w:pPr>
            <w:r>
              <w:rPr>
                <w:position w:val="-20"/>
              </w:rPr>
              <w:drawing>
                <wp:inline distT="0" distB="0" distL="0" distR="0">
                  <wp:extent cx="1609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pPr>
              <w:pStyle w:val="0"/>
            </w:pPr>
            <w:r>
              <w:rPr>
                <w:sz w:val="20"/>
              </w:rPr>
            </w:r>
          </w:p>
          <w:p>
            <w:pPr>
              <w:pStyle w:val="0"/>
            </w:pPr>
            <w:r>
              <w:rPr>
                <w:sz w:val="20"/>
              </w:rPr>
              <w:t xml:space="preserve">ДМО - доля муниципальных образований,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w:t>
            </w:r>
          </w:p>
          <w:p>
            <w:pPr>
              <w:pStyle w:val="0"/>
            </w:pPr>
            <w:r>
              <w:rPr>
                <w:sz w:val="20"/>
              </w:rPr>
              <w:t xml:space="preserve">КМО - количество муниципальных образований, в которых осуществляется оценка деятельности дошкольных образовательных организаций, их руководителей и основных категорий работников;</w:t>
            </w:r>
          </w:p>
          <w:p>
            <w:pPr>
              <w:pStyle w:val="0"/>
            </w:pPr>
            <w:r>
              <w:rPr>
                <w:sz w:val="20"/>
              </w:rPr>
              <w:t xml:space="preserve">ОКН - общее количество муниципальных образований</w:t>
            </w:r>
          </w:p>
        </w:tc>
      </w:tr>
      <w:tr>
        <w:tc>
          <w:tcPr>
            <w:tcW w:w="3118" w:type="dxa"/>
          </w:tcPr>
          <w:p>
            <w:pPr>
              <w:pStyle w:val="0"/>
            </w:pPr>
            <w:r>
              <w:rPr>
                <w:sz w:val="20"/>
              </w:rPr>
              <w:t xml:space="preserve">7. Доля выпускников государственных (муниципальных) образовательных организаций, не получивших аттестат о среднем (полном) общем образовании</w:t>
            </w:r>
          </w:p>
        </w:tc>
        <w:tc>
          <w:tcPr>
            <w:tcW w:w="5953" w:type="dxa"/>
          </w:tcPr>
          <w:p>
            <w:pPr>
              <w:pStyle w:val="0"/>
            </w:pPr>
            <w:r>
              <w:rPr>
                <w:position w:val="-20"/>
              </w:rPr>
              <w:drawing>
                <wp:inline distT="0" distB="0" distL="0" distR="0">
                  <wp:extent cx="1419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p>
            <w:pPr>
              <w:pStyle w:val="0"/>
            </w:pPr>
            <w:r>
              <w:rPr>
                <w:sz w:val="20"/>
              </w:rPr>
            </w:r>
          </w:p>
          <w:p>
            <w:pPr>
              <w:pStyle w:val="0"/>
            </w:pPr>
            <w:r>
              <w:rPr>
                <w:sz w:val="20"/>
              </w:rPr>
              <w:t xml:space="preserve">ДВ - доля выпускников государственных (муниципальных) образовательных организаций, не получивших аттестат о среднем (полном) общем образовании;</w:t>
            </w:r>
          </w:p>
          <w:p>
            <w:pPr>
              <w:pStyle w:val="0"/>
            </w:pPr>
            <w:r>
              <w:rPr>
                <w:sz w:val="20"/>
              </w:rPr>
              <w:t xml:space="preserve">БА - численность выпускников государственных (муниципальных) образовательных организаций, не получивших аттестат о среднем (полном) общем образовании;</w:t>
            </w:r>
          </w:p>
          <w:p>
            <w:pPr>
              <w:pStyle w:val="0"/>
            </w:pPr>
            <w:r>
              <w:rPr>
                <w:sz w:val="20"/>
              </w:rPr>
              <w:t xml:space="preserve">ОЧВ - общая численность выпускников государственных (муниципальных) образовательных организаций</w:t>
            </w:r>
          </w:p>
        </w:tc>
      </w:tr>
      <w:tr>
        <w:tc>
          <w:tcPr>
            <w:tcW w:w="3118" w:type="dxa"/>
          </w:tcPr>
          <w:p>
            <w:pPr>
              <w:pStyle w:val="0"/>
            </w:pPr>
            <w:r>
              <w:rPr>
                <w:sz w:val="20"/>
              </w:rPr>
              <w:t xml:space="preserve">8. Удельный вес численности учителей в возрасте до 35 лет в общей численности учителей общеобразовательных организаций</w:t>
            </w:r>
          </w:p>
        </w:tc>
        <w:tc>
          <w:tcPr>
            <w:tcW w:w="5953" w:type="dxa"/>
          </w:tcPr>
          <w:p>
            <w:pPr>
              <w:pStyle w:val="0"/>
            </w:pPr>
            <w:r>
              <w:rPr>
                <w:position w:val="-20"/>
              </w:rPr>
              <w:drawing>
                <wp:inline distT="0" distB="0" distL="0" distR="0">
                  <wp:extent cx="1447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учителей в возрасте до 35 лет в общей численности учителей общеобразовательных организаций;</w:t>
            </w:r>
          </w:p>
          <w:p>
            <w:pPr>
              <w:pStyle w:val="0"/>
            </w:pPr>
            <w:r>
              <w:rPr>
                <w:sz w:val="20"/>
              </w:rPr>
              <w:t xml:space="preserve">МУ - численность учителей в возрасте до 35 лет;</w:t>
            </w:r>
          </w:p>
          <w:p>
            <w:pPr>
              <w:pStyle w:val="0"/>
            </w:pPr>
            <w:r>
              <w:rPr>
                <w:sz w:val="20"/>
              </w:rPr>
              <w:t xml:space="preserve">ОКУ - общая численность учителей общеобразовательных организаций</w:t>
            </w:r>
          </w:p>
        </w:tc>
      </w:tr>
      <w:tr>
        <w:tc>
          <w:tcPr>
            <w:tcW w:w="3118" w:type="dxa"/>
          </w:tcPr>
          <w:p>
            <w:pPr>
              <w:pStyle w:val="0"/>
            </w:pPr>
            <w:r>
              <w:rPr>
                <w:sz w:val="20"/>
              </w:rPr>
              <w:t xml:space="preserve">11. Доля муниципальных образований,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не менее чем в 80% общеобразовательных организаций</w:t>
            </w:r>
          </w:p>
        </w:tc>
        <w:tc>
          <w:tcPr>
            <w:tcW w:w="5953" w:type="dxa"/>
          </w:tcPr>
          <w:p>
            <w:pPr>
              <w:pStyle w:val="0"/>
            </w:pPr>
            <w:r>
              <w:rPr>
                <w:position w:val="-20"/>
              </w:rPr>
              <w:drawing>
                <wp:inline distT="0" distB="0" distL="0" distR="0">
                  <wp:extent cx="1609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pPr>
              <w:pStyle w:val="0"/>
            </w:pPr>
            <w:r>
              <w:rPr>
                <w:sz w:val="20"/>
              </w:rPr>
            </w:r>
          </w:p>
          <w:p>
            <w:pPr>
              <w:pStyle w:val="0"/>
            </w:pPr>
            <w:r>
              <w:rPr>
                <w:sz w:val="20"/>
              </w:rPr>
              <w:t xml:space="preserve">ДМО - доля муниципальных образований,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 не менее чем в 80% общеобразовательных организаций;</w:t>
            </w:r>
          </w:p>
          <w:p>
            <w:pPr>
              <w:pStyle w:val="0"/>
            </w:pPr>
            <w:r>
              <w:rPr>
                <w:sz w:val="20"/>
              </w:rPr>
              <w:t xml:space="preserve">ЧОО - численность муниципальных образований, в которых осуществляется оценка деятельности общеобразовательных организаций, их руководителей и основных категорий работников;</w:t>
            </w:r>
          </w:p>
          <w:p>
            <w:pPr>
              <w:pStyle w:val="0"/>
            </w:pPr>
            <w:r>
              <w:rPr>
                <w:sz w:val="20"/>
              </w:rPr>
              <w:t xml:space="preserve">ОКМ - общее количество муниципальных образований</w:t>
            </w:r>
          </w:p>
        </w:tc>
      </w:tr>
      <w:tr>
        <w:tc>
          <w:tcPr>
            <w:tcW w:w="3118" w:type="dxa"/>
          </w:tcPr>
          <w:p>
            <w:pPr>
              <w:pStyle w:val="0"/>
            </w:pPr>
            <w:r>
              <w:rPr>
                <w:sz w:val="20"/>
              </w:rPr>
              <w:t xml:space="preserve">12.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c>
          <w:tcPr>
            <w:tcW w:w="5953" w:type="dxa"/>
          </w:tcPr>
          <w:p>
            <w:pPr>
              <w:pStyle w:val="0"/>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p>
            <w:pPr>
              <w:pStyle w:val="0"/>
            </w:pPr>
            <w:r>
              <w:rPr>
                <w:sz w:val="20"/>
              </w:rPr>
              <w:t xml:space="preserve">ФС - численность обучающихся организаций общего образования, обучающихся по новым федеральным государственным образовательным стандартам;</w:t>
            </w:r>
          </w:p>
          <w:p>
            <w:pPr>
              <w:pStyle w:val="0"/>
            </w:pPr>
            <w:r>
              <w:rPr>
                <w:sz w:val="20"/>
              </w:rPr>
              <w:t xml:space="preserve">ОК - общая численность обучающихся организаций общего образования</w:t>
            </w:r>
          </w:p>
        </w:tc>
      </w:tr>
      <w:tr>
        <w:tc>
          <w:tcPr>
            <w:tcW w:w="3118" w:type="dxa"/>
          </w:tcPr>
          <w:p>
            <w:pPr>
              <w:pStyle w:val="0"/>
            </w:pPr>
            <w:r>
              <w:rPr>
                <w:sz w:val="20"/>
              </w:rPr>
              <w:t xml:space="preserve">13. 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5953" w:type="dxa"/>
          </w:tcPr>
          <w:p>
            <w:pPr>
              <w:pStyle w:val="0"/>
            </w:pPr>
            <w:r>
              <w:rPr>
                <w:position w:val="-26"/>
              </w:rPr>
              <w:drawing>
                <wp:inline distT="0" distB="0" distL="0" distR="0">
                  <wp:extent cx="8763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p>
            <w:pPr>
              <w:pStyle w:val="0"/>
            </w:pPr>
            <w:r>
              <w:rPr>
                <w:sz w:val="20"/>
              </w:rPr>
            </w:r>
          </w:p>
          <w:p>
            <w:pPr>
              <w:pStyle w:val="0"/>
            </w:pPr>
            <w:r>
              <w:rPr>
                <w:sz w:val="20"/>
              </w:rPr>
              <w:t xml:space="preserve">Ii - 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p>
            <w:pPr>
              <w:pStyle w:val="0"/>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фактически предоставлены единовременные компенсационные выплаты в соответствующем финансовом году;</w:t>
            </w:r>
          </w:p>
          <w:p>
            <w:pPr>
              <w:pStyle w:val="0"/>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планируется предоставить единовременные компенсационные выплаты в соответствующем финансовом году</w:t>
            </w:r>
          </w:p>
        </w:tc>
      </w:tr>
      <w:tr>
        <w:tc>
          <w:tcPr>
            <w:tcW w:w="3118" w:type="dxa"/>
          </w:tcPr>
          <w:p>
            <w:pPr>
              <w:pStyle w:val="0"/>
            </w:pPr>
            <w:r>
              <w:rPr>
                <w:sz w:val="20"/>
              </w:rPr>
              <w:t xml:space="preserve">15.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5953" w:type="dxa"/>
          </w:tcPr>
          <w:p>
            <w:pPr>
              <w:pStyle w:val="0"/>
            </w:pPr>
            <w:r>
              <w:rPr>
                <w:position w:val="-20"/>
              </w:rPr>
              <w:drawing>
                <wp:inline distT="0" distB="0" distL="0" distR="0">
                  <wp:extent cx="1438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p>
            <w:pPr>
              <w:pStyle w:val="0"/>
            </w:pPr>
            <w:r>
              <w:rPr>
                <w:sz w:val="20"/>
              </w:rPr>
              <w:t xml:space="preserve">ТВ - численность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w:t>
            </w:r>
          </w:p>
          <w:p>
            <w:pPr>
              <w:pStyle w:val="0"/>
            </w:pPr>
            <w:r>
              <w:rPr>
                <w:sz w:val="20"/>
              </w:rPr>
              <w:t xml:space="preserve">ОКВ - общая численность выпускников образовательных организаций профессионального образования очной формы обучения</w:t>
            </w:r>
          </w:p>
        </w:tc>
      </w:tr>
      <w:tr>
        <w:tc>
          <w:tcPr>
            <w:tcW w:w="3118" w:type="dxa"/>
          </w:tcPr>
          <w:p>
            <w:pPr>
              <w:pStyle w:val="0"/>
            </w:pPr>
            <w:r>
              <w:rPr>
                <w:sz w:val="20"/>
              </w:rPr>
              <w:t xml:space="preserve">18. Доля педагогических работников общеобразовательных организаций, имеющих первую или высшую квалификационную категории, в общей численности педагогических работников общеобразовательных организаций</w:t>
            </w:r>
          </w:p>
        </w:tc>
        <w:tc>
          <w:tcPr>
            <w:tcW w:w="5953" w:type="dxa"/>
          </w:tcPr>
          <w:p>
            <w:pPr>
              <w:pStyle w:val="0"/>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pPr>
              <w:pStyle w:val="0"/>
            </w:pPr>
            <w:r>
              <w:rPr>
                <w:sz w:val="20"/>
              </w:rPr>
            </w:r>
          </w:p>
          <w:p>
            <w:pPr>
              <w:pStyle w:val="0"/>
            </w:pPr>
            <w:r>
              <w:rPr>
                <w:sz w:val="20"/>
              </w:rPr>
              <w:t xml:space="preserve">ДП - доля педагогических работников общеобразовательных организаций, имеющих первую или высшую квалификационную категории, в общей численности педагогических работников общеобразовательных организаций;</w:t>
            </w:r>
          </w:p>
          <w:p>
            <w:pPr>
              <w:pStyle w:val="0"/>
            </w:pPr>
            <w:r>
              <w:rPr>
                <w:sz w:val="20"/>
              </w:rPr>
              <w:t xml:space="preserve">ПА - численность педагогических работников общеобразовательных организаций, имеющих первую или высшую квалификационную категории;</w:t>
            </w:r>
          </w:p>
          <w:p>
            <w:pPr>
              <w:pStyle w:val="0"/>
            </w:pPr>
            <w:r>
              <w:rPr>
                <w:sz w:val="20"/>
              </w:rPr>
              <w:t xml:space="preserve">ОЧ - общая численность педагогических работников общеобразовательных организаций</w:t>
            </w:r>
          </w:p>
        </w:tc>
      </w:tr>
      <w:tr>
        <w:tc>
          <w:tcPr>
            <w:tcW w:w="3118" w:type="dxa"/>
          </w:tcPr>
          <w:p>
            <w:pPr>
              <w:pStyle w:val="0"/>
            </w:pPr>
            <w:r>
              <w:rPr>
                <w:sz w:val="20"/>
              </w:rPr>
              <w:t xml:space="preserve">19.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5953" w:type="dxa"/>
          </w:tcPr>
          <w:p>
            <w:pPr>
              <w:pStyle w:val="0"/>
            </w:pPr>
            <w:r>
              <w:rPr>
                <w:position w:val="-20"/>
              </w:rPr>
              <w:drawing>
                <wp:inline distT="0" distB="0" distL="0" distR="0">
                  <wp:extent cx="1447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pPr>
              <w:pStyle w:val="0"/>
            </w:pPr>
            <w:r>
              <w:rPr>
                <w:sz w:val="20"/>
              </w:rPr>
              <w:t xml:space="preserve">УО - численность обучающихся по программам общего образования, участвующих в олимпиадах и конкурсах различного уровня;</w:t>
            </w:r>
          </w:p>
          <w:p>
            <w:pPr>
              <w:pStyle w:val="0"/>
            </w:pPr>
            <w:r>
              <w:rPr>
                <w:sz w:val="20"/>
              </w:rPr>
              <w:t xml:space="preserve">ОКО - общая численность обучающихся по программам общего образования</w:t>
            </w:r>
          </w:p>
        </w:tc>
      </w:tr>
      <w:tr>
        <w:tc>
          <w:tcPr>
            <w:tcW w:w="3118" w:type="dxa"/>
          </w:tcPr>
          <w:p>
            <w:pPr>
              <w:pStyle w:val="0"/>
            </w:pPr>
            <w:r>
              <w:rPr>
                <w:sz w:val="20"/>
              </w:rPr>
              <w:t xml:space="preserve">21. Доля обучающихся по программам начального общего, основного общего и среднего общего образования, изучающих адыгейский язык, в общей численности обучающихся общеобразовательных организаций</w:t>
            </w:r>
          </w:p>
        </w:tc>
        <w:tc>
          <w:tcPr>
            <w:tcW w:w="5953" w:type="dxa"/>
          </w:tcPr>
          <w:p>
            <w:pPr>
              <w:pStyle w:val="0"/>
            </w:pPr>
            <w:r>
              <w:rPr>
                <w:position w:val="-20"/>
              </w:rPr>
              <w:drawing>
                <wp:inline distT="0" distB="0" distL="0" distR="0">
                  <wp:extent cx="13430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pPr>
              <w:pStyle w:val="0"/>
            </w:pPr>
            <w:r>
              <w:rPr>
                <w:sz w:val="20"/>
              </w:rPr>
            </w:r>
          </w:p>
          <w:p>
            <w:pPr>
              <w:pStyle w:val="0"/>
            </w:pPr>
            <w:r>
              <w:rPr>
                <w:sz w:val="20"/>
              </w:rPr>
              <w:t xml:space="preserve">ДО - доля обучающихся по программам начального общего, основного общего и среднего общего образования, изучающих адыгейский язык, в общей численности обучающихся общеобразовательных организаций;</w:t>
            </w:r>
          </w:p>
          <w:p>
            <w:pPr>
              <w:pStyle w:val="0"/>
            </w:pPr>
            <w:r>
              <w:rPr>
                <w:sz w:val="20"/>
              </w:rPr>
              <w:t xml:space="preserve">ЧА - численность обучающихся по программам начального общего, основного общего и среднего общего образования, изучающих адыгейский язык;</w:t>
            </w:r>
          </w:p>
          <w:p>
            <w:pPr>
              <w:pStyle w:val="0"/>
            </w:pPr>
            <w:r>
              <w:rPr>
                <w:sz w:val="20"/>
              </w:rPr>
              <w:t xml:space="preserve">ОЧ - общая численность обучающихся общеобразовательных организаций</w:t>
            </w:r>
          </w:p>
        </w:tc>
      </w:tr>
      <w:tr>
        <w:tc>
          <w:tcPr>
            <w:tcW w:w="3118" w:type="dxa"/>
          </w:tcPr>
          <w:p>
            <w:pPr>
              <w:pStyle w:val="0"/>
            </w:pPr>
            <w:r>
              <w:rPr>
                <w:sz w:val="20"/>
              </w:rPr>
              <w:t xml:space="preserve">25.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w:t>
            </w:r>
          </w:p>
        </w:tc>
        <w:tc>
          <w:tcPr>
            <w:tcW w:w="5953" w:type="dxa"/>
          </w:tcPr>
          <w:p>
            <w:pPr>
              <w:pStyle w:val="0"/>
            </w:pPr>
            <w:r>
              <w:rPr>
                <w:position w:val="-23"/>
              </w:rPr>
              <w:drawing>
                <wp:inline distT="0" distB="0" distL="0" distR="0">
                  <wp:extent cx="17811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pPr>
              <w:pStyle w:val="0"/>
            </w:pPr>
            <w:r>
              <w:rPr>
                <w:sz w:val="20"/>
              </w:rPr>
            </w:r>
          </w:p>
          <w:p>
            <w:pPr>
              <w:pStyle w:val="0"/>
            </w:pPr>
            <w:r>
              <w:rPr>
                <w:sz w:val="20"/>
              </w:rPr>
              <w:t xml:space="preserve">Дс -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организациях всех типов;</w:t>
            </w:r>
          </w:p>
          <w:p>
            <w:pPr>
              <w:pStyle w:val="0"/>
            </w:pPr>
            <w:r>
              <w:rPr>
                <w:sz w:val="20"/>
              </w:rPr>
              <w:t xml:space="preserve">До - общая численность детей, оставшихся без попечения родителей, выявленных и устроенных на конец отчетного года. Данные указываются обо всех детях, оставшихся без попечения родителей, которые состоят на учете в органах опеки и попечительства, в том числе переданных не родственникам (в приемные семьи, под опеку (попечительство), в семейные детские дома и патронатные семьи, находящихся в государственных (муниципальных) организациях всех типов;</w:t>
            </w:r>
          </w:p>
          <w:p>
            <w:pPr>
              <w:pStyle w:val="0"/>
            </w:pPr>
            <w:r>
              <w:rPr>
                <w:sz w:val="20"/>
              </w:rPr>
              <w:t xml:space="preserve">Ду - численность детей, оставшихся без попечения родителей, устроенных на усыновление иностранными гражданами (кроме отчима и мачехи);</w:t>
            </w:r>
          </w:p>
          <w:p>
            <w:pPr>
              <w:pStyle w:val="0"/>
            </w:pPr>
            <w:r>
              <w:rPr>
                <w:sz w:val="20"/>
              </w:rPr>
              <w:t xml:space="preserve">Ч - численность населения возраста от 0 до 17 лет включительно</w:t>
            </w:r>
          </w:p>
        </w:tc>
      </w:tr>
      <w:tr>
        <w:tc>
          <w:tcPr>
            <w:tcW w:w="3118" w:type="dxa"/>
          </w:tcPr>
          <w:p>
            <w:pPr>
              <w:pStyle w:val="0"/>
            </w:pPr>
            <w:r>
              <w:rPr>
                <w:sz w:val="20"/>
              </w:rPr>
              <w:t xml:space="preserve">26. 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p>
        </w:tc>
        <w:tc>
          <w:tcPr>
            <w:tcW w:w="5953" w:type="dxa"/>
          </w:tcPr>
          <w:p>
            <w:pPr>
              <w:pStyle w:val="0"/>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pPr>
            <w:r>
              <w:rPr>
                <w:sz w:val="20"/>
              </w:rPr>
            </w:r>
          </w:p>
          <w:p>
            <w:pPr>
              <w:pStyle w:val="0"/>
            </w:pPr>
            <w:r>
              <w:rPr>
                <w:sz w:val="20"/>
              </w:rPr>
              <w:t xml:space="preserve">ДПсп - доля педагогических работников образовательных организаций, прошедших специальную подготовку для работы с инвалидами, от общего числа педагогических работников образовательных организаций;</w:t>
            </w:r>
          </w:p>
          <w:p>
            <w:pPr>
              <w:pStyle w:val="0"/>
            </w:pPr>
            <w:r>
              <w:rPr>
                <w:sz w:val="20"/>
              </w:rPr>
              <w:t xml:space="preserve">Чсп - численность педагогических работников образовательных организаций, прошедших специальную подготовку для работы с инвалидами;</w:t>
            </w:r>
          </w:p>
          <w:p>
            <w:pPr>
              <w:pStyle w:val="0"/>
            </w:pPr>
            <w:r>
              <w:rPr>
                <w:sz w:val="20"/>
              </w:rPr>
              <w:t xml:space="preserve">ОЧ - общая численность педагогических работников образовательных организаций</w:t>
            </w:r>
          </w:p>
        </w:tc>
      </w:tr>
      <w:tr>
        <w:tblPrEx>
          <w:tblBorders>
            <w:insideH w:val="nil"/>
          </w:tblBorders>
        </w:tblPrEx>
        <w:tc>
          <w:tcPr>
            <w:tcW w:w="3118" w:type="dxa"/>
            <w:tcBorders>
              <w:bottom w:val="nil"/>
            </w:tcBorders>
          </w:tcPr>
          <w:p>
            <w:pPr>
              <w:pStyle w:val="0"/>
            </w:pPr>
            <w:r>
              <w:rPr>
                <w:sz w:val="20"/>
              </w:rPr>
              <w:t xml:space="preserve">31. 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w:t>
            </w:r>
          </w:p>
        </w:tc>
        <w:tc>
          <w:tcPr>
            <w:tcW w:w="5953" w:type="dxa"/>
            <w:tcBorders>
              <w:bottom w:val="nil"/>
            </w:tcBorders>
          </w:tcPr>
          <w:p>
            <w:pPr>
              <w:pStyle w:val="0"/>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ДС - доля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 в общем объеме средств республиканского бюджета Республики Адыгея, выделяемых на предоставление услуг в сфере дополнительного образования детей;</w:t>
            </w:r>
          </w:p>
          <w:p>
            <w:pPr>
              <w:pStyle w:val="0"/>
            </w:pPr>
            <w:r>
              <w:rPr>
                <w:sz w:val="20"/>
              </w:rPr>
              <w:t xml:space="preserve">ООС - общий объем средств республиканского бюджета Республики Адыгея, выделяемых на предоставление услуг в сфере дополнительного образования детей;</w:t>
            </w:r>
          </w:p>
          <w:p>
            <w:pPr>
              <w:pStyle w:val="0"/>
            </w:pPr>
            <w:r>
              <w:rPr>
                <w:sz w:val="20"/>
              </w:rPr>
              <w:t xml:space="preserve">ОС - объем средств республиканского бюджета Республики Адыгея, выделяемых социально ориентированным некоммерческим организациям на предоставление услуг в сфере дополнительного образования детей</w:t>
            </w:r>
          </w:p>
        </w:tc>
      </w:tr>
      <w:tr>
        <w:tblPrEx>
          <w:tblBorders>
            <w:insideH w:val="nil"/>
          </w:tblBorders>
        </w:tblPrEx>
        <w:tc>
          <w:tcPr>
            <w:gridSpan w:val="2"/>
            <w:tcW w:w="9071" w:type="dxa"/>
            <w:tcBorders>
              <w:top w:val="nil"/>
            </w:tcBorders>
          </w:tcPr>
          <w:p>
            <w:pPr>
              <w:pStyle w:val="0"/>
              <w:jc w:val="both"/>
            </w:pPr>
            <w:r>
              <w:rPr>
                <w:sz w:val="20"/>
              </w:rPr>
              <w:t xml:space="preserve">(п. 31 в ред. </w:t>
            </w:r>
            <w:hyperlink w:history="0" r:id="rId202"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c>
          <w:tcPr>
            <w:tcW w:w="3118" w:type="dxa"/>
          </w:tcPr>
          <w:p>
            <w:pPr>
              <w:pStyle w:val="0"/>
            </w:pPr>
            <w:r>
              <w:rPr>
                <w:sz w:val="20"/>
              </w:rPr>
              <w:t xml:space="preserve">32. 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tc>
        <w:tc>
          <w:tcPr>
            <w:tcW w:w="5953" w:type="dxa"/>
          </w:tcPr>
          <w:p>
            <w:pPr>
              <w:pStyle w:val="0"/>
            </w:pPr>
            <w:r>
              <w:rPr>
                <w:position w:val="-20"/>
              </w:rPr>
              <w:drawing>
                <wp:inline distT="0" distB="0" distL="0" distR="0">
                  <wp:extent cx="1514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pPr>
              <w:pStyle w:val="0"/>
            </w:pPr>
            <w:r>
              <w:rPr>
                <w:sz w:val="20"/>
              </w:rPr>
            </w:r>
          </w:p>
          <w:p>
            <w:pPr>
              <w:pStyle w:val="0"/>
            </w:pPr>
            <w:r>
              <w:rPr>
                <w:sz w:val="20"/>
              </w:rPr>
              <w:t xml:space="preserve">Дпфдод - доля детей в возрасте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p>
            <w:pPr>
              <w:pStyle w:val="0"/>
            </w:pPr>
            <w:r>
              <w:rPr>
                <w:sz w:val="20"/>
              </w:rPr>
              <w:t xml:space="preserve">Кпфдод - количество детей от 5 до 18 лет, обучающихся по дополнительным общеобразовательным программам, использующих сертификаты персонифицированного финансирования дополнительного образования детей;</w:t>
            </w:r>
          </w:p>
          <w:p>
            <w:pPr>
              <w:pStyle w:val="0"/>
            </w:pPr>
            <w:r>
              <w:rPr>
                <w:sz w:val="20"/>
              </w:rPr>
              <w:t xml:space="preserve">ОЧ - общая численность детей от 5 до 18 лет, обучающихся по дополнительным общеобразовательным программам</w:t>
            </w:r>
          </w:p>
        </w:tc>
      </w:tr>
      <w:tr>
        <w:tblPrEx>
          <w:tblBorders>
            <w:insideH w:val="nil"/>
          </w:tblBorders>
        </w:tblPrEx>
        <w:tc>
          <w:tcPr>
            <w:gridSpan w:val="2"/>
            <w:tcW w:w="9071" w:type="dxa"/>
            <w:tcBorders>
              <w:bottom w:val="nil"/>
            </w:tcBorders>
          </w:tcPr>
          <w:p>
            <w:pPr>
              <w:pStyle w:val="0"/>
              <w:jc w:val="both"/>
            </w:pPr>
            <w:r>
              <w:rPr>
                <w:sz w:val="20"/>
              </w:rPr>
              <w:t xml:space="preserve">34. Утратил силу с 8 ноября 2021 года. - </w:t>
            </w:r>
            <w:hyperlink w:history="0" r:id="rId204"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w:t>
              </w:r>
            </w:hyperlink>
            <w:r>
              <w:rPr>
                <w:sz w:val="20"/>
              </w:rPr>
              <w:t xml:space="preserve"> Кабинета Министров РА от 08.11.2021 N 230</w:t>
            </w:r>
          </w:p>
        </w:tc>
      </w:tr>
      <w:tr>
        <w:tc>
          <w:tcPr>
            <w:tcW w:w="3118" w:type="dxa"/>
          </w:tcPr>
          <w:p>
            <w:pPr>
              <w:pStyle w:val="0"/>
            </w:pPr>
            <w:r>
              <w:rPr>
                <w:sz w:val="20"/>
              </w:rPr>
              <w:t xml:space="preserve">35.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953" w:type="dxa"/>
          </w:tcPr>
          <w:p>
            <w:pPr>
              <w:pStyle w:val="0"/>
            </w:pPr>
            <w:r>
              <w:rPr>
                <w:position w:val="-11"/>
              </w:rPr>
              <w:drawing>
                <wp:inline distT="0" distB="0" distL="0" distR="0">
                  <wp:extent cx="847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p>
            <w:pPr>
              <w:pStyle w:val="0"/>
            </w:pPr>
            <w:r>
              <w:rPr>
                <w:sz w:val="20"/>
              </w:rPr>
            </w:r>
          </w:p>
          <w:p>
            <w:pPr>
              <w:pStyle w:val="0"/>
            </w:pPr>
            <w:r>
              <w:rPr>
                <w:sz w:val="20"/>
              </w:rPr>
              <w:t xml:space="preserve">F</w:t>
            </w:r>
            <w:r>
              <w:rPr>
                <w:sz w:val="20"/>
                <w:vertAlign w:val="subscript"/>
              </w:rPr>
              <w:t xml:space="preserve">мтб</w:t>
            </w:r>
            <w:r>
              <w:rPr>
                <w:sz w:val="20"/>
              </w:rPr>
              <w:t xml:space="preserve"> -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pPr>
            <w:r>
              <w:rPr>
                <w:sz w:val="20"/>
              </w:rPr>
              <w:t xml:space="preserve">Z</w:t>
            </w:r>
            <w:r>
              <w:rPr>
                <w:sz w:val="20"/>
                <w:vertAlign w:val="subscript"/>
              </w:rPr>
              <w:t xml:space="preserve">i</w:t>
            </w:r>
            <w:r>
              <w:rPr>
                <w:sz w:val="20"/>
              </w:rPr>
              <w:t xml:space="preserve"> - число общеобразовательных организаций, расположенных в сельской местности и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i-м муниципальном образовании;</w:t>
            </w:r>
          </w:p>
          <w:p>
            <w:pPr>
              <w:pStyle w:val="0"/>
            </w:pPr>
            <w:r>
              <w:rPr>
                <w:sz w:val="20"/>
              </w:rPr>
              <w:t xml:space="preserve">Y - общее число муниципальных образований</w:t>
            </w:r>
          </w:p>
        </w:tc>
      </w:tr>
      <w:tr>
        <w:tc>
          <w:tcPr>
            <w:tcW w:w="3118" w:type="dxa"/>
          </w:tcPr>
          <w:p>
            <w:pPr>
              <w:pStyle w:val="0"/>
            </w:pPr>
            <w:r>
              <w:rPr>
                <w:sz w:val="20"/>
              </w:rPr>
              <w:t xml:space="preserve">36.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5953" w:type="dxa"/>
          </w:tcPr>
          <w:p>
            <w:pPr>
              <w:pStyle w:val="0"/>
            </w:pPr>
            <w:r>
              <w:rPr>
                <w:position w:val="-11"/>
              </w:rPr>
              <w:drawing>
                <wp:inline distT="0" distB="0" distL="0" distR="0">
                  <wp:extent cx="904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p>
            <w:pPr>
              <w:pStyle w:val="0"/>
            </w:pPr>
            <w:r>
              <w:rPr>
                <w:sz w:val="20"/>
              </w:rPr>
              <w:t xml:space="preserve">C</w:t>
            </w:r>
            <w:r>
              <w:rPr>
                <w:sz w:val="20"/>
                <w:vertAlign w:val="subscript"/>
              </w:rPr>
              <w:t xml:space="preserve">i</w:t>
            </w:r>
            <w:r>
              <w:rPr>
                <w:sz w:val="20"/>
              </w:rPr>
              <w:t xml:space="preserve"> - число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 в i-м муниципальном образовании;</w:t>
            </w:r>
          </w:p>
          <w:p>
            <w:pPr>
              <w:pStyle w:val="0"/>
            </w:pPr>
            <w:r>
              <w:rPr>
                <w:sz w:val="20"/>
              </w:rPr>
              <w:t xml:space="preserve">Y - общее число муниципальных образований</w:t>
            </w:r>
          </w:p>
        </w:tc>
      </w:tr>
      <w:tr>
        <w:tc>
          <w:tcPr>
            <w:tcW w:w="3118" w:type="dxa"/>
          </w:tcPr>
          <w:p>
            <w:pPr>
              <w:pStyle w:val="0"/>
            </w:pPr>
            <w:r>
              <w:rPr>
                <w:sz w:val="20"/>
              </w:rPr>
              <w:t xml:space="preserve">37. Число созданных новых мест в общеобразовательных организациях, расположенных в сельской местности и поселках городского типа</w:t>
            </w:r>
          </w:p>
        </w:tc>
        <w:tc>
          <w:tcPr>
            <w:tcW w:w="5953" w:type="dxa"/>
          </w:tcPr>
          <w:p>
            <w:pPr>
              <w:pStyle w:val="0"/>
            </w:pPr>
            <w:r>
              <w:rPr>
                <w:position w:val="-11"/>
              </w:rPr>
              <w:drawing>
                <wp:inline distT="0" distB="0" distL="0" distR="0">
                  <wp:extent cx="9239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число созданных новых мест в общеобразовательных организациях, расположенных в сельской местности и поселках городского типа;</w:t>
            </w:r>
          </w:p>
          <w:p>
            <w:pPr>
              <w:pStyle w:val="0"/>
            </w:pPr>
            <w:r>
              <w:rPr>
                <w:sz w:val="20"/>
              </w:rPr>
              <w:t xml:space="preserve">W</w:t>
            </w:r>
            <w:r>
              <w:rPr>
                <w:sz w:val="20"/>
                <w:vertAlign w:val="subscript"/>
              </w:rPr>
              <w:t xml:space="preserve">i</w:t>
            </w:r>
            <w:r>
              <w:rPr>
                <w:sz w:val="20"/>
              </w:rPr>
              <w:t xml:space="preserve"> - число новых мест в общеобразовательных организациях, расположенных в сельской местности и поселках городского типа в i-м муниципальном образовании;</w:t>
            </w:r>
          </w:p>
          <w:p>
            <w:pPr>
              <w:pStyle w:val="0"/>
            </w:pPr>
            <w:r>
              <w:rPr>
                <w:sz w:val="20"/>
              </w:rPr>
              <w:t xml:space="preserve">Y - общее число муниципальных образований</w:t>
            </w:r>
          </w:p>
        </w:tc>
      </w:tr>
      <w:tr>
        <w:tc>
          <w:tcPr>
            <w:tcW w:w="3118" w:type="dxa"/>
          </w:tcPr>
          <w:p>
            <w:pPr>
              <w:pStyle w:val="0"/>
            </w:pPr>
            <w:r>
              <w:rPr>
                <w:sz w:val="20"/>
              </w:rPr>
              <w:t xml:space="preserve">38.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tc>
        <w:tc>
          <w:tcPr>
            <w:tcW w:w="5953" w:type="dxa"/>
          </w:tcPr>
          <w:p>
            <w:pPr>
              <w:pStyle w:val="0"/>
            </w:pPr>
            <w:r>
              <w:rPr>
                <w:sz w:val="20"/>
              </w:rPr>
              <w:t xml:space="preserve">1) число новых мест в общеобразовательных организациях:</w:t>
            </w:r>
          </w:p>
          <w:p>
            <w:pPr>
              <w:pStyle w:val="0"/>
            </w:pPr>
            <w:r>
              <w:rPr>
                <w:sz w:val="20"/>
              </w:rPr>
            </w:r>
          </w:p>
          <w:p>
            <w:pPr>
              <w:pStyle w:val="0"/>
            </w:pPr>
            <w:r>
              <w:rPr>
                <w:position w:val="-10"/>
              </w:rPr>
              <w:drawing>
                <wp:inline distT="0" distB="0" distL="0" distR="0">
                  <wp:extent cx="923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p>
          <w:p>
            <w:pPr>
              <w:pStyle w:val="0"/>
            </w:pPr>
            <w:r>
              <w:rPr>
                <w:sz w:val="20"/>
              </w:rPr>
            </w:r>
          </w:p>
          <w:p>
            <w:pPr>
              <w:pStyle w:val="0"/>
            </w:pPr>
            <w:r>
              <w:rPr>
                <w:sz w:val="20"/>
              </w:rPr>
              <w:t xml:space="preserve">M - число новых мест в общеобразовательных организациях;</w:t>
            </w:r>
          </w:p>
          <w:p>
            <w:pPr>
              <w:pStyle w:val="0"/>
            </w:pPr>
            <w:r>
              <w:rPr>
                <w:sz w:val="20"/>
              </w:rPr>
              <w:t xml:space="preserve">M</w:t>
            </w:r>
            <w:r>
              <w:rPr>
                <w:sz w:val="20"/>
                <w:vertAlign w:val="subscript"/>
              </w:rPr>
              <w:t xml:space="preserve">i</w:t>
            </w:r>
            <w:r>
              <w:rPr>
                <w:sz w:val="20"/>
              </w:rPr>
              <w:t xml:space="preserve"> - количество новых мест в общеобразовательных организациях i-го муниципального образования;</w:t>
            </w:r>
          </w:p>
          <w:p>
            <w:pPr>
              <w:pStyle w:val="0"/>
            </w:pPr>
            <w:r>
              <w:rPr>
                <w:sz w:val="20"/>
              </w:rPr>
              <w:t xml:space="preserve">2) число новых мест в общеобразовательных организациях, введенных путем строительства объектов инфраструктуры общего образования в рамках софинансирования за счет средств федерального бюджета:</w:t>
            </w:r>
          </w:p>
          <w:p>
            <w:pPr>
              <w:pStyle w:val="0"/>
            </w:pPr>
            <w:r>
              <w:rPr>
                <w:sz w:val="20"/>
              </w:rPr>
            </w:r>
          </w:p>
          <w:p>
            <w:pPr>
              <w:pStyle w:val="0"/>
            </w:pPr>
            <w:r>
              <w:rPr>
                <w:position w:val="-10"/>
              </w:rPr>
              <w:drawing>
                <wp:inline distT="0" distB="0" distL="0" distR="0">
                  <wp:extent cx="1066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p>
          <w:p>
            <w:pPr>
              <w:pStyle w:val="0"/>
            </w:pPr>
            <w:r>
              <w:rPr>
                <w:sz w:val="20"/>
              </w:rPr>
            </w:r>
          </w:p>
          <w:p>
            <w:pPr>
              <w:pStyle w:val="0"/>
            </w:pPr>
            <w:r>
              <w:rPr>
                <w:sz w:val="20"/>
              </w:rPr>
              <w:t xml:space="preserve">M - число новых мест в общеобразовательных организациях, введенных путем строительства объектов инфраструктуры общего образования в рамках софинансирования за счет средств федерального бюджета;</w:t>
            </w:r>
          </w:p>
          <w:p>
            <w:pPr>
              <w:pStyle w:val="0"/>
            </w:pPr>
            <w:r>
              <w:rPr>
                <w:sz w:val="20"/>
              </w:rPr>
              <w:t xml:space="preserve">M</w:t>
            </w:r>
            <w:r>
              <w:rPr>
                <w:sz w:val="20"/>
                <w:vertAlign w:val="subscript"/>
              </w:rPr>
              <w:t xml:space="preserve">i</w:t>
            </w:r>
            <w:r>
              <w:rPr>
                <w:sz w:val="20"/>
              </w:rPr>
              <w:t xml:space="preserve"> - количество новых мест в общеобразовательных организациях i-го муниципального образования, введенных путем строительства объектов инфраструктуры общего образования в рамках софинансирования за счет средств федерального бюджета</w:t>
            </w:r>
          </w:p>
        </w:tc>
      </w:tr>
      <w:tr>
        <w:tc>
          <w:tcPr>
            <w:tcW w:w="3118" w:type="dxa"/>
          </w:tcPr>
          <w:p>
            <w:pPr>
              <w:pStyle w:val="0"/>
            </w:pPr>
            <w:r>
              <w:rPr>
                <w:sz w:val="20"/>
              </w:rPr>
              <w:t xml:space="preserve">39. Удельный вес численности обучающихся, занимающихся в одну смену, в общей численности обучающихся в общеобразовательных организациях</w:t>
            </w:r>
          </w:p>
        </w:tc>
        <w:tc>
          <w:tcPr>
            <w:tcW w:w="5953" w:type="dxa"/>
          </w:tcPr>
          <w:p>
            <w:pPr>
              <w:pStyle w:val="0"/>
            </w:pPr>
            <w:r>
              <w:rPr>
                <w:position w:val="-20"/>
              </w:rPr>
              <w:drawing>
                <wp:inline distT="0" distB="0" distL="0" distR="0">
                  <wp:extent cx="1371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обучающихся, занимающихся в одну смену, в общей численности обучающихся в общеобразовательных организациях;</w:t>
            </w:r>
          </w:p>
          <w:p>
            <w:pPr>
              <w:pStyle w:val="0"/>
            </w:pPr>
            <w:r>
              <w:rPr>
                <w:sz w:val="20"/>
              </w:rPr>
              <w:t xml:space="preserve">Чпс - численность обучающихся, занимающихся в одну смену;</w:t>
            </w:r>
          </w:p>
          <w:p>
            <w:pPr>
              <w:pStyle w:val="0"/>
            </w:pPr>
            <w:r>
              <w:rPr>
                <w:sz w:val="20"/>
              </w:rPr>
              <w:t xml:space="preserve">ОЧ - общая численность обучающихся в общеобразовательных организациях</w:t>
            </w:r>
          </w:p>
        </w:tc>
      </w:tr>
      <w:tr>
        <w:tc>
          <w:tcPr>
            <w:tcW w:w="3118" w:type="dxa"/>
          </w:tcPr>
          <w:p>
            <w:pPr>
              <w:pStyle w:val="0"/>
            </w:pPr>
            <w:r>
              <w:rPr>
                <w:sz w:val="20"/>
              </w:rPr>
              <w:t xml:space="preserve">40. Удельный вес численности обучающихся, занимающихся в зданиях, требующих капитального ремонта или реконструкции</w:t>
            </w:r>
          </w:p>
        </w:tc>
        <w:tc>
          <w:tcPr>
            <w:tcW w:w="5953" w:type="dxa"/>
          </w:tcPr>
          <w:p>
            <w:pPr>
              <w:pStyle w:val="0"/>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обучающихся, занимающихся в зданиях, требующих капитального ремонта или реконструкции;</w:t>
            </w:r>
          </w:p>
          <w:p>
            <w:pPr>
              <w:pStyle w:val="0"/>
            </w:pPr>
            <w:r>
              <w:rPr>
                <w:sz w:val="20"/>
              </w:rPr>
              <w:t xml:space="preserve">ЧКР - численность обучающихся, занимающихся в зданиях, требующих капитального ремонта или реконструкции;</w:t>
            </w:r>
          </w:p>
          <w:p>
            <w:pPr>
              <w:pStyle w:val="0"/>
            </w:pPr>
            <w:r>
              <w:rPr>
                <w:sz w:val="20"/>
              </w:rPr>
              <w:t xml:space="preserve">ОЧ - общая численность обучающихся в общеобразовательных организациях</w:t>
            </w:r>
          </w:p>
        </w:tc>
      </w:tr>
      <w:tr>
        <w:tc>
          <w:tcPr>
            <w:tcW w:w="3118" w:type="dxa"/>
          </w:tcPr>
          <w:p>
            <w:pPr>
              <w:pStyle w:val="0"/>
            </w:pPr>
            <w:r>
              <w:rPr>
                <w:sz w:val="20"/>
              </w:rPr>
              <w:t xml:space="preserve">41. Удельный вес численности обучающихся в зданиях, имеющих все виды благоустройства</w:t>
            </w:r>
          </w:p>
        </w:tc>
        <w:tc>
          <w:tcPr>
            <w:tcW w:w="5953" w:type="dxa"/>
          </w:tcPr>
          <w:p>
            <w:pPr>
              <w:pStyle w:val="0"/>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pPr>
              <w:pStyle w:val="0"/>
            </w:pPr>
            <w:r>
              <w:rPr>
                <w:sz w:val="20"/>
              </w:rPr>
            </w:r>
          </w:p>
          <w:p>
            <w:pPr>
              <w:pStyle w:val="0"/>
            </w:pPr>
            <w:r>
              <w:rPr>
                <w:sz w:val="20"/>
              </w:rPr>
              <w:t xml:space="preserve">УВ - удельный вес численности обучающихся в зданиях, имеющих все виды благоустройства;</w:t>
            </w:r>
          </w:p>
          <w:p>
            <w:pPr>
              <w:pStyle w:val="0"/>
            </w:pPr>
            <w:r>
              <w:rPr>
                <w:sz w:val="20"/>
              </w:rPr>
              <w:t xml:space="preserve">ЧБ - численность обучающихся, имеющих все виды благоустройства;</w:t>
            </w:r>
          </w:p>
          <w:p>
            <w:pPr>
              <w:pStyle w:val="0"/>
            </w:pPr>
            <w:r>
              <w:rPr>
                <w:sz w:val="20"/>
              </w:rPr>
              <w:t xml:space="preserve">ОЧ - общая численность обучающихся в общеобразовательных организациях</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18" w:type="dxa"/>
            <w:tcBorders>
              <w:top w:val="nil"/>
              <w:bottom w:val="nil"/>
            </w:tcBorders>
          </w:tcPr>
          <w:p>
            <w:pPr>
              <w:pStyle w:val="0"/>
            </w:pPr>
            <w:r>
              <w:rPr>
                <w:sz w:val="20"/>
              </w:rPr>
              <w:t xml:space="preserve">45. Доля детей в возрасте от 5 до 18 лет, охваченных дополнительным образованием</w:t>
            </w:r>
          </w:p>
        </w:tc>
        <w:tc>
          <w:tcPr>
            <w:tcW w:w="5953" w:type="dxa"/>
            <w:tcBorders>
              <w:top w:val="nil"/>
              <w:bottom w:val="nil"/>
            </w:tcBorders>
          </w:tcPr>
          <w:p>
            <w:pPr>
              <w:pStyle w:val="0"/>
            </w:pPr>
            <w:r>
              <w:rPr>
                <w:position w:val="-32"/>
              </w:rPr>
              <w:drawing>
                <wp:inline distT="0" distB="0" distL="0" distR="0">
                  <wp:extent cx="199072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DOm - доля детей в возрасте от 5 до 18 лет, охваченных дополнительным образованием;</w:t>
            </w:r>
          </w:p>
          <w:p>
            <w:pPr>
              <w:pStyle w:val="0"/>
              <w:jc w:val="both"/>
            </w:pPr>
            <w:r>
              <w:rPr>
                <w:sz w:val="20"/>
              </w:rPr>
              <w:t xml:space="preserve">Chdm,i - численность детей в возрасте от 5 до 17 лет включительно, охваченных услугами дополнительного образования, на конец отчетного периода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Xi - численность детей в возрасте от 5 до 18 лет (18 лет не включается), проживающих в Республике Адыгея, на начало отчетного периода;</w:t>
            </w:r>
          </w:p>
          <w:p>
            <w:pPr>
              <w:pStyle w:val="0"/>
              <w:jc w:val="both"/>
            </w:pPr>
            <w:r>
              <w:rPr>
                <w:sz w:val="20"/>
              </w:rPr>
              <w:t xml:space="preserve">m - порядковый номер месяца отчетного года;</w:t>
            </w:r>
          </w:p>
          <w:p>
            <w:pPr>
              <w:pStyle w:val="0"/>
              <w:jc w:val="both"/>
            </w:pPr>
            <w:r>
              <w:rPr>
                <w:sz w:val="20"/>
              </w:rPr>
              <w:t xml:space="preserve">M - число месяцев отчетного года, по которым выполнена оценка в отчетном году</w:t>
            </w:r>
          </w:p>
        </w:tc>
      </w:tr>
      <w:tr>
        <w:tblPrEx>
          <w:tblBorders>
            <w:insideH w:val="nil"/>
          </w:tblBorders>
        </w:tblPrEx>
        <w:tc>
          <w:tcPr>
            <w:gridSpan w:val="2"/>
            <w:tcW w:w="9071" w:type="dxa"/>
            <w:tcBorders>
              <w:top w:val="nil"/>
            </w:tcBorders>
          </w:tcPr>
          <w:p>
            <w:pPr>
              <w:pStyle w:val="0"/>
              <w:jc w:val="both"/>
            </w:pPr>
            <w:r>
              <w:rPr>
                <w:sz w:val="20"/>
              </w:rPr>
              <w:t xml:space="preserve">(п. 45 в ред. </w:t>
            </w:r>
            <w:hyperlink w:history="0" r:id="rId21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08.11.2021 N 230)</w:t>
            </w:r>
          </w:p>
        </w:tc>
      </w:tr>
      <w:tr>
        <w:tc>
          <w:tcPr>
            <w:tcW w:w="3118" w:type="dxa"/>
          </w:tcPr>
          <w:p>
            <w:pPr>
              <w:pStyle w:val="0"/>
            </w:pPr>
            <w:r>
              <w:rPr>
                <w:sz w:val="20"/>
              </w:rPr>
              <w:t xml:space="preserve">46. Число детей, охваченных деятельностью детского технопарка "Кванториум" (мобильного технопарка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5953" w:type="dxa"/>
          </w:tcPr>
          <w:p>
            <w:pPr>
              <w:pStyle w:val="0"/>
            </w:pPr>
            <w:r>
              <w:rPr>
                <w:position w:val="-23"/>
              </w:rPr>
              <w:drawing>
                <wp:inline distT="0" distB="0" distL="0" distR="0">
                  <wp:extent cx="1038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кванториум</w:t>
            </w:r>
            <w:r>
              <w:rPr>
                <w:sz w:val="20"/>
              </w:rPr>
              <w:t xml:space="preserve"> - число детей, охваченных деятельностью детского технопарка "Кванториум" (мобильного технопарка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pPr>
              <w:pStyle w:val="0"/>
            </w:pPr>
            <w:r>
              <w:rPr>
                <w:sz w:val="20"/>
              </w:rPr>
              <w:t xml:space="preserve">K</w:t>
            </w:r>
            <w:r>
              <w:rPr>
                <w:sz w:val="20"/>
                <w:vertAlign w:val="subscript"/>
              </w:rPr>
              <w:t xml:space="preserve">i</w:t>
            </w:r>
            <w:r>
              <w:rPr>
                <w:sz w:val="20"/>
              </w:rPr>
              <w:t xml:space="preserve"> - численность детей в возрасте от 5 до 18 лет, прошедших обучение и (или) принявших участие в мероприятиях детского технопарка "Кванториум" (мобильного технопарка "Кванториум") в Республике Адыгея</w:t>
            </w:r>
          </w:p>
        </w:tc>
      </w:tr>
      <w:tr>
        <w:tc>
          <w:tcPr>
            <w:tcW w:w="3118" w:type="dxa"/>
          </w:tcPr>
          <w:p>
            <w:pPr>
              <w:pStyle w:val="0"/>
            </w:pPr>
            <w:r>
              <w:rPr>
                <w:sz w:val="20"/>
              </w:rPr>
              <w:t xml:space="preserve">47.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5953" w:type="dxa"/>
          </w:tcPr>
          <w:p>
            <w:pPr>
              <w:pStyle w:val="0"/>
            </w:pPr>
            <w:r>
              <w:rPr>
                <w:position w:val="-11"/>
              </w:rPr>
              <w:drawing>
                <wp:inline distT="0" distB="0" distL="0" distR="0">
                  <wp:extent cx="8096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оу</w:t>
            </w:r>
            <w:r>
              <w:rPr>
                <w:sz w:val="20"/>
              </w:rPr>
              <w:t xml:space="preserve">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pPr>
            <w:r>
              <w:rPr>
                <w:sz w:val="20"/>
              </w:rPr>
              <w:t xml:space="preserve">Xi - численность обучающихся по общеобразовательным программам, принявших участие в i-м открытом онлайн-уроке, реализуемом с учетом опыта цикла открытых уроков "Проектория", "Уроки настоящего" или иных аналогичных по возможностям, функциям и результатам проектов;</w:t>
            </w:r>
          </w:p>
          <w:p>
            <w:pPr>
              <w:pStyle w:val="0"/>
            </w:pPr>
            <w:r>
              <w:rPr>
                <w:sz w:val="20"/>
              </w:rPr>
              <w:t xml:space="preserve">U - число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w:t>
            </w:r>
          </w:p>
        </w:tc>
      </w:tr>
      <w:tr>
        <w:tblPrEx>
          <w:tblBorders>
            <w:insideH w:val="nil"/>
          </w:tblBorders>
        </w:tblPrEx>
        <w:tc>
          <w:tcPr>
            <w:gridSpan w:val="2"/>
            <w:tcW w:w="9071" w:type="dxa"/>
            <w:tcBorders>
              <w:bottom w:val="nil"/>
            </w:tcBorders>
          </w:tcPr>
          <w:p>
            <w:pPr>
              <w:pStyle w:val="0"/>
              <w:jc w:val="both"/>
            </w:pPr>
            <w:r>
              <w:rPr>
                <w:sz w:val="20"/>
              </w:rPr>
              <w:t xml:space="preserve">48. Утратил силу с 11 сентября 2020 года. - </w:t>
            </w:r>
            <w:hyperlink w:history="0" r:id="rId219"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w:t>
              </w:r>
            </w:hyperlink>
            <w:r>
              <w:rPr>
                <w:sz w:val="20"/>
              </w:rPr>
              <w:t xml:space="preserve"> Кабинета Министров РА от 11.09.2020 N 179</w:t>
            </w:r>
          </w:p>
        </w:tc>
      </w:tr>
      <w:tr>
        <w:tc>
          <w:tcPr>
            <w:tcW w:w="3118" w:type="dxa"/>
          </w:tcPr>
          <w:p>
            <w:pPr>
              <w:pStyle w:val="0"/>
            </w:pPr>
            <w:r>
              <w:rPr>
                <w:sz w:val="20"/>
              </w:rPr>
              <w:t xml:space="preserve">53. Доля учителей образовательных организаций, вовлеченных в национальную систему профессионального роста педагогических работников</w:t>
            </w:r>
          </w:p>
        </w:tc>
        <w:tc>
          <w:tcPr>
            <w:tcW w:w="5953" w:type="dxa"/>
          </w:tcPr>
          <w:p>
            <w:pPr>
              <w:pStyle w:val="0"/>
            </w:pPr>
            <w:r>
              <w:rPr>
                <w:position w:val="-26"/>
              </w:rPr>
              <w:drawing>
                <wp:inline distT="0" distB="0" distL="0" distR="0">
                  <wp:extent cx="8477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уч</w:t>
            </w:r>
            <w:r>
              <w:rPr>
                <w:sz w:val="20"/>
              </w:rPr>
              <w:t xml:space="preserve"> - доля учителей образовательных организаций, вовлеченных в национальную систему профессионального роста педагогических работников;</w:t>
            </w:r>
          </w:p>
          <w:p>
            <w:pPr>
              <w:pStyle w:val="0"/>
            </w:pPr>
            <w:r>
              <w:rPr>
                <w:sz w:val="20"/>
              </w:rPr>
              <w:t xml:space="preserve">Z</w:t>
            </w:r>
            <w:r>
              <w:rPr>
                <w:sz w:val="20"/>
                <w:vertAlign w:val="subscript"/>
              </w:rPr>
              <w:t xml:space="preserve">i</w:t>
            </w:r>
            <w:r>
              <w:rPr>
                <w:sz w:val="20"/>
              </w:rPr>
              <w:t xml:space="preserve"> - число учителей образовательных организаций, вовлеченных в национальную систему профессионального роста педагогических работников, в Республике Адыгея;</w:t>
            </w:r>
          </w:p>
          <w:p>
            <w:pPr>
              <w:pStyle w:val="0"/>
            </w:pPr>
            <w:r>
              <w:rPr>
                <w:sz w:val="20"/>
              </w:rPr>
              <w:t xml:space="preserve">Z - общее число учителей образовательных организаций;</w:t>
            </w:r>
          </w:p>
          <w:p>
            <w:pPr>
              <w:pStyle w:val="0"/>
            </w:pPr>
            <w:r>
              <w:rPr>
                <w:sz w:val="20"/>
              </w:rPr>
              <w:t xml:space="preserve">Y - общее число муниципальных образований</w:t>
            </w:r>
          </w:p>
        </w:tc>
      </w:tr>
      <w:tr>
        <w:tblPrEx>
          <w:tblBorders>
            <w:insideH w:val="nil"/>
          </w:tblBorders>
        </w:tblPrEx>
        <w:tc>
          <w:tcPr>
            <w:tcW w:w="3118" w:type="dxa"/>
            <w:tcBorders>
              <w:bottom w:val="nil"/>
            </w:tcBorders>
          </w:tcPr>
          <w:p>
            <w:pPr>
              <w:pStyle w:val="0"/>
            </w:pPr>
            <w:r>
              <w:rPr>
                <w:sz w:val="20"/>
              </w:rPr>
              <w:t xml:space="preserve">54. Доля муниципальных образований,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5953" w:type="dxa"/>
            <w:tcBorders>
              <w:bottom w:val="nil"/>
            </w:tcBorders>
          </w:tcPr>
          <w:p>
            <w:pPr>
              <w:pStyle w:val="0"/>
            </w:pPr>
            <w:r>
              <w:rPr>
                <w:sz w:val="20"/>
              </w:rPr>
              <w:t xml:space="preserve">D = Ri / Y x 100%,</w:t>
            </w:r>
          </w:p>
          <w:p>
            <w:pPr>
              <w:pStyle w:val="0"/>
            </w:pPr>
            <w:r>
              <w:rPr>
                <w:sz w:val="20"/>
              </w:rPr>
            </w:r>
          </w:p>
          <w:p>
            <w:pPr>
              <w:pStyle w:val="0"/>
            </w:pPr>
            <w:r>
              <w:rPr>
                <w:sz w:val="20"/>
              </w:rPr>
              <w:t xml:space="preserve">где:</w:t>
            </w:r>
          </w:p>
          <w:p>
            <w:pPr>
              <w:pStyle w:val="0"/>
            </w:pPr>
            <w:r>
              <w:rPr>
                <w:sz w:val="20"/>
              </w:rPr>
              <w:t xml:space="preserve">D - доля муниципальных образований,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pPr>
            <w:r>
              <w:rPr>
                <w:sz w:val="20"/>
              </w:rPr>
              <w:t xml:space="preserve">Ri - число муниципальных образований, создавших (обновивших существующие) центры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pPr>
            <w:r>
              <w:rPr>
                <w:sz w:val="20"/>
              </w:rPr>
              <w:t xml:space="preserve">Y - общее число муниципальных образований</w:t>
            </w:r>
          </w:p>
        </w:tc>
      </w:tr>
      <w:tr>
        <w:tblPrEx>
          <w:tblBorders>
            <w:insideH w:val="nil"/>
          </w:tblBorders>
        </w:tblPrEx>
        <w:tc>
          <w:tcPr>
            <w:gridSpan w:val="2"/>
            <w:tcW w:w="9071" w:type="dxa"/>
            <w:tcBorders>
              <w:top w:val="nil"/>
            </w:tcBorders>
          </w:tcPr>
          <w:p>
            <w:pPr>
              <w:pStyle w:val="0"/>
              <w:jc w:val="both"/>
            </w:pPr>
            <w:r>
              <w:rPr>
                <w:sz w:val="20"/>
              </w:rPr>
              <w:t xml:space="preserve">(п. 54 в ред. </w:t>
            </w:r>
            <w:hyperlink w:history="0" r:id="rId221"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c>
          <w:tcPr>
            <w:tcW w:w="3118" w:type="dxa"/>
          </w:tcPr>
          <w:p>
            <w:pPr>
              <w:pStyle w:val="0"/>
            </w:pPr>
            <w:r>
              <w:rPr>
                <w:sz w:val="20"/>
              </w:rPr>
              <w:t xml:space="preserve">55. Доля педагогических работников, прошедших добровольную независимую оценку профессиональной квалификации</w:t>
            </w:r>
          </w:p>
        </w:tc>
        <w:tc>
          <w:tcPr>
            <w:tcW w:w="5953" w:type="dxa"/>
          </w:tcPr>
          <w:p>
            <w:pPr>
              <w:pStyle w:val="0"/>
            </w:pPr>
            <w:r>
              <w:rPr>
                <w:position w:val="-26"/>
              </w:rPr>
              <w:drawing>
                <wp:inline distT="0" distB="0" distL="0" distR="0">
                  <wp:extent cx="876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P</w:t>
            </w:r>
            <w:r>
              <w:rPr>
                <w:sz w:val="20"/>
                <w:vertAlign w:val="subscript"/>
              </w:rPr>
              <w:t xml:space="preserve">уч</w:t>
            </w:r>
            <w:r>
              <w:rPr>
                <w:sz w:val="20"/>
              </w:rPr>
              <w:t xml:space="preserve"> - доля педагогических работников, прошедших добровольную независимую оценку профессиональной квалификации;</w:t>
            </w:r>
          </w:p>
          <w:p>
            <w:pPr>
              <w:pStyle w:val="0"/>
            </w:pPr>
            <w:r>
              <w:rPr>
                <w:sz w:val="20"/>
              </w:rPr>
              <w:t xml:space="preserve">Yi -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Республике Адыгея;</w:t>
            </w:r>
          </w:p>
          <w:p>
            <w:pPr>
              <w:pStyle w:val="0"/>
            </w:pPr>
            <w:r>
              <w:rPr>
                <w:sz w:val="20"/>
              </w:rPr>
              <w:t xml:space="preserve">Y - общее число педагогических работников образовательных организаций</w:t>
            </w:r>
          </w:p>
        </w:tc>
      </w:tr>
      <w:tr>
        <w:tblPrEx>
          <w:tblBorders>
            <w:insideH w:val="nil"/>
          </w:tblBorders>
        </w:tblPrEx>
        <w:tc>
          <w:tcPr>
            <w:gridSpan w:val="2"/>
            <w:tcW w:w="9071" w:type="dxa"/>
            <w:tcBorders>
              <w:bottom w:val="nil"/>
            </w:tcBorders>
          </w:tcPr>
          <w:p>
            <w:pPr>
              <w:pStyle w:val="0"/>
              <w:jc w:val="both"/>
            </w:pPr>
            <w:r>
              <w:rPr>
                <w:sz w:val="20"/>
              </w:rPr>
              <w:t xml:space="preserve">57. Утратил силу с 11 сентября 2020 года. - </w:t>
            </w:r>
            <w:hyperlink w:history="0" r:id="rId223"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w:t>
              </w:r>
            </w:hyperlink>
            <w:r>
              <w:rPr>
                <w:sz w:val="20"/>
              </w:rPr>
              <w:t xml:space="preserve"> Кабинета Министров РА от 11.09.2020 N 179</w:t>
            </w:r>
          </w:p>
        </w:tc>
      </w:tr>
      <w:tr>
        <w:tblPrEx>
          <w:tblBorders>
            <w:insideH w:val="nil"/>
          </w:tblBorders>
        </w:tblPrEx>
        <w:tc>
          <w:tcPr>
            <w:tcW w:w="3118" w:type="dxa"/>
            <w:tcBorders>
              <w:bottom w:val="nil"/>
            </w:tcBorders>
          </w:tcPr>
          <w:p>
            <w:pPr>
              <w:pStyle w:val="0"/>
            </w:pPr>
            <w:r>
              <w:rPr>
                <w:sz w:val="20"/>
              </w:rPr>
              <w:t xml:space="preserve">58. Доля молодежи, задействованной в мероприятиях по вовлечению в творческую деятельность</w:t>
            </w:r>
          </w:p>
        </w:tc>
        <w:tc>
          <w:tcPr>
            <w:tcW w:w="5953" w:type="dxa"/>
            <w:tcBorders>
              <w:bottom w:val="nil"/>
            </w:tcBorders>
          </w:tcPr>
          <w:p>
            <w:pPr>
              <w:pStyle w:val="0"/>
            </w:pPr>
            <w:r>
              <w:rPr>
                <w:position w:val="-26"/>
              </w:rPr>
              <w:drawing>
                <wp:inline distT="0" distB="0" distL="0" distR="0">
                  <wp:extent cx="12954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твор</w:t>
            </w:r>
            <w:r>
              <w:rPr>
                <w:sz w:val="20"/>
              </w:rPr>
              <w:t xml:space="preserve"> - доля молодежи, задействованной в мероприятиях по вовлечению в творческую деятельность;</w:t>
            </w:r>
          </w:p>
          <w:p>
            <w:pPr>
              <w:pStyle w:val="0"/>
            </w:pPr>
            <w:r>
              <w:rPr>
                <w:sz w:val="20"/>
              </w:rPr>
              <w:t xml:space="preserve">X</w:t>
            </w:r>
            <w:r>
              <w:rPr>
                <w:sz w:val="20"/>
                <w:vertAlign w:val="subscript"/>
              </w:rPr>
              <w:t xml:space="preserve">твор</w:t>
            </w:r>
            <w:r>
              <w:rPr>
                <w:sz w:val="2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pPr>
              <w:pStyle w:val="0"/>
            </w:pPr>
            <w:r>
              <w:rPr>
                <w:sz w:val="20"/>
              </w:rPr>
              <w:t xml:space="preserve">X</w:t>
            </w:r>
            <w:r>
              <w:rPr>
                <w:sz w:val="20"/>
                <w:vertAlign w:val="subscript"/>
              </w:rPr>
              <w:t xml:space="preserve">общее</w:t>
            </w:r>
            <w:r>
              <w:rPr>
                <w:sz w:val="20"/>
              </w:rPr>
              <w:t xml:space="preserve"> - численность молодежи в Республике Адыгея</w:t>
            </w:r>
          </w:p>
        </w:tc>
      </w:tr>
      <w:tr>
        <w:tblPrEx>
          <w:tblBorders>
            <w:insideH w:val="nil"/>
          </w:tblBorders>
        </w:tblPrEx>
        <w:tc>
          <w:tcPr>
            <w:gridSpan w:val="2"/>
            <w:tcW w:w="9071" w:type="dxa"/>
            <w:tcBorders>
              <w:top w:val="nil"/>
            </w:tcBorders>
          </w:tcPr>
          <w:p>
            <w:pPr>
              <w:pStyle w:val="0"/>
              <w:jc w:val="both"/>
            </w:pPr>
            <w:r>
              <w:rPr>
                <w:sz w:val="20"/>
              </w:rPr>
              <w:t xml:space="preserve">(п. 58 в ред. </w:t>
            </w:r>
            <w:hyperlink w:history="0" r:id="rId225"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blPrEx>
          <w:tblBorders>
            <w:insideH w:val="nil"/>
          </w:tblBorders>
        </w:tblPrEx>
        <w:tc>
          <w:tcPr>
            <w:tcW w:w="3118" w:type="dxa"/>
            <w:tcBorders>
              <w:bottom w:val="nil"/>
            </w:tcBorders>
          </w:tcPr>
          <w:p>
            <w:pPr>
              <w:pStyle w:val="0"/>
            </w:pPr>
            <w:r>
              <w:rPr>
                <w:sz w:val="20"/>
              </w:rPr>
              <w:t xml:space="preserve">59. Доля студентов, вовлеченных в клубное студенческое движение</w:t>
            </w:r>
          </w:p>
        </w:tc>
        <w:tc>
          <w:tcPr>
            <w:tcW w:w="5953" w:type="dxa"/>
            <w:tcBorders>
              <w:bottom w:val="nil"/>
            </w:tcBorders>
          </w:tcPr>
          <w:p>
            <w:pPr>
              <w:pStyle w:val="0"/>
            </w:pPr>
            <w:r>
              <w:rPr>
                <w:position w:val="-25"/>
              </w:rPr>
              <w:drawing>
                <wp:inline distT="0" distB="0" distL="0" distR="0">
                  <wp:extent cx="1457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студ</w:t>
            </w:r>
            <w:r>
              <w:rPr>
                <w:sz w:val="20"/>
              </w:rPr>
              <w:t xml:space="preserve"> - доля студентов, вовлеченных в клубное студенческое движение;</w:t>
            </w:r>
          </w:p>
          <w:p>
            <w:pPr>
              <w:pStyle w:val="0"/>
            </w:pPr>
            <w:r>
              <w:rPr>
                <w:sz w:val="20"/>
              </w:rPr>
              <w:t xml:space="preserve">F</w:t>
            </w:r>
            <w:r>
              <w:rPr>
                <w:sz w:val="20"/>
                <w:vertAlign w:val="subscript"/>
              </w:rPr>
              <w:t xml:space="preserve">1</w:t>
            </w:r>
            <w:r>
              <w:rPr>
                <w:sz w:val="20"/>
              </w:rPr>
              <w:t xml:space="preserve"> - количество студентов, состоящих и принимающих участие в мероприятиях Национальной лиги студенческих клубов;</w:t>
            </w:r>
          </w:p>
          <w:p>
            <w:pPr>
              <w:pStyle w:val="0"/>
            </w:pPr>
            <w:r>
              <w:rPr>
                <w:sz w:val="20"/>
              </w:rPr>
              <w:t xml:space="preserve">F</w:t>
            </w:r>
            <w:r>
              <w:rPr>
                <w:sz w:val="20"/>
                <w:vertAlign w:val="subscript"/>
              </w:rPr>
              <w:t xml:space="preserve">2</w:t>
            </w:r>
            <w:r>
              <w:rPr>
                <w:sz w:val="20"/>
              </w:rPr>
              <w:t xml:space="preserve"> - количество студентов, посетивших площадки дискуссионного студенческого клуба "Диалог на равных";</w:t>
            </w:r>
          </w:p>
          <w:p>
            <w:pPr>
              <w:pStyle w:val="0"/>
            </w:pPr>
            <w:r>
              <w:rPr>
                <w:sz w:val="20"/>
              </w:rPr>
              <w:t xml:space="preserve">F</w:t>
            </w:r>
            <w:r>
              <w:rPr>
                <w:sz w:val="20"/>
                <w:vertAlign w:val="subscript"/>
              </w:rPr>
              <w:t xml:space="preserve">3</w:t>
            </w:r>
            <w:r>
              <w:rPr>
                <w:sz w:val="20"/>
              </w:rPr>
              <w:t xml:space="preserve"> - количество пользователей из числа студентов, зарегистрированных в мобильном приложении ONRussia;</w:t>
            </w:r>
          </w:p>
          <w:p>
            <w:pPr>
              <w:pStyle w:val="0"/>
            </w:pPr>
            <w:r>
              <w:rPr>
                <w:sz w:val="20"/>
              </w:rPr>
              <w:t xml:space="preserve">F</w:t>
            </w:r>
            <w:r>
              <w:rPr>
                <w:sz w:val="20"/>
                <w:vertAlign w:val="subscript"/>
              </w:rPr>
              <w:t xml:space="preserve">общ</w:t>
            </w:r>
            <w:r>
              <w:rPr>
                <w:sz w:val="20"/>
              </w:rPr>
              <w:t xml:space="preserve"> - общее количество студентов Республики Адыгея</w:t>
            </w:r>
          </w:p>
        </w:tc>
      </w:tr>
      <w:tr>
        <w:tblPrEx>
          <w:tblBorders>
            <w:insideH w:val="nil"/>
          </w:tblBorders>
        </w:tblPrEx>
        <w:tc>
          <w:tcPr>
            <w:gridSpan w:val="2"/>
            <w:tcW w:w="9071" w:type="dxa"/>
            <w:tcBorders>
              <w:top w:val="nil"/>
            </w:tcBorders>
          </w:tcPr>
          <w:p>
            <w:pPr>
              <w:pStyle w:val="0"/>
              <w:jc w:val="both"/>
            </w:pPr>
            <w:r>
              <w:rPr>
                <w:sz w:val="20"/>
              </w:rPr>
              <w:t xml:space="preserve">(п. 59 в ред. </w:t>
            </w:r>
            <w:hyperlink w:history="0" r:id="rId227"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c>
          <w:tcPr>
            <w:tcW w:w="3118" w:type="dxa"/>
          </w:tcPr>
          <w:p>
            <w:pPr>
              <w:pStyle w:val="0"/>
            </w:pPr>
            <w:r>
              <w:rPr>
                <w:sz w:val="20"/>
              </w:rPr>
              <w:t xml:space="preserve">60.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tc>
        <w:tc>
          <w:tcPr>
            <w:tcW w:w="5953" w:type="dxa"/>
          </w:tcPr>
          <w:p>
            <w:pPr>
              <w:pStyle w:val="0"/>
            </w:pPr>
            <w:r>
              <w:rPr>
                <w:sz w:val="20"/>
              </w:rPr>
              <w:t xml:space="preserve">Fцмцос = xi,</w:t>
            </w:r>
          </w:p>
          <w:p>
            <w:pPr>
              <w:pStyle w:val="0"/>
            </w:pPr>
            <w:r>
              <w:rPr>
                <w:sz w:val="20"/>
              </w:rPr>
            </w:r>
          </w:p>
          <w:p>
            <w:pPr>
              <w:pStyle w:val="0"/>
            </w:pPr>
            <w:r>
              <w:rPr>
                <w:sz w:val="20"/>
              </w:rPr>
              <w:t xml:space="preserve">где:</w:t>
            </w:r>
          </w:p>
          <w:p>
            <w:pPr>
              <w:pStyle w:val="0"/>
            </w:pPr>
            <w:r>
              <w:rPr>
                <w:sz w:val="20"/>
              </w:rPr>
              <w:t xml:space="preserve">Fцмцос -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p>
            <w:pPr>
              <w:pStyle w:val="0"/>
            </w:pPr>
            <w:r>
              <w:rPr>
                <w:sz w:val="20"/>
              </w:rPr>
              <w:t xml:space="preserve">xi -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tc>
      </w:tr>
      <w:tr>
        <w:tc>
          <w:tcPr>
            <w:tcW w:w="3118" w:type="dxa"/>
          </w:tcPr>
          <w:p>
            <w:pPr>
              <w:pStyle w:val="0"/>
            </w:pPr>
            <w:r>
              <w:rPr>
                <w:sz w:val="20"/>
              </w:rPr>
              <w:t xml:space="preserve">61.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5953" w:type="dxa"/>
          </w:tcPr>
          <w:p>
            <w:pPr>
              <w:pStyle w:val="0"/>
            </w:pPr>
            <w:r>
              <w:rPr>
                <w:position w:val="-28"/>
              </w:rPr>
              <w:drawing>
                <wp:inline distT="0" distB="0" distL="0" distR="0">
                  <wp:extent cx="1457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Fц.п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pPr>
            <w:r>
              <w:rPr>
                <w:sz w:val="20"/>
              </w:rPr>
              <w:t xml:space="preserve">Yцоп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pPr>
              <w:pStyle w:val="0"/>
            </w:pPr>
            <w:r>
              <w:rPr>
                <w:sz w:val="20"/>
              </w:rPr>
              <w:t xml:space="preserve">Yвсего - общее число обучающихся по программам общего образования, дополнительного образования для детей и среднего профессионального образования</w:t>
            </w:r>
          </w:p>
        </w:tc>
      </w:tr>
      <w:tr>
        <w:tc>
          <w:tcPr>
            <w:tcW w:w="3118" w:type="dxa"/>
          </w:tcPr>
          <w:p>
            <w:pPr>
              <w:pStyle w:val="0"/>
            </w:pPr>
            <w:r>
              <w:rPr>
                <w:sz w:val="20"/>
              </w:rPr>
              <w:t xml:space="preserve">62.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5953" w:type="dxa"/>
          </w:tcPr>
          <w:p>
            <w:pPr>
              <w:pStyle w:val="0"/>
            </w:pPr>
            <w:r>
              <w:rPr>
                <w:position w:val="-28"/>
              </w:rPr>
              <w:drawing>
                <wp:inline distT="0" distB="0" distL="0" distR="0">
                  <wp:extent cx="15906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Fфцоп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pPr>
            <w:r>
              <w:rPr>
                <w:sz w:val="20"/>
              </w:rPr>
              <w:t xml:space="preserve">Yфцоп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pPr>
              <w:pStyle w:val="0"/>
            </w:pPr>
            <w:r>
              <w:rPr>
                <w:sz w:val="20"/>
              </w:rPr>
              <w:t xml:space="preserve">Yорг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w:t>
            </w:r>
          </w:p>
        </w:tc>
      </w:tr>
      <w:tr>
        <w:tc>
          <w:tcPr>
            <w:tcW w:w="3118" w:type="dxa"/>
          </w:tcPr>
          <w:p>
            <w:pPr>
              <w:pStyle w:val="0"/>
            </w:pPr>
            <w:r>
              <w:rPr>
                <w:sz w:val="20"/>
              </w:rPr>
              <w:t xml:space="preserve">63.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5953" w:type="dxa"/>
          </w:tcPr>
          <w:p>
            <w:pPr>
              <w:pStyle w:val="0"/>
            </w:pPr>
            <w:r>
              <w:rPr>
                <w:position w:val="-28"/>
              </w:rPr>
              <w:drawing>
                <wp:inline distT="0" distB="0" distL="0" distR="0">
                  <wp:extent cx="16287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Fгориз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pPr>
            <w:r>
              <w:rPr>
                <w:sz w:val="20"/>
              </w:rPr>
              <w:t xml:space="preserve">Yгориз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pPr>
              <w:pStyle w:val="0"/>
            </w:pPr>
            <w:r>
              <w:rPr>
                <w:sz w:val="20"/>
              </w:rPr>
              <w:t xml:space="preserve">Yорг - общее число обучающихся по программам общего образования и среднего профессионального образования</w:t>
            </w:r>
          </w:p>
        </w:tc>
      </w:tr>
      <w:tr>
        <w:tc>
          <w:tcPr>
            <w:tcW w:w="3118" w:type="dxa"/>
          </w:tcPr>
          <w:p>
            <w:pPr>
              <w:pStyle w:val="0"/>
            </w:pPr>
            <w:r>
              <w:rPr>
                <w:sz w:val="20"/>
              </w:rPr>
              <w:t xml:space="preserve">64.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5953" w:type="dxa"/>
          </w:tcPr>
          <w:p>
            <w:pPr>
              <w:pStyle w:val="0"/>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Fпед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pPr>
              <w:pStyle w:val="0"/>
            </w:pPr>
            <w:r>
              <w:rPr>
                <w:sz w:val="20"/>
              </w:rPr>
              <w:t xml:space="preserve">Yпед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w:t>
            </w:r>
          </w:p>
          <w:p>
            <w:pPr>
              <w:pStyle w:val="0"/>
            </w:pPr>
            <w:r>
              <w:rPr>
                <w:sz w:val="20"/>
              </w:rPr>
              <w:t xml:space="preserve">YобщПед - общее число педагогических работников общего образования</w:t>
            </w:r>
          </w:p>
        </w:tc>
      </w:tr>
      <w:tr>
        <w:tc>
          <w:tcPr>
            <w:tcW w:w="3118" w:type="dxa"/>
          </w:tcPr>
          <w:p>
            <w:pPr>
              <w:pStyle w:val="0"/>
            </w:pPr>
            <w:r>
              <w:rPr>
                <w:sz w:val="20"/>
              </w:rPr>
              <w:t xml:space="preserve">67.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5953" w:type="dxa"/>
          </w:tcPr>
          <w:p>
            <w:pPr>
              <w:pStyle w:val="0"/>
            </w:pPr>
            <w:r>
              <w:rPr>
                <w:position w:val="-29"/>
              </w:rPr>
              <w:drawing>
                <wp:inline distT="0" distB="0" distL="0" distR="0">
                  <wp:extent cx="12096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pPr>
              <w:pStyle w:val="0"/>
            </w:pPr>
            <w:r>
              <w:rPr>
                <w:sz w:val="20"/>
              </w:rPr>
              <w:t xml:space="preserve">Y</w:t>
            </w:r>
            <w:r>
              <w:rPr>
                <w:sz w:val="20"/>
                <w:vertAlign w:val="subscript"/>
              </w:rPr>
              <w:t xml:space="preserve">уд.i</w:t>
            </w:r>
            <w:r>
              <w:rPr>
                <w:sz w:val="20"/>
              </w:rPr>
              <w:t xml:space="preserve"> - количество граждан, желающих принять на воспитание детей, оставшихся без попечения родителей, обратившихся за получением услуги и положительно оценивших качество предоставленной услуги;</w:t>
            </w:r>
          </w:p>
          <w:p>
            <w:pPr>
              <w:pStyle w:val="0"/>
            </w:pPr>
            <w:r>
              <w:rPr>
                <w:sz w:val="20"/>
              </w:rPr>
              <w:t xml:space="preserve">Y</w:t>
            </w:r>
            <w:r>
              <w:rPr>
                <w:sz w:val="20"/>
                <w:vertAlign w:val="subscript"/>
              </w:rPr>
              <w:t xml:space="preserve">вс.i</w:t>
            </w:r>
            <w:r>
              <w:rPr>
                <w:sz w:val="20"/>
              </w:rPr>
              <w:t xml:space="preserve"> - общее количество граждан, желающих принять на воспитание детей, оставшихся без попечения родителей, обратившихся за получением услуги</w:t>
            </w:r>
          </w:p>
        </w:tc>
      </w:tr>
      <w:tr>
        <w:tblPrEx>
          <w:tblBorders>
            <w:insideH w:val="nil"/>
          </w:tblBorders>
        </w:tblPrEx>
        <w:tc>
          <w:tcPr>
            <w:tcW w:w="3118" w:type="dxa"/>
            <w:tcBorders>
              <w:bottom w:val="nil"/>
            </w:tcBorders>
          </w:tcPr>
          <w:p>
            <w:pPr>
              <w:pStyle w:val="0"/>
            </w:pPr>
            <w:r>
              <w:rPr>
                <w:sz w:val="20"/>
              </w:rPr>
              <w:t xml:space="preserve">68.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c>
          <w:tcPr>
            <w:tcW w:w="5953" w:type="dxa"/>
            <w:tcBorders>
              <w:bottom w:val="nil"/>
            </w:tcBorders>
          </w:tcPr>
          <w:p>
            <w:pPr>
              <w:pStyle w:val="0"/>
            </w:pPr>
            <w:r>
              <w:rPr>
                <w:position w:val="-20"/>
              </w:rPr>
              <w:drawing>
                <wp:inline distT="0" distB="0" distL="0" distR="0">
                  <wp:extent cx="10001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Fмтб -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p>
            <w:pPr>
              <w:pStyle w:val="0"/>
            </w:pPr>
            <w:r>
              <w:rPr>
                <w:sz w:val="20"/>
              </w:rPr>
              <w:t xml:space="preserve">Z</w:t>
            </w:r>
            <w:r>
              <w:rPr>
                <w:sz w:val="20"/>
                <w:vertAlign w:val="subscript"/>
              </w:rPr>
              <w:t xml:space="preserve">i</w:t>
            </w:r>
            <w:r>
              <w:rPr>
                <w:sz w:val="20"/>
              </w:rPr>
              <w:t xml:space="preserve"> -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p>
            <w:pPr>
              <w:pStyle w:val="0"/>
            </w:pPr>
            <w:r>
              <w:rPr>
                <w:sz w:val="20"/>
              </w:rPr>
              <w:t xml:space="preserve">Z - общее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r>
      <w:tr>
        <w:tblPrEx>
          <w:tblBorders>
            <w:insideH w:val="nil"/>
          </w:tblBorders>
        </w:tblPrEx>
        <w:tc>
          <w:tcPr>
            <w:gridSpan w:val="2"/>
            <w:tcW w:w="9071" w:type="dxa"/>
            <w:tcBorders>
              <w:top w:val="nil"/>
            </w:tcBorders>
          </w:tcPr>
          <w:p>
            <w:pPr>
              <w:pStyle w:val="0"/>
              <w:jc w:val="both"/>
            </w:pPr>
            <w:r>
              <w:rPr>
                <w:sz w:val="20"/>
              </w:rPr>
              <w:t xml:space="preserve">(п. 68 в ред. </w:t>
            </w:r>
            <w:hyperlink w:history="0" r:id="rId234"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blPrEx>
          <w:tblBorders>
            <w:insideH w:val="nil"/>
          </w:tblBorders>
        </w:tblPrEx>
        <w:tc>
          <w:tcPr>
            <w:tcW w:w="3118" w:type="dxa"/>
            <w:tcBorders>
              <w:bottom w:val="nil"/>
            </w:tcBorders>
          </w:tcPr>
          <w:p>
            <w:pPr>
              <w:pStyle w:val="0"/>
            </w:pPr>
            <w:r>
              <w:rPr>
                <w:sz w:val="20"/>
              </w:rPr>
              <w:t xml:space="preserve">69.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tc>
        <w:tc>
          <w:tcPr>
            <w:tcW w:w="5953" w:type="dxa"/>
            <w:tcBorders>
              <w:bottom w:val="nil"/>
            </w:tcBorders>
          </w:tcPr>
          <w:p>
            <w:pPr>
              <w:pStyle w:val="0"/>
            </w:pPr>
            <w:r>
              <w:rPr>
                <w:position w:val="-20"/>
              </w:rPr>
              <w:drawing>
                <wp:inline distT="0" distB="0" distL="0" distR="0">
                  <wp:extent cx="1019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Fмтб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p>
            <w:pPr>
              <w:pStyle w:val="0"/>
            </w:pPr>
            <w:r>
              <w:rPr>
                <w:sz w:val="20"/>
              </w:rPr>
              <w:t xml:space="preserve">O</w:t>
            </w:r>
            <w:r>
              <w:rPr>
                <w:sz w:val="20"/>
                <w:vertAlign w:val="subscript"/>
              </w:rPr>
              <w:t xml:space="preserve">i</w:t>
            </w:r>
            <w:r>
              <w:rPr>
                <w:sz w:val="20"/>
              </w:rPr>
              <w:t xml:space="preserve">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w:t>
            </w:r>
          </w:p>
          <w:p>
            <w:pPr>
              <w:pStyle w:val="0"/>
            </w:pPr>
            <w:r>
              <w:rPr>
                <w:sz w:val="20"/>
              </w:rPr>
              <w:t xml:space="preserve">O - общее число организаций, осуществляющих образовательную деятельность по образовательным программам среднего профессионального образования</w:t>
            </w:r>
          </w:p>
        </w:tc>
      </w:tr>
      <w:tr>
        <w:tblPrEx>
          <w:tblBorders>
            <w:insideH w:val="nil"/>
          </w:tblBorders>
        </w:tblPrEx>
        <w:tc>
          <w:tcPr>
            <w:gridSpan w:val="2"/>
            <w:tcW w:w="9071" w:type="dxa"/>
            <w:tcBorders>
              <w:top w:val="nil"/>
            </w:tcBorders>
          </w:tcPr>
          <w:p>
            <w:pPr>
              <w:pStyle w:val="0"/>
              <w:jc w:val="both"/>
            </w:pPr>
            <w:r>
              <w:rPr>
                <w:sz w:val="20"/>
              </w:rPr>
              <w:t xml:space="preserve">(п. 69 в ред. </w:t>
            </w:r>
            <w:hyperlink w:history="0" r:id="rId236"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11.09.2020 N 179)</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Постановлением Кабинета Министров РА от 21.05.2020 N 99.</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18" w:type="dxa"/>
            <w:tcBorders>
              <w:top w:val="nil"/>
              <w:bottom w:val="nil"/>
            </w:tcBorders>
          </w:tcPr>
          <w:p>
            <w:pPr>
              <w:pStyle w:val="0"/>
            </w:pPr>
            <w:r>
              <w:rPr>
                <w:sz w:val="20"/>
              </w:rPr>
              <w:t xml:space="preserve">72. Доля педагогических работников общеобразовательных организаций, получивших вознаграждение за исполнение функций классного руководства, в общей численности педагогических работников данной категории</w:t>
            </w:r>
          </w:p>
        </w:tc>
        <w:tc>
          <w:tcPr>
            <w:tcW w:w="5953" w:type="dxa"/>
            <w:tcBorders>
              <w:top w:val="nil"/>
              <w:bottom w:val="nil"/>
            </w:tcBorders>
          </w:tcPr>
          <w:p>
            <w:pPr>
              <w:pStyle w:val="0"/>
            </w:pPr>
            <w:r>
              <w:rPr>
                <w:position w:val="-20"/>
              </w:rPr>
              <w:drawing>
                <wp:inline distT="0" distB="0" distL="0" distR="0">
                  <wp:extent cx="1457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кл.рук. -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p>
            <w:pPr>
              <w:pStyle w:val="0"/>
            </w:pPr>
            <w:r>
              <w:rPr>
                <w:sz w:val="20"/>
              </w:rPr>
              <w:t xml:space="preserve">Чф - численность педагогических работников общеобразовательных организаций, исполняющих функции классного руководителя, получивших ежемесячное денежное вознаграждение за классное руководство;</w:t>
            </w:r>
          </w:p>
          <w:p>
            <w:pPr>
              <w:pStyle w:val="0"/>
            </w:pPr>
            <w:r>
              <w:rPr>
                <w:sz w:val="20"/>
              </w:rPr>
              <w:t xml:space="preserve">Чо - общая численность педагогических работников общеобразовательных организаций, исполняющих функции классного руководителя</w:t>
            </w:r>
          </w:p>
        </w:tc>
      </w:tr>
      <w:tr>
        <w:tblPrEx>
          <w:tblBorders>
            <w:insideH w:val="nil"/>
          </w:tblBorders>
        </w:tblPrEx>
        <w:tc>
          <w:tcPr>
            <w:gridSpan w:val="2"/>
            <w:tcW w:w="9071" w:type="dxa"/>
            <w:tcBorders>
              <w:top w:val="nil"/>
            </w:tcBorders>
          </w:tcPr>
          <w:p>
            <w:pPr>
              <w:pStyle w:val="0"/>
              <w:jc w:val="both"/>
            </w:pPr>
            <w:r>
              <w:rPr>
                <w:sz w:val="20"/>
              </w:rPr>
              <w:t xml:space="preserve">(п. 72 введен </w:t>
            </w:r>
            <w:hyperlink w:history="0" r:id="rId238"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21.05.2020 N 99)</w:t>
            </w:r>
          </w:p>
        </w:tc>
      </w:tr>
      <w:tr>
        <w:tblPrEx>
          <w:tblBorders>
            <w:insideH w:val="nil"/>
          </w:tblBorders>
        </w:tblPrEx>
        <w:tc>
          <w:tcPr>
            <w:tcW w:w="3118" w:type="dxa"/>
            <w:tcBorders>
              <w:bottom w:val="nil"/>
            </w:tcBorders>
          </w:tcPr>
          <w:p>
            <w:pPr>
              <w:pStyle w:val="0"/>
            </w:pPr>
            <w:r>
              <w:rPr>
                <w:sz w:val="20"/>
              </w:rPr>
              <w:t xml:space="preserve">73.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5953" w:type="dxa"/>
            <w:tcBorders>
              <w:bottom w:val="nil"/>
            </w:tcBorders>
          </w:tcPr>
          <w:p>
            <w:pPr>
              <w:pStyle w:val="0"/>
              <w:jc w:val="both"/>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До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pPr>
            <w:r>
              <w:rPr>
                <w:sz w:val="20"/>
              </w:rPr>
              <w:t xml:space="preserve">Чф - количество обучающихся, получающих начальное общее образование в государственных и муниципальных образовательных организациях, фактически получивших бесплатное горячее питание;</w:t>
            </w:r>
          </w:p>
          <w:p>
            <w:pPr>
              <w:pStyle w:val="0"/>
            </w:pPr>
            <w:r>
              <w:rPr>
                <w:sz w:val="20"/>
              </w:rPr>
              <w:t xml:space="preserve">Чо - общее количество обучающихся, получающих начальное общее образование в государственных и муниципальных образовательных организациях</w:t>
            </w:r>
          </w:p>
        </w:tc>
      </w:tr>
      <w:tr>
        <w:tblPrEx>
          <w:tblBorders>
            <w:insideH w:val="nil"/>
          </w:tblBorders>
        </w:tblPrEx>
        <w:tc>
          <w:tcPr>
            <w:gridSpan w:val="2"/>
            <w:tcW w:w="9071" w:type="dxa"/>
            <w:tcBorders>
              <w:top w:val="nil"/>
            </w:tcBorders>
          </w:tcPr>
          <w:p>
            <w:pPr>
              <w:pStyle w:val="0"/>
              <w:jc w:val="both"/>
            </w:pPr>
            <w:r>
              <w:rPr>
                <w:sz w:val="20"/>
              </w:rPr>
              <w:t xml:space="preserve">(п. 73 в ред. </w:t>
            </w:r>
            <w:hyperlink w:history="0" r:id="rId240"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21.08.2020 N 161)</w:t>
            </w:r>
          </w:p>
        </w:tc>
      </w:tr>
      <w:tr>
        <w:tblPrEx>
          <w:tblBorders>
            <w:insideH w:val="nil"/>
          </w:tblBorders>
        </w:tblPrEx>
        <w:tc>
          <w:tcPr>
            <w:tcW w:w="3118" w:type="dxa"/>
            <w:tcBorders>
              <w:bottom w:val="nil"/>
            </w:tcBorders>
          </w:tcPr>
          <w:p>
            <w:pPr>
              <w:pStyle w:val="0"/>
            </w:pPr>
            <w:r>
              <w:rPr>
                <w:sz w:val="20"/>
              </w:rPr>
              <w:t xml:space="preserve">74.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5953" w:type="dxa"/>
            <w:tcBorders>
              <w:bottom w:val="nil"/>
            </w:tcBorders>
          </w:tcPr>
          <w:p>
            <w:pPr>
              <w:pStyle w:val="0"/>
            </w:pPr>
            <w:r>
              <w:rPr>
                <w:position w:val="-20"/>
              </w:rPr>
              <w:drawing>
                <wp:inline distT="0" distB="0" distL="0" distR="0">
                  <wp:extent cx="1133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в</w:t>
            </w:r>
            <w:r>
              <w:rPr>
                <w:sz w:val="20"/>
              </w:rPr>
              <w:t xml:space="preserve"> -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pPr>
            <w:r>
              <w:rPr>
                <w:sz w:val="20"/>
              </w:rPr>
              <w:t xml:space="preserve">К</w:t>
            </w:r>
            <w:r>
              <w:rPr>
                <w:sz w:val="20"/>
                <w:vertAlign w:val="subscript"/>
              </w:rPr>
              <w:t xml:space="preserve">пв</w:t>
            </w:r>
            <w:r>
              <w:rPr>
                <w:sz w:val="20"/>
              </w:rPr>
              <w:t xml:space="preserve"> - численность педагогических работников образовательных организаций, получивших вознаграждение за классное руководство (кураторство);</w:t>
            </w:r>
          </w:p>
          <w:p>
            <w:pPr>
              <w:pStyle w:val="0"/>
            </w:pPr>
            <w:r>
              <w:rPr>
                <w:sz w:val="20"/>
              </w:rPr>
              <w:t xml:space="preserve">Кзв - общая численность педагогических работников образовательных организаций, исполняющих функции классного руководителя (куратора)</w:t>
            </w:r>
          </w:p>
        </w:tc>
      </w:tr>
      <w:tr>
        <w:tblPrEx>
          <w:tblBorders>
            <w:insideH w:val="nil"/>
          </w:tblBorders>
        </w:tblPrEx>
        <w:tc>
          <w:tcPr>
            <w:gridSpan w:val="2"/>
            <w:tcW w:w="9071" w:type="dxa"/>
            <w:tcBorders>
              <w:top w:val="nil"/>
            </w:tcBorders>
          </w:tcPr>
          <w:p>
            <w:pPr>
              <w:pStyle w:val="0"/>
              <w:jc w:val="both"/>
            </w:pPr>
            <w:r>
              <w:rPr>
                <w:sz w:val="20"/>
              </w:rPr>
              <w:t xml:space="preserve">(п. 74 в ред. </w:t>
            </w:r>
            <w:hyperlink w:history="0" r:id="rId242"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75.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5953" w:type="dxa"/>
            <w:tcBorders>
              <w:bottom w:val="nil"/>
            </w:tcBorders>
          </w:tcPr>
          <w:p>
            <w:pPr>
              <w:pStyle w:val="0"/>
            </w:pPr>
            <w:r>
              <w:rPr>
                <w:position w:val="-25"/>
              </w:rPr>
              <w:drawing>
                <wp:inline distT="0" distB="0" distL="0" distR="0">
                  <wp:extent cx="15335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pPr>
            <w:r>
              <w:rPr>
                <w:sz w:val="20"/>
              </w:rPr>
              <w:t xml:space="preserve">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образовательных программ дополнительного профессионального педагогического образования;</w:t>
            </w:r>
          </w:p>
          <w:p>
            <w:pPr>
              <w:pStyle w:val="0"/>
            </w:pPr>
            <w:r>
              <w:rPr>
                <w:sz w:val="20"/>
              </w:rPr>
              <w:t xml:space="preserve">B</w:t>
            </w:r>
            <w:r>
              <w:rPr>
                <w:sz w:val="20"/>
                <w:vertAlign w:val="subscript"/>
              </w:rPr>
              <w:t xml:space="preserve">i</w:t>
            </w:r>
            <w:r>
              <w:rPr>
                <w:sz w:val="20"/>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w:t>
            </w:r>
          </w:p>
          <w:p>
            <w:pPr>
              <w:pStyle w:val="0"/>
            </w:pPr>
            <w:r>
              <w:rPr>
                <w:sz w:val="20"/>
              </w:rPr>
              <w:t xml:space="preserve">C - общая численность педагогических работников общеобразовательных организаций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(далее - форма N ОО-1)</w:t>
            </w:r>
          </w:p>
        </w:tc>
      </w:tr>
      <w:tr>
        <w:tblPrEx>
          <w:tblBorders>
            <w:insideH w:val="nil"/>
          </w:tblBorders>
        </w:tblPrEx>
        <w:tc>
          <w:tcPr>
            <w:gridSpan w:val="2"/>
            <w:tcW w:w="9071" w:type="dxa"/>
            <w:tcBorders>
              <w:top w:val="nil"/>
            </w:tcBorders>
          </w:tcPr>
          <w:p>
            <w:pPr>
              <w:pStyle w:val="0"/>
              <w:jc w:val="both"/>
            </w:pPr>
            <w:r>
              <w:rPr>
                <w:sz w:val="20"/>
              </w:rPr>
              <w:t xml:space="preserve">(п. 75 введен </w:t>
            </w:r>
            <w:hyperlink w:history="0" r:id="rId244"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76.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tc>
        <w:tc>
          <w:tcPr>
            <w:tcW w:w="5953" w:type="dxa"/>
            <w:tcBorders>
              <w:bottom w:val="nil"/>
            </w:tcBorders>
          </w:tcPr>
          <w:p>
            <w:pPr>
              <w:pStyle w:val="0"/>
            </w:pPr>
            <w:r>
              <w:rPr>
                <w:position w:val="-28"/>
              </w:rPr>
              <w:drawing>
                <wp:inline distT="0" distB="0" distL="0" distR="0">
                  <wp:extent cx="3701415" cy="4838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Оифп -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 процент;</w:t>
            </w:r>
          </w:p>
          <w:p>
            <w:pPr>
              <w:pStyle w:val="0"/>
            </w:pPr>
            <w:r>
              <w:rPr>
                <w:sz w:val="20"/>
              </w:rPr>
              <w:t xml:space="preserve">m - порядковый номер месяца отчетного года;</w:t>
            </w:r>
          </w:p>
          <w:p>
            <w:pPr>
              <w:pStyle w:val="0"/>
            </w:pPr>
            <w:r>
              <w:rPr>
                <w:sz w:val="20"/>
              </w:rPr>
              <w:t xml:space="preserve">M - число месяцев отчетного года, по которым выполнена оценка в отчетном году;</w:t>
            </w:r>
          </w:p>
          <w:p>
            <w:pPr>
              <w:pStyle w:val="0"/>
            </w:pPr>
            <w:r>
              <w:rPr>
                <w:sz w:val="20"/>
              </w:rPr>
              <w:t xml:space="preserve">di</w:t>
            </w:r>
            <w:r>
              <w:rPr>
                <w:sz w:val="20"/>
                <w:vertAlign w:val="subscript"/>
              </w:rPr>
              <w:t xml:space="preserve">R</w:t>
            </w:r>
            <w:r>
              <w:rPr>
                <w:sz w:val="20"/>
              </w:rPr>
              <w:t xml:space="preserve"> - численность детей от 10 до 18 лет (18 лет не включается), охваченных деятельностью региональных центров выявления, поддержки и развития способностей и талантов у детей и молодежи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pPr>
            <w:r>
              <w:rPr>
                <w:sz w:val="20"/>
              </w:rPr>
              <w:t xml:space="preserve">di</w:t>
            </w:r>
            <w:r>
              <w:rPr>
                <w:sz w:val="20"/>
                <w:vertAlign w:val="subscript"/>
              </w:rPr>
              <w:t xml:space="preserve">KV</w:t>
            </w:r>
            <w:r>
              <w:rPr>
                <w:sz w:val="20"/>
              </w:rPr>
              <w:t xml:space="preserve"> - численность детей от 10 до 18 лет (18 лет не включается), охваченных деятельностью детских технопарков "Кванториум"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pPr>
            <w:r>
              <w:rPr>
                <w:sz w:val="20"/>
              </w:rPr>
              <w:t xml:space="preserve">di</w:t>
            </w:r>
            <w:r>
              <w:rPr>
                <w:sz w:val="20"/>
                <w:vertAlign w:val="subscript"/>
              </w:rPr>
              <w:t xml:space="preserve">MKV</w:t>
            </w:r>
            <w:r>
              <w:rPr>
                <w:sz w:val="20"/>
              </w:rPr>
              <w:t xml:space="preserve"> - численность детей от 5 до 18 лет (18 лет не включается), охваченных деятельностью мобильных детских технопарков "Кванториум"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pPr>
            <w:r>
              <w:rPr>
                <w:sz w:val="20"/>
              </w:rPr>
              <w:t xml:space="preserve">di</w:t>
            </w:r>
            <w:r>
              <w:rPr>
                <w:sz w:val="20"/>
                <w:vertAlign w:val="subscript"/>
              </w:rPr>
              <w:t xml:space="preserve">DNK</w:t>
            </w:r>
            <w:r>
              <w:rPr>
                <w:sz w:val="20"/>
              </w:rPr>
              <w:t xml:space="preserve"> - численность детей от 5 до 18 лет (18 лет не включается), охваченных деятельностью ключевых центров дополнительного образования детей (центров "Дом научной коллаборации")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pPr>
            <w:r>
              <w:rPr>
                <w:sz w:val="20"/>
              </w:rPr>
              <w:t xml:space="preserve">di</w:t>
            </w:r>
            <w:r>
              <w:rPr>
                <w:sz w:val="20"/>
                <w:vertAlign w:val="subscript"/>
              </w:rPr>
              <w:t xml:space="preserve">IT</w:t>
            </w:r>
            <w:r>
              <w:rPr>
                <w:sz w:val="20"/>
              </w:rPr>
              <w:t xml:space="preserve"> - численность детей от 5 до 18 лет (18 лет не включается), охваченных деятельностью ключевых центров цифрового образования детей "IT-куб"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pPr>
            <w:r>
              <w:rPr>
                <w:sz w:val="20"/>
              </w:rPr>
              <w:t xml:space="preserve">Chd - численность детей в возрасте от 5 до 18 лет (18 лет не включается), охваченных дополнительным образованием детей (каждый человек учитывается с начала отчетного года до конца отчетного месяца (или отчетного года) только один раз; учет ведется нарастающим итогом)</w:t>
            </w:r>
          </w:p>
        </w:tc>
      </w:tr>
      <w:tr>
        <w:tblPrEx>
          <w:tblBorders>
            <w:insideH w:val="nil"/>
          </w:tblBorders>
        </w:tblPrEx>
        <w:tc>
          <w:tcPr>
            <w:gridSpan w:val="2"/>
            <w:tcW w:w="9071" w:type="dxa"/>
            <w:tcBorders>
              <w:top w:val="nil"/>
            </w:tcBorders>
          </w:tcPr>
          <w:p>
            <w:pPr>
              <w:pStyle w:val="0"/>
              <w:jc w:val="both"/>
            </w:pPr>
            <w:r>
              <w:rPr>
                <w:sz w:val="20"/>
              </w:rPr>
              <w:t xml:space="preserve">(п. 76 введен </w:t>
            </w:r>
            <w:hyperlink w:history="0" r:id="rId24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77.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5953" w:type="dxa"/>
            <w:tcBorders>
              <w:bottom w:val="nil"/>
            </w:tcBorders>
          </w:tcPr>
          <w:p>
            <w:pPr>
              <w:pStyle w:val="0"/>
            </w:pPr>
            <w:r>
              <w:rPr>
                <w:position w:val="-23"/>
              </w:rPr>
              <w:drawing>
                <wp:inline distT="0" distB="0" distL="0" distR="0">
                  <wp:extent cx="981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Fi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соответствующий год;</w:t>
            </w:r>
          </w:p>
          <w:p>
            <w:pPr>
              <w:pStyle w:val="0"/>
            </w:pPr>
            <w:r>
              <w:rPr>
                <w:sz w:val="20"/>
              </w:rPr>
              <w:t xml:space="preserve">i - календарный год;</w:t>
            </w:r>
          </w:p>
          <w:p>
            <w:pPr>
              <w:pStyle w:val="0"/>
            </w:pPr>
            <w:r>
              <w:rPr>
                <w:sz w:val="20"/>
              </w:rPr>
              <w:t xml:space="preserve">Xi - число участников открытых онлайн-уроков, реализуемых с учетом опыта цикла открытых уроков "Проектория", направленных на раннюю профориентацию за соответствующий календарный год;</w:t>
            </w:r>
          </w:p>
          <w:p>
            <w:pPr>
              <w:pStyle w:val="0"/>
            </w:pPr>
            <w:r>
              <w:rPr>
                <w:sz w:val="20"/>
              </w:rPr>
              <w:t xml:space="preserve">Уi - число детей, принявших участие в мероприятиях по профессиональной ориентации в рамках реализации проекта "Билет в будущее" в соответствующем году;</w:t>
            </w:r>
          </w:p>
          <w:p>
            <w:pPr>
              <w:pStyle w:val="0"/>
            </w:pPr>
            <w:r>
              <w:rPr>
                <w:sz w:val="20"/>
              </w:rPr>
              <w:t xml:space="preserve">Zi - общее количество обучающихся по образовательным программам основного и среднего общего образования в Республике Адыгея за соответствующий год</w:t>
            </w:r>
          </w:p>
        </w:tc>
      </w:tr>
      <w:tr>
        <w:tblPrEx>
          <w:tblBorders>
            <w:insideH w:val="nil"/>
          </w:tblBorders>
        </w:tblPrEx>
        <w:tc>
          <w:tcPr>
            <w:gridSpan w:val="2"/>
            <w:tcW w:w="9071" w:type="dxa"/>
            <w:tcBorders>
              <w:top w:val="nil"/>
            </w:tcBorders>
          </w:tcPr>
          <w:p>
            <w:pPr>
              <w:pStyle w:val="0"/>
              <w:jc w:val="both"/>
            </w:pPr>
            <w:r>
              <w:rPr>
                <w:sz w:val="20"/>
              </w:rPr>
              <w:t xml:space="preserve">(п. 77 введен </w:t>
            </w:r>
            <w:hyperlink w:history="0" r:id="rId248"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78. Доля общеобразовательных организаций, оснащенных в целях внедрения цифровой образовательной среды</w:t>
            </w:r>
          </w:p>
        </w:tc>
        <w:tc>
          <w:tcPr>
            <w:tcW w:w="5953" w:type="dxa"/>
            <w:tcBorders>
              <w:bottom w:val="nil"/>
            </w:tcBorders>
          </w:tcPr>
          <w:p>
            <w:pPr>
              <w:pStyle w:val="0"/>
            </w:pPr>
            <w:r>
              <w:rPr>
                <w:position w:val="-28"/>
              </w:rPr>
              <w:drawing>
                <wp:inline distT="0" distB="0" distL="0" distR="0">
                  <wp:extent cx="14763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ЦОС</w:t>
            </w:r>
            <w:r>
              <w:rPr>
                <w:sz w:val="20"/>
              </w:rPr>
              <w:t xml:space="preserve"> - доля общеобразовательных организаций, оснащенных в целях внедрения цифровой образовательной среды, за отчетный год;</w:t>
            </w:r>
          </w:p>
          <w:p>
            <w:pPr>
              <w:pStyle w:val="0"/>
            </w:pPr>
            <w:r>
              <w:rPr>
                <w:sz w:val="20"/>
              </w:rPr>
              <w:t xml:space="preserve">X</w:t>
            </w:r>
            <w:r>
              <w:rPr>
                <w:sz w:val="20"/>
                <w:vertAlign w:val="subscript"/>
              </w:rPr>
              <w:t xml:space="preserve">i</w:t>
            </w:r>
            <w:r>
              <w:rPr>
                <w:sz w:val="20"/>
              </w:rPr>
              <w:t xml:space="preserve"> - число общеобразовательных организаций, оснащенных в целях внедрения цифровой образовательной среды, за отчетный год (по сумме 4-х кварталов);</w:t>
            </w:r>
          </w:p>
          <w:p>
            <w:pPr>
              <w:pStyle w:val="0"/>
            </w:pPr>
            <w:r>
              <w:rPr>
                <w:sz w:val="20"/>
              </w:rPr>
              <w:t xml:space="preserve">У</w:t>
            </w:r>
            <w:r>
              <w:rPr>
                <w:sz w:val="20"/>
                <w:vertAlign w:val="subscript"/>
              </w:rPr>
              <w:t xml:space="preserve">всего</w:t>
            </w:r>
            <w:r>
              <w:rPr>
                <w:sz w:val="20"/>
              </w:rPr>
              <w:t xml:space="preserve"> - общее число общеобразовательных организаций в Республике Адыгея в соответствии с формой N ОО-1 за отчетный период</w:t>
            </w:r>
          </w:p>
        </w:tc>
      </w:tr>
      <w:tr>
        <w:tblPrEx>
          <w:tblBorders>
            <w:insideH w:val="nil"/>
          </w:tblBorders>
        </w:tblPrEx>
        <w:tc>
          <w:tcPr>
            <w:gridSpan w:val="2"/>
            <w:tcW w:w="9071" w:type="dxa"/>
            <w:tcBorders>
              <w:top w:val="nil"/>
            </w:tcBorders>
          </w:tcPr>
          <w:p>
            <w:pPr>
              <w:pStyle w:val="0"/>
              <w:jc w:val="both"/>
            </w:pPr>
            <w:r>
              <w:rPr>
                <w:sz w:val="20"/>
              </w:rPr>
              <w:t xml:space="preserve">(п. 78 введен </w:t>
            </w:r>
            <w:hyperlink w:history="0" r:id="rId250"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79.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5953" w:type="dxa"/>
            <w:tcBorders>
              <w:bottom w:val="nil"/>
            </w:tcBorders>
          </w:tcPr>
          <w:p>
            <w:pPr>
              <w:pStyle w:val="0"/>
            </w:pPr>
            <w:r>
              <w:rPr>
                <w:position w:val="-28"/>
              </w:rPr>
              <w:drawing>
                <wp:inline distT="0" distB="0" distL="0" distR="0">
                  <wp:extent cx="16002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АОИСП</w:t>
            </w:r>
            <w:r>
              <w:rPr>
                <w:sz w:val="20"/>
              </w:rPr>
              <w:t xml:space="preserve">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информационно-сервисной платформы цифровой образовательной среды;</w:t>
            </w:r>
          </w:p>
          <w:p>
            <w:pPr>
              <w:pStyle w:val="0"/>
            </w:pPr>
            <w:r>
              <w:rPr>
                <w:sz w:val="20"/>
              </w:rPr>
              <w:t xml:space="preserve">X</w:t>
            </w:r>
            <w:r>
              <w:rPr>
                <w:sz w:val="20"/>
                <w:vertAlign w:val="subscript"/>
              </w:rPr>
              <w:t xml:space="preserve">i</w:t>
            </w:r>
            <w:r>
              <w:rPr>
                <w:sz w:val="20"/>
              </w:rPr>
              <w:t xml:space="preserve">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отчетном году;</w:t>
            </w:r>
          </w:p>
          <w:p>
            <w:pPr>
              <w:pStyle w:val="0"/>
            </w:pPr>
            <w:r>
              <w:rPr>
                <w:sz w:val="20"/>
              </w:rPr>
              <w:t xml:space="preserve">У</w:t>
            </w:r>
            <w:r>
              <w:rPr>
                <w:sz w:val="20"/>
                <w:vertAlign w:val="subscript"/>
              </w:rPr>
              <w:t xml:space="preserve">всего</w:t>
            </w:r>
            <w:r>
              <w:rPr>
                <w:sz w:val="20"/>
              </w:rPr>
              <w:t xml:space="preserve"> - общая численность обучающихся в Республике Адыгея в отчетном году в соответствии с формой N ОО-1 за отчетный период</w:t>
            </w:r>
          </w:p>
        </w:tc>
      </w:tr>
      <w:tr>
        <w:tblPrEx>
          <w:tblBorders>
            <w:insideH w:val="nil"/>
          </w:tblBorders>
        </w:tblPrEx>
        <w:tc>
          <w:tcPr>
            <w:gridSpan w:val="2"/>
            <w:tcW w:w="9071" w:type="dxa"/>
            <w:tcBorders>
              <w:top w:val="nil"/>
            </w:tcBorders>
          </w:tcPr>
          <w:p>
            <w:pPr>
              <w:pStyle w:val="0"/>
              <w:jc w:val="both"/>
            </w:pPr>
            <w:r>
              <w:rPr>
                <w:sz w:val="20"/>
              </w:rPr>
              <w:t xml:space="preserve">(п. 79 введен </w:t>
            </w:r>
            <w:hyperlink w:history="0" r:id="rId252"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80. Доля педагогических работников, использующих сервисы федеральной информационно-сервисной платформы цифровой образовательной</w:t>
            </w:r>
          </w:p>
          <w:p>
            <w:pPr>
              <w:pStyle w:val="0"/>
            </w:pPr>
            <w:r>
              <w:rPr>
                <w:sz w:val="20"/>
              </w:rPr>
              <w:t xml:space="preserve">среды</w:t>
            </w:r>
          </w:p>
        </w:tc>
        <w:tc>
          <w:tcPr>
            <w:tcW w:w="5953" w:type="dxa"/>
            <w:tcBorders>
              <w:bottom w:val="nil"/>
            </w:tcBorders>
          </w:tcPr>
          <w:p>
            <w:pPr>
              <w:pStyle w:val="0"/>
            </w:pPr>
            <w:r>
              <w:rPr>
                <w:position w:val="-28"/>
              </w:rPr>
              <w:drawing>
                <wp:inline distT="0" distB="0" distL="0" distR="0">
                  <wp:extent cx="15906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ПРИСП</w:t>
            </w:r>
            <w:r>
              <w:rPr>
                <w:sz w:val="20"/>
              </w:rPr>
              <w:t xml:space="preserve"> - доля педагогических работников, использующих сервисы федеральной информационно-сервисной платформы цифровой образовательной среды;</w:t>
            </w:r>
          </w:p>
          <w:p>
            <w:pPr>
              <w:pStyle w:val="0"/>
            </w:pPr>
            <w:r>
              <w:rPr>
                <w:sz w:val="20"/>
              </w:rPr>
              <w:t xml:space="preserve">X</w:t>
            </w:r>
            <w:r>
              <w:rPr>
                <w:sz w:val="20"/>
                <w:vertAlign w:val="subscript"/>
              </w:rPr>
              <w:t xml:space="preserve">i</w:t>
            </w:r>
            <w:r>
              <w:rPr>
                <w:sz w:val="20"/>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w:t>
            </w:r>
          </w:p>
          <w:p>
            <w:pPr>
              <w:pStyle w:val="0"/>
            </w:pPr>
            <w:r>
              <w:rPr>
                <w:sz w:val="20"/>
              </w:rPr>
              <w:t xml:space="preserve">Y</w:t>
            </w:r>
            <w:r>
              <w:rPr>
                <w:sz w:val="20"/>
                <w:vertAlign w:val="subscript"/>
              </w:rPr>
              <w:t xml:space="preserve">ВСЕГО</w:t>
            </w:r>
            <w:r>
              <w:rPr>
                <w:sz w:val="20"/>
              </w:rPr>
              <w:t xml:space="preserve"> - общая численность педагогических работников в Республике Адыгея в отчетном году в соответствии с формой N ОО-1 за отчетный период</w:t>
            </w:r>
          </w:p>
        </w:tc>
      </w:tr>
      <w:tr>
        <w:tblPrEx>
          <w:tblBorders>
            <w:insideH w:val="nil"/>
          </w:tblBorders>
        </w:tblPrEx>
        <w:tc>
          <w:tcPr>
            <w:gridSpan w:val="2"/>
            <w:tcW w:w="9071" w:type="dxa"/>
            <w:tcBorders>
              <w:top w:val="nil"/>
            </w:tcBorders>
          </w:tcPr>
          <w:p>
            <w:pPr>
              <w:pStyle w:val="0"/>
              <w:jc w:val="both"/>
            </w:pPr>
            <w:r>
              <w:rPr>
                <w:sz w:val="20"/>
              </w:rPr>
              <w:t xml:space="preserve">(п. 80 введен </w:t>
            </w:r>
            <w:hyperlink w:history="0" r:id="rId254"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81.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5953" w:type="dxa"/>
            <w:tcBorders>
              <w:bottom w:val="nil"/>
            </w:tcBorders>
          </w:tcPr>
          <w:p>
            <w:pPr>
              <w:pStyle w:val="0"/>
            </w:pPr>
            <w:r>
              <w:rPr>
                <w:position w:val="-28"/>
              </w:rPr>
              <w:drawing>
                <wp:inline distT="0" distB="0" distL="0" distR="0">
                  <wp:extent cx="16002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ООИСП</w:t>
            </w:r>
            <w:r>
              <w:rPr>
                <w:sz w:val="20"/>
              </w:rPr>
              <w:t xml:space="preserve"> -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pPr>
            <w:r>
              <w:rPr>
                <w:sz w:val="20"/>
              </w:rPr>
              <w:t xml:space="preserve">X</w:t>
            </w:r>
            <w:r>
              <w:rPr>
                <w:sz w:val="20"/>
                <w:vertAlign w:val="subscript"/>
              </w:rPr>
              <w:t xml:space="preserve">i</w:t>
            </w:r>
            <w:r>
              <w:rPr>
                <w:sz w:val="20"/>
              </w:rPr>
              <w:t xml:space="preserve">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платформы цифровой образовательной среды по Республике Адыгея;</w:t>
            </w:r>
          </w:p>
          <w:p>
            <w:pPr>
              <w:pStyle w:val="0"/>
            </w:pPr>
            <w:r>
              <w:rPr>
                <w:sz w:val="20"/>
              </w:rPr>
              <w:t xml:space="preserve">Y</w:t>
            </w:r>
            <w:r>
              <w:rPr>
                <w:sz w:val="20"/>
                <w:vertAlign w:val="subscript"/>
              </w:rPr>
              <w:t xml:space="preserve">ВСЕГО</w:t>
            </w:r>
            <w:r>
              <w:rPr>
                <w:sz w:val="20"/>
              </w:rPr>
              <w:t xml:space="preserve"> - общее количество образовательных организаций, реализующих образовательные программы общего образования, в Республике Адыгея в соответствии с формой N ОО-1 за отчетный период</w:t>
            </w:r>
          </w:p>
        </w:tc>
      </w:tr>
      <w:tr>
        <w:tblPrEx>
          <w:tblBorders>
            <w:insideH w:val="nil"/>
          </w:tblBorders>
        </w:tblPrEx>
        <w:tc>
          <w:tcPr>
            <w:gridSpan w:val="2"/>
            <w:tcW w:w="9071" w:type="dxa"/>
            <w:tcBorders>
              <w:top w:val="nil"/>
            </w:tcBorders>
          </w:tcPr>
          <w:p>
            <w:pPr>
              <w:pStyle w:val="0"/>
              <w:jc w:val="both"/>
            </w:pPr>
            <w:r>
              <w:rPr>
                <w:sz w:val="20"/>
              </w:rPr>
              <w:t xml:space="preserve">(п. 81 введен </w:t>
            </w:r>
            <w:hyperlink w:history="0" r:id="rId25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82.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5953" w:type="dxa"/>
            <w:tcBorders>
              <w:bottom w:val="nil"/>
            </w:tcBorders>
          </w:tcPr>
          <w:p>
            <w:pPr>
              <w:pStyle w:val="0"/>
            </w:pPr>
            <w:r>
              <w:rPr>
                <w:position w:val="-29"/>
              </w:rPr>
              <w:drawing>
                <wp:inline distT="0" distB="0" distL="0" distR="0">
                  <wp:extent cx="15240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F</w:t>
            </w:r>
            <w:r>
              <w:rPr>
                <w:sz w:val="20"/>
                <w:vertAlign w:val="subscript"/>
              </w:rPr>
              <w:t xml:space="preserve">мтб</w:t>
            </w:r>
            <w:r>
              <w:rPr>
                <w:sz w:val="20"/>
              </w:rPr>
              <w:t xml:space="preserve"> - доля обучающихся, продемонстрировавших по итогам демонстрационного экзамена уровень, соответствующий национальным или международным стандартам;</w:t>
            </w:r>
          </w:p>
          <w:p>
            <w:pPr>
              <w:pStyle w:val="0"/>
            </w:pPr>
            <w:r>
              <w:rPr>
                <w:sz w:val="20"/>
              </w:rPr>
              <w:t xml:space="preserve">Z</w:t>
            </w:r>
            <w:r>
              <w:rPr>
                <w:sz w:val="20"/>
                <w:vertAlign w:val="subscript"/>
              </w:rPr>
              <w:t xml:space="preserve">ict</w:t>
            </w:r>
            <w:r>
              <w:rPr>
                <w:sz w:val="20"/>
              </w:rPr>
              <w:t xml:space="preserve">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pPr>
              <w:pStyle w:val="0"/>
            </w:pPr>
            <w:r>
              <w:rPr>
                <w:sz w:val="20"/>
              </w:rPr>
              <w:t xml:space="preserve">Z</w:t>
            </w:r>
            <w:r>
              <w:rPr>
                <w:sz w:val="20"/>
                <w:vertAlign w:val="subscript"/>
              </w:rPr>
              <w:t xml:space="preserve">iвсе</w:t>
            </w:r>
            <w:r>
              <w:rPr>
                <w:sz w:val="20"/>
              </w:rPr>
              <w:t xml:space="preserve"> - общее число обучающихся по программам среднего профессионального образования</w:t>
            </w:r>
          </w:p>
        </w:tc>
      </w:tr>
      <w:tr>
        <w:tblPrEx>
          <w:tblBorders>
            <w:insideH w:val="nil"/>
          </w:tblBorders>
        </w:tblPrEx>
        <w:tc>
          <w:tcPr>
            <w:gridSpan w:val="2"/>
            <w:tcW w:w="9071" w:type="dxa"/>
            <w:tcBorders>
              <w:top w:val="nil"/>
            </w:tcBorders>
          </w:tcPr>
          <w:p>
            <w:pPr>
              <w:pStyle w:val="0"/>
              <w:jc w:val="both"/>
            </w:pPr>
            <w:r>
              <w:rPr>
                <w:sz w:val="20"/>
              </w:rPr>
              <w:t xml:space="preserve">(п. 82 введен </w:t>
            </w:r>
            <w:hyperlink w:history="0" r:id="rId258"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83.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5953" w:type="dxa"/>
            <w:tcBorders>
              <w:bottom w:val="nil"/>
            </w:tcBorders>
          </w:tcPr>
          <w:p>
            <w:pPr>
              <w:pStyle w:val="0"/>
            </w:pPr>
            <w:r>
              <w:rPr>
                <w:position w:val="-26"/>
              </w:rPr>
              <w:drawing>
                <wp:inline distT="0" distB="0" distL="0" distR="0">
                  <wp:extent cx="22574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численность трудоустроившихся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pPr>
              <w:pStyle w:val="0"/>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численность выпускников, являющихся действующими предпринимателями, в году (t);</w:t>
            </w:r>
          </w:p>
          <w:p>
            <w:pPr>
              <w:pStyle w:val="0"/>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численность выпускников, являющихся самозанятыми, в год (t);</w:t>
            </w:r>
          </w:p>
          <w:p>
            <w:pPr>
              <w:pStyle w:val="0"/>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t-1 году;</w:t>
            </w:r>
          </w:p>
          <w:p>
            <w:pPr>
              <w:pStyle w:val="0"/>
            </w:pPr>
            <w:r>
              <w:rPr>
                <w:position w:val="-8"/>
              </w:rPr>
              <w:drawing>
                <wp:inline distT="0" distB="0" distL="0" distR="0">
                  <wp:extent cx="495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rPr>
              <w:t xml:space="preserve"> - численность выпускников образовательных организаций, продолживших обучение по очной форме обучения, в году (t)</w:t>
            </w:r>
          </w:p>
        </w:tc>
      </w:tr>
      <w:tr>
        <w:tblPrEx>
          <w:tblBorders>
            <w:insideH w:val="nil"/>
          </w:tblBorders>
        </w:tblPrEx>
        <w:tc>
          <w:tcPr>
            <w:gridSpan w:val="2"/>
            <w:tcW w:w="9071" w:type="dxa"/>
            <w:tcBorders>
              <w:top w:val="nil"/>
            </w:tcBorders>
          </w:tcPr>
          <w:p>
            <w:pPr>
              <w:pStyle w:val="0"/>
              <w:jc w:val="both"/>
            </w:pPr>
            <w:r>
              <w:rPr>
                <w:sz w:val="20"/>
              </w:rPr>
              <w:t xml:space="preserve">(п. 83 введен </w:t>
            </w:r>
            <w:hyperlink w:history="0" r:id="rId266" w:tooltip="Постановление Кабинета Министров РА от 08.11.2021 N 23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08.11.2021 N 230)</w:t>
            </w:r>
          </w:p>
        </w:tc>
      </w:tr>
      <w:tr>
        <w:tblPrEx>
          <w:tblBorders>
            <w:insideH w:val="nil"/>
          </w:tblBorders>
        </w:tblPrEx>
        <w:tc>
          <w:tcPr>
            <w:tcW w:w="3118" w:type="dxa"/>
            <w:tcBorders>
              <w:bottom w:val="nil"/>
            </w:tcBorders>
          </w:tcPr>
          <w:p>
            <w:pPr>
              <w:pStyle w:val="0"/>
            </w:pPr>
            <w:r>
              <w:rPr>
                <w:sz w:val="20"/>
              </w:rPr>
              <w:t xml:space="preserve">91.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tc>
        <w:tc>
          <w:tcPr>
            <w:tcW w:w="5953" w:type="dxa"/>
            <w:tcBorders>
              <w:bottom w:val="nil"/>
            </w:tcBorders>
          </w:tcPr>
          <w:p>
            <w:pPr>
              <w:pStyle w:val="0"/>
            </w:pPr>
            <w:r>
              <w:rPr>
                <w:position w:val="-20"/>
              </w:rPr>
              <w:drawing>
                <wp:inline distT="0" distB="0" distL="0" distR="0">
                  <wp:extent cx="1571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571625" cy="390525"/>
                          </a:xfrm>
                          <a:prstGeom prst="rect">
                            <a:avLst/>
                          </a:prstGeom>
                          <a:noFill/>
                          <a:ln>
                            <a:noFill/>
                          </a:ln>
                        </pic:spPr>
                      </pic:pic>
                    </a:graphicData>
                  </a:graphic>
                </wp:inline>
              </w:drawing>
            </w:r>
          </w:p>
          <w:p>
            <w:pPr>
              <w:pStyle w:val="0"/>
            </w:pPr>
            <w:r>
              <w:rPr>
                <w:sz w:val="20"/>
              </w:rPr>
            </w:r>
          </w:p>
          <w:p>
            <w:pPr>
              <w:pStyle w:val="0"/>
            </w:pPr>
            <w:r>
              <w:rPr>
                <w:sz w:val="20"/>
              </w:rPr>
              <w:t xml:space="preserve">D</w:t>
            </w:r>
            <w:r>
              <w:rPr>
                <w:sz w:val="20"/>
                <w:vertAlign w:val="subscript"/>
              </w:rPr>
              <w:t xml:space="preserve">3-7</w:t>
            </w:r>
            <w:r>
              <w:rPr>
                <w:sz w:val="20"/>
              </w:rPr>
              <w:t xml:space="preserve"> -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p>
            <w:pPr>
              <w:pStyle w:val="0"/>
            </w:pPr>
            <w:r>
              <w:rPr>
                <w:sz w:val="20"/>
              </w:rPr>
              <w:t xml:space="preserve">B - число родителей (законных представителей) детей в возрасте от 3 до 7 лет, обратившихся за помощью в 2021 году, чел.;</w:t>
            </w:r>
          </w:p>
          <w:p>
            <w:pPr>
              <w:pStyle w:val="0"/>
            </w:pPr>
            <w:r>
              <w:rPr>
                <w:sz w:val="20"/>
              </w:rPr>
              <w:t xml:space="preserve">A - число родителей (законных представителей) детей в возрасте от 3 до 7 лет, обратившихся за помощью в 2020 году</w:t>
            </w:r>
          </w:p>
        </w:tc>
      </w:tr>
      <w:tr>
        <w:tblPrEx>
          <w:tblBorders>
            <w:insideH w:val="nil"/>
          </w:tblBorders>
        </w:tblPrEx>
        <w:tc>
          <w:tcPr>
            <w:gridSpan w:val="2"/>
            <w:tcW w:w="9071" w:type="dxa"/>
            <w:tcBorders>
              <w:top w:val="nil"/>
            </w:tcBorders>
          </w:tcPr>
          <w:p>
            <w:pPr>
              <w:pStyle w:val="0"/>
              <w:jc w:val="both"/>
            </w:pPr>
            <w:r>
              <w:rPr>
                <w:sz w:val="20"/>
              </w:rPr>
              <w:t xml:space="preserve">(п. 91 введен </w:t>
            </w:r>
            <w:hyperlink w:history="0" r:id="rId268"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tc>
      </w:tr>
      <w:tr>
        <w:tblPrEx>
          <w:tblBorders>
            <w:insideH w:val="nil"/>
          </w:tblBorders>
        </w:tblPrEx>
        <w:tc>
          <w:tcPr>
            <w:tcW w:w="3118" w:type="dxa"/>
            <w:tcBorders>
              <w:bottom w:val="nil"/>
            </w:tcBorders>
          </w:tcPr>
          <w:p>
            <w:pPr>
              <w:pStyle w:val="0"/>
            </w:pPr>
            <w:r>
              <w:rPr>
                <w:sz w:val="20"/>
              </w:rPr>
              <w:t xml:space="preserve">92.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tc>
        <w:tc>
          <w:tcPr>
            <w:tcW w:w="5953" w:type="dxa"/>
            <w:tcBorders>
              <w:bottom w:val="nil"/>
            </w:tcBorders>
          </w:tcPr>
          <w:p>
            <w:pPr>
              <w:pStyle w:val="0"/>
            </w:pPr>
            <w:r>
              <w:rPr>
                <w:position w:val="-20"/>
              </w:rPr>
              <w:drawing>
                <wp:inline distT="0" distB="0" distL="0" distR="0">
                  <wp:extent cx="1562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pPr>
              <w:pStyle w:val="0"/>
            </w:pPr>
            <w:r>
              <w:rPr>
                <w:sz w:val="20"/>
              </w:rPr>
            </w:r>
          </w:p>
          <w:p>
            <w:pPr>
              <w:pStyle w:val="0"/>
              <w:jc w:val="both"/>
            </w:pPr>
            <w:r>
              <w:rPr>
                <w:sz w:val="20"/>
              </w:rPr>
              <w:t xml:space="preserve">D</w:t>
            </w:r>
            <w:r>
              <w:rPr>
                <w:sz w:val="20"/>
                <w:vertAlign w:val="subscript"/>
              </w:rPr>
              <w:t xml:space="preserve">0-3</w:t>
            </w:r>
            <w:r>
              <w:rPr>
                <w:sz w:val="20"/>
              </w:rPr>
              <w:t xml:space="preserve"> -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p>
            <w:pPr>
              <w:pStyle w:val="0"/>
              <w:jc w:val="both"/>
            </w:pPr>
            <w:r>
              <w:rPr>
                <w:sz w:val="20"/>
              </w:rPr>
              <w:t xml:space="preserve">B - число родителей (законных представителей) детей в возрасте от 2 месяцев до 3 лет, обратившихся за помощью в 2021 году, чел.;</w:t>
            </w:r>
          </w:p>
          <w:p>
            <w:pPr>
              <w:pStyle w:val="0"/>
            </w:pPr>
            <w:r>
              <w:rPr>
                <w:sz w:val="20"/>
              </w:rPr>
              <w:t xml:space="preserve">A - число родителей (законных представителей) детей в возрасте от 2 месяцев до 3 лет, обратившихся за помощью в 2020 году</w:t>
            </w:r>
          </w:p>
        </w:tc>
      </w:tr>
      <w:tr>
        <w:tblPrEx>
          <w:tblBorders>
            <w:insideH w:val="nil"/>
          </w:tblBorders>
        </w:tblPrEx>
        <w:tc>
          <w:tcPr>
            <w:gridSpan w:val="2"/>
            <w:tcW w:w="9071" w:type="dxa"/>
            <w:tcBorders>
              <w:top w:val="nil"/>
            </w:tcBorders>
          </w:tcPr>
          <w:p>
            <w:pPr>
              <w:pStyle w:val="0"/>
              <w:jc w:val="both"/>
            </w:pPr>
            <w:r>
              <w:rPr>
                <w:sz w:val="20"/>
              </w:rPr>
              <w:t xml:space="preserve">(п. 92 введен </w:t>
            </w:r>
            <w:hyperlink w:history="0" r:id="rId270"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tc>
      </w:tr>
      <w:tr>
        <w:tblPrEx>
          <w:tblBorders>
            <w:insideH w:val="nil"/>
          </w:tblBorders>
        </w:tblPrEx>
        <w:tc>
          <w:tcPr>
            <w:tcW w:w="3118" w:type="dxa"/>
            <w:tcBorders>
              <w:bottom w:val="nil"/>
            </w:tcBorders>
          </w:tcPr>
          <w:p>
            <w:pPr>
              <w:pStyle w:val="0"/>
            </w:pPr>
            <w:r>
              <w:rPr>
                <w:sz w:val="20"/>
              </w:rPr>
              <w:t xml:space="preserve">93.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tc>
        <w:tc>
          <w:tcPr>
            <w:tcW w:w="5953" w:type="dxa"/>
            <w:tcBorders>
              <w:bottom w:val="nil"/>
            </w:tcBorders>
          </w:tcPr>
          <w:p>
            <w:pPr>
              <w:pStyle w:val="0"/>
            </w:pPr>
            <w:r>
              <w:rPr>
                <w:position w:val="-20"/>
              </w:rPr>
              <w:drawing>
                <wp:inline distT="0" distB="0" distL="0" distR="0">
                  <wp:extent cx="800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0"/>
            </w:pPr>
            <w:r>
              <w:rPr>
                <w:sz w:val="20"/>
              </w:rPr>
            </w:r>
          </w:p>
          <w:p>
            <w:pPr>
              <w:pStyle w:val="0"/>
              <w:jc w:val="both"/>
            </w:pPr>
            <w:r>
              <w:rPr>
                <w:sz w:val="20"/>
              </w:rPr>
              <w:t xml:space="preserve">O -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E - количество муниципальных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по состоянию на 31 декабря 2021, ед.</w:t>
            </w:r>
          </w:p>
          <w:p>
            <w:pPr>
              <w:pStyle w:val="0"/>
              <w:jc w:val="both"/>
            </w:pPr>
            <w:r>
              <w:rPr>
                <w:sz w:val="20"/>
              </w:rPr>
              <w:t xml:space="preserve">F - общее количество муниципальных образовательных организаций, осуществляющих образовательную деятельность по образовательным программам дошкольного образования по состоянию на 31.12.2021, ед.</w:t>
            </w:r>
          </w:p>
        </w:tc>
      </w:tr>
      <w:tr>
        <w:tblPrEx>
          <w:tblBorders>
            <w:insideH w:val="nil"/>
          </w:tblBorders>
        </w:tblPrEx>
        <w:tc>
          <w:tcPr>
            <w:gridSpan w:val="2"/>
            <w:tcW w:w="9071" w:type="dxa"/>
            <w:tcBorders>
              <w:top w:val="nil"/>
            </w:tcBorders>
          </w:tcPr>
          <w:p>
            <w:pPr>
              <w:pStyle w:val="0"/>
              <w:jc w:val="both"/>
            </w:pPr>
            <w:r>
              <w:rPr>
                <w:sz w:val="20"/>
              </w:rPr>
              <w:t xml:space="preserve">(п. 93 введен </w:t>
            </w:r>
            <w:hyperlink w:history="0" r:id="rId272" w:tooltip="Постановление Кабинета Министров РА от 30.12.2021 N 31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30.12.2021 N 317)</w:t>
            </w:r>
          </w:p>
        </w:tc>
      </w:tr>
      <w:tr>
        <w:tblPrEx>
          <w:tblBorders>
            <w:insideH w:val="nil"/>
          </w:tblBorders>
        </w:tblPrEx>
        <w:tc>
          <w:tcPr>
            <w:tcW w:w="3118" w:type="dxa"/>
            <w:tcBorders>
              <w:bottom w:val="nil"/>
            </w:tcBorders>
          </w:tcPr>
          <w:p>
            <w:pPr>
              <w:pStyle w:val="0"/>
            </w:pPr>
            <w:r>
              <w:rPr>
                <w:sz w:val="20"/>
              </w:rPr>
              <w:t xml:space="preserve">94. Доля педагогических работников 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tc>
        <w:tc>
          <w:tcPr>
            <w:tcW w:w="5953" w:type="dxa"/>
            <w:tcBorders>
              <w:bottom w:val="nil"/>
            </w:tcBorders>
          </w:tcPr>
          <w:p>
            <w:pPr>
              <w:pStyle w:val="0"/>
            </w:pPr>
            <w:r>
              <w:rPr>
                <w:position w:val="-20"/>
              </w:rPr>
              <w:drawing>
                <wp:inline distT="0" distB="0" distL="0" distR="0">
                  <wp:extent cx="1419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Дкл.рук. -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p>
            <w:pPr>
              <w:pStyle w:val="0"/>
            </w:pPr>
            <w:r>
              <w:rPr>
                <w:sz w:val="20"/>
              </w:rPr>
              <w:t xml:space="preserve">Чф - численность педагогических работников общеобразовательных организаций, исполняющих функции классного руководителя, получивших ежемесячное денежное вознаграждение за классное руководство;</w:t>
            </w:r>
          </w:p>
          <w:p>
            <w:pPr>
              <w:pStyle w:val="0"/>
            </w:pPr>
            <w:r>
              <w:rPr>
                <w:sz w:val="20"/>
              </w:rPr>
              <w:t xml:space="preserve">Чо - общая численность педагогических работников общеобразовательных организаций, исполняющих функции классного руководителя</w:t>
            </w:r>
          </w:p>
        </w:tc>
      </w:tr>
      <w:tr>
        <w:tblPrEx>
          <w:tblBorders>
            <w:insideH w:val="nil"/>
          </w:tblBorders>
        </w:tblPrEx>
        <w:tc>
          <w:tcPr>
            <w:gridSpan w:val="2"/>
            <w:tcW w:w="9071" w:type="dxa"/>
            <w:tcBorders>
              <w:top w:val="nil"/>
            </w:tcBorders>
          </w:tcPr>
          <w:p>
            <w:pPr>
              <w:pStyle w:val="0"/>
              <w:jc w:val="both"/>
            </w:pPr>
            <w:r>
              <w:rPr>
                <w:sz w:val="20"/>
              </w:rPr>
              <w:t xml:space="preserve">(п. 94 введен </w:t>
            </w:r>
            <w:hyperlink w:history="0" r:id="rId274"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tc>
      </w:tr>
      <w:tr>
        <w:tblPrEx>
          <w:tblBorders>
            <w:insideH w:val="nil"/>
          </w:tblBorders>
        </w:tblPrEx>
        <w:tc>
          <w:tcPr>
            <w:tcW w:w="3118" w:type="dxa"/>
            <w:tcBorders>
              <w:bottom w:val="nil"/>
            </w:tcBorders>
          </w:tcPr>
          <w:p>
            <w:pPr>
              <w:pStyle w:val="0"/>
            </w:pPr>
            <w:r>
              <w:rPr>
                <w:sz w:val="20"/>
              </w:rPr>
              <w:t xml:space="preserve">95. Количество выплат ежемесячного денежного вознаграждения за классное руководство (кураторство)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предоставляемых работникам образовательных организаций</w:t>
            </w:r>
          </w:p>
        </w:tc>
        <w:tc>
          <w:tcPr>
            <w:tcW w:w="5953" w:type="dxa"/>
            <w:tcBorders>
              <w:bottom w:val="nil"/>
            </w:tcBorders>
          </w:tcPr>
          <w:p>
            <w:pPr>
              <w:pStyle w:val="0"/>
            </w:pPr>
            <w:r>
              <w:rPr>
                <w:position w:val="-23"/>
              </w:rPr>
              <w:drawing>
                <wp:inline distT="0" distB="0" distL="0" distR="0">
                  <wp:extent cx="1057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К</w:t>
            </w:r>
            <w:r>
              <w:rPr>
                <w:sz w:val="20"/>
                <w:vertAlign w:val="subscript"/>
              </w:rPr>
              <w:t xml:space="preserve">в</w:t>
            </w:r>
            <w:r>
              <w:rPr>
                <w:sz w:val="20"/>
              </w:rPr>
              <w:t xml:space="preserve"> - 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pPr>
            <w:r>
              <w:rPr>
                <w:sz w:val="20"/>
              </w:rPr>
              <w:t xml:space="preserve">К</w:t>
            </w:r>
            <w:r>
              <w:rPr>
                <w:sz w:val="20"/>
                <w:vertAlign w:val="subscript"/>
              </w:rPr>
              <w:t xml:space="preserve">пв</w:t>
            </w:r>
            <w:r>
              <w:rPr>
                <w:sz w:val="20"/>
              </w:rPr>
              <w:t xml:space="preserve"> - численность педагогических работников образовательных организаций, получивших вознаграждение за классное руководство (кураторство);</w:t>
            </w:r>
          </w:p>
          <w:p>
            <w:pPr>
              <w:pStyle w:val="0"/>
            </w:pPr>
            <w:r>
              <w:rPr>
                <w:sz w:val="20"/>
              </w:rPr>
              <w:t xml:space="preserve">К</w:t>
            </w:r>
            <w:r>
              <w:rPr>
                <w:sz w:val="20"/>
                <w:vertAlign w:val="subscript"/>
              </w:rPr>
              <w:t xml:space="preserve">зв</w:t>
            </w:r>
            <w:r>
              <w:rPr>
                <w:sz w:val="20"/>
              </w:rPr>
              <w:t xml:space="preserve"> - общая численность педагогических работников образовательных организаций, исполняющих функции классного руководителя (куратора)</w:t>
            </w:r>
          </w:p>
        </w:tc>
      </w:tr>
      <w:tr>
        <w:tblPrEx>
          <w:tblBorders>
            <w:insideH w:val="nil"/>
          </w:tblBorders>
        </w:tblPrEx>
        <w:tc>
          <w:tcPr>
            <w:gridSpan w:val="2"/>
            <w:tcW w:w="9071" w:type="dxa"/>
            <w:tcBorders>
              <w:top w:val="nil"/>
            </w:tcBorders>
          </w:tcPr>
          <w:p>
            <w:pPr>
              <w:pStyle w:val="0"/>
              <w:jc w:val="both"/>
            </w:pPr>
            <w:r>
              <w:rPr>
                <w:sz w:val="20"/>
              </w:rPr>
              <w:t xml:space="preserve">(п. 95 введен </w:t>
            </w:r>
            <w:hyperlink w:history="0" r:id="rId276"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tc>
      </w:tr>
      <w:tr>
        <w:tc>
          <w:tcPr>
            <w:gridSpan w:val="2"/>
            <w:tcW w:w="9071" w:type="dxa"/>
          </w:tcPr>
          <w:p>
            <w:pPr>
              <w:pStyle w:val="0"/>
              <w:outlineLvl w:val="2"/>
              <w:jc w:val="center"/>
            </w:pPr>
            <w:r>
              <w:rPr>
                <w:sz w:val="20"/>
              </w:rPr>
              <w:t xml:space="preserve">Подпрограмма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tc>
      </w:tr>
      <w:tr>
        <w:tc>
          <w:tcPr>
            <w:tcW w:w="3118" w:type="dxa"/>
          </w:tcPr>
          <w:p>
            <w:pPr>
              <w:pStyle w:val="0"/>
            </w:pPr>
            <w:r>
              <w:rPr>
                <w:sz w:val="20"/>
              </w:rPr>
              <w:t xml:space="preserve">2. Уровень доступности дошкольного образования для детей в возрасте от полутора до трех лет</w:t>
            </w:r>
          </w:p>
        </w:tc>
        <w:tc>
          <w:tcPr>
            <w:tcW w:w="5953" w:type="dxa"/>
          </w:tcPr>
          <w:p>
            <w:pPr>
              <w:pStyle w:val="0"/>
            </w:pPr>
            <w:r>
              <w:rPr>
                <w:sz w:val="20"/>
              </w:rPr>
              <w:t xml:space="preserve">Д = {Чдо</w:t>
            </w:r>
            <w:r>
              <w:rPr>
                <w:sz w:val="20"/>
                <w:vertAlign w:val="subscript"/>
              </w:rPr>
              <w:t xml:space="preserve">2</w:t>
            </w:r>
            <w:r>
              <w:rPr>
                <w:sz w:val="20"/>
              </w:rPr>
              <w:t xml:space="preserve"> / + [Чдо</w:t>
            </w:r>
            <w:r>
              <w:rPr>
                <w:sz w:val="20"/>
                <w:vertAlign w:val="subscript"/>
              </w:rPr>
              <w:t xml:space="preserve">2</w:t>
            </w:r>
            <w:r>
              <w:rPr>
                <w:sz w:val="20"/>
              </w:rPr>
              <w:t xml:space="preserve"> + Чду</w:t>
            </w:r>
            <w:r>
              <w:rPr>
                <w:sz w:val="20"/>
                <w:vertAlign w:val="subscript"/>
              </w:rPr>
              <w:t xml:space="preserve">2</w:t>
            </w:r>
            <w:r>
              <w:rPr>
                <w:sz w:val="20"/>
              </w:rPr>
              <w:t xml:space="preserve">]} x 100,</w:t>
            </w:r>
          </w:p>
          <w:p>
            <w:pPr>
              <w:pStyle w:val="0"/>
            </w:pPr>
            <w:r>
              <w:rPr>
                <w:sz w:val="20"/>
              </w:rPr>
            </w:r>
          </w:p>
          <w:p>
            <w:pPr>
              <w:pStyle w:val="0"/>
            </w:pPr>
            <w:r>
              <w:rPr>
                <w:sz w:val="20"/>
              </w:rPr>
              <w:t xml:space="preserve">где:</w:t>
            </w:r>
          </w:p>
          <w:p>
            <w:pPr>
              <w:pStyle w:val="0"/>
            </w:pPr>
            <w:r>
              <w:rPr>
                <w:sz w:val="20"/>
              </w:rPr>
              <w:t xml:space="preserve">Д - доступность дошкольного образования для детей в возрасте от полутора до трех лет;</w:t>
            </w:r>
          </w:p>
          <w:p>
            <w:pPr>
              <w:pStyle w:val="0"/>
            </w:pPr>
            <w:r>
              <w:rPr>
                <w:sz w:val="20"/>
              </w:rPr>
              <w:t xml:space="preserve">Чдо</w:t>
            </w:r>
            <w:r>
              <w:rPr>
                <w:sz w:val="20"/>
                <w:vertAlign w:val="subscript"/>
              </w:rPr>
              <w:t xml:space="preserve">2</w:t>
            </w:r>
            <w:r>
              <w:rPr>
                <w:sz w:val="20"/>
              </w:rPr>
              <w:t xml:space="preserve"> - численность детей в возрасте от полутора до трех лет, получающих дошкольное образование в текущем году;</w:t>
            </w:r>
          </w:p>
          <w:p>
            <w:pPr>
              <w:pStyle w:val="0"/>
            </w:pPr>
            <w:r>
              <w:rPr>
                <w:sz w:val="20"/>
              </w:rPr>
              <w:t xml:space="preserve">Чду</w:t>
            </w:r>
            <w:r>
              <w:rPr>
                <w:sz w:val="20"/>
                <w:vertAlign w:val="subscript"/>
              </w:rPr>
              <w:t xml:space="preserve">2</w:t>
            </w:r>
            <w:r>
              <w:rPr>
                <w:sz w:val="20"/>
              </w:rPr>
              <w:t xml:space="preserve"> - численность детей в возрасте от полутора до трех лет, находящихся в очереди на получение в текущем году дошкольного образования</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Постановления Кабинета Министров РА от 30.12.2020 N 287.</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18" w:type="dxa"/>
            <w:tcBorders>
              <w:top w:val="nil"/>
              <w:bottom w:val="nil"/>
            </w:tcBorders>
          </w:tcPr>
          <w:p>
            <w:pPr>
              <w:pStyle w:val="0"/>
            </w:pPr>
            <w:r>
              <w:rPr>
                <w:sz w:val="20"/>
              </w:rPr>
              <w:t xml:space="preserve">6. Доступность дошкольного образования для детей в возрасте от полутора до трех лет</w:t>
            </w:r>
          </w:p>
        </w:tc>
        <w:tc>
          <w:tcPr>
            <w:tcW w:w="5953" w:type="dxa"/>
            <w:tcBorders>
              <w:top w:val="nil"/>
              <w:bottom w:val="nil"/>
            </w:tcBorders>
          </w:tcPr>
          <w:p>
            <w:pPr>
              <w:pStyle w:val="0"/>
            </w:pPr>
            <w:r>
              <w:rPr>
                <w:position w:val="-11"/>
              </w:rPr>
              <w:drawing>
                <wp:inline distT="0" distB="0" distL="0" distR="0">
                  <wp:extent cx="2047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 - доступность дошкольного образования для детей в возрасте от полутора до трех лет;</w:t>
            </w:r>
          </w:p>
          <w:p>
            <w:pPr>
              <w:pStyle w:val="0"/>
            </w:pPr>
            <w:r>
              <w:rPr>
                <w:sz w:val="20"/>
              </w:rPr>
              <w:t xml:space="preserve">Чдо</w:t>
            </w:r>
            <w:r>
              <w:rPr>
                <w:sz w:val="20"/>
                <w:vertAlign w:val="subscript"/>
              </w:rPr>
              <w:t xml:space="preserve">2</w:t>
            </w:r>
            <w:r>
              <w:rPr>
                <w:sz w:val="20"/>
              </w:rPr>
              <w:t xml:space="preserve"> - численность детей в возрасте от полутора до трех лет, получающих дошкольное образование в текущем году;</w:t>
            </w:r>
          </w:p>
          <w:p>
            <w:pPr>
              <w:pStyle w:val="0"/>
            </w:pPr>
            <w:r>
              <w:rPr>
                <w:sz w:val="20"/>
              </w:rPr>
              <w:t xml:space="preserve">Чду</w:t>
            </w:r>
            <w:r>
              <w:rPr>
                <w:sz w:val="20"/>
                <w:vertAlign w:val="subscript"/>
              </w:rPr>
              <w:t xml:space="preserve">2</w:t>
            </w:r>
            <w:r>
              <w:rPr>
                <w:sz w:val="20"/>
              </w:rPr>
              <w:t xml:space="preserve"> - численность детей в возрасте от полутора до трех лет, находящихся в очереди на получение в текущем году дошкольного образования</w:t>
            </w:r>
          </w:p>
        </w:tc>
      </w:tr>
      <w:tr>
        <w:tblPrEx>
          <w:tblBorders>
            <w:insideH w:val="nil"/>
          </w:tblBorders>
        </w:tblPrEx>
        <w:tc>
          <w:tcPr>
            <w:gridSpan w:val="2"/>
            <w:tcW w:w="9071" w:type="dxa"/>
            <w:tcBorders>
              <w:top w:val="nil"/>
            </w:tcBorders>
          </w:tcPr>
          <w:p>
            <w:pPr>
              <w:pStyle w:val="0"/>
              <w:jc w:val="both"/>
            </w:pPr>
            <w:r>
              <w:rPr>
                <w:sz w:val="20"/>
              </w:rPr>
              <w:t xml:space="preserve">(п. 6 введен </w:t>
            </w:r>
            <w:hyperlink w:history="0" r:id="rId278"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ЦЕЛЕВЫХ ПОКАЗАТЕЛЯХ (ИНДИКАТОРАХ) ГОСУДАРСТВЕННОЙ</w:t>
      </w:r>
    </w:p>
    <w:p>
      <w:pPr>
        <w:pStyle w:val="2"/>
        <w:jc w:val="center"/>
      </w:pPr>
      <w:r>
        <w:rPr>
          <w:sz w:val="20"/>
        </w:rPr>
        <w:t xml:space="preserve">ПРОГРАММЫ РЕСПУБЛИКИ АДЫГЕЯ "РАЗВИТИЕ ОБРАЗОВАНИЯ" В РАЗРЕЗЕ</w:t>
      </w:r>
    </w:p>
    <w:p>
      <w:pPr>
        <w:pStyle w:val="2"/>
        <w:jc w:val="center"/>
      </w:pPr>
      <w:r>
        <w:rPr>
          <w:sz w:val="20"/>
        </w:rPr>
        <w:t xml:space="preserve">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9"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РА от 30.12.2022 N 386)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907"/>
        <w:gridCol w:w="737"/>
        <w:gridCol w:w="737"/>
        <w:gridCol w:w="737"/>
        <w:gridCol w:w="794"/>
        <w:gridCol w:w="737"/>
        <w:gridCol w:w="737"/>
      </w:tblGrid>
      <w:tr>
        <w:tc>
          <w:tcPr>
            <w:tcW w:w="3685" w:type="dxa"/>
            <w:vMerge w:val="restart"/>
          </w:tcPr>
          <w:p>
            <w:pPr>
              <w:pStyle w:val="0"/>
              <w:jc w:val="center"/>
            </w:pPr>
            <w:r>
              <w:rPr>
                <w:sz w:val="20"/>
              </w:rPr>
              <w:t xml:space="preserve">Наименование показателя, наименование муниципальных образований</w:t>
            </w:r>
          </w:p>
        </w:tc>
        <w:tc>
          <w:tcPr>
            <w:tcW w:w="907" w:type="dxa"/>
            <w:vMerge w:val="restart"/>
          </w:tcPr>
          <w:p>
            <w:pPr>
              <w:pStyle w:val="0"/>
              <w:jc w:val="center"/>
            </w:pPr>
            <w:r>
              <w:rPr>
                <w:sz w:val="20"/>
              </w:rPr>
              <w:t xml:space="preserve">Единица измерения</w:t>
            </w:r>
          </w:p>
        </w:tc>
        <w:tc>
          <w:tcPr>
            <w:gridSpan w:val="6"/>
            <w:tcW w:w="4479" w:type="dxa"/>
          </w:tcPr>
          <w:p>
            <w:pPr>
              <w:pStyle w:val="0"/>
              <w:jc w:val="center"/>
            </w:pPr>
            <w:r>
              <w:rPr>
                <w:sz w:val="20"/>
              </w:rPr>
              <w:t xml:space="preserve">Значения целевого показателя (индикатора)</w:t>
            </w:r>
          </w:p>
        </w:tc>
      </w:tr>
      <w:tr>
        <w:tc>
          <w:tcPr>
            <w:vMerge w:val="continue"/>
          </w:tcPr>
          <w:p/>
        </w:tc>
        <w:tc>
          <w:tcPr>
            <w:vMerge w:val="continue"/>
          </w:tcP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37" w:type="dxa"/>
          </w:tcPr>
          <w:p>
            <w:pPr>
              <w:pStyle w:val="0"/>
              <w:jc w:val="center"/>
            </w:pPr>
            <w:r>
              <w:rPr>
                <w:sz w:val="20"/>
              </w:rPr>
              <w:t xml:space="preserve">2025 год</w:t>
            </w:r>
          </w:p>
        </w:tc>
      </w:tr>
      <w:tr>
        <w:tc>
          <w:tcPr>
            <w:tcW w:w="3685" w:type="dxa"/>
          </w:tcPr>
          <w:p>
            <w:pPr>
              <w:pStyle w:val="0"/>
            </w:pPr>
            <w:r>
              <w:rPr>
                <w:sz w:val="20"/>
              </w:rPr>
              <w:t xml:space="preserve">1. Количество зданий государственных и муниципальных общеобразовательных организаций, в которых выполнены мероприятия по благоустройству</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а)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б)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в)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2</w:t>
            </w:r>
          </w:p>
        </w:tc>
        <w:tc>
          <w:tcPr>
            <w:tcW w:w="737" w:type="dxa"/>
          </w:tcPr>
          <w:p>
            <w:pPr>
              <w:pStyle w:val="0"/>
            </w:pPr>
            <w:r>
              <w:rPr>
                <w:sz w:val="20"/>
              </w:rPr>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Число новых мест в общеобразовательных организациях, расположенных в сельской местности и поселках городского типа:</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250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250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3.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tc>
        <w:tc>
          <w:tcPr>
            <w:tcW w:w="907" w:type="dxa"/>
          </w:tcPr>
          <w:p>
            <w:pPr>
              <w:pStyle w:val="0"/>
              <w:jc w:val="center"/>
            </w:pPr>
            <w:r>
              <w:rPr>
                <w:sz w:val="20"/>
              </w:rPr>
              <w:t xml:space="preserve">мест</w:t>
            </w:r>
          </w:p>
        </w:tc>
        <w:tc>
          <w:tcPr>
            <w:tcW w:w="737" w:type="dxa"/>
          </w:tcPr>
          <w:p>
            <w:pPr>
              <w:pStyle w:val="0"/>
              <w:jc w:val="center"/>
            </w:pPr>
            <w:r>
              <w:rPr>
                <w:sz w:val="20"/>
              </w:rPr>
              <w:t xml:space="preserve">1100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1100</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мест</w:t>
            </w:r>
          </w:p>
        </w:tc>
        <w:tc>
          <w:tcPr>
            <w:tcW w:w="737" w:type="dxa"/>
          </w:tcPr>
          <w:p>
            <w:pPr>
              <w:pStyle w:val="0"/>
              <w:jc w:val="center"/>
            </w:pPr>
            <w:r>
              <w:rPr>
                <w:sz w:val="20"/>
              </w:rPr>
              <w:t xml:space="preserve">1100</w:t>
            </w:r>
          </w:p>
        </w:tc>
        <w:tc>
          <w:tcPr>
            <w:tcW w:w="737" w:type="dxa"/>
          </w:tcPr>
          <w:p>
            <w:pPr>
              <w:pStyle w:val="0"/>
            </w:pPr>
            <w:r>
              <w:rPr>
                <w:sz w:val="20"/>
              </w:rPr>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"Тахтамукайский район"</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1100</w:t>
            </w:r>
          </w:p>
        </w:tc>
        <w:tc>
          <w:tcPr>
            <w:tcW w:w="737" w:type="dxa"/>
          </w:tcPr>
          <w:p>
            <w:pPr>
              <w:pStyle w:val="0"/>
              <w:jc w:val="center"/>
            </w:pPr>
            <w:r>
              <w:rPr>
                <w:sz w:val="20"/>
              </w:rPr>
              <w:t xml:space="preserve">-</w:t>
            </w:r>
          </w:p>
        </w:tc>
      </w:tr>
      <w:tr>
        <w:tc>
          <w:tcPr>
            <w:tcW w:w="3685" w:type="dxa"/>
          </w:tcPr>
          <w:p>
            <w:pPr>
              <w:pStyle w:val="0"/>
            </w:pPr>
            <w:r>
              <w:rPr>
                <w:sz w:val="20"/>
              </w:rPr>
              <w:t xml:space="preserve">4.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в отчетном финансовом году</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 в том числе:</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9</w:t>
            </w:r>
          </w:p>
        </w:tc>
        <w:tc>
          <w:tcPr>
            <w:tcW w:w="737" w:type="dxa"/>
          </w:tcPr>
          <w:p>
            <w:pPr>
              <w:pStyle w:val="0"/>
              <w:jc w:val="center"/>
            </w:pPr>
            <w:r>
              <w:rPr>
                <w:sz w:val="20"/>
              </w:rPr>
              <w:t xml:space="preserve">15</w:t>
            </w:r>
          </w:p>
        </w:tc>
        <w:tc>
          <w:tcPr>
            <w:tcW w:w="737" w:type="dxa"/>
          </w:tcPr>
          <w:p>
            <w:pPr>
              <w:pStyle w:val="0"/>
              <w:jc w:val="center"/>
            </w:pPr>
            <w:r>
              <w:rPr>
                <w:sz w:val="20"/>
              </w:rPr>
              <w:t xml:space="preserve">13</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Адыгейск"</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2</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3)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w:t>
            </w:r>
          </w:p>
        </w:tc>
        <w:tc>
          <w:tcPr>
            <w:tcW w:w="737"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7)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8) муниципальное образование "Гиагинский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4</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Количество образовательных организаций, подготовленных к новому учебному году</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9</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а)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б) муниципальное образование "Город Адыгейск"</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в) муниципальное образование "Гиагинский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в)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г)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pPr>
            <w:r>
              <w:rPr>
                <w:sz w:val="20"/>
              </w:rPr>
            </w:r>
          </w:p>
        </w:tc>
      </w:tr>
      <w:tr>
        <w:tc>
          <w:tcPr>
            <w:tcW w:w="3685" w:type="dxa"/>
          </w:tcPr>
          <w:p>
            <w:pPr>
              <w:pStyle w:val="0"/>
            </w:pPr>
            <w:r>
              <w:rPr>
                <w:sz w:val="20"/>
              </w:rPr>
              <w:t xml:space="preserve">д)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е)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ж)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з)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7. Количество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1,5 до 3 лет в ходе реализации государственной программы</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720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240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240</w:t>
            </w:r>
          </w:p>
        </w:tc>
        <w:tc>
          <w:tcPr>
            <w:tcW w:w="737" w:type="dxa"/>
          </w:tcPr>
          <w:p>
            <w:pPr>
              <w:pStyle w:val="0"/>
              <w:jc w:val="center"/>
            </w:pPr>
            <w:r>
              <w:rPr>
                <w:sz w:val="20"/>
              </w:rPr>
              <w:t xml:space="preserve">-</w:t>
            </w:r>
          </w:p>
        </w:tc>
        <w:tc>
          <w:tcPr>
            <w:tcW w:w="737" w:type="dxa"/>
          </w:tcPr>
          <w:p>
            <w:pPr>
              <w:pStyle w:val="0"/>
            </w:pPr>
            <w:r>
              <w:rPr>
                <w:sz w:val="20"/>
              </w:rPr>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240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8. Количество созданных дошкольных групп в частных дошкольных организациях</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c>
          <w:tcPr>
            <w:tcW w:w="794" w:type="dxa"/>
          </w:tcPr>
          <w:p>
            <w:pPr>
              <w:pStyle w:val="0"/>
              <w:jc w:val="center"/>
            </w:pPr>
            <w:r>
              <w:rPr>
                <w:sz w:val="20"/>
              </w:rPr>
              <w:t xml:space="preserve">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9. Количество мест в созданных дошкольных группах в частных дошкольных организациях</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50</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c>
          <w:tcPr>
            <w:tcW w:w="794" w:type="dxa"/>
          </w:tcPr>
          <w:p>
            <w:pPr>
              <w:pStyle w:val="0"/>
              <w:jc w:val="center"/>
            </w:pPr>
            <w:r>
              <w:rPr>
                <w:sz w:val="20"/>
              </w:rPr>
              <w:t xml:space="preserve">55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10</w:t>
            </w:r>
          </w:p>
        </w:tc>
        <w:tc>
          <w:tcPr>
            <w:tcW w:w="737" w:type="dxa"/>
          </w:tcPr>
          <w:p>
            <w:pPr>
              <w:pStyle w:val="0"/>
              <w:jc w:val="center"/>
            </w:pPr>
            <w:r>
              <w:rPr>
                <w:sz w:val="20"/>
              </w:rPr>
              <w:t xml:space="preserve">15</w:t>
            </w:r>
          </w:p>
        </w:tc>
        <w:tc>
          <w:tcPr>
            <w:tcW w:w="737" w:type="dxa"/>
          </w:tcPr>
          <w:p>
            <w:pPr>
              <w:pStyle w:val="0"/>
              <w:jc w:val="center"/>
            </w:pPr>
            <w:r>
              <w:rPr>
                <w:sz w:val="20"/>
              </w:rPr>
              <w:t xml:space="preserve">15</w:t>
            </w:r>
          </w:p>
        </w:tc>
        <w:tc>
          <w:tcPr>
            <w:tcW w:w="794" w:type="dxa"/>
          </w:tcPr>
          <w:p>
            <w:pPr>
              <w:pStyle w:val="0"/>
              <w:jc w:val="center"/>
            </w:pPr>
            <w:r>
              <w:rPr>
                <w:sz w:val="20"/>
              </w:rPr>
              <w:t xml:space="preserve">15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40</w:t>
            </w:r>
          </w:p>
        </w:tc>
        <w:tc>
          <w:tcPr>
            <w:tcW w:w="737" w:type="dxa"/>
          </w:tcPr>
          <w:p>
            <w:pPr>
              <w:pStyle w:val="0"/>
              <w:jc w:val="center"/>
            </w:pPr>
            <w:r>
              <w:rPr>
                <w:sz w:val="20"/>
              </w:rPr>
              <w:t xml:space="preserve">40</w:t>
            </w:r>
          </w:p>
        </w:tc>
        <w:tc>
          <w:tcPr>
            <w:tcW w:w="737" w:type="dxa"/>
          </w:tcPr>
          <w:p>
            <w:pPr>
              <w:pStyle w:val="0"/>
              <w:jc w:val="center"/>
            </w:pPr>
            <w:r>
              <w:rPr>
                <w:sz w:val="20"/>
              </w:rPr>
              <w:t xml:space="preserve">40</w:t>
            </w:r>
          </w:p>
        </w:tc>
        <w:tc>
          <w:tcPr>
            <w:tcW w:w="794" w:type="dxa"/>
          </w:tcPr>
          <w:p>
            <w:pPr>
              <w:pStyle w:val="0"/>
              <w:jc w:val="center"/>
            </w:pPr>
            <w:r>
              <w:rPr>
                <w:sz w:val="20"/>
              </w:rPr>
              <w:t xml:space="preserve">40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10.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2) муниципальное образование "Город Адыгейск"</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3) муниципальное образование "Гиагинский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4) муниципальное образование "Кошехабльский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5) муниципальное образование "Красногвардейский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6) муниципальное образование "Майкопский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7) муниципальное образование "Тахтамукайский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8) муниципальное образование "Теучежский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9) муниципальное образование "Шовгеновский район"</w:t>
            </w:r>
          </w:p>
        </w:tc>
        <w:tc>
          <w:tcPr>
            <w:tcW w:w="907"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685" w:type="dxa"/>
          </w:tcPr>
          <w:p>
            <w:pPr>
              <w:pStyle w:val="0"/>
            </w:pPr>
            <w:r>
              <w:rPr>
                <w:sz w:val="20"/>
              </w:rPr>
              <w:t xml:space="preserve">11. Количество образовательных организаций, в которых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131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28</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"Город Адыгейск"</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5</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3) муниципальное образование "Гиагинский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16</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7)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22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8)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9)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12. Количество обучающихся, относящихся к категориям обучающихся, для которых предусмотрено бесплатное питание</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8472</w:t>
            </w:r>
          </w:p>
        </w:tc>
        <w:tc>
          <w:tcPr>
            <w:tcW w:w="737" w:type="dxa"/>
          </w:tcPr>
          <w:p>
            <w:pPr>
              <w:pStyle w:val="0"/>
              <w:jc w:val="center"/>
            </w:pPr>
            <w:r>
              <w:rPr>
                <w:sz w:val="20"/>
              </w:rPr>
              <w:t xml:space="preserve">-</w:t>
            </w:r>
          </w:p>
        </w:tc>
        <w:tc>
          <w:tcPr>
            <w:tcW w:w="737" w:type="dxa"/>
          </w:tcPr>
          <w:p>
            <w:pPr>
              <w:pStyle w:val="0"/>
              <w:jc w:val="center"/>
            </w:pPr>
            <w:r>
              <w:rPr>
                <w:sz w:val="20"/>
              </w:rPr>
              <w:t xml:space="preserve">11013</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3221</w:t>
            </w:r>
          </w:p>
        </w:tc>
        <w:tc>
          <w:tcPr>
            <w:tcW w:w="737" w:type="dxa"/>
          </w:tcPr>
          <w:p>
            <w:pPr>
              <w:pStyle w:val="0"/>
              <w:jc w:val="center"/>
            </w:pPr>
            <w:r>
              <w:rPr>
                <w:sz w:val="20"/>
              </w:rPr>
              <w:t xml:space="preserve">-</w:t>
            </w:r>
          </w:p>
        </w:tc>
        <w:tc>
          <w:tcPr>
            <w:tcW w:w="737" w:type="dxa"/>
          </w:tcPr>
          <w:p>
            <w:pPr>
              <w:pStyle w:val="0"/>
              <w:jc w:val="center"/>
            </w:pPr>
            <w:r>
              <w:rPr>
                <w:sz w:val="20"/>
              </w:rPr>
              <w:t xml:space="preserve">4041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Адыгейск"</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350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"Гиагинский район"</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856</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589</w:t>
            </w:r>
          </w:p>
        </w:tc>
        <w:tc>
          <w:tcPr>
            <w:tcW w:w="737" w:type="dxa"/>
          </w:tcPr>
          <w:p>
            <w:pPr>
              <w:pStyle w:val="0"/>
              <w:jc w:val="center"/>
            </w:pPr>
            <w:r>
              <w:rPr>
                <w:sz w:val="20"/>
              </w:rPr>
              <w:t xml:space="preserve">-</w:t>
            </w:r>
          </w:p>
        </w:tc>
        <w:tc>
          <w:tcPr>
            <w:tcW w:w="737" w:type="dxa"/>
          </w:tcPr>
          <w:p>
            <w:pPr>
              <w:pStyle w:val="0"/>
              <w:jc w:val="center"/>
            </w:pPr>
            <w:r>
              <w:rPr>
                <w:sz w:val="20"/>
              </w:rPr>
              <w:t xml:space="preserve">613</w:t>
            </w:r>
          </w:p>
        </w:tc>
        <w:tc>
          <w:tcPr>
            <w:tcW w:w="794" w:type="dxa"/>
          </w:tcPr>
          <w:p>
            <w:pPr>
              <w:pStyle w:val="0"/>
              <w:jc w:val="center"/>
            </w:pPr>
            <w:r>
              <w:rPr>
                <w:sz w:val="20"/>
              </w:rPr>
              <w:t xml:space="preserve">-</w:t>
            </w:r>
          </w:p>
        </w:tc>
        <w:tc>
          <w:tcPr>
            <w:tcW w:w="737" w:type="dxa"/>
          </w:tcPr>
          <w:p>
            <w:pPr>
              <w:pStyle w:val="0"/>
            </w:pPr>
            <w:r>
              <w:rPr>
                <w:sz w:val="20"/>
              </w:rPr>
            </w:r>
          </w:p>
        </w:tc>
        <w:tc>
          <w:tcPr>
            <w:tcW w:w="737" w:type="dxa"/>
          </w:tcPr>
          <w:p>
            <w:pPr>
              <w:pStyle w:val="0"/>
              <w:jc w:val="center"/>
            </w:pPr>
            <w:r>
              <w:rPr>
                <w:sz w:val="20"/>
              </w:rPr>
              <w:t xml:space="preserve">-</w:t>
            </w:r>
          </w:p>
        </w:tc>
      </w:tr>
      <w:tr>
        <w:tc>
          <w:tcPr>
            <w:tcW w:w="3685" w:type="dxa"/>
          </w:tcPr>
          <w:p>
            <w:pPr>
              <w:pStyle w:val="0"/>
            </w:pPr>
            <w:r>
              <w:rPr>
                <w:sz w:val="20"/>
              </w:rPr>
              <w:t xml:space="preserve">3)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1170</w:t>
            </w:r>
          </w:p>
        </w:tc>
        <w:tc>
          <w:tcPr>
            <w:tcW w:w="737" w:type="dxa"/>
          </w:tcPr>
          <w:p>
            <w:pPr>
              <w:pStyle w:val="0"/>
              <w:jc w:val="center"/>
            </w:pPr>
            <w:r>
              <w:rPr>
                <w:sz w:val="20"/>
              </w:rPr>
              <w:t xml:space="preserve">-</w:t>
            </w:r>
          </w:p>
        </w:tc>
        <w:tc>
          <w:tcPr>
            <w:tcW w:w="737" w:type="dxa"/>
          </w:tcPr>
          <w:p>
            <w:pPr>
              <w:pStyle w:val="0"/>
              <w:jc w:val="center"/>
            </w:pPr>
            <w:r>
              <w:rPr>
                <w:sz w:val="20"/>
              </w:rPr>
              <w:t xml:space="preserve">1100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1448</w:t>
            </w:r>
          </w:p>
        </w:tc>
        <w:tc>
          <w:tcPr>
            <w:tcW w:w="737" w:type="dxa"/>
          </w:tcPr>
          <w:p>
            <w:pPr>
              <w:pStyle w:val="0"/>
              <w:jc w:val="center"/>
            </w:pPr>
            <w:r>
              <w:rPr>
                <w:sz w:val="20"/>
              </w:rPr>
              <w:t xml:space="preserve">-</w:t>
            </w:r>
          </w:p>
        </w:tc>
        <w:tc>
          <w:tcPr>
            <w:tcW w:w="737" w:type="dxa"/>
          </w:tcPr>
          <w:p>
            <w:pPr>
              <w:pStyle w:val="0"/>
              <w:jc w:val="center"/>
            </w:pPr>
            <w:r>
              <w:rPr>
                <w:sz w:val="20"/>
              </w:rPr>
              <w:t xml:space="preserve">1338</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1448</w:t>
            </w:r>
          </w:p>
        </w:tc>
        <w:tc>
          <w:tcPr>
            <w:tcW w:w="737" w:type="dxa"/>
          </w:tcPr>
          <w:p>
            <w:pPr>
              <w:pStyle w:val="0"/>
              <w:jc w:val="center"/>
            </w:pPr>
            <w:r>
              <w:rPr>
                <w:sz w:val="20"/>
              </w:rPr>
              <w:t xml:space="preserve">-</w:t>
            </w:r>
          </w:p>
        </w:tc>
        <w:tc>
          <w:tcPr>
            <w:tcW w:w="737" w:type="dxa"/>
          </w:tcPr>
          <w:p>
            <w:pPr>
              <w:pStyle w:val="0"/>
              <w:jc w:val="center"/>
            </w:pPr>
            <w:r>
              <w:rPr>
                <w:sz w:val="20"/>
              </w:rPr>
              <w:t xml:space="preserve">1600</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496</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596</w:t>
            </w:r>
          </w:p>
        </w:tc>
        <w:tc>
          <w:tcPr>
            <w:tcW w:w="737" w:type="dxa"/>
          </w:tcPr>
          <w:p>
            <w:pPr>
              <w:pStyle w:val="0"/>
              <w:jc w:val="center"/>
            </w:pPr>
            <w:r>
              <w:rPr>
                <w:sz w:val="20"/>
              </w:rPr>
              <w:t xml:space="preserve">-</w:t>
            </w:r>
          </w:p>
        </w:tc>
        <w:tc>
          <w:tcPr>
            <w:tcW w:w="737" w:type="dxa"/>
          </w:tcPr>
          <w:p>
            <w:pPr>
              <w:pStyle w:val="0"/>
              <w:jc w:val="center"/>
            </w:pPr>
            <w:r>
              <w:rPr>
                <w:sz w:val="20"/>
              </w:rPr>
              <w:t xml:space="preserve">619</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13. Количество созданных детских технопарков "Кванториум" на базе общеобразовательных организаций</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pPr>
            <w:r>
              <w:rPr>
                <w:sz w:val="20"/>
              </w:rPr>
            </w:r>
          </w:p>
        </w:tc>
      </w:tr>
      <w:tr>
        <w:tc>
          <w:tcPr>
            <w:tcW w:w="3685" w:type="dxa"/>
          </w:tcPr>
          <w:p>
            <w:pPr>
              <w:pStyle w:val="0"/>
            </w:pPr>
            <w:r>
              <w:rPr>
                <w:sz w:val="20"/>
              </w:rPr>
              <w:t xml:space="preserve">14. Количество услуг, оказанных некоммерческими организациями,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10000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10000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15. Количество обучающихся, относящихся к категориям обучающихся, для которых предусмотрено бесплатное питание, получивших бесплатное питание в период действия ограничительных мер, направленных на недопущение распространения новой коронавирусной инфекции (COVID-19)</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9013</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3693</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"Город Адыгейск"</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332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3) муниципальное образование "Кошехабльский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586</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"Красногвардейский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902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"Майкопский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948</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"Тахтамукайский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1492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7) муниципальное образование "Теучежский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468</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8) муниципальное образование "Шовгеновский район"</w:t>
            </w:r>
          </w:p>
        </w:tc>
        <w:tc>
          <w:tcPr>
            <w:tcW w:w="907" w:type="dxa"/>
          </w:tcPr>
          <w:p>
            <w:pPr>
              <w:pStyle w:val="0"/>
              <w:jc w:val="center"/>
            </w:pPr>
            <w:r>
              <w:rPr>
                <w:sz w:val="20"/>
              </w:rPr>
              <w:t xml:space="preserve">человек</w:t>
            </w:r>
          </w:p>
        </w:tc>
        <w:tc>
          <w:tcPr>
            <w:tcW w:w="737" w:type="dxa"/>
          </w:tcPr>
          <w:p>
            <w:pPr>
              <w:pStyle w:val="0"/>
              <w:jc w:val="center"/>
            </w:pPr>
            <w:r>
              <w:rPr>
                <w:sz w:val="20"/>
              </w:rPr>
              <w:t xml:space="preserve">-</w:t>
            </w:r>
          </w:p>
        </w:tc>
        <w:tc>
          <w:tcPr>
            <w:tcW w:w="737" w:type="dxa"/>
          </w:tcPr>
          <w:p>
            <w:pPr>
              <w:pStyle w:val="0"/>
              <w:jc w:val="center"/>
            </w:pPr>
            <w:r>
              <w:rPr>
                <w:sz w:val="20"/>
              </w:rPr>
              <w:t xml:space="preserve">592</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16.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3 до 7 лет, обратившихся за получением помощи</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133</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133</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17. Доступность получения методической, психолого-педагогической, диагностической и консультативной помощи для родителей (законных представителей) детей в возрасте от 2 месяцев до 3 лет, обратившихся за получением помощи</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130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130</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18. Доля образовательных организаций, осуществляющих образовательную деятельность по образовательным программам дошкольного образования, имеющих консультационные центры, предоставляющие психолого-педагогическую, методическую и консультативную помощь родителям (законным представителям) детей дошкольного возраста в общем числе образовательных организаций, осуществляющих образовательную деятельность по образовательным программам дошкольного образования</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27</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процент</w:t>
            </w:r>
          </w:p>
        </w:tc>
        <w:tc>
          <w:tcPr>
            <w:tcW w:w="737" w:type="dxa"/>
          </w:tcPr>
          <w:p>
            <w:pPr>
              <w:pStyle w:val="0"/>
              <w:jc w:val="center"/>
            </w:pPr>
            <w:r>
              <w:rPr>
                <w:sz w:val="20"/>
              </w:rPr>
              <w:t xml:space="preserve">-</w:t>
            </w:r>
          </w:p>
        </w:tc>
        <w:tc>
          <w:tcPr>
            <w:tcW w:w="737" w:type="dxa"/>
          </w:tcPr>
          <w:p>
            <w:pPr>
              <w:pStyle w:val="0"/>
              <w:jc w:val="center"/>
            </w:pPr>
            <w:r>
              <w:rPr>
                <w:sz w:val="20"/>
              </w:rPr>
              <w:t xml:space="preserve">27</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19.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907"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jc w:val="center"/>
            </w:pPr>
            <w:r>
              <w:rPr>
                <w:sz w:val="20"/>
              </w:rPr>
              <w:t xml:space="preserve">-</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3)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94" w:type="dxa"/>
          </w:tcPr>
          <w:p>
            <w:pPr>
              <w:pStyle w:val="0"/>
              <w:jc w:val="center"/>
            </w:pPr>
            <w:r>
              <w:rPr>
                <w:sz w:val="20"/>
              </w:rPr>
              <w:t xml:space="preserve">2</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20. Количество муниципальных общеобразовательных организаций, в которых проведены работы по капитальному ремонту</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21. Число созданных новых мест в общеобразовательных организациях в связи с ростом числа обучающихся, вызванным демографическим фактором</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2450</w:t>
            </w:r>
          </w:p>
        </w:tc>
        <w:tc>
          <w:tcPr>
            <w:tcW w:w="737" w:type="dxa"/>
          </w:tcPr>
          <w:p>
            <w:pPr>
              <w:pStyle w:val="0"/>
              <w:jc w:val="center"/>
            </w:pPr>
            <w:r>
              <w:rPr>
                <w:sz w:val="20"/>
              </w:rPr>
              <w:t xml:space="preserve">3550</w:t>
            </w:r>
          </w:p>
        </w:tc>
        <w:tc>
          <w:tcPr>
            <w:tcW w:w="737" w:type="dxa"/>
          </w:tcPr>
          <w:p>
            <w:pPr>
              <w:pStyle w:val="0"/>
              <w:jc w:val="center"/>
            </w:pPr>
            <w:r>
              <w:rPr>
                <w:sz w:val="20"/>
              </w:rPr>
              <w:t xml:space="preserve">-</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w:t>
            </w:r>
          </w:p>
        </w:tc>
        <w:tc>
          <w:tcPr>
            <w:tcW w:w="737" w:type="dxa"/>
          </w:tcPr>
          <w:p>
            <w:pPr>
              <w:pStyle w:val="0"/>
              <w:jc w:val="center"/>
            </w:pPr>
            <w:r>
              <w:rPr>
                <w:sz w:val="20"/>
              </w:rPr>
              <w:t xml:space="preserve">1100</w:t>
            </w:r>
          </w:p>
        </w:tc>
        <w:tc>
          <w:tcPr>
            <w:tcW w:w="737" w:type="dxa"/>
          </w:tcPr>
          <w:p>
            <w:pPr>
              <w:pStyle w:val="0"/>
              <w:jc w:val="center"/>
            </w:pPr>
            <w:r>
              <w:rPr>
                <w:sz w:val="20"/>
              </w:rPr>
              <w:t xml:space="preserve">-</w:t>
            </w:r>
          </w:p>
        </w:tc>
      </w:tr>
      <w:tr>
        <w:tc>
          <w:tcPr>
            <w:tcW w:w="3685" w:type="dxa"/>
          </w:tcPr>
          <w:p>
            <w:pPr>
              <w:pStyle w:val="0"/>
            </w:pPr>
            <w:r>
              <w:rPr>
                <w:sz w:val="20"/>
              </w:rPr>
              <w:t xml:space="preserve">2) муниципальное образование "Тахтамукайский район"</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2450</w:t>
            </w:r>
          </w:p>
        </w:tc>
        <w:tc>
          <w:tcPr>
            <w:tcW w:w="737" w:type="dxa"/>
          </w:tcPr>
          <w:p>
            <w:pPr>
              <w:pStyle w:val="0"/>
              <w:jc w:val="center"/>
            </w:pPr>
            <w:r>
              <w:rPr>
                <w:sz w:val="20"/>
              </w:rPr>
              <w:t xml:space="preserve">2450</w:t>
            </w:r>
          </w:p>
        </w:tc>
        <w:tc>
          <w:tcPr>
            <w:tcW w:w="737" w:type="dxa"/>
          </w:tcPr>
          <w:p>
            <w:pPr>
              <w:pStyle w:val="0"/>
              <w:jc w:val="center"/>
            </w:pPr>
            <w:r>
              <w:rPr>
                <w:sz w:val="20"/>
              </w:rPr>
              <w:t xml:space="preserve">-</w:t>
            </w:r>
          </w:p>
        </w:tc>
      </w:tr>
      <w:tr>
        <w:tc>
          <w:tcPr>
            <w:tcW w:w="3685" w:type="dxa"/>
          </w:tcPr>
          <w:p>
            <w:pPr>
              <w:pStyle w:val="0"/>
            </w:pPr>
            <w:r>
              <w:rPr>
                <w:sz w:val="20"/>
              </w:rPr>
              <w:t xml:space="preserve">22. Количество муниципальных общеобразовательных организаций, в которых проведены работы по благоустройству территорий зданий муниципальных общеобразовательных организаций</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муниципальное образование "Город Майкоп"</w:t>
            </w:r>
          </w:p>
        </w:tc>
        <w:tc>
          <w:tcPr>
            <w:tcW w:w="907" w:type="dxa"/>
          </w:tcPr>
          <w:p>
            <w:pPr>
              <w:pStyle w:val="0"/>
              <w:jc w:val="center"/>
            </w:pPr>
            <w:r>
              <w:rPr>
                <w:sz w:val="20"/>
              </w:rPr>
              <w:t xml:space="preserve">мест</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23. 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37,0</w:t>
            </w:r>
          </w:p>
        </w:tc>
        <w:tc>
          <w:tcPr>
            <w:tcW w:w="737" w:type="dxa"/>
          </w:tcPr>
          <w:p>
            <w:pPr>
              <w:pStyle w:val="0"/>
              <w:jc w:val="center"/>
            </w:pPr>
            <w:r>
              <w:rPr>
                <w:sz w:val="20"/>
              </w:rPr>
              <w:t xml:space="preserve">48,5</w:t>
            </w:r>
          </w:p>
        </w:tc>
        <w:tc>
          <w:tcPr>
            <w:tcW w:w="737" w:type="dxa"/>
          </w:tcPr>
          <w:p>
            <w:pPr>
              <w:pStyle w:val="0"/>
              <w:jc w:val="center"/>
            </w:pPr>
            <w:r>
              <w:rPr>
                <w:sz w:val="20"/>
              </w:rPr>
              <w:t xml:space="preserve">48,5</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11,0</w:t>
            </w:r>
          </w:p>
        </w:tc>
        <w:tc>
          <w:tcPr>
            <w:tcW w:w="737" w:type="dxa"/>
          </w:tcPr>
          <w:p>
            <w:pPr>
              <w:pStyle w:val="0"/>
              <w:jc w:val="center"/>
            </w:pPr>
            <w:r>
              <w:rPr>
                <w:sz w:val="20"/>
              </w:rPr>
              <w:t xml:space="preserve">11,5</w:t>
            </w:r>
          </w:p>
        </w:tc>
        <w:tc>
          <w:tcPr>
            <w:tcW w:w="737" w:type="dxa"/>
          </w:tcPr>
          <w:p>
            <w:pPr>
              <w:pStyle w:val="0"/>
              <w:jc w:val="center"/>
            </w:pPr>
            <w:r>
              <w:rPr>
                <w:sz w:val="20"/>
              </w:rPr>
              <w:t xml:space="preserve">11,5</w:t>
            </w:r>
          </w:p>
        </w:tc>
      </w:tr>
      <w:tr>
        <w:tc>
          <w:tcPr>
            <w:tcW w:w="3685" w:type="dxa"/>
          </w:tcPr>
          <w:p>
            <w:pPr>
              <w:pStyle w:val="0"/>
            </w:pPr>
            <w:r>
              <w:rPr>
                <w:sz w:val="20"/>
              </w:rPr>
              <w:t xml:space="preserve">2) муниципальное образование "Город Адыгейск"</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1,5</w:t>
            </w:r>
          </w:p>
        </w:tc>
        <w:tc>
          <w:tcPr>
            <w:tcW w:w="737" w:type="dxa"/>
          </w:tcPr>
          <w:p>
            <w:pPr>
              <w:pStyle w:val="0"/>
              <w:jc w:val="center"/>
            </w:pPr>
            <w:r>
              <w:rPr>
                <w:sz w:val="20"/>
              </w:rPr>
              <w:t xml:space="preserve">2,0</w:t>
            </w:r>
          </w:p>
        </w:tc>
        <w:tc>
          <w:tcPr>
            <w:tcW w:w="737" w:type="dxa"/>
          </w:tcPr>
          <w:p>
            <w:pPr>
              <w:pStyle w:val="0"/>
              <w:jc w:val="center"/>
            </w:pPr>
            <w:r>
              <w:rPr>
                <w:sz w:val="20"/>
              </w:rPr>
              <w:t xml:space="preserve">2,0</w:t>
            </w:r>
          </w:p>
        </w:tc>
      </w:tr>
      <w:tr>
        <w:tc>
          <w:tcPr>
            <w:tcW w:w="3685" w:type="dxa"/>
          </w:tcPr>
          <w:p>
            <w:pPr>
              <w:pStyle w:val="0"/>
            </w:pPr>
            <w:r>
              <w:rPr>
                <w:sz w:val="20"/>
              </w:rPr>
              <w:t xml:space="preserve">3) муниципальное образование "Гиагинский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3,0</w:t>
            </w:r>
          </w:p>
        </w:tc>
        <w:tc>
          <w:tcPr>
            <w:tcW w:w="737" w:type="dxa"/>
          </w:tcPr>
          <w:p>
            <w:pPr>
              <w:pStyle w:val="0"/>
              <w:jc w:val="center"/>
            </w:pPr>
            <w:r>
              <w:rPr>
                <w:sz w:val="20"/>
              </w:rPr>
              <w:t xml:space="preserve">5,0</w:t>
            </w:r>
          </w:p>
        </w:tc>
        <w:tc>
          <w:tcPr>
            <w:tcW w:w="737" w:type="dxa"/>
          </w:tcPr>
          <w:p>
            <w:pPr>
              <w:pStyle w:val="0"/>
              <w:jc w:val="center"/>
            </w:pPr>
            <w:r>
              <w:rPr>
                <w:sz w:val="20"/>
              </w:rPr>
              <w:t xml:space="preserve">5,0</w:t>
            </w:r>
          </w:p>
        </w:tc>
      </w:tr>
      <w:tr>
        <w:tc>
          <w:tcPr>
            <w:tcW w:w="3685" w:type="dxa"/>
          </w:tcPr>
          <w:p>
            <w:pPr>
              <w:pStyle w:val="0"/>
            </w:pPr>
            <w:r>
              <w:rPr>
                <w:sz w:val="20"/>
              </w:rPr>
              <w:t xml:space="preserve">4)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4,0</w:t>
            </w:r>
          </w:p>
        </w:tc>
        <w:tc>
          <w:tcPr>
            <w:tcW w:w="737" w:type="dxa"/>
          </w:tcPr>
          <w:p>
            <w:pPr>
              <w:pStyle w:val="0"/>
              <w:jc w:val="center"/>
            </w:pPr>
            <w:r>
              <w:rPr>
                <w:sz w:val="20"/>
              </w:rPr>
              <w:t xml:space="preserve">4,0</w:t>
            </w:r>
          </w:p>
        </w:tc>
        <w:tc>
          <w:tcPr>
            <w:tcW w:w="737" w:type="dxa"/>
          </w:tcPr>
          <w:p>
            <w:pPr>
              <w:pStyle w:val="0"/>
              <w:jc w:val="center"/>
            </w:pPr>
            <w:r>
              <w:rPr>
                <w:sz w:val="20"/>
              </w:rPr>
              <w:t xml:space="preserve">4,0</w:t>
            </w:r>
          </w:p>
        </w:tc>
      </w:tr>
      <w:tr>
        <w:tc>
          <w:tcPr>
            <w:tcW w:w="3685" w:type="dxa"/>
          </w:tcPr>
          <w:p>
            <w:pPr>
              <w:pStyle w:val="0"/>
            </w:pPr>
            <w:r>
              <w:rPr>
                <w:sz w:val="20"/>
              </w:rPr>
              <w:t xml:space="preserve">5)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3,0</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r>
      <w:tr>
        <w:tc>
          <w:tcPr>
            <w:tcW w:w="3685" w:type="dxa"/>
          </w:tcPr>
          <w:p>
            <w:pPr>
              <w:pStyle w:val="0"/>
            </w:pPr>
            <w:r>
              <w:rPr>
                <w:sz w:val="20"/>
              </w:rPr>
              <w:t xml:space="preserve">6)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w:t>
            </w:r>
          </w:p>
        </w:tc>
        <w:tc>
          <w:tcPr>
            <w:tcW w:w="737" w:type="dxa"/>
          </w:tcPr>
          <w:p>
            <w:pPr>
              <w:pStyle w:val="0"/>
              <w:jc w:val="center"/>
            </w:pPr>
            <w:r>
              <w:rPr>
                <w:sz w:val="20"/>
              </w:rPr>
              <w:t xml:space="preserve">5,5</w:t>
            </w:r>
          </w:p>
        </w:tc>
        <w:tc>
          <w:tcPr>
            <w:tcW w:w="737" w:type="dxa"/>
          </w:tcPr>
          <w:p>
            <w:pPr>
              <w:pStyle w:val="0"/>
              <w:jc w:val="center"/>
            </w:pPr>
            <w:r>
              <w:rPr>
                <w:sz w:val="20"/>
              </w:rPr>
              <w:t xml:space="preserve">5,5</w:t>
            </w:r>
          </w:p>
        </w:tc>
      </w:tr>
      <w:tr>
        <w:tc>
          <w:tcPr>
            <w:tcW w:w="3685" w:type="dxa"/>
          </w:tcPr>
          <w:p>
            <w:pPr>
              <w:pStyle w:val="0"/>
            </w:pPr>
            <w:r>
              <w:rPr>
                <w:sz w:val="20"/>
              </w:rPr>
              <w:t xml:space="preserve">7)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7,0</w:t>
            </w:r>
          </w:p>
        </w:tc>
        <w:tc>
          <w:tcPr>
            <w:tcW w:w="737" w:type="dxa"/>
          </w:tcPr>
          <w:p>
            <w:pPr>
              <w:pStyle w:val="0"/>
              <w:jc w:val="center"/>
            </w:pPr>
            <w:r>
              <w:rPr>
                <w:sz w:val="20"/>
              </w:rPr>
              <w:t xml:space="preserve">8,0</w:t>
            </w:r>
          </w:p>
        </w:tc>
        <w:tc>
          <w:tcPr>
            <w:tcW w:w="737" w:type="dxa"/>
          </w:tcPr>
          <w:p>
            <w:pPr>
              <w:pStyle w:val="0"/>
              <w:jc w:val="center"/>
            </w:pPr>
            <w:r>
              <w:rPr>
                <w:sz w:val="20"/>
              </w:rPr>
              <w:t xml:space="preserve">8,0</w:t>
            </w:r>
          </w:p>
        </w:tc>
      </w:tr>
      <w:tr>
        <w:tc>
          <w:tcPr>
            <w:tcW w:w="3685" w:type="dxa"/>
          </w:tcPr>
          <w:p>
            <w:pPr>
              <w:pStyle w:val="0"/>
            </w:pPr>
            <w:r>
              <w:rPr>
                <w:sz w:val="20"/>
              </w:rPr>
              <w:t xml:space="preserve">8)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1,0</w:t>
            </w:r>
          </w:p>
        </w:tc>
        <w:tc>
          <w:tcPr>
            <w:tcW w:w="737" w:type="dxa"/>
          </w:tcPr>
          <w:p>
            <w:pPr>
              <w:pStyle w:val="0"/>
              <w:jc w:val="center"/>
            </w:pPr>
            <w:r>
              <w:rPr>
                <w:sz w:val="20"/>
              </w:rPr>
              <w:t xml:space="preserve">4,0</w:t>
            </w:r>
          </w:p>
        </w:tc>
        <w:tc>
          <w:tcPr>
            <w:tcW w:w="737" w:type="dxa"/>
          </w:tcPr>
          <w:p>
            <w:pPr>
              <w:pStyle w:val="0"/>
              <w:jc w:val="center"/>
            </w:pPr>
            <w:r>
              <w:rPr>
                <w:sz w:val="20"/>
              </w:rPr>
              <w:t xml:space="preserve">4,0</w:t>
            </w:r>
          </w:p>
        </w:tc>
      </w:tr>
      <w:tr>
        <w:tc>
          <w:tcPr>
            <w:tcW w:w="3685" w:type="dxa"/>
          </w:tcPr>
          <w:p>
            <w:pPr>
              <w:pStyle w:val="0"/>
            </w:pPr>
            <w:r>
              <w:rPr>
                <w:sz w:val="20"/>
              </w:rPr>
              <w:t xml:space="preserve">9) муниципальное образование "Шовгеновский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1,5</w:t>
            </w:r>
          </w:p>
        </w:tc>
        <w:tc>
          <w:tcPr>
            <w:tcW w:w="737" w:type="dxa"/>
          </w:tcPr>
          <w:p>
            <w:pPr>
              <w:pStyle w:val="0"/>
              <w:jc w:val="center"/>
            </w:pPr>
            <w:r>
              <w:rPr>
                <w:sz w:val="20"/>
              </w:rPr>
              <w:t xml:space="preserve">3,0</w:t>
            </w:r>
          </w:p>
        </w:tc>
        <w:tc>
          <w:tcPr>
            <w:tcW w:w="737" w:type="dxa"/>
          </w:tcPr>
          <w:p>
            <w:pPr>
              <w:pStyle w:val="0"/>
              <w:jc w:val="center"/>
            </w:pPr>
            <w:r>
              <w:rPr>
                <w:sz w:val="20"/>
              </w:rPr>
              <w:t xml:space="preserve">3,0</w:t>
            </w:r>
          </w:p>
        </w:tc>
      </w:tr>
      <w:tr>
        <w:tc>
          <w:tcPr>
            <w:tcW w:w="3685" w:type="dxa"/>
          </w:tcPr>
          <w:p>
            <w:pPr>
              <w:pStyle w:val="0"/>
            </w:pPr>
            <w:r>
              <w:rPr>
                <w:sz w:val="20"/>
              </w:rPr>
              <w:t xml:space="preserve">24. Количество общеобразовательных организаций, в которых обновлена материально-техническая база для занятий детей физической культурой и спортом</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r>
      <w:tr>
        <w:tc>
          <w:tcPr>
            <w:tcW w:w="3685" w:type="dxa"/>
          </w:tcPr>
          <w:p>
            <w:pPr>
              <w:pStyle w:val="0"/>
            </w:pPr>
            <w:r>
              <w:rPr>
                <w:sz w:val="20"/>
              </w:rPr>
              <w:t xml:space="preserve">1) муниципальное образование "Город Майкоп"</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r>
      <w:tr>
        <w:tc>
          <w:tcPr>
            <w:tcW w:w="3685" w:type="dxa"/>
          </w:tcPr>
          <w:p>
            <w:pPr>
              <w:pStyle w:val="0"/>
            </w:pPr>
            <w:r>
              <w:rPr>
                <w:sz w:val="20"/>
              </w:rPr>
              <w:t xml:space="preserve">2) муниципальное образование "Город Адыгейск"</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r>
      <w:tr>
        <w:tc>
          <w:tcPr>
            <w:tcW w:w="3685" w:type="dxa"/>
          </w:tcPr>
          <w:p>
            <w:pPr>
              <w:pStyle w:val="0"/>
            </w:pPr>
            <w:r>
              <w:rPr>
                <w:sz w:val="20"/>
              </w:rPr>
              <w:t xml:space="preserve">3) муниципальное образование "Гиагинский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4) муниципальное образование "Кошехабльский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pPr>
            <w:r>
              <w:rPr>
                <w:sz w:val="20"/>
              </w:rPr>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5) муниципальное образование "Красногвардейский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6) муниципальное образование "Майкопский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3685" w:type="dxa"/>
          </w:tcPr>
          <w:p>
            <w:pPr>
              <w:pStyle w:val="0"/>
            </w:pPr>
            <w:r>
              <w:rPr>
                <w:sz w:val="20"/>
              </w:rPr>
              <w:t xml:space="preserve">7) муниципальное образование "Тахтамукайский район"</w:t>
            </w:r>
          </w:p>
        </w:tc>
        <w:tc>
          <w:tcPr>
            <w:tcW w:w="907" w:type="dxa"/>
          </w:tcPr>
          <w:p>
            <w:pPr>
              <w:pStyle w:val="0"/>
              <w:jc w:val="center"/>
            </w:pPr>
            <w:r>
              <w:rPr>
                <w:sz w:val="20"/>
              </w:rPr>
              <w:t xml:space="preserve">единиц</w:t>
            </w:r>
          </w:p>
        </w:tc>
        <w:tc>
          <w:tcPr>
            <w:tcW w:w="737" w:type="dxa"/>
          </w:tcPr>
          <w:p>
            <w:pPr>
              <w:pStyle w:val="0"/>
            </w:pPr>
            <w:r>
              <w:rPr>
                <w:sz w:val="20"/>
              </w:rPr>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3</w:t>
            </w:r>
          </w:p>
        </w:tc>
        <w:tc>
          <w:tcPr>
            <w:tcW w:w="737" w:type="dxa"/>
          </w:tcPr>
          <w:p>
            <w:pPr>
              <w:pStyle w:val="0"/>
              <w:jc w:val="center"/>
            </w:pPr>
            <w:r>
              <w:rPr>
                <w:sz w:val="20"/>
              </w:rPr>
              <w:t xml:space="preserve">3</w:t>
            </w:r>
          </w:p>
        </w:tc>
        <w:tc>
          <w:tcPr>
            <w:tcW w:w="737" w:type="dxa"/>
          </w:tcPr>
          <w:p>
            <w:pPr>
              <w:pStyle w:val="0"/>
              <w:jc w:val="center"/>
            </w:pPr>
            <w:r>
              <w:rPr>
                <w:sz w:val="20"/>
              </w:rPr>
              <w:t xml:space="preserve">3</w:t>
            </w:r>
          </w:p>
        </w:tc>
      </w:tr>
      <w:tr>
        <w:tc>
          <w:tcPr>
            <w:tcW w:w="3685" w:type="dxa"/>
          </w:tcPr>
          <w:p>
            <w:pPr>
              <w:pStyle w:val="0"/>
            </w:pPr>
            <w:r>
              <w:rPr>
                <w:sz w:val="20"/>
              </w:rPr>
              <w:t xml:space="preserve">8) муниципальное образование "Теучежский район"</w:t>
            </w:r>
          </w:p>
        </w:tc>
        <w:tc>
          <w:tcPr>
            <w:tcW w:w="907" w:type="dxa"/>
          </w:tcPr>
          <w:p>
            <w:pPr>
              <w:pStyle w:val="0"/>
              <w:jc w:val="center"/>
            </w:pPr>
            <w:r>
              <w:rPr>
                <w:sz w:val="20"/>
              </w:rPr>
              <w:t xml:space="preserve">единиц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5357" w:name="P5357"/>
    <w:bookmarkEnd w:id="5357"/>
    <w:p>
      <w:pPr>
        <w:pStyle w:val="2"/>
        <w:jc w:val="center"/>
      </w:pPr>
      <w:r>
        <w:rPr>
          <w:sz w:val="20"/>
        </w:rPr>
        <w:t xml:space="preserve">ПОРЯДОК</w:t>
      </w:r>
    </w:p>
    <w:p>
      <w:pPr>
        <w:pStyle w:val="2"/>
        <w:jc w:val="center"/>
      </w:pPr>
      <w:r>
        <w:rPr>
          <w:sz w:val="20"/>
        </w:rPr>
        <w:t xml:space="preserve">ПРЕДОСТАВЛЕНИЯ И РАСПРЕДЕЛЕНИЯ</w:t>
      </w:r>
    </w:p>
    <w:p>
      <w:pPr>
        <w:pStyle w:val="2"/>
        <w:jc w:val="center"/>
      </w:pPr>
      <w:r>
        <w:rPr>
          <w:sz w:val="20"/>
        </w:rPr>
        <w:t xml:space="preserve">СУБСИДИЙ ИЗ РЕСПУБЛИКАНСКОГО БЮДЖЕТА</w:t>
      </w:r>
    </w:p>
    <w:p>
      <w:pPr>
        <w:pStyle w:val="2"/>
        <w:jc w:val="center"/>
      </w:pPr>
      <w:r>
        <w:rPr>
          <w:sz w:val="20"/>
        </w:rPr>
        <w:t xml:space="preserve">РЕСПУБЛИКИ АДЫГЕЯ МЕСТНЫМ БЮДЖЕТАМ НА</w:t>
      </w:r>
    </w:p>
    <w:p>
      <w:pPr>
        <w:pStyle w:val="2"/>
        <w:jc w:val="center"/>
      </w:pPr>
      <w:r>
        <w:rPr>
          <w:sz w:val="20"/>
        </w:rPr>
        <w:t xml:space="preserve">БЛАГОУСТРОЙСТВО ЗДАНИЙ ГОСУДАРСТВЕННЫХ И</w:t>
      </w:r>
    </w:p>
    <w:p>
      <w:pPr>
        <w:pStyle w:val="2"/>
        <w:jc w:val="center"/>
      </w:pPr>
      <w:r>
        <w:rPr>
          <w:sz w:val="20"/>
        </w:rPr>
        <w:t xml:space="preserve">МУНИЦИПАЛЬНЫХ ОБЩЕОБРАЗОВАТЕЛЬНЫХ ОРГАНИЗАЦИЙ</w:t>
      </w:r>
    </w:p>
    <w:p>
      <w:pPr>
        <w:pStyle w:val="2"/>
        <w:jc w:val="center"/>
      </w:pPr>
      <w:r>
        <w:rPr>
          <w:sz w:val="20"/>
        </w:rPr>
        <w:t xml:space="preserve">В ЦЕЛЯХ СОБЛЮДЕНИЯ ТРЕБОВАНИЙ К ВОЗДУШНО-ТЕПЛОВОМУ</w:t>
      </w:r>
    </w:p>
    <w:p>
      <w:pPr>
        <w:pStyle w:val="2"/>
        <w:jc w:val="center"/>
      </w:pPr>
      <w:r>
        <w:rPr>
          <w:sz w:val="20"/>
        </w:rPr>
        <w:t xml:space="preserve">РЕЖИМУ, ВОДОСНАБЖЕНИЮ И КАНАЛИЗАЦИИ, ПОДДЕРЖКУ ОБРАЗОВАНИЯ</w:t>
      </w:r>
    </w:p>
    <w:p>
      <w:pPr>
        <w:pStyle w:val="2"/>
        <w:jc w:val="center"/>
      </w:pPr>
      <w:r>
        <w:rPr>
          <w:sz w:val="20"/>
        </w:rPr>
        <w:t xml:space="preserve">ДЛЯ ДЕТЕЙ С ОГРАНИЧЕННЫМИ ВОЗМОЖНОСТЯМИ ЗДОРОВЬЯ, ОБНОВЛЕНИЕ</w:t>
      </w:r>
    </w:p>
    <w:p>
      <w:pPr>
        <w:pStyle w:val="2"/>
        <w:jc w:val="center"/>
      </w:pPr>
      <w:r>
        <w:rPr>
          <w:sz w:val="20"/>
        </w:rPr>
        <w:t xml:space="preserve">МАТЕРИАЛЬНО-ТЕХНИЧЕСКОЙ БАЗЫ В ОРГАНИЗАЦИЯХ, ОСУЩЕСТВЛЯЮЩИХ</w:t>
      </w:r>
    </w:p>
    <w:p>
      <w:pPr>
        <w:pStyle w:val="2"/>
        <w:jc w:val="center"/>
      </w:pPr>
      <w:r>
        <w:rPr>
          <w:sz w:val="20"/>
        </w:rPr>
        <w:t xml:space="preserve">ОБРАЗОВАТЕЛЬНУЮ ДЕЯТЕЛЬНОСТЬ ИСКЛЮЧИТЕЛЬНО ПО АДАПТИРОВАННЫМ</w:t>
      </w:r>
    </w:p>
    <w:p>
      <w:pPr>
        <w:pStyle w:val="2"/>
        <w:jc w:val="center"/>
      </w:pPr>
      <w:r>
        <w:rPr>
          <w:sz w:val="20"/>
        </w:rPr>
        <w:t xml:space="preserve">ПРОГРАММАМ, СОЗДАНИЕ В ОБЩЕОБРАЗОВАТЕЛЬНЫХ ОРГАНИЗАЦИЯХ,</w:t>
      </w:r>
    </w:p>
    <w:p>
      <w:pPr>
        <w:pStyle w:val="2"/>
        <w:jc w:val="center"/>
      </w:pPr>
      <w:r>
        <w:rPr>
          <w:sz w:val="20"/>
        </w:rPr>
        <w:t xml:space="preserve">НАХОДЯЩИХСЯ В СЕЛЬСКОЙ МЕСТНОСТИ УСЛОВИЙ ДЛЯ ЗАНЯТИЙ</w:t>
      </w:r>
    </w:p>
    <w:p>
      <w:pPr>
        <w:pStyle w:val="2"/>
        <w:jc w:val="center"/>
      </w:pPr>
      <w:r>
        <w:rPr>
          <w:sz w:val="20"/>
        </w:rPr>
        <w:t xml:space="preserve">ФИЗКУЛЬТУРОЙ И СПОРТОМ, СОЗДАНИЕ ДОПОЛНИТЕЛЬНЫХ МЕСТ (ГРУПП)</w:t>
      </w:r>
    </w:p>
    <w:p>
      <w:pPr>
        <w:pStyle w:val="2"/>
        <w:jc w:val="center"/>
      </w:pPr>
      <w:r>
        <w:rPr>
          <w:sz w:val="20"/>
        </w:rPr>
        <w:t xml:space="preserve">ДЛЯ ДЕТЕЙ В ВОЗРАСТЕ ОТ 1,5 ДО 3 ЛЕТ ЛЮБОЙ НАПРАВЛЕННОСТИ</w:t>
      </w:r>
    </w:p>
    <w:p>
      <w:pPr>
        <w:pStyle w:val="2"/>
        <w:jc w:val="center"/>
      </w:pPr>
      <w:r>
        <w:rPr>
          <w:sz w:val="20"/>
        </w:rPr>
        <w:t xml:space="preserve">В ОРГАНИЗАЦИЯХ, ОСУЩЕСТВЛЯЮЩИХ ОБРАЗОВАТЕЛЬНУЮ ДЕЯТЕЛЬНОСТЬ</w:t>
      </w:r>
    </w:p>
    <w:p>
      <w:pPr>
        <w:pStyle w:val="2"/>
        <w:jc w:val="center"/>
      </w:pPr>
      <w:r>
        <w:rPr>
          <w:sz w:val="20"/>
        </w:rPr>
        <w:t xml:space="preserve">(ЗА ИСКЛЮЧЕНИЕМ ГОСУДАРСТВЕННЫХ, МУНИЦИПАЛЬНЫХ), И У</w:t>
      </w:r>
    </w:p>
    <w:p>
      <w:pPr>
        <w:pStyle w:val="2"/>
        <w:jc w:val="center"/>
      </w:pPr>
      <w:r>
        <w:rPr>
          <w:sz w:val="20"/>
        </w:rPr>
        <w:t xml:space="preserve">ИНДИВИДУАЛЬНЫХ ПРЕДПРИНИМАТЕЛЕЙ, ОСУЩЕСТВЛЯЮЩИХ</w:t>
      </w:r>
    </w:p>
    <w:p>
      <w:pPr>
        <w:pStyle w:val="2"/>
        <w:jc w:val="center"/>
      </w:pPr>
      <w:r>
        <w:rPr>
          <w:sz w:val="20"/>
        </w:rPr>
        <w:t xml:space="preserve">ОБРАЗОВАТЕЛЬНУЮ ДЕЯТЕЛЬНОСТЬ ПО ОБРАЗОВАТЕЛЬНЫМ</w:t>
      </w:r>
    </w:p>
    <w:p>
      <w:pPr>
        <w:pStyle w:val="2"/>
        <w:jc w:val="center"/>
      </w:pPr>
      <w:r>
        <w:rPr>
          <w:sz w:val="20"/>
        </w:rPr>
        <w:t xml:space="preserve">ПРОГРАММАМ ДОШКОЛЬНОГО ОБРАЗОВАНИЯ, В ТОМ ЧИСЛЕ</w:t>
      </w:r>
    </w:p>
    <w:p>
      <w:pPr>
        <w:pStyle w:val="2"/>
        <w:jc w:val="center"/>
      </w:pPr>
      <w:r>
        <w:rPr>
          <w:sz w:val="20"/>
        </w:rPr>
        <w:t xml:space="preserve">АДАПТИРОВАННЫМ, И ПРИСМОТР И УХОД ЗА ДЕТЬМИ, ОРГАНИЗАЦИЮ</w:t>
      </w:r>
    </w:p>
    <w:p>
      <w:pPr>
        <w:pStyle w:val="2"/>
        <w:jc w:val="center"/>
      </w:pPr>
      <w:r>
        <w:rPr>
          <w:sz w:val="20"/>
        </w:rPr>
        <w:t xml:space="preserve">БЕСПЛАТНОГО ГОРЯЧЕГО ПИТАНИЯ ОБУЧАЮЩИХСЯ, ПОЛУЧАЮЩИХ</w:t>
      </w:r>
    </w:p>
    <w:p>
      <w:pPr>
        <w:pStyle w:val="2"/>
        <w:jc w:val="center"/>
      </w:pPr>
      <w:r>
        <w:rPr>
          <w:sz w:val="20"/>
        </w:rPr>
        <w:t xml:space="preserve">НАЧАЛЬНОЕ ОБЩЕЕ ОБРАЗОВАНИЕ В МУНИЦИПАЛЬНЫХ ОБРАЗОВАТЕЛЬНЫХ</w:t>
      </w:r>
    </w:p>
    <w:p>
      <w:pPr>
        <w:pStyle w:val="2"/>
        <w:jc w:val="center"/>
      </w:pPr>
      <w:r>
        <w:rPr>
          <w:sz w:val="20"/>
        </w:rPr>
        <w:t xml:space="preserve">ОРГАНИЗАЦИЯХ, СОЗДАНИЕ УСЛОВИЙ ДЛЯ ОРГАНИЗАЦИИ</w:t>
      </w:r>
    </w:p>
    <w:p>
      <w:pPr>
        <w:pStyle w:val="2"/>
        <w:jc w:val="center"/>
      </w:pPr>
      <w:r>
        <w:rPr>
          <w:sz w:val="20"/>
        </w:rPr>
        <w:t xml:space="preserve">ОБРАЗОВАТЕЛЬНОГО ПРОЦЕССА В МУНИЦИПАЛЬНЫХ ОБРАЗОВАТЕЛЬНЫХ</w:t>
      </w:r>
    </w:p>
    <w:p>
      <w:pPr>
        <w:pStyle w:val="2"/>
        <w:jc w:val="center"/>
      </w:pPr>
      <w:r>
        <w:rPr>
          <w:sz w:val="20"/>
        </w:rPr>
        <w:t xml:space="preserve">ОРГАНИЗАЦИЯХ В УСЛОВИЯХ ПРОФИЛАКТИКИ И ПРЕДОТВРАЩЕНИЯ</w:t>
      </w:r>
    </w:p>
    <w:p>
      <w:pPr>
        <w:pStyle w:val="2"/>
        <w:jc w:val="center"/>
      </w:pPr>
      <w:r>
        <w:rPr>
          <w:sz w:val="20"/>
        </w:rPr>
        <w:t xml:space="preserve">РАСПРОСТРАНЕНИЯ НОВОЙ КОРОНАВИРУСНОЙ ИНФЕКЦИИ (COVID-19),</w:t>
      </w:r>
    </w:p>
    <w:p>
      <w:pPr>
        <w:pStyle w:val="2"/>
        <w:jc w:val="center"/>
      </w:pPr>
      <w:r>
        <w:rPr>
          <w:sz w:val="20"/>
        </w:rPr>
        <w:t xml:space="preserve">ОРГАНИЗАЦИЮ В МУНИЦИПАЛЬНЫХ ОБЩЕОБРАЗОВАТЕЛЬНЫХ ОРГАНИЗАЦИЯХ</w:t>
      </w:r>
    </w:p>
    <w:p>
      <w:pPr>
        <w:pStyle w:val="2"/>
        <w:jc w:val="center"/>
      </w:pPr>
      <w:r>
        <w:rPr>
          <w:sz w:val="20"/>
        </w:rPr>
        <w:t xml:space="preserve">БЕСПЛАТНОГО ПИТАНИЯ ОБУЧАЮЩИХСЯ, ОТНОСЯЩИХСЯ К КАТЕГОРИЯМ</w:t>
      </w:r>
    </w:p>
    <w:p>
      <w:pPr>
        <w:pStyle w:val="2"/>
        <w:jc w:val="center"/>
      </w:pPr>
      <w:r>
        <w:rPr>
          <w:sz w:val="20"/>
        </w:rPr>
        <w:t xml:space="preserve">ОБУЧАЮЩИХСЯ, ДЛЯ КОТОРЫХ ПРЕДУСМОТРЕНО БЕСПЛАТНОЕ ПИТАНИЕ</w:t>
      </w:r>
    </w:p>
    <w:p>
      <w:pPr>
        <w:pStyle w:val="2"/>
        <w:jc w:val="center"/>
      </w:pPr>
      <w:r>
        <w:rPr>
          <w:sz w:val="20"/>
        </w:rPr>
        <w:t xml:space="preserve">СОЗДАНИЕ И ФУНКЦИОНИРОВАНИЕ ДЕТСКИХ ТЕХНОПАРКОВ "КВАНТОРИУМ"</w:t>
      </w:r>
    </w:p>
    <w:p>
      <w:pPr>
        <w:pStyle w:val="2"/>
        <w:jc w:val="center"/>
      </w:pPr>
      <w:r>
        <w:rPr>
          <w:sz w:val="20"/>
        </w:rPr>
        <w:t xml:space="preserve">НА БАЗЕ ОБЩЕОБРАЗОВАТЕЛЬНЫХ ОРГАНИЗАЦИЙ, ГОСУДАРСТВЕННУЮ</w:t>
      </w:r>
    </w:p>
    <w:p>
      <w:pPr>
        <w:pStyle w:val="2"/>
        <w:jc w:val="center"/>
      </w:pPr>
      <w:r>
        <w:rPr>
          <w:sz w:val="20"/>
        </w:rPr>
        <w:t xml:space="preserve">ПОДДЕРЖКУ НЕКОММЕРЧЕСКИХ ОРГАНИЗАЦИЙ В ЦЕЛЯХ ОКАЗАНИЯ</w:t>
      </w:r>
    </w:p>
    <w:p>
      <w:pPr>
        <w:pStyle w:val="2"/>
        <w:jc w:val="center"/>
      </w:pPr>
      <w:r>
        <w:rPr>
          <w:sz w:val="20"/>
        </w:rPr>
        <w:t xml:space="preserve">ПСИХОЛОГО-ПЕДАГОГИЧЕСКОЙ, МЕТОДИЧЕСКОЙ И КОНСУЛЬТАТИВНОЙ</w:t>
      </w:r>
    </w:p>
    <w:p>
      <w:pPr>
        <w:pStyle w:val="2"/>
        <w:jc w:val="center"/>
      </w:pPr>
      <w:r>
        <w:rPr>
          <w:sz w:val="20"/>
        </w:rPr>
        <w:t xml:space="preserve">ПОМОЩИ ГРАЖДАНАМ, ИМЕЮЩИМ ДЕТЕЙ, ОРГАНИЗАЦИЮ В МУНИЦИПАЛЬНЫХ</w:t>
      </w:r>
    </w:p>
    <w:p>
      <w:pPr>
        <w:pStyle w:val="2"/>
        <w:jc w:val="center"/>
      </w:pPr>
      <w:r>
        <w:rPr>
          <w:sz w:val="20"/>
        </w:rPr>
        <w:t xml:space="preserve">ОБЩЕОБРАЗОВАТЕЛЬНЫХ ОРГАНИЗАЦИЯХ В ПЕРИОД ДЕЙСТВИЯ</w:t>
      </w:r>
    </w:p>
    <w:p>
      <w:pPr>
        <w:pStyle w:val="2"/>
        <w:jc w:val="center"/>
      </w:pPr>
      <w:r>
        <w:rPr>
          <w:sz w:val="20"/>
        </w:rPr>
        <w:t xml:space="preserve">ОГРАНИЧИТЕЛЬНЫХ МЕР, НАПРАВЛЕННЫХ НА НЕДОПУЩЕНИЕ</w:t>
      </w:r>
    </w:p>
    <w:p>
      <w:pPr>
        <w:pStyle w:val="2"/>
        <w:jc w:val="center"/>
      </w:pPr>
      <w:r>
        <w:rPr>
          <w:sz w:val="20"/>
        </w:rPr>
        <w:t xml:space="preserve">РАСПРОСТРАНЕНИЯ НОВОЙ КОРОНАВИРУСНОЙ ИНФЕКЦИИ (COVID-19),</w:t>
      </w:r>
    </w:p>
    <w:p>
      <w:pPr>
        <w:pStyle w:val="2"/>
        <w:jc w:val="center"/>
      </w:pPr>
      <w:r>
        <w:rPr>
          <w:sz w:val="20"/>
        </w:rPr>
        <w:t xml:space="preserve">БЕСПЛАТНОГО ПИТАНИЯ ОБУЧАЮЩИХСЯ, ОТНОСЯЩИХСЯ К КАТЕГОРИЯМ</w:t>
      </w:r>
    </w:p>
    <w:p>
      <w:pPr>
        <w:pStyle w:val="2"/>
        <w:jc w:val="center"/>
      </w:pPr>
      <w:r>
        <w:rPr>
          <w:sz w:val="20"/>
        </w:rPr>
        <w:t xml:space="preserve">ОБУЧАЮЩИХСЯ, ДЛЯ КОТОРЫХ ПРЕДУСМОТРЕНО БЕСПЛАТНОЕ ПИТАНИЕ,</w:t>
      </w:r>
    </w:p>
    <w:p>
      <w:pPr>
        <w:pStyle w:val="2"/>
        <w:jc w:val="center"/>
      </w:pPr>
      <w:r>
        <w:rPr>
          <w:sz w:val="20"/>
        </w:rPr>
        <w:t xml:space="preserve">ПОДГОТОВКУ МУНИЦИПАЛЬНЫХ ОБРАЗОВАТЕЛЬНЫХ ОРГАНИЗАЦИЙ</w:t>
      </w:r>
    </w:p>
    <w:p>
      <w:pPr>
        <w:pStyle w:val="2"/>
        <w:jc w:val="center"/>
      </w:pPr>
      <w:r>
        <w:rPr>
          <w:sz w:val="20"/>
        </w:rPr>
        <w:t xml:space="preserve">К НОВОМУ УЧЕБНОМУ ГОДУ, НА ПРОВЕДЕНИЕ РАБОТ ПО</w:t>
      </w:r>
    </w:p>
    <w:p>
      <w:pPr>
        <w:pStyle w:val="2"/>
        <w:jc w:val="center"/>
      </w:pPr>
      <w:r>
        <w:rPr>
          <w:sz w:val="20"/>
        </w:rPr>
        <w:t xml:space="preserve">КАПИТАЛЬНОМУ РЕМОНТУ ЗДАНИЙ МУНИЦИПАЛЬНЫХ</w:t>
      </w:r>
    </w:p>
    <w:p>
      <w:pPr>
        <w:pStyle w:val="2"/>
        <w:jc w:val="center"/>
      </w:pPr>
      <w:r>
        <w:rPr>
          <w:sz w:val="20"/>
        </w:rPr>
        <w:t xml:space="preserve">ОБЩЕОБРАЗОВАТЕЛЬНЫХ ОРГАНИЗАЦИЙ, НА МЕРОПРИЯТИЯ</w:t>
      </w:r>
    </w:p>
    <w:p>
      <w:pPr>
        <w:pStyle w:val="2"/>
        <w:jc w:val="center"/>
      </w:pPr>
      <w:r>
        <w:rPr>
          <w:sz w:val="20"/>
        </w:rPr>
        <w:t xml:space="preserve">ПО МОДЕРНИЗАЦИИ ШКОЛЬНЫХ СИСТЕМ ОБРАЗОВАНИЯ В</w:t>
      </w:r>
    </w:p>
    <w:p>
      <w:pPr>
        <w:pStyle w:val="2"/>
        <w:jc w:val="center"/>
      </w:pPr>
      <w:r>
        <w:rPr>
          <w:sz w:val="20"/>
        </w:rPr>
        <w:t xml:space="preserve">ЧАСТИ ПРОВЕДЕНИЯ РАБОТ ПО КАПИТАЛЬНОМУ РЕМОНТУ</w:t>
      </w:r>
    </w:p>
    <w:p>
      <w:pPr>
        <w:pStyle w:val="2"/>
        <w:jc w:val="center"/>
      </w:pPr>
      <w:r>
        <w:rPr>
          <w:sz w:val="20"/>
        </w:rPr>
        <w:t xml:space="preserve">ЗДАНИЙ МУНИЦИПАЛЬНЫХ ОБЩЕОБРАЗОВАТЕЛЬНЫХ</w:t>
      </w:r>
    </w:p>
    <w:p>
      <w:pPr>
        <w:pStyle w:val="2"/>
        <w:jc w:val="center"/>
      </w:pPr>
      <w:r>
        <w:rPr>
          <w:sz w:val="20"/>
        </w:rPr>
        <w:t xml:space="preserve">ОРГАНИЗАЦИЙ, НА ПРОВЕДЕНИЕ РАБОТ ПО БЛАГОУСТРОЙСТВУ</w:t>
      </w:r>
    </w:p>
    <w:p>
      <w:pPr>
        <w:pStyle w:val="2"/>
        <w:jc w:val="center"/>
      </w:pPr>
      <w:r>
        <w:rPr>
          <w:sz w:val="20"/>
        </w:rPr>
        <w:t xml:space="preserve">ЗДАНИЙ И ТЕРРИТОРИЙ МУНИЦИПАЛЬНЫХ ОБЩЕОБРАЗОВАТЕЛЬНЫХ</w:t>
      </w:r>
    </w:p>
    <w:p>
      <w:pPr>
        <w:pStyle w:val="2"/>
        <w:jc w:val="center"/>
      </w:pPr>
      <w:r>
        <w:rPr>
          <w:sz w:val="20"/>
        </w:rPr>
        <w:t xml:space="preserve">ОРГАНИЗАЦИЙ, ОБНОВЛЕНИЕ МАТЕРИАЛЬНО-ТЕХНИЧЕСКОЙ БАЗЫ ДЛЯ</w:t>
      </w:r>
    </w:p>
    <w:p>
      <w:pPr>
        <w:pStyle w:val="2"/>
        <w:jc w:val="center"/>
      </w:pPr>
      <w:r>
        <w:rPr>
          <w:sz w:val="20"/>
        </w:rPr>
        <w:t xml:space="preserve">ЗАНЯТИЙ ДЕТЕЙ ФИЗИЧЕСКОЙ КУЛЬТУРОЙ И СПОРТОМ, ОБЕСПЕЧЕНИЕ</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0"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РА</w:t>
            </w:r>
          </w:p>
          <w:p>
            <w:pPr>
              <w:pStyle w:val="0"/>
              <w:jc w:val="center"/>
            </w:pPr>
            <w:r>
              <w:rPr>
                <w:sz w:val="20"/>
                <w:color w:val="392c69"/>
              </w:rPr>
              <w:t xml:space="preserve">от 21.05.2020 N 99;</w:t>
            </w:r>
          </w:p>
          <w:p>
            <w:pPr>
              <w:pStyle w:val="0"/>
              <w:jc w:val="center"/>
            </w:pPr>
            <w:r>
              <w:rPr>
                <w:sz w:val="20"/>
                <w:color w:val="392c69"/>
              </w:rPr>
              <w:t xml:space="preserve">в ред. Постановлений Кабинета Министров РА</w:t>
            </w:r>
          </w:p>
          <w:p>
            <w:pPr>
              <w:pStyle w:val="0"/>
              <w:jc w:val="center"/>
            </w:pPr>
            <w:r>
              <w:rPr>
                <w:sz w:val="20"/>
                <w:color w:val="392c69"/>
              </w:rPr>
              <w:t xml:space="preserve">от 21.08.2020 </w:t>
            </w:r>
            <w:hyperlink w:history="0" r:id="rId281"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color w:val="392c69"/>
              </w:rPr>
              <w:t xml:space="preserve">, от 11.09.2020 </w:t>
            </w:r>
            <w:hyperlink w:history="0" r:id="rId282"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N 179</w:t>
              </w:r>
            </w:hyperlink>
            <w:r>
              <w:rPr>
                <w:sz w:val="20"/>
                <w:color w:val="392c69"/>
              </w:rPr>
              <w:t xml:space="preserve">, от 30.12.2020 </w:t>
            </w:r>
            <w:hyperlink w:history="0" r:id="rId283"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color w:val="392c69"/>
              </w:rPr>
              <w:t xml:space="preserve">,</w:t>
            </w:r>
          </w:p>
          <w:p>
            <w:pPr>
              <w:pStyle w:val="0"/>
              <w:jc w:val="center"/>
            </w:pPr>
            <w:r>
              <w:rPr>
                <w:sz w:val="20"/>
                <w:color w:val="392c69"/>
              </w:rPr>
              <w:t xml:space="preserve">от 24.02.2021 </w:t>
            </w:r>
            <w:hyperlink w:history="0" r:id="rId284"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N 24</w:t>
              </w:r>
            </w:hyperlink>
            <w:r>
              <w:rPr>
                <w:sz w:val="20"/>
                <w:color w:val="392c69"/>
              </w:rPr>
              <w:t xml:space="preserve">, от 31.08.2021 </w:t>
            </w:r>
            <w:hyperlink w:history="0" r:id="rId285"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color w:val="392c69"/>
              </w:rPr>
              <w:t xml:space="preserve">, от 25.03.2022 </w:t>
            </w:r>
            <w:hyperlink w:history="0" r:id="rId286"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26.05.2022 </w:t>
            </w:r>
            <w:hyperlink w:history="0" r:id="rId287"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N 110</w:t>
              </w:r>
            </w:hyperlink>
            <w:r>
              <w:rPr>
                <w:sz w:val="20"/>
                <w:color w:val="392c69"/>
              </w:rPr>
              <w:t xml:space="preserve">, от 30.12.2022 </w:t>
            </w:r>
            <w:hyperlink w:history="0" r:id="rId288"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N 386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субсидий из республиканского бюджета Республики Адыгея местным бюджетам (далее - субсидии) в рамках реализации основного мероприятия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основного мероприятия "Региональный проект "Современная школа", основного мероприятия "Региональный проект "Успех каждого ребенка", основного мероприятия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основного мероприятия "Создание условий для организации образовательного процесса в образовательных организациях в условиях профилактики и предотвращения распространения новой коронавирусной инфекции (COVID-19) основного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основного мероприятия "Подготовка муниципальных образовательных организаций к новому учебному году", основного мероприятия "Модернизация школьных систем образования" подпрограммы "Модернизация образования и развитие науки" и основного мероприятия "Региональный проект "Содействие занятости женщин - создание условий дошкольного образования для детей в возрасте до трех лет" подпрограммы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p>
      <w:pPr>
        <w:pStyle w:val="0"/>
        <w:jc w:val="both"/>
      </w:pPr>
      <w:r>
        <w:rPr>
          <w:sz w:val="20"/>
        </w:rPr>
        <w:t xml:space="preserve">(в ред. Постановлений Кабинета Министров РА от 21.08.2020 </w:t>
      </w:r>
      <w:hyperlink w:history="0" r:id="rId289"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N 161</w:t>
        </w:r>
      </w:hyperlink>
      <w:r>
        <w:rPr>
          <w:sz w:val="20"/>
        </w:rPr>
        <w:t xml:space="preserve">, от 30.12.2020 </w:t>
      </w:r>
      <w:hyperlink w:history="0" r:id="rId290"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N 287</w:t>
        </w:r>
      </w:hyperlink>
      <w:r>
        <w:rPr>
          <w:sz w:val="20"/>
        </w:rPr>
        <w:t xml:space="preserve">, от 31.08.2021 </w:t>
      </w:r>
      <w:hyperlink w:history="0" r:id="rId291"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N 163</w:t>
        </w:r>
      </w:hyperlink>
      <w:r>
        <w:rPr>
          <w:sz w:val="20"/>
        </w:rPr>
        <w:t xml:space="preserve">, от 25.03.2022 </w:t>
      </w:r>
      <w:hyperlink w:history="0" r:id="rId292"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N 68</w:t>
        </w:r>
      </w:hyperlink>
      <w:r>
        <w:rPr>
          <w:sz w:val="20"/>
        </w:rPr>
        <w:t xml:space="preserve">)</w:t>
      </w:r>
    </w:p>
    <w:p>
      <w:pPr>
        <w:pStyle w:val="0"/>
        <w:spacing w:before="200" w:line-rule="auto"/>
        <w:ind w:firstLine="540"/>
        <w:jc w:val="both"/>
      </w:pPr>
      <w:r>
        <w:rPr>
          <w:sz w:val="20"/>
        </w:rPr>
        <w:t xml:space="preserve">2. Целями предоставления субсидий являются:</w:t>
      </w:r>
    </w:p>
    <w:p>
      <w:pPr>
        <w:pStyle w:val="0"/>
        <w:spacing w:before="200" w:line-rule="auto"/>
        <w:ind w:firstLine="540"/>
        <w:jc w:val="both"/>
      </w:pPr>
      <w:r>
        <w:rPr>
          <w:sz w:val="20"/>
        </w:rPr>
        <w:t xml:space="preserve">1) создание условий для функционирования доступной и качественной системы образования, в том числе дошкольного, общего, профессионального и дополнительного образования;</w:t>
      </w:r>
    </w:p>
    <w:p>
      <w:pPr>
        <w:pStyle w:val="0"/>
        <w:spacing w:before="200" w:line-rule="auto"/>
        <w:ind w:firstLine="540"/>
        <w:jc w:val="both"/>
      </w:pPr>
      <w:r>
        <w:rPr>
          <w:sz w:val="20"/>
        </w:rPr>
        <w:t xml:space="preserve">2) обеспечение повышения доступности дошкольного образования, в том числе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(п. 2 в ред. </w:t>
      </w:r>
      <w:hyperlink w:history="0" r:id="rId293"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24.02.2021 N 24)</w:t>
      </w:r>
    </w:p>
    <w:bookmarkStart w:id="5425" w:name="P5425"/>
    <w:bookmarkEnd w:id="5425"/>
    <w:p>
      <w:pPr>
        <w:pStyle w:val="0"/>
        <w:spacing w:before="200" w:line-rule="auto"/>
        <w:ind w:firstLine="540"/>
        <w:jc w:val="both"/>
      </w:pPr>
      <w:r>
        <w:rPr>
          <w:sz w:val="20"/>
        </w:rPr>
        <w:t xml:space="preserve">3. Субсидии предоставляются на софинансирование расходных обязательств муниципальных образований, связанных с реализацией муниципальных программ, направленных на реализацию мероприятий:</w:t>
      </w:r>
    </w:p>
    <w:p>
      <w:pPr>
        <w:pStyle w:val="0"/>
        <w:spacing w:before="200" w:line-rule="auto"/>
        <w:ind w:firstLine="540"/>
        <w:jc w:val="both"/>
      </w:pPr>
      <w:r>
        <w:rPr>
          <w:sz w:val="20"/>
        </w:rPr>
        <w:t xml:space="preserve">1)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2) по поддержке образования для детей с ограниченными возможностями здоровья, обновлению материально-технической базы в организациях, осуществляющих образовательную деятельность исключительно по адаптированным программам;</w:t>
      </w:r>
    </w:p>
    <w:p>
      <w:pPr>
        <w:pStyle w:val="0"/>
        <w:jc w:val="both"/>
      </w:pPr>
      <w:r>
        <w:rPr>
          <w:sz w:val="20"/>
        </w:rPr>
        <w:t xml:space="preserve">(пп. 2 в ред. </w:t>
      </w:r>
      <w:hyperlink w:history="0" r:id="rId294"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24.02.2021 N 24)</w:t>
      </w:r>
    </w:p>
    <w:p>
      <w:pPr>
        <w:pStyle w:val="0"/>
        <w:spacing w:before="200" w:line-rule="auto"/>
        <w:ind w:firstLine="540"/>
        <w:jc w:val="both"/>
      </w:pPr>
      <w:r>
        <w:rPr>
          <w:sz w:val="20"/>
        </w:rPr>
        <w:t xml:space="preserve">3) по созданию в общеобразовательных организациях, находящихся в сельской местности условий для занятий физкультурой и спортом;</w:t>
      </w:r>
    </w:p>
    <w:p>
      <w:pPr>
        <w:pStyle w:val="0"/>
        <w:spacing w:before="200" w:line-rule="auto"/>
        <w:ind w:firstLine="540"/>
        <w:jc w:val="both"/>
      </w:pPr>
      <w:r>
        <w:rPr>
          <w:sz w:val="20"/>
        </w:rPr>
        <w:t xml:space="preserve">4) по созданию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5)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jc w:val="both"/>
      </w:pPr>
      <w:r>
        <w:rPr>
          <w:sz w:val="20"/>
        </w:rPr>
        <w:t xml:space="preserve">(пп. 5 введен </w:t>
      </w:r>
      <w:hyperlink w:history="0" r:id="rId295"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6) по созданию условий для организации образовательного процесса в муниципальных образовательных организациях в условиях профилактики и предотвращения распространения новой коронавирусной инфекции (COVID-19);</w:t>
      </w:r>
    </w:p>
    <w:p>
      <w:pPr>
        <w:pStyle w:val="0"/>
        <w:jc w:val="both"/>
      </w:pPr>
      <w:r>
        <w:rPr>
          <w:sz w:val="20"/>
        </w:rPr>
        <w:t xml:space="preserve">(пп. 6 введен </w:t>
      </w:r>
      <w:hyperlink w:history="0" r:id="rId296"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7)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w:t>
      </w:r>
    </w:p>
    <w:p>
      <w:pPr>
        <w:pStyle w:val="0"/>
        <w:jc w:val="both"/>
      </w:pPr>
      <w:r>
        <w:rPr>
          <w:sz w:val="20"/>
        </w:rPr>
        <w:t xml:space="preserve">(пп. 7 введен </w:t>
      </w:r>
      <w:hyperlink w:history="0" r:id="rId297"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11.09.2020 N 179)</w:t>
      </w:r>
    </w:p>
    <w:p>
      <w:pPr>
        <w:pStyle w:val="0"/>
        <w:spacing w:before="200" w:line-rule="auto"/>
        <w:ind w:firstLine="540"/>
        <w:jc w:val="both"/>
      </w:pPr>
      <w:r>
        <w:rPr>
          <w:sz w:val="20"/>
        </w:rPr>
        <w:t xml:space="preserve">8) по созданию и функционированию детских технопарков "Кванториум" на базе общеобразовательных организаций;</w:t>
      </w:r>
    </w:p>
    <w:p>
      <w:pPr>
        <w:pStyle w:val="0"/>
        <w:jc w:val="both"/>
      </w:pPr>
      <w:r>
        <w:rPr>
          <w:sz w:val="20"/>
        </w:rPr>
        <w:t xml:space="preserve">(пп. 8 в ред. </w:t>
      </w:r>
      <w:hyperlink w:history="0" r:id="rId298"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24.02.2021 N 24)</w:t>
      </w:r>
    </w:p>
    <w:p>
      <w:pPr>
        <w:pStyle w:val="0"/>
        <w:spacing w:before="200" w:line-rule="auto"/>
        <w:ind w:firstLine="540"/>
        <w:jc w:val="both"/>
      </w:pPr>
      <w:r>
        <w:rPr>
          <w:sz w:val="20"/>
        </w:rPr>
        <w:t xml:space="preserve">9) по государственной поддержке некоммерческих организаций в целях оказания психолого-педагогической, методической и консультативной помощи гражданам, имеющим детей;</w:t>
      </w:r>
    </w:p>
    <w:p>
      <w:pPr>
        <w:pStyle w:val="0"/>
        <w:jc w:val="both"/>
      </w:pPr>
      <w:r>
        <w:rPr>
          <w:sz w:val="20"/>
        </w:rPr>
        <w:t xml:space="preserve">(пп. 9 в ред. </w:t>
      </w:r>
      <w:hyperlink w:history="0" r:id="rId299"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24.02.2021 N 24)</w:t>
      </w:r>
    </w:p>
    <w:p>
      <w:pPr>
        <w:pStyle w:val="0"/>
        <w:spacing w:before="200" w:line-rule="auto"/>
        <w:ind w:firstLine="540"/>
        <w:jc w:val="both"/>
      </w:pPr>
      <w:r>
        <w:rPr>
          <w:sz w:val="20"/>
        </w:rPr>
        <w:t xml:space="preserve">10) по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коронавирусной инфекции (COVID-19), бесплатного питания обучающихся, относящихся к категориям обучающихся, для которых предусмотрено бесплатное питание;</w:t>
      </w:r>
    </w:p>
    <w:p>
      <w:pPr>
        <w:pStyle w:val="0"/>
        <w:jc w:val="both"/>
      </w:pPr>
      <w:r>
        <w:rPr>
          <w:sz w:val="20"/>
        </w:rPr>
        <w:t xml:space="preserve">(пп. 10 введен </w:t>
      </w:r>
      <w:hyperlink w:history="0" r:id="rId300"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11) по подготовке муниципальных образовательных организаций к новому учебному году;</w:t>
      </w:r>
    </w:p>
    <w:p>
      <w:pPr>
        <w:pStyle w:val="0"/>
        <w:jc w:val="both"/>
      </w:pPr>
      <w:r>
        <w:rPr>
          <w:sz w:val="20"/>
        </w:rPr>
        <w:t xml:space="preserve">(пп. 11 введен </w:t>
      </w:r>
      <w:hyperlink w:history="0" r:id="rId301"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31.08.2021 N 163)</w:t>
      </w:r>
    </w:p>
    <w:p>
      <w:pPr>
        <w:pStyle w:val="0"/>
        <w:spacing w:before="200" w:line-rule="auto"/>
        <w:ind w:firstLine="540"/>
        <w:jc w:val="both"/>
      </w:pPr>
      <w:r>
        <w:rPr>
          <w:sz w:val="20"/>
        </w:rPr>
        <w:t xml:space="preserve">12) по модернизации школьных систем образования в части проведения работ по капитальному ремонту зданий муниципальных общеобразовательных организаций (далее - модернизация школьных систем образования);</w:t>
      </w:r>
    </w:p>
    <w:p>
      <w:pPr>
        <w:pStyle w:val="0"/>
        <w:jc w:val="both"/>
      </w:pPr>
      <w:r>
        <w:rPr>
          <w:sz w:val="20"/>
        </w:rPr>
        <w:t xml:space="preserve">(пп. 12 введен </w:t>
      </w:r>
      <w:hyperlink w:history="0" r:id="rId302"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13) по проведению работ по капитальному ремонту зданий муниципальных общеобразовательных организаций;</w:t>
      </w:r>
    </w:p>
    <w:p>
      <w:pPr>
        <w:pStyle w:val="0"/>
        <w:jc w:val="both"/>
      </w:pPr>
      <w:r>
        <w:rPr>
          <w:sz w:val="20"/>
        </w:rPr>
        <w:t xml:space="preserve">(пп. 13 введен </w:t>
      </w:r>
      <w:hyperlink w:history="0" r:id="rId303"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14) по проведению работ по благоустройству зданий и территорий муниципальных общеобразовательных организаций;</w:t>
      </w:r>
    </w:p>
    <w:p>
      <w:pPr>
        <w:pStyle w:val="0"/>
        <w:jc w:val="both"/>
      </w:pPr>
      <w:r>
        <w:rPr>
          <w:sz w:val="20"/>
        </w:rPr>
        <w:t xml:space="preserve">(пп. 14 введен </w:t>
      </w:r>
      <w:hyperlink w:history="0" r:id="rId304"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15) обновление материально-технической базы для занятий детей физической культурой и спортом;</w:t>
      </w:r>
    </w:p>
    <w:p>
      <w:pPr>
        <w:pStyle w:val="0"/>
        <w:jc w:val="both"/>
      </w:pPr>
      <w:r>
        <w:rPr>
          <w:sz w:val="20"/>
        </w:rPr>
        <w:t xml:space="preserve">(пп. 15 введен </w:t>
      </w:r>
      <w:hyperlink w:history="0" r:id="rId305"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16)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(пп. 16 введен </w:t>
      </w:r>
      <w:hyperlink w:history="0" r:id="rId306"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Республики Адыгея субсидии;</w:t>
      </w:r>
    </w:p>
    <w:p>
      <w:pPr>
        <w:pStyle w:val="0"/>
        <w:spacing w:before="200" w:line-rule="auto"/>
        <w:ind w:firstLine="540"/>
        <w:jc w:val="both"/>
      </w:pPr>
      <w:r>
        <w:rPr>
          <w:sz w:val="20"/>
        </w:rPr>
        <w:t xml:space="preserve">2)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3) в части модернизации школьных систем образования - централизация закупок работ по капитальному ремонту общеобразовательных организаций и их оснащению средствами обучения и воспитания, финансовое обеспечение которых частично или полностью осуществляется за счет субсидий в рамках указанного мероприятия.</w:t>
      </w:r>
    </w:p>
    <w:p>
      <w:pPr>
        <w:pStyle w:val="0"/>
        <w:jc w:val="both"/>
      </w:pPr>
      <w:r>
        <w:rPr>
          <w:sz w:val="20"/>
        </w:rPr>
        <w:t xml:space="preserve">(пп. 3 введен </w:t>
      </w:r>
      <w:hyperlink w:history="0" r:id="rId307"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bookmarkStart w:id="5460" w:name="P5460"/>
    <w:bookmarkEnd w:id="5460"/>
    <w:p>
      <w:pPr>
        <w:pStyle w:val="0"/>
        <w:spacing w:before="200" w:line-rule="auto"/>
        <w:ind w:firstLine="540"/>
        <w:jc w:val="both"/>
      </w:pPr>
      <w:r>
        <w:rPr>
          <w:sz w:val="20"/>
        </w:rPr>
        <w:t xml:space="preserve">5.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w:t>
      </w:r>
    </w:p>
    <w:p>
      <w:pPr>
        <w:pStyle w:val="0"/>
        <w:spacing w:before="200" w:line-rule="auto"/>
        <w:ind w:firstLine="540"/>
        <w:jc w:val="both"/>
      </w:pPr>
      <w:r>
        <w:rPr>
          <w:sz w:val="20"/>
        </w:rPr>
        <w:t xml:space="preserve">1) бюджетную заявку на предоставление субсидии;</w:t>
      </w:r>
    </w:p>
    <w:p>
      <w:pPr>
        <w:pStyle w:val="0"/>
        <w:spacing w:before="200" w:line-rule="auto"/>
        <w:ind w:firstLine="540"/>
        <w:jc w:val="both"/>
      </w:pPr>
      <w:r>
        <w:rPr>
          <w:sz w:val="20"/>
        </w:rPr>
        <w:t xml:space="preserve">2)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о наличии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history="0" w:anchor="P5425" w:tooltip="3. Субсидии предоставляются на софинансирование расходных обязательств муниципальных образований, связанных с реализацией муниципальных программ, направленных на реализацию мероприятий:">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6. Министерство в течение 30 дней со дня получения документов, указанных в </w:t>
      </w:r>
      <w:hyperlink w:history="0" w:anchor="P5460" w:tooltip="5.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
        <w:r>
          <w:rPr>
            <w:sz w:val="20"/>
            <w:color w:val="0000ff"/>
          </w:rPr>
          <w:t xml:space="preserve">пункте 5</w:t>
        </w:r>
      </w:hyperlink>
      <w:r>
        <w:rPr>
          <w:sz w:val="20"/>
        </w:rPr>
        <w:t xml:space="preserve"> настоящего Порядка, рассматривает представленные документы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7. Министерство в течение 7 дней уведомляет органы местного самоуправления о принятом решении.</w:t>
      </w:r>
    </w:p>
    <w:p>
      <w:pPr>
        <w:pStyle w:val="0"/>
        <w:spacing w:before="200" w:line-rule="auto"/>
        <w:ind w:firstLine="540"/>
        <w:jc w:val="both"/>
      </w:pPr>
      <w:r>
        <w:rPr>
          <w:sz w:val="20"/>
        </w:rPr>
        <w:t xml:space="preserve">8.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указанным в пункте 9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5460" w:tooltip="5.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9.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в части проведения мероприятий, направленных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наличие в муниципальном образовании зданий и сооружений государственных и муниципальных общеобразовательных организаций, нуждающихся в приведении в соответствие с требованиями к воздушно-тепловому режиму, водоснабжению и канализации, и/или зданий и сооружений муниципальных общеобразовательных организаций с наибольшей степенью физического износа, требующих проведения капитального ремонта;</w:t>
      </w:r>
    </w:p>
    <w:p>
      <w:pPr>
        <w:pStyle w:val="0"/>
        <w:spacing w:before="200" w:line-rule="auto"/>
        <w:ind w:firstLine="540"/>
        <w:jc w:val="both"/>
      </w:pPr>
      <w:r>
        <w:rPr>
          <w:sz w:val="20"/>
        </w:rPr>
        <w:t xml:space="preserve">2) в части проведения мероприятий по поддержке образования для детей с ограниченными возможностями здоровья, обновления материально-технической базы в организациях, осуществляющих образовательную деятельность исключительно по адаптированным программам, - наличие необходимости в муниципальном образовании создания материально-технических условий для беспрепятственного доступа инвалидам с недостатками физического и психического развития к миру профессий;</w:t>
      </w:r>
    </w:p>
    <w:p>
      <w:pPr>
        <w:pStyle w:val="0"/>
        <w:jc w:val="both"/>
      </w:pPr>
      <w:r>
        <w:rPr>
          <w:sz w:val="20"/>
        </w:rPr>
        <w:t xml:space="preserve">(пп. 2 в ред. </w:t>
      </w:r>
      <w:hyperlink w:history="0" r:id="rId308"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30.12.2020 N 287)</w:t>
      </w:r>
    </w:p>
    <w:p>
      <w:pPr>
        <w:pStyle w:val="0"/>
        <w:spacing w:before="200" w:line-rule="auto"/>
        <w:ind w:firstLine="540"/>
        <w:jc w:val="both"/>
      </w:pPr>
      <w:r>
        <w:rPr>
          <w:sz w:val="20"/>
        </w:rPr>
        <w:t xml:space="preserve">3) в части создания в общеобразовательных организациях, находящихся в сельской местности условий для занятий физкультурой и спортом - наличие необходимости обновления материально-технической базы для занятий физической культурой и спортом (приобретение спортивного сооружения и создание мест, оборудованных для проведения занятий физической культурой и спортом);</w:t>
      </w:r>
    </w:p>
    <w:p>
      <w:pPr>
        <w:pStyle w:val="0"/>
        <w:spacing w:before="200" w:line-rule="auto"/>
        <w:ind w:firstLine="540"/>
        <w:jc w:val="both"/>
      </w:pPr>
      <w:r>
        <w:rPr>
          <w:sz w:val="20"/>
        </w:rPr>
        <w:t xml:space="preserve">4) в части проведения мероприятий по созданию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наличие потребности в муниципальном образовании создания дошкольных мест в частных дошкольных организациях;</w:t>
      </w:r>
    </w:p>
    <w:p>
      <w:pPr>
        <w:pStyle w:val="0"/>
        <w:spacing w:before="200" w:line-rule="auto"/>
        <w:ind w:firstLine="540"/>
        <w:jc w:val="both"/>
      </w:pPr>
      <w:r>
        <w:rPr>
          <w:sz w:val="20"/>
        </w:rPr>
        <w:t xml:space="preserve">5) в части проведения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 наличие потребности в обеспечении бесплатным горячим питанием обучающихся, получающих начальное общее образование в муниципальных образовательных организациях;</w:t>
      </w:r>
    </w:p>
    <w:p>
      <w:pPr>
        <w:pStyle w:val="0"/>
        <w:jc w:val="both"/>
      </w:pPr>
      <w:r>
        <w:rPr>
          <w:sz w:val="20"/>
        </w:rPr>
        <w:t xml:space="preserve">(пп. 5 введен </w:t>
      </w:r>
      <w:hyperlink w:history="0" r:id="rId309"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6) в части проведения мероприятий по созданию условий для организации образовательного процесса в муниципальных образовательных организациях в условиях профилактики и предотвращения распространения новой коронавирусной инфекции (COVID-19) - наличие необходимости создания в муниципальных общеобразовательных организациях условий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p>
      <w:pPr>
        <w:pStyle w:val="0"/>
        <w:jc w:val="both"/>
      </w:pPr>
      <w:r>
        <w:rPr>
          <w:sz w:val="20"/>
        </w:rPr>
        <w:t xml:space="preserve">(пп. 6 введен </w:t>
      </w:r>
      <w:hyperlink w:history="0" r:id="rId310"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7) в части проведения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 - наличие необходимости в обеспечении бесплатным питанием обучающихся, относящихся к категориям обучающихся, для которых предусмотрено бесплатное питание;</w:t>
      </w:r>
    </w:p>
    <w:p>
      <w:pPr>
        <w:pStyle w:val="0"/>
        <w:jc w:val="both"/>
      </w:pPr>
      <w:r>
        <w:rPr>
          <w:sz w:val="20"/>
        </w:rPr>
        <w:t xml:space="preserve">(пп. 7 введен </w:t>
      </w:r>
      <w:hyperlink w:history="0" r:id="rId311"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11.09.2020 N 179)</w:t>
      </w:r>
    </w:p>
    <w:p>
      <w:pPr>
        <w:pStyle w:val="0"/>
        <w:spacing w:before="200" w:line-rule="auto"/>
        <w:ind w:firstLine="540"/>
        <w:jc w:val="both"/>
      </w:pPr>
      <w:r>
        <w:rPr>
          <w:sz w:val="20"/>
        </w:rPr>
        <w:t xml:space="preserve">8) в части проведения мероприятий по созданию и функционированию детских технопарков "Кванториум" на базе общеобразовательных организаций - наличие муниципальной программы, утверждающей перечень мероприятий по созданию и функционированию детских технопарков "Кванториум" на базе общеобразовательных организаций,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(пп. 8 введен </w:t>
      </w:r>
      <w:hyperlink w:history="0" r:id="rId312"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p>
      <w:pPr>
        <w:pStyle w:val="0"/>
        <w:spacing w:before="200" w:line-rule="auto"/>
        <w:ind w:firstLine="540"/>
        <w:jc w:val="both"/>
      </w:pPr>
      <w:r>
        <w:rPr>
          <w:sz w:val="20"/>
        </w:rPr>
        <w:t xml:space="preserve">9) в части проведения мероприятий по государственной поддержке некоммерческих организаций в целях оказания психолого-педагогической, методической и консультативной помощи гражданам, имеющим детей, - наличие заключенного соглашения о предоставлении из федерального бюджета грантов в форме субсидий юридическим лицам 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консультационной помощи гражданам, имеющим детей" в рамках федерального проекта "Поддержка семей, имеющих детей" национального проекта "Образование" государственной программы Российской Федерации "Развитие образования";</w:t>
      </w:r>
    </w:p>
    <w:p>
      <w:pPr>
        <w:pStyle w:val="0"/>
        <w:jc w:val="both"/>
      </w:pPr>
      <w:r>
        <w:rPr>
          <w:sz w:val="20"/>
        </w:rPr>
        <w:t xml:space="preserve">(пп. 9 введен </w:t>
      </w:r>
      <w:hyperlink w:history="0" r:id="rId313"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p>
      <w:pPr>
        <w:pStyle w:val="0"/>
        <w:spacing w:before="200" w:line-rule="auto"/>
        <w:ind w:firstLine="540"/>
        <w:jc w:val="both"/>
      </w:pPr>
      <w:r>
        <w:rPr>
          <w:sz w:val="20"/>
        </w:rPr>
        <w:t xml:space="preserve">10) в части проведения мероприятий по организации в муниципальных общеобразовательных организациях в период действия ограничительных мер, направленных на недопущение распространения новой коронавирусной инфекции (COVID-19), бесплатного питания обучающихся, относящихся к категориям обучающихся, для которых предусмотрено бесплатное питание - наличие необходимости в муниципальном образовании обеспечения обучающихся, относящихся к категориям обучающихся, для которых предусмотрено бесплатное питание, бесплатным питанием, в период действия ограничительных мер, направленных на недопущение распространения новой коронавирусной инфекции (COVID-19);</w:t>
      </w:r>
    </w:p>
    <w:p>
      <w:pPr>
        <w:pStyle w:val="0"/>
        <w:jc w:val="both"/>
      </w:pPr>
      <w:r>
        <w:rPr>
          <w:sz w:val="20"/>
        </w:rPr>
        <w:t xml:space="preserve">(пп. 10 введен </w:t>
      </w:r>
      <w:hyperlink w:history="0" r:id="rId314"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11) в части проведения мероприятий по подготовке муниципальных образовательных организаций к новому учебному году - наличие потребности в ремонте зданий, ремонте инженерных систем, пищеблоков и мест общего пользования муниципальных образовательных организаций, выполнение иных работ по обеспечению функционирования зданий муниципальных образовательных организаций, приобретение оборудования;</w:t>
      </w:r>
    </w:p>
    <w:p>
      <w:pPr>
        <w:pStyle w:val="0"/>
        <w:jc w:val="both"/>
      </w:pPr>
      <w:r>
        <w:rPr>
          <w:sz w:val="20"/>
        </w:rPr>
        <w:t xml:space="preserve">(пп. 11 введен </w:t>
      </w:r>
      <w:hyperlink w:history="0" r:id="rId315"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31.08.2021 N 163)</w:t>
      </w:r>
    </w:p>
    <w:p>
      <w:pPr>
        <w:pStyle w:val="0"/>
        <w:spacing w:before="200" w:line-rule="auto"/>
        <w:ind w:firstLine="540"/>
        <w:jc w:val="both"/>
      </w:pPr>
      <w:r>
        <w:rPr>
          <w:sz w:val="20"/>
        </w:rPr>
        <w:t xml:space="preserve">12) в части проведения мероприятий по модернизации школьных систем образования - наличие в муниципальном образовании муниципальных общеобразовательных организаций, которые в соответствии с данными федерального государственного статистического наблюдения "Сведения о материально-технической и информационной базе, финансово-экономической деятельности общеобразовательной организации" (</w:t>
      </w:r>
      <w:hyperlink w:history="0" r:id="rId316"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форма</w:t>
        </w:r>
      </w:hyperlink>
      <w:r>
        <w:rPr>
          <w:sz w:val="20"/>
        </w:rPr>
        <w:t xml:space="preserve"> N 00-2) требуют капитального ремонта, наличие положительного заключения государственной экспертизы (дата заключения - не ранее года, предшествующего году предоставления субсидии) о достоверности сметной стоимости капитального ремонта соответствующего объекта, содержащего итоговую стоимостную оценку предусмотренных сметным расчетом работ;</w:t>
      </w:r>
    </w:p>
    <w:p>
      <w:pPr>
        <w:pStyle w:val="0"/>
        <w:jc w:val="both"/>
      </w:pPr>
      <w:r>
        <w:rPr>
          <w:sz w:val="20"/>
        </w:rPr>
        <w:t xml:space="preserve">(пп. 12 введен </w:t>
      </w:r>
      <w:hyperlink w:history="0" r:id="rId317"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13) в части проведения работ по капитальному ремонту зданий муниципальных общеобразовательных организаций - наличие потребности в капитальном ремонте зданий муниципальных общеобразовательных организаций;</w:t>
      </w:r>
    </w:p>
    <w:p>
      <w:pPr>
        <w:pStyle w:val="0"/>
        <w:jc w:val="both"/>
      </w:pPr>
      <w:r>
        <w:rPr>
          <w:sz w:val="20"/>
        </w:rPr>
        <w:t xml:space="preserve">(пп. 13 введен </w:t>
      </w:r>
      <w:hyperlink w:history="0" r:id="rId318"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14) в части проведения работ по благоустройству зданий и территорий муниципальных общеобразовательных организаций - наличие в муниципальном образовании муниципальных общеобразовательных организаций, требующих проведения работ по благоустройству зданий и территорий в;</w:t>
      </w:r>
    </w:p>
    <w:p>
      <w:pPr>
        <w:pStyle w:val="0"/>
        <w:jc w:val="both"/>
      </w:pPr>
      <w:r>
        <w:rPr>
          <w:sz w:val="20"/>
        </w:rPr>
        <w:t xml:space="preserve">(пп. 14 введен </w:t>
      </w:r>
      <w:hyperlink w:history="0" r:id="rId319"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15) в части обновления материально-технической базы для занятий детей физической культурой и спортом (приобретение спортивного сооружения, создание спортивных клубов и создание мест, оборудованных для проведения занятий физической культурой и спортом);</w:t>
      </w:r>
    </w:p>
    <w:p>
      <w:pPr>
        <w:pStyle w:val="0"/>
        <w:jc w:val="both"/>
      </w:pPr>
      <w:r>
        <w:rPr>
          <w:sz w:val="20"/>
        </w:rPr>
        <w:t xml:space="preserve">(пп. 15 введен </w:t>
      </w:r>
      <w:hyperlink w:history="0" r:id="rId320"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16) в части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(пп. 16 введен </w:t>
      </w:r>
      <w:hyperlink w:history="0" r:id="rId321"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10. Объем субсидий, предоставляемой местным бюджетам, определяется по формуле:</w:t>
      </w:r>
    </w:p>
    <w:p>
      <w:pPr>
        <w:pStyle w:val="0"/>
        <w:jc w:val="both"/>
      </w:pPr>
      <w:r>
        <w:rPr>
          <w:sz w:val="20"/>
        </w:rPr>
      </w:r>
    </w:p>
    <w:p>
      <w:pPr>
        <w:pStyle w:val="0"/>
        <w:jc w:val="center"/>
      </w:pPr>
      <w:r>
        <w:rPr>
          <w:position w:val="-26"/>
        </w:rPr>
        <w:drawing>
          <wp:inline distT="0" distB="0" distL="0" distR="0">
            <wp:extent cx="1752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Vмб - объем средств, предусмотренный i местному бюджету на реализацию мероприятия;</w:t>
      </w:r>
    </w:p>
    <w:p>
      <w:pPr>
        <w:pStyle w:val="0"/>
        <w:spacing w:before="200" w:line-rule="auto"/>
        <w:ind w:firstLine="540"/>
        <w:jc w:val="both"/>
      </w:pPr>
      <w:r>
        <w:rPr>
          <w:sz w:val="20"/>
        </w:rPr>
        <w:t xml:space="preserve">Vрб - объем субсидий из республиканского бюджета Республики Адыгея;</w:t>
      </w:r>
    </w:p>
    <w:p>
      <w:pPr>
        <w:pStyle w:val="0"/>
        <w:spacing w:before="200" w:line-rule="auto"/>
        <w:ind w:firstLine="540"/>
        <w:jc w:val="both"/>
      </w:pPr>
      <w:r>
        <w:rPr>
          <w:sz w:val="20"/>
        </w:rPr>
        <w:t xml:space="preserve">Урсоф.мо - уровень софинансирования муниципального образования, определяемый Министерством;</w:t>
      </w:r>
    </w:p>
    <w:p>
      <w:pPr>
        <w:pStyle w:val="0"/>
        <w:jc w:val="both"/>
      </w:pPr>
      <w:r>
        <w:rPr>
          <w:sz w:val="20"/>
        </w:rPr>
        <w:t xml:space="preserve">(в ред. </w:t>
      </w:r>
      <w:hyperlink w:history="0" r:id="rId323"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21.08.2020 N 161)</w:t>
      </w:r>
    </w:p>
    <w:p>
      <w:pPr>
        <w:pStyle w:val="0"/>
        <w:spacing w:before="200" w:line-rule="auto"/>
        <w:ind w:firstLine="540"/>
        <w:jc w:val="both"/>
      </w:pPr>
      <w:r>
        <w:rPr>
          <w:sz w:val="20"/>
        </w:rPr>
        <w:t xml:space="preserve">10.1. Распределение субсидий между муниципальными образованиями утверждается распоряжением Кабинета Министров Республики Адыгея.</w:t>
      </w:r>
    </w:p>
    <w:p>
      <w:pPr>
        <w:pStyle w:val="0"/>
        <w:jc w:val="both"/>
      </w:pPr>
      <w:r>
        <w:rPr>
          <w:sz w:val="20"/>
        </w:rPr>
        <w:t xml:space="preserve">(п. 10.1 введен </w:t>
      </w:r>
      <w:hyperlink w:history="0" r:id="rId324"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11. Предоставление субсидии осуществляется на основании соглашения, заключаемого между Министерством и органом местного самоуправления, в соответствии с типовой формой, утвержденной Министерством финансов Республики Адыгея, и </w:t>
      </w:r>
      <w:hyperlink w:history="0" r:id="rId325" w:tooltip="Постановление Кабинета Министров РА от 05.12.2019 N 289 (ред. от 21.07.2022)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республиканского бюджета Республики Адыгея местным бюджетам, утвержденных постановлением Кабинета Министров Республики Адыгея от 5 декабря 2019 года N 289 "О Правилах формирования, предоставления и распределения субсидий из республиканского бюджета Республики Адыгея местным бюджетам" (далее - Правила).</w:t>
      </w:r>
    </w:p>
    <w:p>
      <w:pPr>
        <w:pStyle w:val="0"/>
        <w:spacing w:before="200" w:line-rule="auto"/>
        <w:ind w:firstLine="540"/>
        <w:jc w:val="both"/>
      </w:pPr>
      <w:r>
        <w:rPr>
          <w:sz w:val="20"/>
        </w:rPr>
        <w:t xml:space="preserve">12. Перечисление субсидий осуществляется на счета, открытые в Управлении Федерального казначейства по Республике Адыгея (Адыгея) для учета операций со средствами местных бюджетов, в течение 15 дней после заключения соглашения.</w:t>
      </w:r>
    </w:p>
    <w:p>
      <w:pPr>
        <w:pStyle w:val="0"/>
        <w:spacing w:before="200" w:line-rule="auto"/>
        <w:ind w:firstLine="540"/>
        <w:jc w:val="both"/>
      </w:pPr>
      <w:r>
        <w:rPr>
          <w:sz w:val="20"/>
        </w:rPr>
        <w:t xml:space="preserve">13. Министерство осуществляет оценку эффективности использования субсидии на основании значений следующих показателей результативности (результатов) использования субсидии, установленных в соглашении:</w:t>
      </w:r>
    </w:p>
    <w:p>
      <w:pPr>
        <w:pStyle w:val="0"/>
        <w:spacing w:before="200" w:line-rule="auto"/>
        <w:ind w:firstLine="540"/>
        <w:jc w:val="both"/>
      </w:pPr>
      <w:r>
        <w:rPr>
          <w:sz w:val="20"/>
        </w:rPr>
        <w:t xml:space="preserve">1) количество зданий государственных и муниципальных общеобразовательных организаций, в которых выполнены мероприятия по благоустройству;</w:t>
      </w:r>
    </w:p>
    <w:p>
      <w:pPr>
        <w:pStyle w:val="0"/>
        <w:spacing w:before="200" w:line-rule="auto"/>
        <w:ind w:firstLine="540"/>
        <w:jc w:val="both"/>
      </w:pPr>
      <w:r>
        <w:rPr>
          <w:sz w:val="20"/>
        </w:rPr>
        <w:t xml:space="preserve">2)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p>
      <w:pPr>
        <w:pStyle w:val="0"/>
        <w:spacing w:before="200" w:line-rule="auto"/>
        <w:ind w:firstLine="540"/>
        <w:jc w:val="both"/>
      </w:pPr>
      <w:r>
        <w:rPr>
          <w:sz w:val="20"/>
        </w:rPr>
        <w:t xml:space="preserve">3) количество общеобразовательных организаций, расположенных в сельской местности, в которых отремонтированы спортивные залы;</w:t>
      </w:r>
    </w:p>
    <w:p>
      <w:pPr>
        <w:pStyle w:val="0"/>
        <w:spacing w:before="200" w:line-rule="auto"/>
        <w:ind w:firstLine="540"/>
        <w:jc w:val="both"/>
      </w:pPr>
      <w:r>
        <w:rPr>
          <w:sz w:val="20"/>
        </w:rPr>
        <w:t xml:space="preserve">4) количество мест в созданных дошкольных группах в частных дошкольных организациях;</w:t>
      </w:r>
    </w:p>
    <w:p>
      <w:pPr>
        <w:pStyle w:val="0"/>
        <w:spacing w:before="200" w:line-rule="auto"/>
        <w:ind w:firstLine="540"/>
        <w:jc w:val="both"/>
      </w:pPr>
      <w:r>
        <w:rPr>
          <w:sz w:val="20"/>
        </w:rPr>
        <w:t xml:space="preserve">5)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(пп. 5 введен </w:t>
      </w:r>
      <w:hyperlink w:history="0" r:id="rId326"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6) количество образовательных организаций, в которых созданы условия для проведения безопасного образовательного процесса с учетом дополнительных мер, направленных на недопущение распространения новой коронавирусной инфекции (COVID-19);</w:t>
      </w:r>
    </w:p>
    <w:p>
      <w:pPr>
        <w:pStyle w:val="0"/>
        <w:jc w:val="both"/>
      </w:pPr>
      <w:r>
        <w:rPr>
          <w:sz w:val="20"/>
        </w:rPr>
        <w:t xml:space="preserve">(пп. 6 введен </w:t>
      </w:r>
      <w:hyperlink w:history="0" r:id="rId327" w:tooltip="Постановление Кабинета Министров РА от 21.08.2020 N 161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21.08.2020 N 161)</w:t>
      </w:r>
    </w:p>
    <w:p>
      <w:pPr>
        <w:pStyle w:val="0"/>
        <w:spacing w:before="200" w:line-rule="auto"/>
        <w:ind w:firstLine="540"/>
        <w:jc w:val="both"/>
      </w:pPr>
      <w:r>
        <w:rPr>
          <w:sz w:val="20"/>
        </w:rPr>
        <w:t xml:space="preserve">7) количество обучающихся, относящихся к категориям обучающихся, для которых предусмотрено бесплатное питание;</w:t>
      </w:r>
    </w:p>
    <w:p>
      <w:pPr>
        <w:pStyle w:val="0"/>
        <w:jc w:val="both"/>
      </w:pPr>
      <w:r>
        <w:rPr>
          <w:sz w:val="20"/>
        </w:rPr>
        <w:t xml:space="preserve">(пп. 7 введен </w:t>
      </w:r>
      <w:hyperlink w:history="0" r:id="rId328"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p>
      <w:pPr>
        <w:pStyle w:val="0"/>
        <w:spacing w:before="200" w:line-rule="auto"/>
        <w:ind w:firstLine="540"/>
        <w:jc w:val="both"/>
      </w:pPr>
      <w:r>
        <w:rPr>
          <w:sz w:val="20"/>
        </w:rPr>
        <w:t xml:space="preserve">8) количество созданных детских технопарков "Кванториум" на базе общеобразовательных организаций;</w:t>
      </w:r>
    </w:p>
    <w:p>
      <w:pPr>
        <w:pStyle w:val="0"/>
        <w:jc w:val="both"/>
      </w:pPr>
      <w:r>
        <w:rPr>
          <w:sz w:val="20"/>
        </w:rPr>
        <w:t xml:space="preserve">(пп. 8 введен </w:t>
      </w:r>
      <w:hyperlink w:history="0" r:id="rId329"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p>
      <w:pPr>
        <w:pStyle w:val="0"/>
        <w:spacing w:before="200" w:line-rule="auto"/>
        <w:ind w:firstLine="540"/>
        <w:jc w:val="both"/>
      </w:pPr>
      <w:r>
        <w:rPr>
          <w:sz w:val="20"/>
        </w:rPr>
        <w:t xml:space="preserve">9) количество услуг, оказанных некоммерческими организациями,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jc w:val="both"/>
      </w:pPr>
      <w:r>
        <w:rPr>
          <w:sz w:val="20"/>
        </w:rPr>
        <w:t xml:space="preserve">(пп. 9 введен </w:t>
      </w:r>
      <w:hyperlink w:history="0" r:id="rId330" w:tooltip="Постановление Кабинета Министров РА от 30.12.2020 N 287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30.12.2020 N 287)</w:t>
      </w:r>
    </w:p>
    <w:p>
      <w:pPr>
        <w:pStyle w:val="0"/>
        <w:spacing w:before="200" w:line-rule="auto"/>
        <w:ind w:firstLine="540"/>
        <w:jc w:val="both"/>
      </w:pPr>
      <w:r>
        <w:rPr>
          <w:sz w:val="20"/>
        </w:rPr>
        <w:t xml:space="preserve">10) Количество обучающихся, относящихся к категориям обучающихся, для которых предусмотрено бесплатное питание, получивших бесплатное питание в период действия ограничительных мер, направленных на недопущение распространения новой коронавирусной инфекции (COVID-19);</w:t>
      </w:r>
    </w:p>
    <w:p>
      <w:pPr>
        <w:pStyle w:val="0"/>
        <w:jc w:val="both"/>
      </w:pPr>
      <w:r>
        <w:rPr>
          <w:sz w:val="20"/>
        </w:rPr>
        <w:t xml:space="preserve">(пп. 10 введен </w:t>
      </w:r>
      <w:hyperlink w:history="0" r:id="rId331" w:tooltip="Постановление Кабинета Министров РА от 24.02.2021 N 24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24.02.2021 N 24)</w:t>
      </w:r>
    </w:p>
    <w:p>
      <w:pPr>
        <w:pStyle w:val="0"/>
        <w:spacing w:before="200" w:line-rule="auto"/>
        <w:ind w:firstLine="540"/>
        <w:jc w:val="both"/>
      </w:pPr>
      <w:r>
        <w:rPr>
          <w:sz w:val="20"/>
        </w:rPr>
        <w:t xml:space="preserve">11) количество образовательных организаций, подготовленных к новому учебному году;</w:t>
      </w:r>
    </w:p>
    <w:p>
      <w:pPr>
        <w:pStyle w:val="0"/>
        <w:jc w:val="both"/>
      </w:pPr>
      <w:r>
        <w:rPr>
          <w:sz w:val="20"/>
        </w:rPr>
        <w:t xml:space="preserve">(пп. 11 введен </w:t>
      </w:r>
      <w:hyperlink w:history="0" r:id="rId332" w:tooltip="Постановление Кабинета Министров РА от 31.08.2021 N 163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31.08.2021 N 163)</w:t>
      </w:r>
    </w:p>
    <w:p>
      <w:pPr>
        <w:pStyle w:val="0"/>
        <w:spacing w:before="200" w:line-rule="auto"/>
        <w:ind w:firstLine="540"/>
        <w:jc w:val="both"/>
      </w:pPr>
      <w:r>
        <w:rPr>
          <w:sz w:val="20"/>
        </w:rPr>
        <w:t xml:space="preserve">12)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(пп. 12 введен </w:t>
      </w:r>
      <w:hyperlink w:history="0" r:id="rId333"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13) количество муниципальных общеобразовательных организаций, в которых проведены работы по капитальному ремонту;</w:t>
      </w:r>
    </w:p>
    <w:p>
      <w:pPr>
        <w:pStyle w:val="0"/>
        <w:jc w:val="both"/>
      </w:pPr>
      <w:r>
        <w:rPr>
          <w:sz w:val="20"/>
        </w:rPr>
        <w:t xml:space="preserve">(пп. 13 введен </w:t>
      </w:r>
      <w:hyperlink w:history="0" r:id="rId334"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14) количество муниципальных общеобразовательных организаций, в которых проведены работы по благоустройству зданий и территорий муниципальных общеобразовательных организаций;</w:t>
      </w:r>
    </w:p>
    <w:p>
      <w:pPr>
        <w:pStyle w:val="0"/>
        <w:jc w:val="both"/>
      </w:pPr>
      <w:r>
        <w:rPr>
          <w:sz w:val="20"/>
        </w:rPr>
        <w:t xml:space="preserve">(пп. 14 введен </w:t>
      </w:r>
      <w:hyperlink w:history="0" r:id="rId335" w:tooltip="Постановление Кабинета Министров РА от 26.05.2022 N 110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26.05.2022 N 110)</w:t>
      </w:r>
    </w:p>
    <w:p>
      <w:pPr>
        <w:pStyle w:val="0"/>
        <w:spacing w:before="200" w:line-rule="auto"/>
        <w:ind w:firstLine="540"/>
        <w:jc w:val="both"/>
      </w:pPr>
      <w:r>
        <w:rPr>
          <w:sz w:val="20"/>
        </w:rPr>
        <w:t xml:space="preserve">15) количество введенных в общеобразовательных организациях ставок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(пп. 15 введен </w:t>
      </w:r>
      <w:hyperlink w:history="0" r:id="rId336"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16)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jc w:val="both"/>
      </w:pPr>
      <w:r>
        <w:rPr>
          <w:sz w:val="20"/>
        </w:rPr>
        <w:t xml:space="preserve">(пп. 16 введен </w:t>
      </w:r>
      <w:hyperlink w:history="0" r:id="rId337" w:tooltip="Постановление Кабинета Министров РА от 30.12.2022 N 386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30.12.2022 N 386)</w:t>
      </w:r>
    </w:p>
    <w:p>
      <w:pPr>
        <w:pStyle w:val="0"/>
        <w:spacing w:before="200" w:line-rule="auto"/>
        <w:ind w:firstLine="540"/>
        <w:jc w:val="both"/>
      </w:pPr>
      <w:r>
        <w:rPr>
          <w:sz w:val="20"/>
        </w:rPr>
        <w:t xml:space="preserve">14. Отчетность об осуществлении расходов местного бюджета, в целях софинансирования которых предоставляются субсидии, а также о достижении значений показателей результативности (результатов) использования субсидий предоставляется ежеквартально, в срок до 15 числа, следующего за отчетным месяцем, по форме, утвержденной Министерством.</w:t>
      </w:r>
    </w:p>
    <w:p>
      <w:pPr>
        <w:pStyle w:val="0"/>
        <w:spacing w:before="200" w:line-rule="auto"/>
        <w:ind w:firstLine="540"/>
        <w:jc w:val="both"/>
      </w:pPr>
      <w:r>
        <w:rPr>
          <w:sz w:val="20"/>
        </w:rPr>
        <w:t xml:space="preserve">15. Неиспользованные субсидии подлежат возврату в республиканский бюджет Республики Адыгея в соответствии с бюджетным законодательством.</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38" w:tooltip="Постановление Кабинета Министров РА от 05.12.2019 N 289 (ред. от 21.07.2022)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подпунктом 3 пункта 12</w:t>
        </w:r>
      </w:hyperlink>
      <w:r>
        <w:rPr>
          <w:sz w:val="20"/>
        </w:rPr>
        <w:t xml:space="preserve">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к муниципальному образованию применяется мера ответственности в виде возврата в срок до 1 июня года, следующего за годом предоставления субсидии, средств из местного бюджета в республиканский бюджет Республики Адыгея в объеме, определенном в соответствии с </w:t>
      </w:r>
      <w:hyperlink w:history="0" r:id="rId339" w:tooltip="Постановление Кабинета Министров РА от 05.12.2019 N 289 (ред. от 21.07.2022)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пунктом 25</w:t>
        </w:r>
      </w:hyperlink>
      <w:r>
        <w:rPr>
          <w:sz w:val="20"/>
        </w:rPr>
        <w:t xml:space="preserve"> Правил.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5553" w:name="P5553"/>
    <w:bookmarkEnd w:id="5553"/>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РЕСПУБЛИКИ АДЫГЕЯ</w:t>
      </w:r>
    </w:p>
    <w:p>
      <w:pPr>
        <w:pStyle w:val="2"/>
        <w:jc w:val="center"/>
      </w:pPr>
      <w:r>
        <w:rPr>
          <w:sz w:val="20"/>
        </w:rPr>
        <w:t xml:space="preserve">МЕСТНЫМ БЮДЖЕТАМ НА СОЗДАНИЕ В РЕСПУБЛИКЕ АДЫГЕЯ НОВЫХ</w:t>
      </w:r>
    </w:p>
    <w:p>
      <w:pPr>
        <w:pStyle w:val="2"/>
        <w:jc w:val="center"/>
      </w:pPr>
      <w:r>
        <w:rPr>
          <w:sz w:val="20"/>
        </w:rPr>
        <w:t xml:space="preserve">МЕСТ В ОБЩЕОБРАЗОВАТЕЛЬНЫХ ОРГАНИЗАЦИЯХ, СОЗДАНИЕ НОВЫХ</w:t>
      </w:r>
    </w:p>
    <w:p>
      <w:pPr>
        <w:pStyle w:val="2"/>
        <w:jc w:val="center"/>
      </w:pPr>
      <w:r>
        <w:rPr>
          <w:sz w:val="20"/>
        </w:rPr>
        <w:t xml:space="preserve">МЕСТ В ОБЩЕОБРАЗОВАТЕЛЬНЫХ ОРГАНИЗАЦИЯХ, РАСПОЛОЖЕННЫХ В</w:t>
      </w:r>
    </w:p>
    <w:p>
      <w:pPr>
        <w:pStyle w:val="2"/>
        <w:jc w:val="center"/>
      </w:pPr>
      <w:r>
        <w:rPr>
          <w:sz w:val="20"/>
        </w:rPr>
        <w:t xml:space="preserve">СЕЛЬСКОЙ МЕСТНОСТИ И СОЗДАНИЕ ДОПОЛНИТЕЛЬНЫХ МЕСТ ДЛЯ</w:t>
      </w:r>
    </w:p>
    <w:p>
      <w:pPr>
        <w:pStyle w:val="2"/>
        <w:jc w:val="center"/>
      </w:pPr>
      <w:r>
        <w:rPr>
          <w:sz w:val="20"/>
        </w:rPr>
        <w:t xml:space="preserve">ДЕТЕЙ В ВОЗРАСТЕ ОТ 1,5 ДО 3 ЛЕТ В ОБРАЗОВАТЕЛЬНЫХ</w:t>
      </w:r>
    </w:p>
    <w:p>
      <w:pPr>
        <w:pStyle w:val="2"/>
        <w:jc w:val="center"/>
      </w:pPr>
      <w:r>
        <w:rPr>
          <w:sz w:val="20"/>
        </w:rPr>
        <w:t xml:space="preserve">ОРГАНИЗАЦИЯХ, ОСУЩЕСТВЛЯЮЩИХ ОБРАЗОВАТЕЛЬНУЮ</w:t>
      </w:r>
    </w:p>
    <w:p>
      <w:pPr>
        <w:pStyle w:val="2"/>
        <w:jc w:val="center"/>
      </w:pPr>
      <w:r>
        <w:rPr>
          <w:sz w:val="20"/>
        </w:rPr>
        <w:t xml:space="preserve">ДЕЯТЕЛЬНОСТЬ ПО ОБРАЗОВАТЕЛЬНЫМ ПРОГРАММАМ</w:t>
      </w:r>
    </w:p>
    <w:p>
      <w:pPr>
        <w:pStyle w:val="2"/>
        <w:jc w:val="center"/>
      </w:pPr>
      <w:r>
        <w:rPr>
          <w:sz w:val="20"/>
        </w:rPr>
        <w:t xml:space="preserve">ДОШКОЛЬНОГО ОБРАЗОВАНИЯ, СОЗДАНИЕ НОВЫХ МЕСТ В</w:t>
      </w:r>
    </w:p>
    <w:p>
      <w:pPr>
        <w:pStyle w:val="2"/>
        <w:jc w:val="center"/>
      </w:pPr>
      <w:r>
        <w:rPr>
          <w:sz w:val="20"/>
        </w:rPr>
        <w:t xml:space="preserve">ОБЩЕОБРАЗОВАТЕЛЬНЫХ ОРГАНИЗАЦИЯХ В СВЯЗИ С РОСТОМ</w:t>
      </w:r>
    </w:p>
    <w:p>
      <w:pPr>
        <w:pStyle w:val="2"/>
        <w:jc w:val="center"/>
      </w:pPr>
      <w:r>
        <w:rPr>
          <w:sz w:val="20"/>
        </w:rPr>
        <w:t xml:space="preserve">ЧИСЛА ОБУЧАЮЩИХСЯ, ВЫЗВАННЫМ ДЕМОГРАФИЧЕСКИМ</w:t>
      </w:r>
    </w:p>
    <w:p>
      <w:pPr>
        <w:pStyle w:val="2"/>
        <w:jc w:val="center"/>
      </w:pPr>
      <w:r>
        <w:rPr>
          <w:sz w:val="20"/>
        </w:rPr>
        <w:t xml:space="preserve">ФАКТОРОМ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0" w:tooltip="Постановление Кабинета Министров РА от 21.05.2020 N 9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РА</w:t>
            </w:r>
          </w:p>
          <w:p>
            <w:pPr>
              <w:pStyle w:val="0"/>
              <w:jc w:val="center"/>
            </w:pPr>
            <w:r>
              <w:rPr>
                <w:sz w:val="20"/>
                <w:color w:val="392c69"/>
              </w:rPr>
              <w:t xml:space="preserve">от 21.05.2020 N 99;</w:t>
            </w:r>
          </w:p>
          <w:p>
            <w:pPr>
              <w:pStyle w:val="0"/>
              <w:jc w:val="center"/>
            </w:pPr>
            <w:r>
              <w:rPr>
                <w:sz w:val="20"/>
                <w:color w:val="392c69"/>
              </w:rPr>
              <w:t xml:space="preserve">в ред. </w:t>
            </w:r>
            <w:hyperlink w:history="0" r:id="rId341"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РА от 25.03.2022 N 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субсидий из республиканского бюджета Республики Адыгея местным бюджетам (далее - субсидии) в рамках реализации основного мероприятия "Региональный проект "Современная школа" подпрограммы "Модернизация образования и развитие науки" и основного мероприятия "Региональный проект "Содействие занятости женщин - создание условий дошкольного образования для детей в возрасте до трех лет" подпрограммы "Создание дополнительных мест для детей дошкольного возраста, в том числе в возрасте от двух месяцев до трех лет, в дошкольных образовательных организациях".</w:t>
      </w:r>
    </w:p>
    <w:bookmarkStart w:id="5573" w:name="P5573"/>
    <w:bookmarkEnd w:id="557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связанных с исполнением муниципальных программ, направленных на реализацию мероприятий:</w:t>
      </w:r>
    </w:p>
    <w:p>
      <w:pPr>
        <w:pStyle w:val="0"/>
        <w:spacing w:before="200" w:line-rule="auto"/>
        <w:ind w:firstLine="540"/>
        <w:jc w:val="both"/>
      </w:pPr>
      <w:r>
        <w:rPr>
          <w:sz w:val="20"/>
        </w:rPr>
        <w:t xml:space="preserve">1) по созданию в Республике Адыгея новых мест в общеобразовательных организациях;</w:t>
      </w:r>
    </w:p>
    <w:p>
      <w:pPr>
        <w:pStyle w:val="0"/>
        <w:spacing w:before="200" w:line-rule="auto"/>
        <w:ind w:firstLine="540"/>
        <w:jc w:val="both"/>
      </w:pPr>
      <w:r>
        <w:rPr>
          <w:sz w:val="20"/>
        </w:rPr>
        <w:t xml:space="preserve">2) по созданию новых мест в общеобразовательных организациях, расположенных в сельской местности;</w:t>
      </w:r>
    </w:p>
    <w:p>
      <w:pPr>
        <w:pStyle w:val="0"/>
        <w:spacing w:before="200" w:line-rule="auto"/>
        <w:ind w:firstLine="540"/>
        <w:jc w:val="both"/>
      </w:pPr>
      <w:r>
        <w:rPr>
          <w:sz w:val="20"/>
        </w:rPr>
        <w:t xml:space="preserve">3)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4) по созданию новых мест в общеобразовательных организациях в связи с ростом числа обучающихся, вызванным демографическим фактором.</w:t>
      </w:r>
    </w:p>
    <w:p>
      <w:pPr>
        <w:pStyle w:val="0"/>
        <w:jc w:val="both"/>
      </w:pPr>
      <w:r>
        <w:rPr>
          <w:sz w:val="20"/>
        </w:rPr>
        <w:t xml:space="preserve">(пп. 4 введен </w:t>
      </w:r>
      <w:hyperlink w:history="0" r:id="rId342"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Республики Адыгея субсидии;</w:t>
      </w:r>
    </w:p>
    <w:p>
      <w:pPr>
        <w:pStyle w:val="0"/>
        <w:spacing w:before="200" w:line-rule="auto"/>
        <w:ind w:firstLine="540"/>
        <w:jc w:val="both"/>
      </w:pPr>
      <w:r>
        <w:rPr>
          <w:sz w:val="20"/>
        </w:rPr>
        <w:t xml:space="preserve">2)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5582" w:name="P5582"/>
    <w:bookmarkEnd w:id="5582"/>
    <w:p>
      <w:pPr>
        <w:pStyle w:val="0"/>
        <w:spacing w:before="200" w:line-rule="auto"/>
        <w:ind w:firstLine="540"/>
        <w:jc w:val="both"/>
      </w:pPr>
      <w:r>
        <w:rPr>
          <w:sz w:val="20"/>
        </w:rPr>
        <w:t xml:space="preserve">4.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w:t>
      </w:r>
    </w:p>
    <w:p>
      <w:pPr>
        <w:pStyle w:val="0"/>
        <w:spacing w:before="200" w:line-rule="auto"/>
        <w:ind w:firstLine="540"/>
        <w:jc w:val="both"/>
      </w:pPr>
      <w:r>
        <w:rPr>
          <w:sz w:val="20"/>
        </w:rPr>
        <w:t xml:space="preserve">1) бюджетную заявку на предоставление субсидии;</w:t>
      </w:r>
    </w:p>
    <w:p>
      <w:pPr>
        <w:pStyle w:val="0"/>
        <w:spacing w:before="200" w:line-rule="auto"/>
        <w:ind w:firstLine="540"/>
        <w:jc w:val="both"/>
      </w:pPr>
      <w:r>
        <w:rPr>
          <w:sz w:val="20"/>
        </w:rPr>
        <w:t xml:space="preserve">2)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о наличии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history="0" w:anchor="P5573" w:tooltip="2. Субсидии предоставляются в целях софинансирования расходных обязательств муниципальных образований, связанных с исполнением муниципальных программ, направленных на реализацию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5. Министерство в течение 30 дней со дня получения документов, указанных в </w:t>
      </w:r>
      <w:hyperlink w:history="0" w:anchor="P5582" w:tooltip="4.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
        <w:r>
          <w:rPr>
            <w:sz w:val="20"/>
            <w:color w:val="0000ff"/>
          </w:rPr>
          <w:t xml:space="preserve">пункте 4</w:t>
        </w:r>
      </w:hyperlink>
      <w:r>
        <w:rPr>
          <w:sz w:val="20"/>
        </w:rPr>
        <w:t xml:space="preserve"> настоящего Порядка, рассматривает представленные документы 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6. Министерство в течение 7 дней уведомляет органы местного самоуправления о принятом решении.</w:t>
      </w:r>
    </w:p>
    <w:p>
      <w:pPr>
        <w:pStyle w:val="0"/>
        <w:spacing w:before="200" w:line-rule="auto"/>
        <w:ind w:firstLine="540"/>
        <w:jc w:val="both"/>
      </w:pPr>
      <w:r>
        <w:rPr>
          <w:sz w:val="20"/>
        </w:rPr>
        <w:t xml:space="preserve">7.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указанным в пункте 8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5582" w:tooltip="4. Органы местного самоуправления представляют в Министерство образования и науки Республики Адыгея (далее - Министерство) для предоставления субсидий следующие документы:">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8.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в части создания в Республике Адыгея (исходя из прогнозируемой потребности) новых мест в общеобразовательных организациях, создания новых мест в общеобразовательных организациях, расположенных в сельской местности, а также создания новых мест в общеобразовательных организациях в связи с ростом числа обучающихся, вызванным демографическим фактором:</w:t>
      </w:r>
    </w:p>
    <w:p>
      <w:pPr>
        <w:pStyle w:val="0"/>
        <w:jc w:val="both"/>
      </w:pPr>
      <w:r>
        <w:rPr>
          <w:sz w:val="20"/>
        </w:rPr>
        <w:t xml:space="preserve">(в ред. </w:t>
      </w:r>
      <w:hyperlink w:history="0" r:id="rId343"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Постановления</w:t>
        </w:r>
      </w:hyperlink>
      <w:r>
        <w:rPr>
          <w:sz w:val="20"/>
        </w:rPr>
        <w:t xml:space="preserve"> Кабинета Министров РА от 25.03.2022 N 68)</w:t>
      </w:r>
    </w:p>
    <w:p>
      <w:pPr>
        <w:pStyle w:val="0"/>
        <w:spacing w:before="200" w:line-rule="auto"/>
        <w:ind w:firstLine="540"/>
        <w:jc w:val="both"/>
      </w:pPr>
      <w:r>
        <w:rPr>
          <w:sz w:val="20"/>
        </w:rPr>
        <w:t xml:space="preserve">а) наличие с учетом демографического прогноза потребности в обеспечении местами обучающихся в общеобразовательных организациях в одну смену, динамики численности детей школьного возраста и сохранения существующего односменного режима обучения;</w:t>
      </w:r>
    </w:p>
    <w:p>
      <w:pPr>
        <w:pStyle w:val="0"/>
        <w:spacing w:before="200" w:line-rule="auto"/>
        <w:ind w:firstLine="540"/>
        <w:jc w:val="both"/>
      </w:pPr>
      <w:r>
        <w:rPr>
          <w:sz w:val="20"/>
        </w:rPr>
        <w:t xml:space="preserve">б) наличие зданий с уровнем износа 50%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pPr>
        <w:pStyle w:val="0"/>
        <w:spacing w:before="200" w:line-rule="auto"/>
        <w:ind w:firstLine="540"/>
        <w:jc w:val="both"/>
      </w:pPr>
      <w:r>
        <w:rPr>
          <w:sz w:val="20"/>
        </w:rPr>
        <w:t xml:space="preserve">2) в части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 наличие в муниципальном образовании не менее 10 детей в возрасте от 1,5 до 3 лет, не обеспеченных местами в образовательных организациях, осуществляющих образовательную деятельность по образовательным программам дошкольного образования, по состоянию на 1 января очередного года.</w:t>
      </w:r>
    </w:p>
    <w:p>
      <w:pPr>
        <w:pStyle w:val="0"/>
        <w:spacing w:before="200" w:line-rule="auto"/>
        <w:ind w:firstLine="540"/>
        <w:jc w:val="both"/>
      </w:pPr>
      <w:r>
        <w:rPr>
          <w:sz w:val="20"/>
        </w:rPr>
        <w:t xml:space="preserve">9. Размер субсидий определяется по формуле:</w:t>
      </w:r>
    </w:p>
    <w:p>
      <w:pPr>
        <w:pStyle w:val="0"/>
        <w:jc w:val="both"/>
      </w:pPr>
      <w:r>
        <w:rPr>
          <w:sz w:val="20"/>
        </w:rPr>
      </w:r>
    </w:p>
    <w:p>
      <w:pPr>
        <w:pStyle w:val="0"/>
        <w:jc w:val="center"/>
      </w:pPr>
      <w:r>
        <w:rPr>
          <w:sz w:val="20"/>
        </w:rPr>
        <w:t xml:space="preserve">Sрб = Sобщ - Sмб,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Sрб - объем средств, предоставляемый из республиканского бюджета Республики Адыгея местному бюджету на реализацию мероприятия;</w:t>
      </w:r>
    </w:p>
    <w:p>
      <w:pPr>
        <w:pStyle w:val="0"/>
        <w:spacing w:before="200" w:line-rule="auto"/>
        <w:ind w:firstLine="540"/>
        <w:jc w:val="both"/>
      </w:pPr>
      <w:r>
        <w:rPr>
          <w:sz w:val="20"/>
        </w:rPr>
        <w:t xml:space="preserve">Sобщ - общий объем средств, предусмотренный на реализацию мероприятия;</w:t>
      </w:r>
    </w:p>
    <w:p>
      <w:pPr>
        <w:pStyle w:val="0"/>
        <w:spacing w:before="200" w:line-rule="auto"/>
        <w:ind w:firstLine="540"/>
        <w:jc w:val="both"/>
      </w:pPr>
      <w:r>
        <w:rPr>
          <w:sz w:val="20"/>
        </w:rPr>
        <w:t xml:space="preserve">Sмб - объем средств, предусмотренный местным бюджетом на реализацию мероприятия (определяется Министерством в абсолютном размере).</w:t>
      </w:r>
    </w:p>
    <w:p>
      <w:pPr>
        <w:pStyle w:val="0"/>
        <w:spacing w:before="200" w:line-rule="auto"/>
        <w:ind w:firstLine="540"/>
        <w:jc w:val="both"/>
      </w:pPr>
      <w:r>
        <w:rPr>
          <w:sz w:val="20"/>
        </w:rPr>
        <w:t xml:space="preserve">10. Распределение субсидий между муниципальными образованиями утверждается Законом Республики Адыгея о республиканском бюджете на соответствующий финансовый год и плановый период.</w:t>
      </w:r>
    </w:p>
    <w:p>
      <w:pPr>
        <w:pStyle w:val="0"/>
        <w:spacing w:before="200" w:line-rule="auto"/>
        <w:ind w:firstLine="540"/>
        <w:jc w:val="both"/>
      </w:pPr>
      <w:r>
        <w:rPr>
          <w:sz w:val="20"/>
        </w:rPr>
        <w:t xml:space="preserve">11. Предоставление субсидии осуществляется на основании соглашения, заключаемого между Министерством и органом местного самоуправления, в государственной интегрированной информационной системе управления общественными финансами "Электронный бюджет" (далее - соглашение).</w:t>
      </w:r>
    </w:p>
    <w:p>
      <w:pPr>
        <w:pStyle w:val="0"/>
        <w:spacing w:before="200" w:line-rule="auto"/>
        <w:ind w:firstLine="540"/>
        <w:jc w:val="both"/>
      </w:pPr>
      <w:r>
        <w:rPr>
          <w:sz w:val="20"/>
        </w:rPr>
        <w:t xml:space="preserve">12. Перечисление субсидий осуществляется на счета, открытые в Управлении Федерального казначейства по Республике Адыгея (Адыгея) для учета операций со средствами местных бюджетов, в течение 15 дней после заключения соглашения.</w:t>
      </w:r>
    </w:p>
    <w:p>
      <w:pPr>
        <w:pStyle w:val="0"/>
        <w:spacing w:before="200" w:line-rule="auto"/>
        <w:ind w:firstLine="540"/>
        <w:jc w:val="both"/>
      </w:pPr>
      <w:r>
        <w:rPr>
          <w:sz w:val="20"/>
        </w:rPr>
        <w:t xml:space="preserve">13. Министерство осуществляет оценку эффективности использования субсидии на основании значений следующих показателей результативности (результатов) использования субсидии, установленных в соглашении:</w:t>
      </w:r>
    </w:p>
    <w:p>
      <w:pPr>
        <w:pStyle w:val="0"/>
        <w:spacing w:before="200" w:line-rule="auto"/>
        <w:ind w:firstLine="540"/>
        <w:jc w:val="both"/>
      </w:pPr>
      <w:r>
        <w:rPr>
          <w:sz w:val="20"/>
        </w:rPr>
        <w:t xml:space="preserve">1) число новых мест в общеобразовательных организациях, в том числе введенных путем строительства объектов инфраструктуры общего образования в рамках софинансирования за счет средств федерального бюджета;</w:t>
      </w:r>
    </w:p>
    <w:p>
      <w:pPr>
        <w:pStyle w:val="0"/>
        <w:spacing w:before="200" w:line-rule="auto"/>
        <w:ind w:firstLine="540"/>
        <w:jc w:val="both"/>
      </w:pPr>
      <w:r>
        <w:rPr>
          <w:sz w:val="20"/>
        </w:rPr>
        <w:t xml:space="preserve">2) число созданных новых мест в общеобразовательных организациях, расположенных в сельской местности и поселках городского типа;</w:t>
      </w:r>
    </w:p>
    <w:p>
      <w:pPr>
        <w:pStyle w:val="0"/>
        <w:spacing w:before="200" w:line-rule="auto"/>
        <w:ind w:firstLine="540"/>
        <w:jc w:val="both"/>
      </w:pPr>
      <w:r>
        <w:rPr>
          <w:sz w:val="20"/>
        </w:rPr>
        <w:t xml:space="preserve">3) количество дополнительных мест для детей в возрасте от 1,5 до 3 лет в дошкольных организациях;</w:t>
      </w:r>
    </w:p>
    <w:p>
      <w:pPr>
        <w:pStyle w:val="0"/>
        <w:spacing w:before="200" w:line-rule="auto"/>
        <w:ind w:firstLine="540"/>
        <w:jc w:val="both"/>
      </w:pPr>
      <w:r>
        <w:rPr>
          <w:sz w:val="20"/>
        </w:rPr>
        <w:t xml:space="preserve">4) число созданных новых мест в общеобразовательных организациях в связи с ростом числа обучающихся, вызванным демографическим фактором.</w:t>
      </w:r>
    </w:p>
    <w:p>
      <w:pPr>
        <w:pStyle w:val="0"/>
        <w:jc w:val="both"/>
      </w:pPr>
      <w:r>
        <w:rPr>
          <w:sz w:val="20"/>
        </w:rPr>
        <w:t xml:space="preserve">(пп. 4 введен </w:t>
      </w:r>
      <w:hyperlink w:history="0" r:id="rId344" w:tooltip="Постановление Кабинета Министров РА от 25.03.2022 N 68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rPr>
        <w:t xml:space="preserve"> Кабинета Министров РА от 25.03.2022 N 68)</w:t>
      </w:r>
    </w:p>
    <w:p>
      <w:pPr>
        <w:pStyle w:val="0"/>
        <w:spacing w:before="200" w:line-rule="auto"/>
        <w:ind w:firstLine="540"/>
        <w:jc w:val="both"/>
      </w:pPr>
      <w:r>
        <w:rPr>
          <w:sz w:val="20"/>
        </w:rPr>
        <w:t xml:space="preserve">14. Отчетность об осуществлении расходов местного бюджета, в целях софинансирования которых предоставляются субсидии, а также о достижении значений показателей результативности (результатов) использования субсидий предоставляется ежеквартально, в срок до 15 числа, следующего за отчетным месяцем, по форме, утвержденной Министерством.</w:t>
      </w:r>
    </w:p>
    <w:p>
      <w:pPr>
        <w:pStyle w:val="0"/>
        <w:spacing w:before="200" w:line-rule="auto"/>
        <w:ind w:firstLine="540"/>
        <w:jc w:val="both"/>
      </w:pPr>
      <w:r>
        <w:rPr>
          <w:sz w:val="20"/>
        </w:rPr>
        <w:t xml:space="preserve">15. Неиспользованные субсидии подлежат возврату в республиканский бюджет Республики Адыгея в соответствии с бюджетным законодательством.</w:t>
      </w:r>
    </w:p>
    <w:p>
      <w:pPr>
        <w:pStyle w:val="0"/>
        <w:spacing w:before="200" w:line-rule="auto"/>
        <w:ind w:firstLine="540"/>
        <w:jc w:val="both"/>
      </w:pPr>
      <w:r>
        <w:rPr>
          <w:sz w:val="20"/>
        </w:rPr>
        <w:t xml:space="preserve">16. Субсидия в случае ее использования не по целевому назначению подлежит взысканию в доход республиканского бюджета Республики Адыгея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образования"</w:t>
      </w:r>
    </w:p>
    <w:p>
      <w:pPr>
        <w:pStyle w:val="0"/>
        <w:jc w:val="both"/>
      </w:pPr>
      <w:r>
        <w:rPr>
          <w:sz w:val="20"/>
        </w:rPr>
      </w:r>
    </w:p>
    <w:bookmarkStart w:id="5626" w:name="P5626"/>
    <w:bookmarkEnd w:id="5626"/>
    <w:p>
      <w:pPr>
        <w:pStyle w:val="2"/>
        <w:jc w:val="center"/>
      </w:pPr>
      <w:r>
        <w:rPr>
          <w:sz w:val="20"/>
        </w:rPr>
        <w:t xml:space="preserve">ПОРЯДОК</w:t>
      </w:r>
    </w:p>
    <w:p>
      <w:pPr>
        <w:pStyle w:val="2"/>
        <w:jc w:val="center"/>
      </w:pPr>
      <w:r>
        <w:rPr>
          <w:sz w:val="20"/>
        </w:rPr>
        <w:t xml:space="preserve">ПРЕДОСТАВЛЕНИЯ И РАСПРЕДЕЛЕНИЯ</w:t>
      </w:r>
    </w:p>
    <w:p>
      <w:pPr>
        <w:pStyle w:val="2"/>
        <w:jc w:val="center"/>
      </w:pPr>
      <w:r>
        <w:rPr>
          <w:sz w:val="20"/>
        </w:rPr>
        <w:t xml:space="preserve">ИНЫХ МЕЖБЮДЖЕТНЫХ ТРАНСФЕРТОВ ИЗ РЕСПУБЛИКАНСКОГО</w:t>
      </w:r>
    </w:p>
    <w:p>
      <w:pPr>
        <w:pStyle w:val="2"/>
        <w:jc w:val="center"/>
      </w:pPr>
      <w:r>
        <w:rPr>
          <w:sz w:val="20"/>
        </w:rPr>
        <w:t xml:space="preserve">БЮДЖЕТА РЕСПУБЛИКИ АДЫГЕЯ МЕСТНЫМ БЮДЖЕТАМ НА ОБЕСПЕЧЕНИЕ</w:t>
      </w:r>
    </w:p>
    <w:p>
      <w:pPr>
        <w:pStyle w:val="2"/>
        <w:jc w:val="center"/>
      </w:pPr>
      <w:r>
        <w:rPr>
          <w:sz w:val="20"/>
        </w:rPr>
        <w:t xml:space="preserve">ОТДЫХА И ОЗДОРОВЛЕНИЯ ДЕТЕЙ В ОЗДОРОВИТЕЛЬНЫХ ЛАГЕРЯХ</w:t>
      </w:r>
    </w:p>
    <w:p>
      <w:pPr>
        <w:pStyle w:val="2"/>
        <w:jc w:val="center"/>
      </w:pPr>
      <w:r>
        <w:rPr>
          <w:sz w:val="20"/>
        </w:rPr>
        <w:t xml:space="preserve">С ДНЕВНЫМ ПРЕБЫВАНИЕМ ДЕТЕЙ НА БАЗЕ ОБРАЗОВАТЕЛЬНЫХ</w:t>
      </w:r>
    </w:p>
    <w:p>
      <w:pPr>
        <w:pStyle w:val="2"/>
        <w:jc w:val="center"/>
      </w:pPr>
      <w:r>
        <w:rPr>
          <w:sz w:val="20"/>
        </w:rPr>
        <w:t xml:space="preserve">ОРГАНИЗАЦИЙ, ЕЖЕМЕСЯЧНОЕ ДЕНЕЖНОЕ ВОЗНАГРАЖДЕНИЕ</w:t>
      </w:r>
    </w:p>
    <w:p>
      <w:pPr>
        <w:pStyle w:val="2"/>
        <w:jc w:val="center"/>
      </w:pPr>
      <w:r>
        <w:rPr>
          <w:sz w:val="20"/>
        </w:rPr>
        <w:t xml:space="preserve">ЗА КЛАССНОЕ РУКОВОДСТВО ПЕДАГОГИЧЕСКИМ РАБОТНИКАМ</w:t>
      </w:r>
    </w:p>
    <w:p>
      <w:pPr>
        <w:pStyle w:val="2"/>
        <w:jc w:val="center"/>
      </w:pPr>
      <w:r>
        <w:rPr>
          <w:sz w:val="20"/>
        </w:rPr>
        <w:t xml:space="preserve">МУНИЦИПАЛЬНЫХ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5" w:tooltip="Постановление Кабинета Министров РА от 11.09.2020 N 179 &quot;О внесении изменений в государственную программу Республики Адыгея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РА</w:t>
            </w:r>
          </w:p>
          <w:p>
            <w:pPr>
              <w:pStyle w:val="0"/>
              <w:jc w:val="center"/>
            </w:pPr>
            <w:r>
              <w:rPr>
                <w:sz w:val="20"/>
                <w:color w:val="392c69"/>
              </w:rPr>
              <w:t xml:space="preserve">от 11.09.2020 N 179)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механизм предоставления иных межбюджетных трансфертов из республиканского бюджета Республики Адыгея местным бюджетам (далее - иных межбюджетных трансфертов) в рамках реализации основного мероприятия "Повышение доступности и качества начального общего, основного общего и среднего общего образования,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подпрограммы "Модернизация образования и развитие науки".</w:t>
      </w:r>
    </w:p>
    <w:p>
      <w:pPr>
        <w:pStyle w:val="0"/>
        <w:spacing w:before="200" w:line-rule="auto"/>
        <w:ind w:firstLine="540"/>
        <w:jc w:val="both"/>
      </w:pPr>
      <w:r>
        <w:rPr>
          <w:sz w:val="20"/>
        </w:rPr>
        <w:t xml:space="preserve">2. Иные межбюджетные трансферты предоставляются в целях финансового обеспечения расходных обязательств муниципальных образований, связанных с исполнением муниципальных программ, направленных на реализацию мероприятий:</w:t>
      </w:r>
    </w:p>
    <w:p>
      <w:pPr>
        <w:pStyle w:val="0"/>
        <w:spacing w:before="200" w:line-rule="auto"/>
        <w:ind w:firstLine="540"/>
        <w:jc w:val="both"/>
      </w:pPr>
      <w:r>
        <w:rPr>
          <w:sz w:val="20"/>
        </w:rPr>
        <w:t xml:space="preserve">1) по обеспечению отдыха и оздоровления детей в оздоровительных лагерях с дневным пребыванием детей на базе образовательных организаций;</w:t>
      </w:r>
    </w:p>
    <w:p>
      <w:pPr>
        <w:pStyle w:val="0"/>
        <w:spacing w:before="200" w:line-rule="auto"/>
        <w:ind w:firstLine="540"/>
        <w:jc w:val="both"/>
      </w:pPr>
      <w:r>
        <w:rPr>
          <w:sz w:val="20"/>
        </w:rPr>
        <w:t xml:space="preserve">2)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spacing w:before="200" w:line-rule="auto"/>
        <w:ind w:firstLine="540"/>
        <w:jc w:val="both"/>
      </w:pPr>
      <w:r>
        <w:rPr>
          <w:sz w:val="20"/>
        </w:rPr>
        <w:t xml:space="preserve">3. Условием предоставления иных межбюджетных трансфертов является наличие у муниципального образования принятого нормативного правового акта, устанавливающего расходное обязательство муниципального образования, в целях софинансирования которого предоставляются иные межбюджетные трансферты.</w:t>
      </w:r>
    </w:p>
    <w:p>
      <w:pPr>
        <w:pStyle w:val="0"/>
        <w:spacing w:before="200" w:line-rule="auto"/>
        <w:ind w:firstLine="540"/>
        <w:jc w:val="both"/>
      </w:pPr>
      <w:r>
        <w:rPr>
          <w:sz w:val="20"/>
        </w:rPr>
        <w:t xml:space="preserve">4. Критериями отбора муниципальных образований для предоставления иных межбюджетных трансфертов являются:</w:t>
      </w:r>
    </w:p>
    <w:p>
      <w:pPr>
        <w:pStyle w:val="0"/>
        <w:spacing w:before="200" w:line-rule="auto"/>
        <w:ind w:firstLine="540"/>
        <w:jc w:val="both"/>
      </w:pPr>
      <w:r>
        <w:rPr>
          <w:sz w:val="20"/>
        </w:rPr>
        <w:t xml:space="preserve">1) в части обеспечения отдыха и оздоровления детей в оздоровительных лагерях с дневным пребыванием детей на базе образовательных организаций - наличие потребности муниципального образования в обеспечении отдыха и оздоровления детей в оздоровительных лагерях с дневным пребыванием детей на базе образовательных организаций исходя из сведений о количестве детей, планируемых к отдыху и оздоровлению в каникулярное время;</w:t>
      </w:r>
    </w:p>
    <w:p>
      <w:pPr>
        <w:pStyle w:val="0"/>
        <w:spacing w:before="200" w:line-rule="auto"/>
        <w:ind w:firstLine="540"/>
        <w:jc w:val="both"/>
      </w:pPr>
      <w:r>
        <w:rPr>
          <w:sz w:val="20"/>
        </w:rPr>
        <w:t xml:space="preserve">2) в части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 - наличие потребности муниципального образования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w:t>
      </w:r>
    </w:p>
    <w:p>
      <w:pPr>
        <w:pStyle w:val="0"/>
        <w:spacing w:before="200" w:line-rule="auto"/>
        <w:ind w:firstLine="540"/>
        <w:jc w:val="both"/>
      </w:pPr>
      <w:r>
        <w:rPr>
          <w:sz w:val="20"/>
        </w:rPr>
        <w:t xml:space="preserve">5. Размер иных межбюджетных трансфертов определяется по следующим формулам:</w:t>
      </w:r>
    </w:p>
    <w:p>
      <w:pPr>
        <w:pStyle w:val="0"/>
        <w:spacing w:before="200" w:line-rule="auto"/>
        <w:ind w:firstLine="540"/>
        <w:jc w:val="both"/>
      </w:pPr>
      <w:r>
        <w:rPr>
          <w:sz w:val="20"/>
        </w:rPr>
        <w:t xml:space="preserve">1) в части обеспечения отдыха и оздоровления детей в оздоровительных лагерях с дневным пребыванием детей на базе образовательных организаций:</w:t>
      </w:r>
    </w:p>
    <w:p>
      <w:pPr>
        <w:pStyle w:val="0"/>
        <w:jc w:val="both"/>
      </w:pPr>
      <w:r>
        <w:rPr>
          <w:sz w:val="20"/>
        </w:rPr>
      </w:r>
    </w:p>
    <w:p>
      <w:pPr>
        <w:pStyle w:val="0"/>
        <w:jc w:val="center"/>
      </w:pPr>
      <w:r>
        <w:rPr>
          <w:sz w:val="20"/>
        </w:rPr>
        <w:t xml:space="preserve">Si = N x Q x 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предоставляемого бюджету муниципального образования иного межбюджетного трансферта;</w:t>
      </w:r>
    </w:p>
    <w:p>
      <w:pPr>
        <w:pStyle w:val="0"/>
        <w:spacing w:before="200" w:line-rule="auto"/>
        <w:ind w:firstLine="540"/>
        <w:jc w:val="both"/>
      </w:pPr>
      <w:r>
        <w:rPr>
          <w:sz w:val="20"/>
        </w:rPr>
        <w:t xml:space="preserve">N - количество детей, планируемых к отдыху и оздоровлению в каникулярное время в оздоровительных лагерях с дневным пребыванием детей на базе образовательных организаций;</w:t>
      </w:r>
    </w:p>
    <w:p>
      <w:pPr>
        <w:pStyle w:val="0"/>
        <w:spacing w:before="200" w:line-rule="auto"/>
        <w:ind w:firstLine="540"/>
        <w:jc w:val="both"/>
      </w:pPr>
      <w:r>
        <w:rPr>
          <w:sz w:val="20"/>
        </w:rPr>
        <w:t xml:space="preserve">Q - количество дней в смене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w:t>
      </w:r>
    </w:p>
    <w:p>
      <w:pPr>
        <w:pStyle w:val="0"/>
        <w:spacing w:before="200" w:line-rule="auto"/>
        <w:ind w:firstLine="540"/>
        <w:jc w:val="both"/>
      </w:pPr>
      <w:r>
        <w:rPr>
          <w:sz w:val="20"/>
        </w:rPr>
        <w:t xml:space="preserve">С - стоимость одного дето-дня (устанавливается Министерством образования и науки Республики Адыгея (далее - Министерство));</w:t>
      </w:r>
    </w:p>
    <w:p>
      <w:pPr>
        <w:pStyle w:val="0"/>
        <w:spacing w:before="200" w:line-rule="auto"/>
        <w:ind w:firstLine="540"/>
        <w:jc w:val="both"/>
      </w:pPr>
      <w:r>
        <w:rPr>
          <w:sz w:val="20"/>
        </w:rPr>
        <w:t xml:space="preserve">2) в части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pPr>
        <w:pStyle w:val="0"/>
        <w:jc w:val="both"/>
      </w:pPr>
      <w:r>
        <w:rPr>
          <w:sz w:val="20"/>
        </w:rPr>
      </w:r>
    </w:p>
    <w:p>
      <w:pPr>
        <w:pStyle w:val="0"/>
        <w:jc w:val="center"/>
      </w:pPr>
      <w:r>
        <w:rPr>
          <w:sz w:val="20"/>
        </w:rPr>
        <w:t xml:space="preserve">Т = Ткр x Hi x Nм x Sвзн,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Ткр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pPr>
        <w:pStyle w:val="0"/>
        <w:spacing w:before="200" w:line-rule="auto"/>
        <w:ind w:firstLine="540"/>
        <w:jc w:val="both"/>
      </w:pPr>
      <w:r>
        <w:rPr>
          <w:sz w:val="20"/>
        </w:rPr>
        <w:t xml:space="preserve">Hi - заявленная муниципальным образованием прогнозируемая численность педагогических работников общеобразовательных организаций, получающих вознаграждение за классное руководство;</w:t>
      </w:r>
    </w:p>
    <w:p>
      <w:pPr>
        <w:pStyle w:val="0"/>
        <w:spacing w:before="200" w:line-rule="auto"/>
        <w:ind w:firstLine="540"/>
        <w:jc w:val="both"/>
      </w:pPr>
      <w:r>
        <w:rPr>
          <w:sz w:val="20"/>
        </w:rPr>
        <w:t xml:space="preserve">Nм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pPr>
        <w:pStyle w:val="0"/>
        <w:spacing w:before="200" w:line-rule="auto"/>
        <w:ind w:firstLine="540"/>
        <w:jc w:val="both"/>
      </w:pPr>
      <w:r>
        <w:rPr>
          <w:sz w:val="20"/>
        </w:rPr>
        <w:t xml:space="preserve">Sвзн - страховые взносы в государственные внебюджетные фонды.</w:t>
      </w:r>
    </w:p>
    <w:p>
      <w:pPr>
        <w:pStyle w:val="0"/>
        <w:spacing w:before="200" w:line-rule="auto"/>
        <w:ind w:firstLine="540"/>
        <w:jc w:val="both"/>
      </w:pPr>
      <w:r>
        <w:rPr>
          <w:sz w:val="20"/>
        </w:rPr>
        <w:t xml:space="preserve">6. Предоставление иных межбюджетных трансфертов осуществляется на основании соглашения:</w:t>
      </w:r>
    </w:p>
    <w:p>
      <w:pPr>
        <w:pStyle w:val="0"/>
        <w:spacing w:before="200" w:line-rule="auto"/>
        <w:ind w:firstLine="540"/>
        <w:jc w:val="both"/>
      </w:pPr>
      <w:r>
        <w:rPr>
          <w:sz w:val="20"/>
        </w:rPr>
        <w:t xml:space="preserve">1) в части обеспечения отдыха и оздоровления детей в оздоровительных лагерях с дневным пребыванием детей на базе образовательных организаций - заключаемого между Министерством и органом местного самоуправления по форме, утвержденной Министерством (далее - соглашение);</w:t>
      </w:r>
    </w:p>
    <w:p>
      <w:pPr>
        <w:pStyle w:val="0"/>
        <w:spacing w:before="200" w:line-rule="auto"/>
        <w:ind w:firstLine="540"/>
        <w:jc w:val="both"/>
      </w:pPr>
      <w:r>
        <w:rPr>
          <w:sz w:val="20"/>
        </w:rPr>
        <w:t xml:space="preserve">2) в части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 - заключаемого Министерством и органом местного самоуправления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(далее - соглашение).</w:t>
      </w:r>
    </w:p>
    <w:p>
      <w:pPr>
        <w:pStyle w:val="0"/>
        <w:spacing w:before="200" w:line-rule="auto"/>
        <w:ind w:firstLine="540"/>
        <w:jc w:val="both"/>
      </w:pPr>
      <w:r>
        <w:rPr>
          <w:sz w:val="20"/>
        </w:rPr>
        <w:t xml:space="preserve">7. Перечисление иных межбюджетных трансфертов осуществляется на счета, открытые в Управлении Федерального казначейства по Республике Адыгея (Адыгея) для учета операций со средствами местных бюджетов, в течение 15 дней после заключения соглашения.</w:t>
      </w:r>
    </w:p>
    <w:p>
      <w:pPr>
        <w:pStyle w:val="0"/>
        <w:spacing w:before="200" w:line-rule="auto"/>
        <w:ind w:firstLine="540"/>
        <w:jc w:val="both"/>
      </w:pPr>
      <w:r>
        <w:rPr>
          <w:sz w:val="20"/>
        </w:rPr>
        <w:t xml:space="preserve">8. Министерство осуществляет оценку эффективности использования иных межбюджетных трансфертов на основании значений следующих показателей результативности (результатов) использования иных межбюджетных трансфертов, установленных в соглашении:</w:t>
      </w:r>
    </w:p>
    <w:p>
      <w:pPr>
        <w:pStyle w:val="0"/>
        <w:spacing w:before="200" w:line-rule="auto"/>
        <w:ind w:firstLine="540"/>
        <w:jc w:val="both"/>
      </w:pPr>
      <w:r>
        <w:rPr>
          <w:sz w:val="20"/>
        </w:rPr>
        <w:t xml:space="preserve">1) количество детей, для которых организован отдых и оздоровление в летних оздоровительных лагерях с дневным пребыванием на базе образовательных организаций;</w:t>
      </w:r>
    </w:p>
    <w:p>
      <w:pPr>
        <w:pStyle w:val="0"/>
        <w:spacing w:before="200" w:line-rule="auto"/>
        <w:ind w:firstLine="540"/>
        <w:jc w:val="both"/>
      </w:pPr>
      <w:r>
        <w:rPr>
          <w:sz w:val="20"/>
        </w:rPr>
        <w:t xml:space="preserve">2) доля педагогических работников общеобразовательных организаций, получивших вознаграждение за исполнение функций классного руководителя, в общей численности педагогических работников данной категории.</w:t>
      </w:r>
    </w:p>
    <w:p>
      <w:pPr>
        <w:pStyle w:val="0"/>
        <w:spacing w:before="200" w:line-rule="auto"/>
        <w:ind w:firstLine="540"/>
        <w:jc w:val="both"/>
      </w:pPr>
      <w:r>
        <w:rPr>
          <w:sz w:val="20"/>
        </w:rPr>
        <w:t xml:space="preserve">9. Отчетность об осуществлении расходов местного бюджета, в целях финансового обеспечения которых предоставляются иные межбюджетные трансферты, а также о достижении значений показателей результативности (результатов) использования иных межбюджетных трансфертов предоставляется ежеквартально, в срок до 15 числа, следующего за отчетным месяцем, по форме, утвержденной Министерством.</w:t>
      </w:r>
    </w:p>
    <w:p>
      <w:pPr>
        <w:pStyle w:val="0"/>
        <w:spacing w:before="200" w:line-rule="auto"/>
        <w:ind w:firstLine="540"/>
        <w:jc w:val="both"/>
      </w:pPr>
      <w:r>
        <w:rPr>
          <w:sz w:val="20"/>
        </w:rPr>
        <w:t xml:space="preserve">10. Неиспользованные иные межбюджетные трансферты подлежат возврату в республиканский бюджет Республики Адыгея в соответствии с бюджетным законодательством Российской Федерации.</w:t>
      </w:r>
    </w:p>
    <w:p>
      <w:pPr>
        <w:pStyle w:val="0"/>
        <w:spacing w:before="200" w:line-rule="auto"/>
        <w:ind w:firstLine="540"/>
        <w:jc w:val="both"/>
      </w:pPr>
      <w:r>
        <w:rPr>
          <w:sz w:val="20"/>
        </w:rPr>
        <w:t xml:space="preserve">11. Иные межбюджетные трансферты в случае их использования не по целевому назначению подлежат взысканию в доход республиканского бюджета Республики Адыгея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29.11.2019 N 286</w:t>
            <w:br/>
            <w:t>(ред. от 13.01.2023)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29.11.2019 N 286</w:t>
            <w:br/>
            <w:t>(ред. от 13.01.2023)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DA8DB6A0DD7800D28ADFA3D19F063FEF5939EB8CB73290B6329D76737B56F780A77FBA7A95D09ECC8ADDDBE47FBE482C9C6E37B3748C35AA845En5rEK" TargetMode = "External"/>
	<Relationship Id="rId8" Type="http://schemas.openxmlformats.org/officeDocument/2006/relationships/hyperlink" Target="consultantplus://offline/ref=18DA8DB6A0DD7800D28ADFA3D19F063FEF5939EB8CB63497B2329D76737B56F780A77FBA7A95D09ECC8ADDDBE47FBE482C9C6E37B3748C35AA845En5rEK" TargetMode = "External"/>
	<Relationship Id="rId9" Type="http://schemas.openxmlformats.org/officeDocument/2006/relationships/hyperlink" Target="consultantplus://offline/ref=18DA8DB6A0DD7800D28ADFA3D19F063FEF5939EB8CB63691B3329D76737B56F780A77FBA7A95D09ECC8ADDDBE47FBE482C9C6E37B3748C35AA845En5rEK" TargetMode = "External"/>
	<Relationship Id="rId10" Type="http://schemas.openxmlformats.org/officeDocument/2006/relationships/hyperlink" Target="consultantplus://offline/ref=18DA8DB6A0DD7800D28ADFA3D19F063FEF5939EB8CB13496BD329D76737B56F780A77FBA7A95D09ECC8ADDDBE47FBE482C9C6E37B3748C35AA845En5rEK" TargetMode = "External"/>
	<Relationship Id="rId11" Type="http://schemas.openxmlformats.org/officeDocument/2006/relationships/hyperlink" Target="consultantplus://offline/ref=18DA8DB6A0DD7800D28ADFA3D19F063FEF5939EB8CB03095BD329D76737B56F780A77FBA7A95D09ECC8ADDDBE47FBE482C9C6E37B3748C35AA845En5rEK" TargetMode = "External"/>
	<Relationship Id="rId12" Type="http://schemas.openxmlformats.org/officeDocument/2006/relationships/hyperlink" Target="consultantplus://offline/ref=18DA8DB6A0DD7800D28ADFA3D19F063FEF5939EB8CB03691B2329D76737B56F780A77FBA7A95D09ECC8ADDDBE47FBE482C9C6E37B3748C35AA845En5rEK" TargetMode = "External"/>
	<Relationship Id="rId13" Type="http://schemas.openxmlformats.org/officeDocument/2006/relationships/hyperlink" Target="consultantplus://offline/ref=18DA8DB6A0DD7800D28ADFA3D19F063FEF5939EB8CB33995B1329D76737B56F780A77FBA7A95D09ECC8ADDDBE47FBE482C9C6E37B3748C35AA845En5rEK" TargetMode = "External"/>
	<Relationship Id="rId14" Type="http://schemas.openxmlformats.org/officeDocument/2006/relationships/hyperlink" Target="consultantplus://offline/ref=18DA8DB6A0DD7800D28ADFA3D19F063FEF5939EB8CB23690BC329D76737B56F780A77FBA7A95D09ECC8ADDDBE47FBE482C9C6E37B3748C35AA845En5rEK" TargetMode = "External"/>
	<Relationship Id="rId15" Type="http://schemas.openxmlformats.org/officeDocument/2006/relationships/hyperlink" Target="consultantplus://offline/ref=18DA8DB6A0DD7800D28ADFA3D19F063FEF5939EB8CB2399FB1329D76737B56F780A77FBA7A95D09ECC8ADDDBE47FBE482C9C6E37B3748C35AA845En5rEK" TargetMode = "External"/>
	<Relationship Id="rId16" Type="http://schemas.openxmlformats.org/officeDocument/2006/relationships/hyperlink" Target="consultantplus://offline/ref=18DA8DB6A0DD7800D28ADFA3D19F063FEF5939EB8CBD3397B5329D76737B56F780A77FBA7A95D09ECC8ADDDBE47FBE482C9C6E37B3748C35AA845En5rEK" TargetMode = "External"/>
	<Relationship Id="rId17" Type="http://schemas.openxmlformats.org/officeDocument/2006/relationships/hyperlink" Target="consultantplus://offline/ref=18DA8DB6A0DD7800D28ADFA3D19F063FEF5939EB8CBD379FB2329D76737B56F780A77FBA7A95D09ECC8ADDDBE47FBE482C9C6E37B3748C35AA845En5rEK" TargetMode = "External"/>
	<Relationship Id="rId18" Type="http://schemas.openxmlformats.org/officeDocument/2006/relationships/hyperlink" Target="consultantplus://offline/ref=18DA8DB6A0DD7800D28ADFA3D19F063FEF5939EB8CBC3096B1329D76737B56F780A77FBA7A95D09ECC8ADDDBE47FBE482C9C6E37B3748C35AA845En5rEK" TargetMode = "External"/>
	<Relationship Id="rId19" Type="http://schemas.openxmlformats.org/officeDocument/2006/relationships/hyperlink" Target="consultantplus://offline/ref=18DA8DB6A0DD7800D28ADFA3D19F063FEF5939EB8CBC3596B5329D76737B56F780A77FBA7A95D09ECC8ADDDBE47FBE482C9C6E37B3748C35AA845En5rEK" TargetMode = "External"/>
	<Relationship Id="rId20" Type="http://schemas.openxmlformats.org/officeDocument/2006/relationships/hyperlink" Target="consultantplus://offline/ref=18DA8DB6A0DD7800D28ADFA3D19F063FEF5939EB83B53697B3329D76737B56F780A77FBA7A95D09ECC8ADDDBE47FBE482C9C6E37B3748C35AA845En5rEK" TargetMode = "External"/>
	<Relationship Id="rId21" Type="http://schemas.openxmlformats.org/officeDocument/2006/relationships/hyperlink" Target="consultantplus://offline/ref=18DA8DB6A0DD7800D28ADFA3D19F063FEF5939EB83B43092B5329D76737B56F780A77FBA7A95D09ECC8ADDDBE47FBE482C9C6E37B3748C35AA845En5rEK" TargetMode = "External"/>
	<Relationship Id="rId22" Type="http://schemas.openxmlformats.org/officeDocument/2006/relationships/hyperlink" Target="consultantplus://offline/ref=18DA8DB6A0DD7800D28ADFA3D19F063FEF5939EB83B4339FB1329D76737B56F780A77FBA7A95D09ECC8ADDDBE47FBE482C9C6E37B3748C35AA845En5rEK" TargetMode = "External"/>
	<Relationship Id="rId23" Type="http://schemas.openxmlformats.org/officeDocument/2006/relationships/hyperlink" Target="consultantplus://offline/ref=18DA8DB6A0DD7800D28ADFA3D19F063FEF5939EB83B13293BC329D76737B56F780A77FBA7A95D09ECC8ADDD8E47FBE482C9C6E37B3748C35AA845En5rEK" TargetMode = "External"/>
	<Relationship Id="rId24" Type="http://schemas.openxmlformats.org/officeDocument/2006/relationships/hyperlink" Target="consultantplus://offline/ref=18DA8DB6A0DD7800D28ADFA3D19F063FEF5939EB83B13394B5329D76737B56F780A77FBA7A95D09ECC8ADDDBE47FBE482C9C6E37B3748C35AA845En5rEK" TargetMode = "External"/>
	<Relationship Id="rId25" Type="http://schemas.openxmlformats.org/officeDocument/2006/relationships/hyperlink" Target="consultantplus://offline/ref=18DA8DB6A0DD7800D28AC1AEC7F35135EC5165E488B53BC1E86DC62B24725CA0C7E826F83E9BD396CD81898FAB7EE20C7A8F6E32B3768A29nArBK" TargetMode = "External"/>
	<Relationship Id="rId26" Type="http://schemas.openxmlformats.org/officeDocument/2006/relationships/hyperlink" Target="consultantplus://offline/ref=18DA8DB6A0DD7800D28ADFA3D19F063FEF5939EB8CB53292B5329D76737B56F780A77FBA7A95D09EC58DD4DEE47FBE482C9C6E37B3748C35AA845En5rEK" TargetMode = "External"/>
	<Relationship Id="rId27" Type="http://schemas.openxmlformats.org/officeDocument/2006/relationships/hyperlink" Target="consultantplus://offline/ref=18DA8DB6A0DD7800D28ADFA3D19F063FEF5939EB8CB53292B5329D76737B56F780A77FBA7A95D09EC58DD4DFE47FBE482C9C6E37B3748C35AA845En5rEK" TargetMode = "External"/>
	<Relationship Id="rId28" Type="http://schemas.openxmlformats.org/officeDocument/2006/relationships/hyperlink" Target="consultantplus://offline/ref=18DA8DB6A0DD7800D28ADFA3D19F063FEF5939EB8FB43595B0329D76737B56F780A77FA87ACDDC9ECF94DDD8F129EF0En7rAK" TargetMode = "External"/>
	<Relationship Id="rId29" Type="http://schemas.openxmlformats.org/officeDocument/2006/relationships/hyperlink" Target="consultantplus://offline/ref=18DA8DB6A0DD7800D28ADFA3D19F063FEF5939EB8FB63597B3329D76737B56F780A77FA87ACDDC9ECF94DDD8F129EF0En7rAK" TargetMode = "External"/>
	<Relationship Id="rId30" Type="http://schemas.openxmlformats.org/officeDocument/2006/relationships/hyperlink" Target="consultantplus://offline/ref=18DA8DB6A0DD7800D28ADFA3D19F063FEF5939EB8FB33991B6329D76737B56F780A77FA87ACDDC9ECF94DDD8F129EF0En7rAK" TargetMode = "External"/>
	<Relationship Id="rId31" Type="http://schemas.openxmlformats.org/officeDocument/2006/relationships/hyperlink" Target="consultantplus://offline/ref=18DA8DB6A0DD7800D28ADFA3D19F063FEF5939EB8FBD309FB2329D76737B56F780A77FA87ACDDC9ECF94DDD8F129EF0En7rAK" TargetMode = "External"/>
	<Relationship Id="rId32" Type="http://schemas.openxmlformats.org/officeDocument/2006/relationships/hyperlink" Target="consultantplus://offline/ref=18DA8DB6A0DD7800D28ADFA3D19F063FEF5939EB8FBD369FB6329D76737B56F780A77FA87ACDDC9ECF94DDD8F129EF0En7rAK" TargetMode = "External"/>
	<Relationship Id="rId33" Type="http://schemas.openxmlformats.org/officeDocument/2006/relationships/hyperlink" Target="consultantplus://offline/ref=18DA8DB6A0DD7800D28ADFA3D19F063FEF5939EB8FBC389FB0329D76737B56F780A77FA87ACDDC9ECF94DDD8F129EF0En7rAK" TargetMode = "External"/>
	<Relationship Id="rId34" Type="http://schemas.openxmlformats.org/officeDocument/2006/relationships/hyperlink" Target="consultantplus://offline/ref=18DA8DB6A0DD7800D28ADFA3D19F063FEF5939EB8EB63497B1329D76737B56F780A77FA87ACDDC9ECF94DDD8F129EF0En7rAK" TargetMode = "External"/>
	<Relationship Id="rId35" Type="http://schemas.openxmlformats.org/officeDocument/2006/relationships/hyperlink" Target="consultantplus://offline/ref=18DA8DB6A0DD7800D28ADFA3D19F063FEF5939EB8EB1309EB7329D76737B56F780A77FA87ACDDC9ECF94DDD8F129EF0En7rAK" TargetMode = "External"/>
	<Relationship Id="rId36" Type="http://schemas.openxmlformats.org/officeDocument/2006/relationships/hyperlink" Target="consultantplus://offline/ref=18DA8DB6A0DD7800D28ADFA3D19F063FEF5939EB8EB03890B4329D76737B56F780A77FA87ACDDC9ECF94DDD8F129EF0En7rAK" TargetMode = "External"/>
	<Relationship Id="rId37" Type="http://schemas.openxmlformats.org/officeDocument/2006/relationships/hyperlink" Target="consultantplus://offline/ref=18DA8DB6A0DD7800D28ADFA3D19F063FEF5939EB8EB23090B1329D76737B56F780A77FA87ACDDC9ECF94DDD8F129EF0En7rAK" TargetMode = "External"/>
	<Relationship Id="rId38" Type="http://schemas.openxmlformats.org/officeDocument/2006/relationships/hyperlink" Target="consultantplus://offline/ref=18DA8DB6A0DD7800D28ADFA3D19F063FEF5939EB8EBD399FB6329D76737B56F780A77FA87ACDDC9ECF94DDD8F129EF0En7rAK" TargetMode = "External"/>
	<Relationship Id="rId39" Type="http://schemas.openxmlformats.org/officeDocument/2006/relationships/hyperlink" Target="consultantplus://offline/ref=18DA8DB6A0DD7800D28ADFA3D19F063FEF5939EB8DB53291BD329D76737B56F780A77FA87ACDDC9ECF94DDD8F129EF0En7rAK" TargetMode = "External"/>
	<Relationship Id="rId40" Type="http://schemas.openxmlformats.org/officeDocument/2006/relationships/hyperlink" Target="consultantplus://offline/ref=18DA8DB6A0DD7800D28ADFA3D19F063FEF5939EB8DB73093B3329D76737B56F780A77FA87ACDDC9ECF94DDD8F129EF0En7rAK" TargetMode = "External"/>
	<Relationship Id="rId41" Type="http://schemas.openxmlformats.org/officeDocument/2006/relationships/hyperlink" Target="consultantplus://offline/ref=18DA8DB6A0DD7800D28ADFA3D19F063FEF5939EB8DB73796B0329D76737B56F780A77FA87ACDDC9ECF94DDD8F129EF0En7rAK" TargetMode = "External"/>
	<Relationship Id="rId42" Type="http://schemas.openxmlformats.org/officeDocument/2006/relationships/hyperlink" Target="consultantplus://offline/ref=18DA8DB6A0DD7800D28ADFA3D19F063FEF5939EB8DB13096BC329D76737B56F780A77FA87ACDDC9ECF94DDD8F129EF0En7rAK" TargetMode = "External"/>
	<Relationship Id="rId43" Type="http://schemas.openxmlformats.org/officeDocument/2006/relationships/hyperlink" Target="consultantplus://offline/ref=18DA8DB6A0DD7800D28ADFA3D19F063FEF5939EB8DB13297BC329D76737B56F780A77FA87ACDDC9ECF94DDD8F129EF0En7rAK" TargetMode = "External"/>
	<Relationship Id="rId44" Type="http://schemas.openxmlformats.org/officeDocument/2006/relationships/hyperlink" Target="consultantplus://offline/ref=18DA8DB6A0DD7800D28ADFA3D19F063FEF5939EB8DB0369EB2329D76737B56F780A77FA87ACDDC9ECF94DDD8F129EF0En7rAK" TargetMode = "External"/>
	<Relationship Id="rId45" Type="http://schemas.openxmlformats.org/officeDocument/2006/relationships/hyperlink" Target="consultantplus://offline/ref=18DA8DB6A0DD7800D28ADFA3D19F063FEF5939EB8DB0389FB5329D76737B56F780A77FA87ACDDC9ECF94DDD8F129EF0En7rAK" TargetMode = "External"/>
	<Relationship Id="rId46" Type="http://schemas.openxmlformats.org/officeDocument/2006/relationships/hyperlink" Target="consultantplus://offline/ref=18DA8DB6A0DD7800D28ADFA3D19F063FEF5939EB8DB33396B7329D76737B56F780A77FA87ACDDC9ECF94DDD8F129EF0En7rAK" TargetMode = "External"/>
	<Relationship Id="rId47" Type="http://schemas.openxmlformats.org/officeDocument/2006/relationships/hyperlink" Target="consultantplus://offline/ref=18DA8DB6A0DD7800D28ADFA3D19F063FEF5939EB8DBD369FBD329D76737B56F780A77FA87ACDDC9ECF94DDD8F129EF0En7rAK" TargetMode = "External"/>
	<Relationship Id="rId48" Type="http://schemas.openxmlformats.org/officeDocument/2006/relationships/hyperlink" Target="consultantplus://offline/ref=18DA8DB6A0DD7800D28ADFA3D19F063FEF5939EB8CB73290B6329D76737B56F780A77FBA7A95D09ECC8ADDDBE47FBE482C9C6E37B3748C35AA845En5rEK" TargetMode = "External"/>
	<Relationship Id="rId49" Type="http://schemas.openxmlformats.org/officeDocument/2006/relationships/hyperlink" Target="consultantplus://offline/ref=18DA8DB6A0DD7800D28ADFA3D19F063FEF5939EB8CB63497B2329D76737B56F780A77FBA7A95D09ECC8ADDDBE47FBE482C9C6E37B3748C35AA845En5rEK" TargetMode = "External"/>
	<Relationship Id="rId50" Type="http://schemas.openxmlformats.org/officeDocument/2006/relationships/hyperlink" Target="consultantplus://offline/ref=18DA8DB6A0DD7800D28ADFA3D19F063FEF5939EB8CB63691B3329D76737B56F780A77FBA7A95D09ECC8ADDDBE47FBE482C9C6E37B3748C35AA845En5rEK" TargetMode = "External"/>
	<Relationship Id="rId51" Type="http://schemas.openxmlformats.org/officeDocument/2006/relationships/hyperlink" Target="consultantplus://offline/ref=18DA8DB6A0DD7800D28ADFA3D19F063FEF5939EB8CB13496BD329D76737B56F780A77FBA7A95D09ECC8ADDDBE47FBE482C9C6E37B3748C35AA845En5rEK" TargetMode = "External"/>
	<Relationship Id="rId52" Type="http://schemas.openxmlformats.org/officeDocument/2006/relationships/hyperlink" Target="consultantplus://offline/ref=18DA8DB6A0DD7800D28ADFA3D19F063FEF5939EB8CB03095BD329D76737B56F780A77FBA7A95D09ECC8ADDDBE47FBE482C9C6E37B3748C35AA845En5rEK" TargetMode = "External"/>
	<Relationship Id="rId53" Type="http://schemas.openxmlformats.org/officeDocument/2006/relationships/hyperlink" Target="consultantplus://offline/ref=18DA8DB6A0DD7800D28ADFA3D19F063FEF5939EB8CB03691B2329D76737B56F780A77FBA7A95D09ECC8ADDDBE47FBE482C9C6E37B3748C35AA845En5rEK" TargetMode = "External"/>
	<Relationship Id="rId54" Type="http://schemas.openxmlformats.org/officeDocument/2006/relationships/hyperlink" Target="consultantplus://offline/ref=18DA8DB6A0DD7800D28ADFA3D19F063FEF5939EB8CB33995B1329D76737B56F780A77FBA7A95D09ECC8ADDDBE47FBE482C9C6E37B3748C35AA845En5rEK" TargetMode = "External"/>
	<Relationship Id="rId55" Type="http://schemas.openxmlformats.org/officeDocument/2006/relationships/hyperlink" Target="consultantplus://offline/ref=18DA8DB6A0DD7800D28ADFA3D19F063FEF5939EB8CB23690BC329D76737B56F780A77FBA7A95D09ECC8ADDDBE47FBE482C9C6E37B3748C35AA845En5rEK" TargetMode = "External"/>
	<Relationship Id="rId56" Type="http://schemas.openxmlformats.org/officeDocument/2006/relationships/hyperlink" Target="consultantplus://offline/ref=18DA8DB6A0DD7800D28ADFA3D19F063FEF5939EB8CB2399FB1329D76737B56F780A77FBA7A95D09ECC8ADDDBE47FBE482C9C6E37B3748C35AA845En5rEK" TargetMode = "External"/>
	<Relationship Id="rId57" Type="http://schemas.openxmlformats.org/officeDocument/2006/relationships/hyperlink" Target="consultantplus://offline/ref=18DA8DB6A0DD7800D28ADFA3D19F063FEF5939EB8CBD3397B5329D76737B56F780A77FBA7A95D09ECC8ADDDBE47FBE482C9C6E37B3748C35AA845En5rEK" TargetMode = "External"/>
	<Relationship Id="rId58" Type="http://schemas.openxmlformats.org/officeDocument/2006/relationships/hyperlink" Target="consultantplus://offline/ref=18DA8DB6A0DD7800D28ADFA3D19F063FEF5939EB8CBD379FB2329D76737B56F780A77FBA7A95D09ECC8ADDDBE47FBE482C9C6E37B3748C35AA845En5rEK" TargetMode = "External"/>
	<Relationship Id="rId59" Type="http://schemas.openxmlformats.org/officeDocument/2006/relationships/hyperlink" Target="consultantplus://offline/ref=18DA8DB6A0DD7800D28ADFA3D19F063FEF5939EB8CBC3096B1329D76737B56F780A77FBA7A95D09ECC8ADDDBE47FBE482C9C6E37B3748C35AA845En5rEK" TargetMode = "External"/>
	<Relationship Id="rId60" Type="http://schemas.openxmlformats.org/officeDocument/2006/relationships/hyperlink" Target="consultantplus://offline/ref=18DA8DB6A0DD7800D28ADFA3D19F063FEF5939EB8CBC3596B5329D76737B56F780A77FBA7A95D09ECC8ADDDBE47FBE482C9C6E37B3748C35AA845En5rEK" TargetMode = "External"/>
	<Relationship Id="rId61" Type="http://schemas.openxmlformats.org/officeDocument/2006/relationships/hyperlink" Target="consultantplus://offline/ref=18DA8DB6A0DD7800D28ADFA3D19F063FEF5939EB83B53697B3329D76737B56F780A77FBA7A95D09ECC8ADDDBE47FBE482C9C6E37B3748C35AA845En5rEK" TargetMode = "External"/>
	<Relationship Id="rId62" Type="http://schemas.openxmlformats.org/officeDocument/2006/relationships/hyperlink" Target="consultantplus://offline/ref=18DA8DB6A0DD7800D28ADFA3D19F063FEF5939EB83B43092B5329D76737B56F780A77FBA7A95D09ECC8ADDDBE47FBE482C9C6E37B3748C35AA845En5rEK" TargetMode = "External"/>
	<Relationship Id="rId63" Type="http://schemas.openxmlformats.org/officeDocument/2006/relationships/hyperlink" Target="consultantplus://offline/ref=18DA8DB6A0DD7800D28ADFA3D19F063FEF5939EB83B4339FB1329D76737B56F780A77FBA7A95D09ECC8ADDDBE47FBE482C9C6E37B3748C35AA845En5rEK" TargetMode = "External"/>
	<Relationship Id="rId64" Type="http://schemas.openxmlformats.org/officeDocument/2006/relationships/hyperlink" Target="consultantplus://offline/ref=18DA8DB6A0DD7800D28ADFA3D19F063FEF5939EB83B13293BC329D76737B56F780A77FBA7A95D09ECC8ADDD8E47FBE482C9C6E37B3748C35AA845En5rEK" TargetMode = "External"/>
	<Relationship Id="rId65" Type="http://schemas.openxmlformats.org/officeDocument/2006/relationships/hyperlink" Target="consultantplus://offline/ref=18DA8DB6A0DD7800D28ADFA3D19F063FEF5939EB83B13394B5329D76737B56F780A77FBA7A95D09ECC8ADDDBE47FBE482C9C6E37B3748C35AA845En5rEK" TargetMode = "External"/>
	<Relationship Id="rId66" Type="http://schemas.openxmlformats.org/officeDocument/2006/relationships/hyperlink" Target="consultantplus://offline/ref=18DA8DB6A0DD7800D28ADFA3D19F063FEF5939EB8CB2399FB1329D76737B56F780A77FBA7A95D09ECC8ADDD9E47FBE482C9C6E37B3748C35AA845En5rEK" TargetMode = "External"/>
	<Relationship Id="rId67" Type="http://schemas.openxmlformats.org/officeDocument/2006/relationships/hyperlink" Target="consultantplus://offline/ref=18DA8DB6A0DD7800D28ADFA3D19F063FEF5939EB8CB2399FB1329D76737B56F780A77FBA7A95D09ECC8ADCDEE47FBE482C9C6E37B3748C35AA845En5rEK" TargetMode = "External"/>
	<Relationship Id="rId68" Type="http://schemas.openxmlformats.org/officeDocument/2006/relationships/hyperlink" Target="consultantplus://offline/ref=18DA8DB6A0DD7800D28ADFA3D19F063FEF5939EB83B13293BC329D76737B56F780A77FBA7A95D09ECC8ADCDCE47FBE482C9C6E37B3748C35AA845En5rEK" TargetMode = "External"/>
	<Relationship Id="rId69" Type="http://schemas.openxmlformats.org/officeDocument/2006/relationships/hyperlink" Target="consultantplus://offline/ref=18DA8DB6A0DD7800D28ADFA3D19F063FEF5939EB83B4339FB1329D76737B56F780A77FBA7A95D09ECC8ADDD8E47FBE482C9C6E37B3748C35AA845En5rEK" TargetMode = "External"/>
	<Relationship Id="rId70" Type="http://schemas.openxmlformats.org/officeDocument/2006/relationships/hyperlink" Target="consultantplus://offline/ref=18DA8DB6A0DD7800D28ADFA3D19F063FEF5939EB83B13293BC329D76737B56F780A77FBA7A95D09ECC8ADCDDE47FBE482C9C6E37B3748C35AA845En5rEK" TargetMode = "External"/>
	<Relationship Id="rId71" Type="http://schemas.openxmlformats.org/officeDocument/2006/relationships/hyperlink" Target="consultantplus://offline/ref=18DA8DB6A0DD7800D28ADFA3D19F063FEF5939EB8CB2399FB1329D76737B56F780A77FBA7A95D09ECC8ADFDFE47FBE482C9C6E37B3748C35AA845En5rEK" TargetMode = "External"/>
	<Relationship Id="rId72" Type="http://schemas.openxmlformats.org/officeDocument/2006/relationships/hyperlink" Target="consultantplus://offline/ref=18DA8DB6A0DD7800D28ADFA3D19F063FEF5939EB83B13293BC329D76737B56F780A77FBA7A95D09ECC8ADEDDE47FBE482C9C6E37B3748C35AA845En5rEK" TargetMode = "External"/>
	<Relationship Id="rId73" Type="http://schemas.openxmlformats.org/officeDocument/2006/relationships/hyperlink" Target="consultantplus://offline/ref=18DA8DB6A0DD7800D28ADFA3D19F063FEF5939EB8CBD379FB2329D76737B56F780A77FBA7A95D09ECC8ADCDCE47FBE482C9C6E37B3748C35AA845En5rEK" TargetMode = "External"/>
	<Relationship Id="rId74" Type="http://schemas.openxmlformats.org/officeDocument/2006/relationships/hyperlink" Target="consultantplus://offline/ref=18DA8DB6A0DD7800D28ADFA3D19F063FEF5939EB83B53697B3329D76737B56F780A77FBA7A95D09ECC8ADFD9E47FBE482C9C6E37B3748C35AA845En5rEK" TargetMode = "External"/>
	<Relationship Id="rId75" Type="http://schemas.openxmlformats.org/officeDocument/2006/relationships/hyperlink" Target="consultantplus://offline/ref=18DA8DB6A0DD7800D28ADFA3D19F063FEF5939EB83B13293BC329D76737B56F780A77FBA7A95D09ECC8ADED6E47FBE482C9C6E37B3748C35AA845En5rEK" TargetMode = "External"/>
	<Relationship Id="rId76" Type="http://schemas.openxmlformats.org/officeDocument/2006/relationships/hyperlink" Target="consultantplus://offline/ref=18DA8DB6A0DD7800D28ADFA3D19F063FEF5939EB8CBC3596B5329D76737B56F780A77FBA7A95D09ECC8ADEDCE47FBE482C9C6E37B3748C35AA845En5rEK" TargetMode = "External"/>
	<Relationship Id="rId77" Type="http://schemas.openxmlformats.org/officeDocument/2006/relationships/hyperlink" Target="consultantplus://offline/ref=18DA8DB6A0DD7800D28ADFA3D19F063FEF5939EB83B53697B3329D76737B56F780A77FBA7A95D09ECC8ADFD7E47FBE482C9C6E37B3748C35AA845En5rEK" TargetMode = "External"/>
	<Relationship Id="rId78" Type="http://schemas.openxmlformats.org/officeDocument/2006/relationships/hyperlink" Target="consultantplus://offline/ref=18DA8DB6A0DD7800D28ADFA3D19F063FEF5939EB83B4339FB1329D76737B56F780A77FBA7A95D09ECC8ADFD6E47FBE482C9C6E37B3748C35AA845En5rEK" TargetMode = "External"/>
	<Relationship Id="rId79" Type="http://schemas.openxmlformats.org/officeDocument/2006/relationships/hyperlink" Target="consultantplus://offline/ref=18DA8DB6A0DD7800D28ADFA3D19F063FEF5939EB83B13293BC329D76737B56F780A77FBA7A95D09ECC8AD9DEE47FBE482C9C6E37B3748C35AA845En5rEK" TargetMode = "External"/>
	<Relationship Id="rId80" Type="http://schemas.openxmlformats.org/officeDocument/2006/relationships/hyperlink" Target="consultantplus://offline/ref=18DA8DB6A0DD7800D28ADFA3D19F063FEF5939EB83B13293BC329D76737B56F780A77FBA7A95D09ECC8AD9DAE47FBE482C9C6E37B3748C35AA845En5rEK" TargetMode = "External"/>
	<Relationship Id="rId81" Type="http://schemas.openxmlformats.org/officeDocument/2006/relationships/hyperlink" Target="consultantplus://offline/ref=18DA8DB6A0DD7800D28ADFA3D19F063FEF5939EB83B4339FB1329D76737B56F780A77FBA7A95D09ECC8ADEDEE47FBE482C9C6E37B3748C35AA845En5rEK" TargetMode = "External"/>
	<Relationship Id="rId82" Type="http://schemas.openxmlformats.org/officeDocument/2006/relationships/hyperlink" Target="consultantplus://offline/ref=18DA8DB6A0DD7800D28ADFA3D19F063FEF5939EB83B13293BC329D76737B56F780A77FBA7A95D09ECC8AD9DBE47FBE482C9C6E37B3748C35AA845En5rEK" TargetMode = "External"/>
	<Relationship Id="rId83" Type="http://schemas.openxmlformats.org/officeDocument/2006/relationships/hyperlink" Target="consultantplus://offline/ref=18DA8DB6A0DD7800D28ADFA3D19F063FEF5939EB83B53697B3329D76737B56F780A77FBA7A95D09ECC8AD8D8E47FBE482C9C6E37B3748C35AA845En5rEK" TargetMode = "External"/>
	<Relationship Id="rId84" Type="http://schemas.openxmlformats.org/officeDocument/2006/relationships/hyperlink" Target="consultantplus://offline/ref=18DA8DB6A0DD7800D28ADFA3D19F063FEF5939EB8CB03095BD329D76737B56F780A77FBA7A95D09ECC8ADBDCE47FBE482C9C6E37B3748C35AA845En5rEK" TargetMode = "External"/>
	<Relationship Id="rId85" Type="http://schemas.openxmlformats.org/officeDocument/2006/relationships/hyperlink" Target="consultantplus://offline/ref=18DA8DB6A0DD7800D28ADFA3D19F063FEF5939EB83B13293BC329D76737B56F780A77FBA7A95D09ECC8ADBD8E47FBE482C9C6E37B3748C35AA845En5rEK" TargetMode = "External"/>
	<Relationship Id="rId86" Type="http://schemas.openxmlformats.org/officeDocument/2006/relationships/hyperlink" Target="consultantplus://offline/ref=18DA8DB6A0DD7800D28ADFA3D19F063FEF5939EB8CB03095BD329D76737B56F780A77FBA7A95D09ECC8ADBDBE47FBE482C9C6E37B3748C35AA845En5rEK" TargetMode = "External"/>
	<Relationship Id="rId87" Type="http://schemas.openxmlformats.org/officeDocument/2006/relationships/hyperlink" Target="consultantplus://offline/ref=18DA8DB6A0DD7800D28ADFA3D19F063FEF5939EB83B13293BC329D76737B56F780A77FBA7A95D09ECC8ADBD9E47FBE482C9C6E37B3748C35AA845En5rEK" TargetMode = "External"/>
	<Relationship Id="rId88" Type="http://schemas.openxmlformats.org/officeDocument/2006/relationships/hyperlink" Target="consultantplus://offline/ref=18DA8DB6A0DD7800D28ADFA3D19F063FEF5939EB8CB73290B6329D76737B56F780A77FBA7A95D09ECC8ADBDCE47FBE482C9C6E37B3748C35AA845En5rEK" TargetMode = "External"/>
	<Relationship Id="rId89" Type="http://schemas.openxmlformats.org/officeDocument/2006/relationships/hyperlink" Target="consultantplus://offline/ref=18DA8DB6A0DD7800D28ADFA3D19F063FEF5939EB8CB03095BD329D76737B56F780A77FBA7A95D09ECC8ADADAE47FBE482C9C6E37B3748C35AA845En5rEK" TargetMode = "External"/>
	<Relationship Id="rId90" Type="http://schemas.openxmlformats.org/officeDocument/2006/relationships/hyperlink" Target="consultantplus://offline/ref=18DA8DB6A0DD7800D28ADFA3D19F063FEF5939EB8CBD379FB2329D76737B56F780A77FBA7A95D09ECC8ADBD6E47FBE482C9C6E37B3748C35AA845En5rEK" TargetMode = "External"/>
	<Relationship Id="rId91" Type="http://schemas.openxmlformats.org/officeDocument/2006/relationships/hyperlink" Target="consultantplus://offline/ref=18DA8DB6A0DD7800D28ADFA3D19F063FEF5939EB8CB03095BD329D76737B56F780A77FBA7A95D09ECC8ADAD9E47FBE482C9C6E37B3748C35AA845En5rEK" TargetMode = "External"/>
	<Relationship Id="rId92" Type="http://schemas.openxmlformats.org/officeDocument/2006/relationships/hyperlink" Target="consultantplus://offline/ref=18DA8DB6A0DD7800D28ADFA3D19F063FEF5939EB8CBD379FB2329D76737B56F780A77FBA7A95D09ECC8ADBD6E47FBE482C9C6E37B3748C35AA845En5rEK" TargetMode = "External"/>
	<Relationship Id="rId93" Type="http://schemas.openxmlformats.org/officeDocument/2006/relationships/hyperlink" Target="consultantplus://offline/ref=18DA8DB6A0DD7800D28ADFA3D19F063FEF5939EB83B13293BC329D76737B56F780A77FBA7A95D09ECC8ADADBE47FBE482C9C6E37B3748C35AA845En5rEK" TargetMode = "External"/>
	<Relationship Id="rId94" Type="http://schemas.openxmlformats.org/officeDocument/2006/relationships/hyperlink" Target="consultantplus://offline/ref=18DA8DB6A0DD7800D28ADFA3D19F063FEF5939EB8CB03095BD329D76737B56F780A77FBA7A95D09ECC8AD5DEE47FBE482C9C6E37B3748C35AA845En5rEK" TargetMode = "External"/>
	<Relationship Id="rId95" Type="http://schemas.openxmlformats.org/officeDocument/2006/relationships/hyperlink" Target="consultantplus://offline/ref=18DA8DB6A0DD7800D28ADFA3D19F063FEF5939EB8CB33995B1329D76737B56F780A77FBA7A95D09ECC8ADCDBE47FBE482C9C6E37B3748C35AA845En5rEK" TargetMode = "External"/>
	<Relationship Id="rId96" Type="http://schemas.openxmlformats.org/officeDocument/2006/relationships/hyperlink" Target="consultantplus://offline/ref=18DA8DB6A0DD7800D28ADFA3D19F063FEF5939EB8CBD379FB2329D76737B56F780A77FBA7A95D09ECC8ADBD7E47FBE482C9C6E37B3748C35AA845En5rEK" TargetMode = "External"/>
	<Relationship Id="rId97" Type="http://schemas.openxmlformats.org/officeDocument/2006/relationships/hyperlink" Target="consultantplus://offline/ref=18DA8DB6A0DD7800D28ADFA3D19F063FEF5939EB8CBC3596B5329D76737B56F780A77FBA7A95D09ECC8ADADAE47FBE482C9C6E37B3748C35AA845En5rEK" TargetMode = "External"/>
	<Relationship Id="rId98" Type="http://schemas.openxmlformats.org/officeDocument/2006/relationships/hyperlink" Target="consultantplus://offline/ref=18DA8DB6A0DD7800D28ADFA3D19F063FEF5939EB83B43092B5329D76737B56F780A77FBA7A95D09ECC8AD8DFE47FBE482C9C6E37B3748C35AA845En5rEK" TargetMode = "External"/>
	<Relationship Id="rId99" Type="http://schemas.openxmlformats.org/officeDocument/2006/relationships/hyperlink" Target="consultantplus://offline/ref=18DA8DB6A0DD7800D28ADFA3D19F063FEF5939EB83B13293BC329D76737B56F780A77FBA7A95D09ECC8ADAD8E47FBE482C9C6E37B3748C35AA845En5rEK" TargetMode = "External"/>
	<Relationship Id="rId100" Type="http://schemas.openxmlformats.org/officeDocument/2006/relationships/hyperlink" Target="consultantplus://offline/ref=18DA8DB6A0DD7800D28AC1AEC7F35135EC5667E689B53BC1E86DC62B24725CA0D5E87EF43E9BCF9ECA94DFDEEDn2r8K" TargetMode = "External"/>
	<Relationship Id="rId101" Type="http://schemas.openxmlformats.org/officeDocument/2006/relationships/hyperlink" Target="consultantplus://offline/ref=18DA8DB6A0DD7800D28ADFA3D19F063FEF5939EB8CB2399FB1329D76737B56F780A77FBA7A95D09ECC8AD9DFE47FBE482C9C6E37B3748C35AA845En5rEK" TargetMode = "External"/>
	<Relationship Id="rId102" Type="http://schemas.openxmlformats.org/officeDocument/2006/relationships/hyperlink" Target="consultantplus://offline/ref=18DA8DB6A0DD7800D28AC1AEC7F35135E9506EE58FB13BC1E86DC62B24725CA0D5E87EF43E9BCF9ECA94DFDEEDn2r8K" TargetMode = "External"/>
	<Relationship Id="rId103" Type="http://schemas.openxmlformats.org/officeDocument/2006/relationships/hyperlink" Target="consultantplus://offline/ref=18DA8DB6A0DD7800D28AC1AEC7F35135E9506EE58FB33BC1E86DC62B24725CA0D5E87EF43E9BCF9ECA94DFDEEDn2r8K" TargetMode = "External"/>
	<Relationship Id="rId104" Type="http://schemas.openxmlformats.org/officeDocument/2006/relationships/hyperlink" Target="consultantplus://offline/ref=18DA8DB6A0DD7800D28AC1AEC7F35135EA5A65E18EBD3BC1E86DC62B24725CA0D5E87EF43E9BCF9ECA94DFDEEDn2r8K" TargetMode = "External"/>
	<Relationship Id="rId105" Type="http://schemas.openxmlformats.org/officeDocument/2006/relationships/hyperlink" Target="consultantplus://offline/ref=18DA8DB6A0DD7800D28ADFA3D19F063FEF5939EB8CB2399FB1329D76737B56F780A77FBA7A95D09ECC8AD9DDE47FBE482C9C6E37B3748C35AA845En5rEK" TargetMode = "External"/>
	<Relationship Id="rId106" Type="http://schemas.openxmlformats.org/officeDocument/2006/relationships/hyperlink" Target="consultantplus://offline/ref=18DA8DB6A0DD7800D28AC1AEC7F35135EC5061E58CB33BC1E86DC62B24725CA0D5E87EF43E9BCF9ECA94DFDEEDn2r8K" TargetMode = "External"/>
	<Relationship Id="rId107" Type="http://schemas.openxmlformats.org/officeDocument/2006/relationships/hyperlink" Target="consultantplus://offline/ref=18DA8DB6A0DD7800D28ADFA3D19F063FEF5939EB8CB2399FB1329D76737B56F780A77FBA7A95D09ECC8AD9DAE47FBE482C9C6E37B3748C35AA845En5rEK" TargetMode = "External"/>
	<Relationship Id="rId108" Type="http://schemas.openxmlformats.org/officeDocument/2006/relationships/hyperlink" Target="consultantplus://offline/ref=18DA8DB6A0DD7800D28AC1AEC7F35135EC5666E18AB43BC1E86DC62B24725CA0C7E826F83E98D19FC581898FAB7EE20C7A8F6E32B3768A29nArBK" TargetMode = "External"/>
	<Relationship Id="rId109" Type="http://schemas.openxmlformats.org/officeDocument/2006/relationships/hyperlink" Target="consultantplus://offline/ref=18DA8DB6A0DD7800D28ADFA3D19F063FEF5939EB8CB2399FB1329D76737B56F780A77FBA7A95D09ECC8AD9D8E47FBE482C9C6E37B3748C35AA845En5rEK" TargetMode = "External"/>
	<Relationship Id="rId110" Type="http://schemas.openxmlformats.org/officeDocument/2006/relationships/hyperlink" Target="consultantplus://offline/ref=18DA8DB6A0DD7800D28ADFA3D19F063FEF5939EB8DB03895B3329D76737B56F780A77FBA7A95D09ECC8ADDD7E47FBE482C9C6E37B3748C35AA845En5rEK" TargetMode = "External"/>
	<Relationship Id="rId111" Type="http://schemas.openxmlformats.org/officeDocument/2006/relationships/hyperlink" Target="consultantplus://offline/ref=18DA8DB6A0DD7800D28ADFA3D19F063FEF5939EB8CB03095BD329D76737B56F780A77FBA7A95D09ECC8BDDDFE47FBE482C9C6E37B3748C35AA845En5rEK" TargetMode = "External"/>
	<Relationship Id="rId112" Type="http://schemas.openxmlformats.org/officeDocument/2006/relationships/hyperlink" Target="consultantplus://offline/ref=18DA8DB6A0DD7800D28ADFA3D19F063FEF5939EB83B13293BC329D76737B56F780A77FBA7A95D09ECC8AD5DFE47FBE482C9C6E37B3748C35AA845En5rEK" TargetMode = "External"/>
	<Relationship Id="rId113" Type="http://schemas.openxmlformats.org/officeDocument/2006/relationships/hyperlink" Target="consultantplus://offline/ref=18DA8DB6A0DD7800D28ADFA3D19F063FEF5939EB8CBC3596B5329D76737B56F780A77FBA7A95D09ECC8AD5DEE47FBE482C9C6E37B3748C35AA845En5rEK" TargetMode = "External"/>
	<Relationship Id="rId114" Type="http://schemas.openxmlformats.org/officeDocument/2006/relationships/hyperlink" Target="consultantplus://offline/ref=18DA8DB6A0DD7800D28ADFA3D19F063FEF5939EB83B43092B5329D76737B56F780A77FBA7A95D09ECC8AD8D8E47FBE482C9C6E37B3748C35AA845En5rEK" TargetMode = "External"/>
	<Relationship Id="rId115" Type="http://schemas.openxmlformats.org/officeDocument/2006/relationships/hyperlink" Target="consultantplus://offline/ref=18DA8DB6A0DD7800D28ADFA3D19F063FEF5939EB8CBC3596B5329D76737B56F780A77FBA7A95D09ECC8AD5DCE47FBE482C9C6E37B3748C35AA845En5rEK" TargetMode = "External"/>
	<Relationship Id="rId116" Type="http://schemas.openxmlformats.org/officeDocument/2006/relationships/hyperlink" Target="consultantplus://offline/ref=18DA8DB6A0DD7800D28ADFA3D19F063FEF5939EB8CBD379FB2329D76737B56F780A77FBA7A95D09ECC8ADADBE47FBE482C9C6E37B3748C35AA845En5rEK" TargetMode = "External"/>
	<Relationship Id="rId117" Type="http://schemas.openxmlformats.org/officeDocument/2006/relationships/hyperlink" Target="consultantplus://offline/ref=18DA8DB6A0DD7800D28ADFA3D19F063FEF5939EB8CBC3596B5329D76737B56F780A77FBA7A95D09ECC8AD5DAE47FBE482C9C6E37B3748C35AA845En5rEK" TargetMode = "External"/>
	<Relationship Id="rId118" Type="http://schemas.openxmlformats.org/officeDocument/2006/relationships/hyperlink" Target="consultantplus://offline/ref=18DA8DB6A0DD7800D28ADFA3D19F063FEF5939EB8CB03691B2329D76737B56F780A77FBA7A95D09ECC8ADFDDE47FBE482C9C6E37B3748C35AA845En5rEK" TargetMode = "External"/>
	<Relationship Id="rId119" Type="http://schemas.openxmlformats.org/officeDocument/2006/relationships/hyperlink" Target="consultantplus://offline/ref=18DA8DB6A0DD7800D28ADFA3D19F063FEF5939EB83B53697B3329D76737B56F780A77FBA7A95D09ECC8AD8D7E47FBE482C9C6E37B3748C35AA845En5rEK" TargetMode = "External"/>
	<Relationship Id="rId120" Type="http://schemas.openxmlformats.org/officeDocument/2006/relationships/hyperlink" Target="consultantplus://offline/ref=18DA8DB6A0DD7800D28ADFA3D19F063FEF5939EB83B4339FB1329D76737B56F780A77FBA7A95D09ECC8AD8DCE47FBE482C9C6E37B3748C35AA845En5rEK" TargetMode = "External"/>
	<Relationship Id="rId121" Type="http://schemas.openxmlformats.org/officeDocument/2006/relationships/hyperlink" Target="consultantplus://offline/ref=18DA8DB6A0DD7800D28ADFA3D19F063FEF5939EB83B4339FB1329D76737B56F780A77FBA7A95D09ECC8AD8DAE47FBE482C9C6E37B3748C35AA845En5rEK" TargetMode = "External"/>
	<Relationship Id="rId122" Type="http://schemas.openxmlformats.org/officeDocument/2006/relationships/hyperlink" Target="consultantplus://offline/ref=18DA8DB6A0DD7800D28ADFA3D19F063FEF5939EB8CB03691B2329D76737B56F780A77FBA7A95D09ECC8ADFDBE47FBE482C9C6E37B3748C35AA845En5rEK" TargetMode = "External"/>
	<Relationship Id="rId123" Type="http://schemas.openxmlformats.org/officeDocument/2006/relationships/hyperlink" Target="consultantplus://offline/ref=18DA8DB6A0DD7800D28ADFA3D19F063FEF5939EB8CB2399FB1329D76737B56F780A77FBA7A95D09ECC8AD9D6E47FBE482C9C6E37B3748C35AA845En5rEK" TargetMode = "External"/>
	<Relationship Id="rId124" Type="http://schemas.openxmlformats.org/officeDocument/2006/relationships/hyperlink" Target="consultantplus://offline/ref=18DA8DB6A0DD7800D28ADFA3D19F063FEF5939EB8CBC3596B5329D76737B56F780A77FBA7A95D09ECC8AD5D8E47FBE482C9C6E37B3748C35AA845En5rEK" TargetMode = "External"/>
	<Relationship Id="rId125" Type="http://schemas.openxmlformats.org/officeDocument/2006/relationships/hyperlink" Target="consultantplus://offline/ref=18DA8DB6A0DD7800D28ADFA3D19F063FEF5939EB83B53697B3329D76737B56F780A77FBA7A95D09ECC8ADBDFE47FBE482C9C6E37B3748C35AA845En5rEK" TargetMode = "External"/>
	<Relationship Id="rId126" Type="http://schemas.openxmlformats.org/officeDocument/2006/relationships/hyperlink" Target="consultantplus://offline/ref=18DA8DB6A0DD7800D28ADFA3D19F063FEF5939EB8CB03691B2329D76737B56F780A77FBA7A95D09ECC8ADFD9E47FBE482C9C6E37B3748C35AA845En5rEK" TargetMode = "External"/>
	<Relationship Id="rId127" Type="http://schemas.openxmlformats.org/officeDocument/2006/relationships/hyperlink" Target="consultantplus://offline/ref=18DA8DB6A0DD7800D28ADFA3D19F063FEF5939EB83B43092B5329D76737B56F780A77FBA7A95D09ECC8AD8D6E47FBE482C9C6E37B3748C35AA845En5rEK" TargetMode = "External"/>
	<Relationship Id="rId128" Type="http://schemas.openxmlformats.org/officeDocument/2006/relationships/hyperlink" Target="consultantplus://offline/ref=18DA8DB6A0DD7800D28ADFA3D19F063FEF5939EB8CB03691B2329D76737B56F780A77FBA7A95D09ECC8ADFD7E47FBE482C9C6E37B3748C35AA845En5rEK" TargetMode = "External"/>
	<Relationship Id="rId129" Type="http://schemas.openxmlformats.org/officeDocument/2006/relationships/hyperlink" Target="consultantplus://offline/ref=18DA8DB6A0DD7800D28ADFA3D19F063FEF5939EB8CB03691B2329D76737B56F780A77FBA7A95D09ECC8ADEDFE47FBE482C9C6E37B3748C35AA845En5rEK" TargetMode = "External"/>
	<Relationship Id="rId130" Type="http://schemas.openxmlformats.org/officeDocument/2006/relationships/hyperlink" Target="consultantplus://offline/ref=18DA8DB6A0DD7800D28ADFA3D19F063FEF5939EB8CBC3596B5329D76737B56F780A77FBA7A95D09ECC8AD5D6E47FBE482C9C6E37B3748C35AA845En5rEK" TargetMode = "External"/>
	<Relationship Id="rId131" Type="http://schemas.openxmlformats.org/officeDocument/2006/relationships/hyperlink" Target="consultantplus://offline/ref=18DA8DB6A0DD7800D28ADFA3D19F063FEF5939EB83B43092B5329D76737B56F780A77FBA7A95D09ECC8ADBDEE47FBE482C9C6E37B3748C35AA845En5rEK" TargetMode = "External"/>
	<Relationship Id="rId132" Type="http://schemas.openxmlformats.org/officeDocument/2006/relationships/hyperlink" Target="consultantplus://offline/ref=18DA8DB6A0DD7800D28ADFA3D19F063FEF5939EB83B4339FB1329D76737B56F780A77FBA7A95D09ECC8AD8DBE47FBE482C9C6E37B3748C35AA845En5rEK" TargetMode = "External"/>
	<Relationship Id="rId133" Type="http://schemas.openxmlformats.org/officeDocument/2006/relationships/hyperlink" Target="consultantplus://offline/ref=18DA8DB6A0DD7800D28ADFA3D19F063FEF5939EB8CBD379FB2329D76737B56F780A77FBA7A95D09ECC8ADAD9E47FBE482C9C6E37B3748C35AA845En5rEK" TargetMode = "External"/>
	<Relationship Id="rId134" Type="http://schemas.openxmlformats.org/officeDocument/2006/relationships/hyperlink" Target="consultantplus://offline/ref=18DA8DB6A0DD7800D28ADFA3D19F063FEF5939EB8CBC3596B5329D76737B56F780A77FBA7A95D09ECC8AD4DEE47FBE482C9C6E37B3748C35AA845En5rEK" TargetMode = "External"/>
	<Relationship Id="rId135" Type="http://schemas.openxmlformats.org/officeDocument/2006/relationships/hyperlink" Target="consultantplus://offline/ref=18DA8DB6A0DD7800D28ADFA3D19F063FEF5939EB8CBD379FB2329D76737B56F780A77FBA7A95D09ECC8ADAD7E47FBE482C9C6E37B3748C35AA845En5rEK" TargetMode = "External"/>
	<Relationship Id="rId136" Type="http://schemas.openxmlformats.org/officeDocument/2006/relationships/hyperlink" Target="consultantplus://offline/ref=18DA8DB6A0DD7800D28ADFA3D19F063FEF5939EB83B4339FB1329D76737B56F780A77FBA7A95D09ECC8AD8D6E47FBE482C9C6E37B3748C35AA845En5rEK" TargetMode = "External"/>
	<Relationship Id="rId137" Type="http://schemas.openxmlformats.org/officeDocument/2006/relationships/hyperlink" Target="consultantplus://offline/ref=18DA8DB6A0DD7800D28ADFA3D19F063FEF5939EB8CBC3596B5329D76737B56F780A77FBA7A95D09ECC8AD4DDE47FBE482C9C6E37B3748C35AA845En5rEK" TargetMode = "External"/>
	<Relationship Id="rId138" Type="http://schemas.openxmlformats.org/officeDocument/2006/relationships/hyperlink" Target="consultantplus://offline/ref=18DA8DB6A0DD7800D28ADFA3D19F063FEF5939EB83B53697B3329D76737B56F780A77FBA7A95D09ECC8ADBDDE47FBE482C9C6E37B3748C35AA845En5rEK" TargetMode = "External"/>
	<Relationship Id="rId139" Type="http://schemas.openxmlformats.org/officeDocument/2006/relationships/hyperlink" Target="consultantplus://offline/ref=18DA8DB6A0DD7800D28ADFA3D19F063FEF5939EB83B43092B5329D76737B56F780A77FBA7A95D09ECC8ADBDAE47FBE482C9C6E37B3748C35AA845En5rEK" TargetMode = "External"/>
	<Relationship Id="rId140" Type="http://schemas.openxmlformats.org/officeDocument/2006/relationships/hyperlink" Target="consultantplus://offline/ref=18DA8DB6A0DD7800D28ADFA3D19F063FEF5939EB83B4339FB1329D76737B56F780A77FBA7A95D09ECC8ADBDEE47FBE482C9C6E37B3748C35AA845En5rEK" TargetMode = "External"/>
	<Relationship Id="rId141" Type="http://schemas.openxmlformats.org/officeDocument/2006/relationships/hyperlink" Target="consultantplus://offline/ref=18DA8DB6A0DD7800D28ADFA3D19F063FEF5939EB83B4339FB1329D76737B56F780A77FBA7A95D09ECC8ADBDCE47FBE482C9C6E37B3748C35AA845En5rEK" TargetMode = "External"/>
	<Relationship Id="rId142" Type="http://schemas.openxmlformats.org/officeDocument/2006/relationships/hyperlink" Target="consultantplus://offline/ref=18DA8DB6A0DD7800D28ADFA3D19F063FEF5939EB8CBC3596B5329D76737B56F780A77FBA7A95D09ECC8AD4D6E47FBE482C9C6E37B3748C35AA845En5rEK" TargetMode = "External"/>
	<Relationship Id="rId143" Type="http://schemas.openxmlformats.org/officeDocument/2006/relationships/hyperlink" Target="consultantplus://offline/ref=18DA8DB6A0DD7800D28ADFA3D19F063FEF5939EB8CBC3596B5329D76737B56F780A77FBA7A95D09ECC8BDDDDE47FBE482C9C6E37B3748C35AA845En5rEK" TargetMode = "External"/>
	<Relationship Id="rId144" Type="http://schemas.openxmlformats.org/officeDocument/2006/relationships/hyperlink" Target="consultantplus://offline/ref=18DA8DB6A0DD7800D28ADFA3D19F063FEF5939EB83B4339FB1329D76737B56F780A77FBA7A95D09ECC8ADBDDE47FBE482C9C6E37B3748C35AA845En5rEK" TargetMode = "External"/>
	<Relationship Id="rId145" Type="http://schemas.openxmlformats.org/officeDocument/2006/relationships/hyperlink" Target="consultantplus://offline/ref=18DA8DB6A0DD7800D28ADFA3D19F063FEF5939EB83B13293BC329D76737B56F780A77FBA7A95D09ECC8AD5DCE47FBE482C9C6E37B3748C35AA845En5rEK" TargetMode = "External"/>
	<Relationship Id="rId146" Type="http://schemas.openxmlformats.org/officeDocument/2006/relationships/hyperlink" Target="consultantplus://offline/ref=18DA8DB6A0DD7800D28ADFA3D19F063FEF5939EB83B4339FB1329D76737B56F780A77FBA7A95D09ECC8ADBD8E47FBE482C9C6E37B3748C35AA845En5rEK" TargetMode = "External"/>
	<Relationship Id="rId147" Type="http://schemas.openxmlformats.org/officeDocument/2006/relationships/hyperlink" Target="consultantplus://offline/ref=18DA8DB6A0DD7800D28ADFA3D19F063FEF5939EB8CBC3596B5329D76737B56F780A77FBA7A95D09ECC8BDDDAE47FBE482C9C6E37B3748C35AA845En5rEK" TargetMode = "External"/>
	<Relationship Id="rId148" Type="http://schemas.openxmlformats.org/officeDocument/2006/relationships/hyperlink" Target="consultantplus://offline/ref=18DA8DB6A0DD7800D28ADFA3D19F063FEF5939EB83B4339FB1329D76737B56F780A77FBA7A95D09ECC8ADBD9E47FBE482C9C6E37B3748C35AA845En5rEK" TargetMode = "External"/>
	<Relationship Id="rId149" Type="http://schemas.openxmlformats.org/officeDocument/2006/relationships/hyperlink" Target="consultantplus://offline/ref=18DA8DB6A0DD7800D28ADFA3D19F063FEF5939EB83B13293BC329D76737B56F780A77FBA7A95D09ECC8AD5DAE47FBE482C9C6E37B3748C35AA845En5rEK" TargetMode = "External"/>
	<Relationship Id="rId150" Type="http://schemas.openxmlformats.org/officeDocument/2006/relationships/hyperlink" Target="consultantplus://offline/ref=18DA8DB6A0DD7800D28ADFA3D19F063FEF5939EB83B53697B3329D76737B56F780A77FBA7A95D09ECC8ADBDBE47FBE482C9C6E37B3748C35AA845En5rEK" TargetMode = "External"/>
	<Relationship Id="rId151" Type="http://schemas.openxmlformats.org/officeDocument/2006/relationships/hyperlink" Target="consultantplus://offline/ref=18DA8DB6A0DD7800D28ADFA3D19F063FEF5939EB83B13293BC329D76737B56F780A77FBA7A95D09ECC8AD5D8E47FBE482C9C6E37B3748C35AA845En5rEK" TargetMode = "External"/>
	<Relationship Id="rId152" Type="http://schemas.openxmlformats.org/officeDocument/2006/relationships/hyperlink" Target="consultantplus://offline/ref=18DA8DB6A0DD7800D28ADFA3D19F063FEF5939EB83B13293BC329D76737B56F780A77FBA7A95D09ECC8AD5D7E47FBE482C9C6E37B3748C35AA845En5rEK" TargetMode = "External"/>
	<Relationship Id="rId153" Type="http://schemas.openxmlformats.org/officeDocument/2006/relationships/hyperlink" Target="consultantplus://offline/ref=18DA8DB6A0DD7800D28AC1AEC7F35135EC5666E18AB43BC1E86DC62B24725CA0C7E826F83E98D19FC581898FAB7EE20C7A8F6E32B3768A29nArBK" TargetMode = "External"/>
	<Relationship Id="rId154" Type="http://schemas.openxmlformats.org/officeDocument/2006/relationships/hyperlink" Target="consultantplus://offline/ref=18DA8DB6A0DD7800D28ADFA3D19F063FEF5939EB8CB73290B6329D76737B56F780A77FBA7A95D09ECC8BDED9E47FBE482C9C6E37B3748C35AA845En5rEK" TargetMode = "External"/>
	<Relationship Id="rId155" Type="http://schemas.openxmlformats.org/officeDocument/2006/relationships/hyperlink" Target="consultantplus://offline/ref=18DA8DB6A0DD7800D28ADFA3D19F063FEF5939EB8CB63497B2329D76737B56F780A77FBA7A95D09ECC8AD5DAE47FBE482C9C6E37B3748C35AA845En5rEK" TargetMode = "External"/>
	<Relationship Id="rId156" Type="http://schemas.openxmlformats.org/officeDocument/2006/relationships/hyperlink" Target="consultantplus://offline/ref=18DA8DB6A0DD7800D28ADFA3D19F063FEF5939EB8CB63691B3329D76737B56F780A77FBA7A95D09ECC8ADADEE47FBE482C9C6E37B3748C35AA845En5rEK" TargetMode = "External"/>
	<Relationship Id="rId157" Type="http://schemas.openxmlformats.org/officeDocument/2006/relationships/hyperlink" Target="consultantplus://offline/ref=18DA8DB6A0DD7800D28ADFA3D19F063FEF5939EB8CB03095BD329D76737B56F780A77FBA7A95D09ECC89DCDEE47FBE482C9C6E37B3748C35AA845En5rEK" TargetMode = "External"/>
	<Relationship Id="rId158" Type="http://schemas.openxmlformats.org/officeDocument/2006/relationships/hyperlink" Target="consultantplus://offline/ref=18DA8DB6A0DD7800D28ADFA3D19F063FEF5939EB8CB03691B2329D76737B56F780A77FBA7A95D09ECC8ADED6E47FBE482C9C6E37B3748C35AA845En5rEK" TargetMode = "External"/>
	<Relationship Id="rId159" Type="http://schemas.openxmlformats.org/officeDocument/2006/relationships/hyperlink" Target="consultantplus://offline/ref=18DA8DB6A0DD7800D28ADFA3D19F063FEF5939EB8CB2399FB1329D76737B56F780A77FBA7A95D09ECC8AD8D6E47FBE482C9C6E37B3748C35AA845En5rEK" TargetMode = "External"/>
	<Relationship Id="rId160" Type="http://schemas.openxmlformats.org/officeDocument/2006/relationships/hyperlink" Target="consultantplus://offline/ref=18DA8DB6A0DD7800D28ADFA3D19F063FEF5939EB83B53697B3329D76737B56F780A77FBA7A95D09ECC8AD5DAE47FBE482C9C6E37B3748C35AA845En5rEK" TargetMode = "External"/>
	<Relationship Id="rId161" Type="http://schemas.openxmlformats.org/officeDocument/2006/relationships/hyperlink" Target="consultantplus://offline/ref=18DA8DB6A0DD7800D28ADFA3D19F063FEF5939EB83B4339FB1329D76737B56F780A77FBA7A95D09ECC8AD4DFE47FBE482C9C6E37B3748C35AA845En5rEK" TargetMode = "External"/>
	<Relationship Id="rId162" Type="http://schemas.openxmlformats.org/officeDocument/2006/relationships/hyperlink" Target="consultantplus://offline/ref=18DA8DB6A0DD7800D28ADFA3D19F063FEF5939EB83B13293BC329D76737B56F780A77FBA7A95D09ECC8BDCDBE47FBE482C9C6E37B3748C35AA845En5rEK" TargetMode = "External"/>
	<Relationship Id="rId163" Type="http://schemas.openxmlformats.org/officeDocument/2006/relationships/hyperlink" Target="consultantplus://offline/ref=18DA8DB6A0DD7800D28ADFA3D19F063FEF5939EB83B53697B3329D76737B56F780A77FBA7A95D09ECC8AD5DBE47FBE482C9C6E37B3748C35AA845En5rEK" TargetMode = "External"/>
	<Relationship Id="rId164" Type="http://schemas.openxmlformats.org/officeDocument/2006/relationships/hyperlink" Target="consultantplus://offline/ref=18DA8DB6A0DD7800D28ADFA3D19F063FEF5939EB8CB63691B3329D76737B56F780A77FBA7A95D09ECC8ADADFE47FBE482C9C6E37B3748C35AA845En5rEK" TargetMode = "External"/>
	<Relationship Id="rId165" Type="http://schemas.openxmlformats.org/officeDocument/2006/relationships/hyperlink" Target="consultantplus://offline/ref=18DA8DB6A0DD7800D28ADFA3D19F063FEF5939EB83B13293BC329D76737B56F780A77FBA7A95D09ECC8BDFD9E47FBE482C9C6E37B3748C35AA845En5rEK" TargetMode = "External"/>
	<Relationship Id="rId166" Type="http://schemas.openxmlformats.org/officeDocument/2006/relationships/header" Target="header2.xml"/>
	<Relationship Id="rId167" Type="http://schemas.openxmlformats.org/officeDocument/2006/relationships/footer" Target="footer2.xml"/>
	<Relationship Id="rId168" Type="http://schemas.openxmlformats.org/officeDocument/2006/relationships/hyperlink" Target="consultantplus://offline/ref=18DA8DB6A0DD7800D28ADFA3D19F063FEF5939EB83B13293BC329D76737B56F780A77FBA7A95D09ECC8BDFD6E47FBE482C9C6E37B3748C35AA845En5rEK" TargetMode = "External"/>
	<Relationship Id="rId169" Type="http://schemas.openxmlformats.org/officeDocument/2006/relationships/hyperlink" Target="consultantplus://offline/ref=18DA8DB6A0DD7800D28ADFA3D19F063FEF5939EB83B13293BC329D76737B56F780A77FBA7A95D09ECC8BDFD7E47FBE482C9C6E37B3748C35AA845En5rEK" TargetMode = "External"/>
	<Relationship Id="rId170" Type="http://schemas.openxmlformats.org/officeDocument/2006/relationships/hyperlink" Target="consultantplus://offline/ref=18DA8DB6A0DD7800D28ADFA3D19F063FEF5939EB83B13394B5329D76737B56F780A77FBA7A95D09ECC8ADDD8E47FBE482C9C6E37B3748C35AA845En5rEK" TargetMode = "External"/>
	<Relationship Id="rId171" Type="http://schemas.openxmlformats.org/officeDocument/2006/relationships/hyperlink" Target="consultantplus://offline/ref=18DA8DB6A0DD7800D28ADFA3D19F063FEF5939EB83B13394B5329D76737B56F780A77FBA7A95D09ECC8ADDD8E47FBE482C9C6E37B3748C35AA845En5rEK" TargetMode = "External"/>
	<Relationship Id="rId172" Type="http://schemas.openxmlformats.org/officeDocument/2006/relationships/hyperlink" Target="consultantplus://offline/ref=18DA8DB6A0DD7800D28ADFA3D19F063FEF5939EB83B13394B5329D76737B56F780A77FBA7A95D09ECC8ADBDCE47FBE482C9C6E37B3748C35AA845En5rEK" TargetMode = "External"/>
	<Relationship Id="rId173" Type="http://schemas.openxmlformats.org/officeDocument/2006/relationships/hyperlink" Target="consultantplus://offline/ref=18DA8DB6A0DD7800D28ADFA3D19F063FEF5939EB83B13394B5329D76737B56F780A77FBA7A95D09ECC8BDFDAE47FBE482C9C6E37B3748C35AA845En5rEK" TargetMode = "External"/>
	<Relationship Id="rId174" Type="http://schemas.openxmlformats.org/officeDocument/2006/relationships/hyperlink" Target="consultantplus://offline/ref=18DA8DB6A0DD7800D28ADFA3D19F063FEF5939EB83B13394B5329D76737B56F780A77FBA7A95D09ECC8BD5D8E47FBE482C9C6E37B3748C35AA845En5rEK" TargetMode = "External"/>
	<Relationship Id="rId175" Type="http://schemas.openxmlformats.org/officeDocument/2006/relationships/hyperlink" Target="consultantplus://offline/ref=18DA8DB6A0DD7800D28ADFA3D19F063FEF5939EB8CB73290B6329D76737B56F780A77FBA7A95D09ECC88DDDCE47FBE482C9C6E37B3748C35AA845En5rEK" TargetMode = "External"/>
	<Relationship Id="rId176" Type="http://schemas.openxmlformats.org/officeDocument/2006/relationships/hyperlink" Target="consultantplus://offline/ref=18DA8DB6A0DD7800D28ADFA3D19F063FEF5939EB8CB63497B2329D76737B56F780A77FBA7A95D09ECC8BDFDCE47FBE482C9C6E37B3748C35AA845En5rEK" TargetMode = "External"/>
	<Relationship Id="rId177" Type="http://schemas.openxmlformats.org/officeDocument/2006/relationships/hyperlink" Target="consultantplus://offline/ref=18DA8DB6A0DD7800D28ADFA3D19F063FEF5939EB8CB63691B3329D76737B56F780A77FBA7A95D09ECC8EDFD6E47FBE482C9C6E37B3748C35AA845En5rEK" TargetMode = "External"/>
	<Relationship Id="rId178" Type="http://schemas.openxmlformats.org/officeDocument/2006/relationships/hyperlink" Target="consultantplus://offline/ref=18DA8DB6A0DD7800D28ADFA3D19F063FEF5939EB8CB03095BD329D76737B56F780A77FBA7A95D09ECC8EDDD9E47FBE482C9C6E37B3748C35AA845En5rEK" TargetMode = "External"/>
	<Relationship Id="rId179" Type="http://schemas.openxmlformats.org/officeDocument/2006/relationships/hyperlink" Target="consultantplus://offline/ref=18DA8DB6A0DD7800D28ADFA3D19F063FEF5939EB8CB2399FB1329D76737B56F780A77FBA7A95D09ECC8EDBDAE47FBE482C9C6E37B3748C35AA845En5rEK" TargetMode = "External"/>
	<Relationship Id="rId180" Type="http://schemas.openxmlformats.org/officeDocument/2006/relationships/hyperlink" Target="consultantplus://offline/ref=18DA8DB6A0DD7800D28ADFA3D19F063FEF5939EB8CBD379FB2329D76737B56F780A77FBA7A95D09ECD8FDFD6E47FBE482C9C6E37B3748C35AA845En5rEK" TargetMode = "External"/>
	<Relationship Id="rId181" Type="http://schemas.openxmlformats.org/officeDocument/2006/relationships/hyperlink" Target="consultantplus://offline/ref=18DA8DB6A0DD7800D28ADFA3D19F063FEF5939EB8CBC3596B5329D76737B56F780A77FBA7A95D09ECC88D4D7E47FBE482C9C6E37B3748C35AA845En5rEK" TargetMode = "External"/>
	<Relationship Id="rId182" Type="http://schemas.openxmlformats.org/officeDocument/2006/relationships/hyperlink" Target="consultantplus://offline/ref=18DA8DB6A0DD7800D28ADFA3D19F063FEF5939EB83B53697B3329D76737B56F780A77FBA7A95D09ECC8CDEDDE47FBE482C9C6E37B3748C35AA845En5rEK" TargetMode = "External"/>
	<Relationship Id="rId183" Type="http://schemas.openxmlformats.org/officeDocument/2006/relationships/image" Target="media/image2.wmf"/>
	<Relationship Id="rId184" Type="http://schemas.openxmlformats.org/officeDocument/2006/relationships/image" Target="media/image3.wmf"/>
	<Relationship Id="rId185" Type="http://schemas.openxmlformats.org/officeDocument/2006/relationships/image" Target="media/image4.wmf"/>
	<Relationship Id="rId186" Type="http://schemas.openxmlformats.org/officeDocument/2006/relationships/image" Target="media/image5.wmf"/>
	<Relationship Id="rId187" Type="http://schemas.openxmlformats.org/officeDocument/2006/relationships/image" Target="media/image6.wmf"/>
	<Relationship Id="rId188" Type="http://schemas.openxmlformats.org/officeDocument/2006/relationships/image" Target="media/image7.wmf"/>
	<Relationship Id="rId189" Type="http://schemas.openxmlformats.org/officeDocument/2006/relationships/image" Target="media/image8.wmf"/>
	<Relationship Id="rId190" Type="http://schemas.openxmlformats.org/officeDocument/2006/relationships/image" Target="media/image9.wmf"/>
	<Relationship Id="rId191" Type="http://schemas.openxmlformats.org/officeDocument/2006/relationships/image" Target="media/image10.wmf"/>
	<Relationship Id="rId192" Type="http://schemas.openxmlformats.org/officeDocument/2006/relationships/image" Target="media/image11.wmf"/>
	<Relationship Id="rId193" Type="http://schemas.openxmlformats.org/officeDocument/2006/relationships/image" Target="media/image12.wmf"/>
	<Relationship Id="rId194" Type="http://schemas.openxmlformats.org/officeDocument/2006/relationships/image" Target="media/image13.wmf"/>
	<Relationship Id="rId195" Type="http://schemas.openxmlformats.org/officeDocument/2006/relationships/image" Target="media/image14.wmf"/>
	<Relationship Id="rId196" Type="http://schemas.openxmlformats.org/officeDocument/2006/relationships/image" Target="media/image15.wmf"/>
	<Relationship Id="rId197" Type="http://schemas.openxmlformats.org/officeDocument/2006/relationships/image" Target="media/image16.wmf"/>
	<Relationship Id="rId198" Type="http://schemas.openxmlformats.org/officeDocument/2006/relationships/image" Target="media/image17.wmf"/>
	<Relationship Id="rId199" Type="http://schemas.openxmlformats.org/officeDocument/2006/relationships/image" Target="media/image18.wmf"/>
	<Relationship Id="rId200" Type="http://schemas.openxmlformats.org/officeDocument/2006/relationships/image" Target="media/image19.wmf"/>
	<Relationship Id="rId201" Type="http://schemas.openxmlformats.org/officeDocument/2006/relationships/image" Target="media/image20.wmf"/>
	<Relationship Id="rId202" Type="http://schemas.openxmlformats.org/officeDocument/2006/relationships/hyperlink" Target="consultantplus://offline/ref=18DA8DB6A0DD7800D28ADFA3D19F063FEF5939EB8CB63691B3329D76737B56F780A77FBA7A95D09ECC8EDFD7E47FBE482C9C6E37B3748C35AA845En5rEK" TargetMode = "External"/>
	<Relationship Id="rId203" Type="http://schemas.openxmlformats.org/officeDocument/2006/relationships/image" Target="media/image21.wmf"/>
	<Relationship Id="rId204" Type="http://schemas.openxmlformats.org/officeDocument/2006/relationships/hyperlink" Target="consultantplus://offline/ref=18DA8DB6A0DD7800D28ADFA3D19F063FEF5939EB8CBD379FB2329D76737B56F780A77FBA7A95D09ECD8FDFD7E47FBE482C9C6E37B3748C35AA845En5rEK" TargetMode = "External"/>
	<Relationship Id="rId205" Type="http://schemas.openxmlformats.org/officeDocument/2006/relationships/image" Target="media/image22.wmf"/>
	<Relationship Id="rId206" Type="http://schemas.openxmlformats.org/officeDocument/2006/relationships/image" Target="media/image23.wmf"/>
	<Relationship Id="rId207" Type="http://schemas.openxmlformats.org/officeDocument/2006/relationships/image" Target="media/image24.wmf"/>
	<Relationship Id="rId208" Type="http://schemas.openxmlformats.org/officeDocument/2006/relationships/image" Target="media/image25.wmf"/>
	<Relationship Id="rId209" Type="http://schemas.openxmlformats.org/officeDocument/2006/relationships/image" Target="media/image26.wmf"/>
	<Relationship Id="rId210" Type="http://schemas.openxmlformats.org/officeDocument/2006/relationships/image" Target="media/image27.wmf"/>
	<Relationship Id="rId211" Type="http://schemas.openxmlformats.org/officeDocument/2006/relationships/image" Target="media/image28.wmf"/>
	<Relationship Id="rId212" Type="http://schemas.openxmlformats.org/officeDocument/2006/relationships/image" Target="media/image29.wmf"/>
	<Relationship Id="rId213" Type="http://schemas.openxmlformats.org/officeDocument/2006/relationships/image" Target="media/image30.wmf"/>
	<Relationship Id="rId214" Type="http://schemas.openxmlformats.org/officeDocument/2006/relationships/image" Target="media/image31.wmf"/>
	<Relationship Id="rId215" Type="http://schemas.openxmlformats.org/officeDocument/2006/relationships/image" Target="media/image32.wmf"/>
	<Relationship Id="rId216" Type="http://schemas.openxmlformats.org/officeDocument/2006/relationships/hyperlink" Target="consultantplus://offline/ref=18DA8DB6A0DD7800D28ADFA3D19F063FEF5939EB8CBD379FB2329D76737B56F780A77FBA7A95D09ECD8FDEDEE47FBE482C9C6E37B3748C35AA845En5rEK" TargetMode = "External"/>
	<Relationship Id="rId217" Type="http://schemas.openxmlformats.org/officeDocument/2006/relationships/image" Target="media/image33.wmf"/>
	<Relationship Id="rId218" Type="http://schemas.openxmlformats.org/officeDocument/2006/relationships/image" Target="media/image34.wmf"/>
	<Relationship Id="rId219" Type="http://schemas.openxmlformats.org/officeDocument/2006/relationships/hyperlink" Target="consultantplus://offline/ref=18DA8DB6A0DD7800D28ADFA3D19F063FEF5939EB8CB63691B3329D76737B56F780A77FBA7A95D09ECC8EDEDCE47FBE482C9C6E37B3748C35AA845En5rEK" TargetMode = "External"/>
	<Relationship Id="rId220" Type="http://schemas.openxmlformats.org/officeDocument/2006/relationships/image" Target="media/image35.wmf"/>
	<Relationship Id="rId221" Type="http://schemas.openxmlformats.org/officeDocument/2006/relationships/hyperlink" Target="consultantplus://offline/ref=18DA8DB6A0DD7800D28ADFA3D19F063FEF5939EB8CB63691B3329D76737B56F780A77FBA7A95D09ECC8EDEDDE47FBE482C9C6E37B3748C35AA845En5rEK" TargetMode = "External"/>
	<Relationship Id="rId222" Type="http://schemas.openxmlformats.org/officeDocument/2006/relationships/image" Target="media/image36.wmf"/>
	<Relationship Id="rId223" Type="http://schemas.openxmlformats.org/officeDocument/2006/relationships/hyperlink" Target="consultantplus://offline/ref=18DA8DB6A0DD7800D28ADFA3D19F063FEF5939EB8CB63691B3329D76737B56F780A77FBA7A95D09ECC8EDED8E47FBE482C9C6E37B3748C35AA845En5rEK" TargetMode = "External"/>
	<Relationship Id="rId224" Type="http://schemas.openxmlformats.org/officeDocument/2006/relationships/image" Target="media/image37.wmf"/>
	<Relationship Id="rId225" Type="http://schemas.openxmlformats.org/officeDocument/2006/relationships/hyperlink" Target="consultantplus://offline/ref=18DA8DB6A0DD7800D28ADFA3D19F063FEF5939EB8CB63691B3329D76737B56F780A77FBA7A95D09ECC8EDED9E47FBE482C9C6E37B3748C35AA845En5rEK" TargetMode = "External"/>
	<Relationship Id="rId226" Type="http://schemas.openxmlformats.org/officeDocument/2006/relationships/image" Target="media/image38.wmf"/>
	<Relationship Id="rId227" Type="http://schemas.openxmlformats.org/officeDocument/2006/relationships/hyperlink" Target="consultantplus://offline/ref=18DA8DB6A0DD7800D28ADFA3D19F063FEF5939EB8CB63691B3329D76737B56F780A77FBA7A95D09ECC8ED9DEE47FBE482C9C6E37B3748C35AA845En5rEK" TargetMode = "External"/>
	<Relationship Id="rId228" Type="http://schemas.openxmlformats.org/officeDocument/2006/relationships/image" Target="media/image39.wmf"/>
	<Relationship Id="rId229" Type="http://schemas.openxmlformats.org/officeDocument/2006/relationships/image" Target="media/image40.wmf"/>
	<Relationship Id="rId230" Type="http://schemas.openxmlformats.org/officeDocument/2006/relationships/image" Target="media/image41.wmf"/>
	<Relationship Id="rId231" Type="http://schemas.openxmlformats.org/officeDocument/2006/relationships/image" Target="media/image42.wmf"/>
	<Relationship Id="rId232" Type="http://schemas.openxmlformats.org/officeDocument/2006/relationships/image" Target="media/image43.wmf"/>
	<Relationship Id="rId233" Type="http://schemas.openxmlformats.org/officeDocument/2006/relationships/image" Target="media/image44.wmf"/>
	<Relationship Id="rId234" Type="http://schemas.openxmlformats.org/officeDocument/2006/relationships/hyperlink" Target="consultantplus://offline/ref=18DA8DB6A0DD7800D28ADFA3D19F063FEF5939EB8CB63691B3329D76737B56F780A77FBA7A95D09ECC8ED9DCE47FBE482C9C6E37B3748C35AA845En5rEK" TargetMode = "External"/>
	<Relationship Id="rId235" Type="http://schemas.openxmlformats.org/officeDocument/2006/relationships/image" Target="media/image45.wmf"/>
	<Relationship Id="rId236" Type="http://schemas.openxmlformats.org/officeDocument/2006/relationships/hyperlink" Target="consultantplus://offline/ref=18DA8DB6A0DD7800D28ADFA3D19F063FEF5939EB8CB63691B3329D76737B56F780A77FBA7A95D09ECC8ED9DBE47FBE482C9C6E37B3748C35AA845En5rEK" TargetMode = "External"/>
	<Relationship Id="rId237" Type="http://schemas.openxmlformats.org/officeDocument/2006/relationships/image" Target="media/image46.wmf"/>
	<Relationship Id="rId238" Type="http://schemas.openxmlformats.org/officeDocument/2006/relationships/hyperlink" Target="consultantplus://offline/ref=18DA8DB6A0DD7800D28ADFA3D19F063FEF5939EB8CB73290B6329D76737B56F780A77FBA7A95D09ECC88DDDCE47FBE482C9C6E37B3748C35AA845En5rEK" TargetMode = "External"/>
	<Relationship Id="rId239" Type="http://schemas.openxmlformats.org/officeDocument/2006/relationships/image" Target="media/image47.wmf"/>
	<Relationship Id="rId240" Type="http://schemas.openxmlformats.org/officeDocument/2006/relationships/hyperlink" Target="consultantplus://offline/ref=18DA8DB6A0DD7800D28ADFA3D19F063FEF5939EB8CB63497B2329D76737B56F780A77FBA7A95D09ECC8BDFDCE47FBE482C9C6E37B3748C35AA845En5rEK" TargetMode = "External"/>
	<Relationship Id="rId241" Type="http://schemas.openxmlformats.org/officeDocument/2006/relationships/image" Target="media/image48.wmf"/>
	<Relationship Id="rId242" Type="http://schemas.openxmlformats.org/officeDocument/2006/relationships/hyperlink" Target="consultantplus://offline/ref=18DA8DB6A0DD7800D28ADFA3D19F063FEF5939EB8CBD379FB2329D76737B56F780A77FBA7A95D09ECD8FDEDDE47FBE482C9C6E37B3748C35AA845En5rEK" TargetMode = "External"/>
	<Relationship Id="rId243" Type="http://schemas.openxmlformats.org/officeDocument/2006/relationships/image" Target="media/image49.wmf"/>
	<Relationship Id="rId244" Type="http://schemas.openxmlformats.org/officeDocument/2006/relationships/hyperlink" Target="consultantplus://offline/ref=18DA8DB6A0DD7800D28ADFA3D19F063FEF5939EB8CBD379FB2329D76737B56F780A77FBA7A95D09ECD8FDED8E47FBE482C9C6E37B3748C35AA845En5rEK" TargetMode = "External"/>
	<Relationship Id="rId245" Type="http://schemas.openxmlformats.org/officeDocument/2006/relationships/image" Target="media/image50.wmf"/>
	<Relationship Id="rId246" Type="http://schemas.openxmlformats.org/officeDocument/2006/relationships/hyperlink" Target="consultantplus://offline/ref=18DA8DB6A0DD7800D28ADFA3D19F063FEF5939EB8CBD379FB2329D76737B56F780A77FBA7A95D09ECD8FDED7E47FBE482C9C6E37B3748C35AA845En5rEK" TargetMode = "External"/>
	<Relationship Id="rId247" Type="http://schemas.openxmlformats.org/officeDocument/2006/relationships/image" Target="media/image51.wmf"/>
	<Relationship Id="rId248" Type="http://schemas.openxmlformats.org/officeDocument/2006/relationships/hyperlink" Target="consultantplus://offline/ref=18DA8DB6A0DD7800D28ADFA3D19F063FEF5939EB8CBD379FB2329D76737B56F780A77FBA7A95D09ECD8FD9DFE47FBE482C9C6E37B3748C35AA845En5rEK" TargetMode = "External"/>
	<Relationship Id="rId249" Type="http://schemas.openxmlformats.org/officeDocument/2006/relationships/image" Target="media/image52.wmf"/>
	<Relationship Id="rId250" Type="http://schemas.openxmlformats.org/officeDocument/2006/relationships/hyperlink" Target="consultantplus://offline/ref=18DA8DB6A0DD7800D28ADFA3D19F063FEF5939EB8CBD379FB2329D76737B56F780A77FBA7A95D09ECD8FD9DDE47FBE482C9C6E37B3748C35AA845En5rEK" TargetMode = "External"/>
	<Relationship Id="rId251" Type="http://schemas.openxmlformats.org/officeDocument/2006/relationships/image" Target="media/image53.wmf"/>
	<Relationship Id="rId252" Type="http://schemas.openxmlformats.org/officeDocument/2006/relationships/hyperlink" Target="consultantplus://offline/ref=18DA8DB6A0DD7800D28ADFA3D19F063FEF5939EB8CBD379FB2329D76737B56F780A77FBA7A95D09ECD8FD9DBE47FBE482C9C6E37B3748C35AA845En5rEK" TargetMode = "External"/>
	<Relationship Id="rId253" Type="http://schemas.openxmlformats.org/officeDocument/2006/relationships/image" Target="media/image54.wmf"/>
	<Relationship Id="rId254" Type="http://schemas.openxmlformats.org/officeDocument/2006/relationships/hyperlink" Target="consultantplus://offline/ref=18DA8DB6A0DD7800D28ADFA3D19F063FEF5939EB8CBD379FB2329D76737B56F780A77FBA7A95D09ECD8FD9D9E47FBE482C9C6E37B3748C35AA845En5rEK" TargetMode = "External"/>
	<Relationship Id="rId255" Type="http://schemas.openxmlformats.org/officeDocument/2006/relationships/image" Target="media/image55.wmf"/>
	<Relationship Id="rId256" Type="http://schemas.openxmlformats.org/officeDocument/2006/relationships/hyperlink" Target="consultantplus://offline/ref=18DA8DB6A0DD7800D28ADFA3D19F063FEF5939EB8CBD379FB2329D76737B56F780A77FBA7A95D09ECD8FD9D7E47FBE482C9C6E37B3748C35AA845En5rEK" TargetMode = "External"/>
	<Relationship Id="rId257" Type="http://schemas.openxmlformats.org/officeDocument/2006/relationships/image" Target="media/image56.wmf"/>
	<Relationship Id="rId258" Type="http://schemas.openxmlformats.org/officeDocument/2006/relationships/hyperlink" Target="consultantplus://offline/ref=18DA8DB6A0DD7800D28ADFA3D19F063FEF5939EB8CBD379FB2329D76737B56F780A77FBA7A95D09ECD8FD8DFE47FBE482C9C6E37B3748C35AA845En5rEK" TargetMode = "External"/>
	<Relationship Id="rId259" Type="http://schemas.openxmlformats.org/officeDocument/2006/relationships/image" Target="media/image57.wmf"/>
	<Relationship Id="rId260" Type="http://schemas.openxmlformats.org/officeDocument/2006/relationships/image" Target="media/image58.wmf"/>
	<Relationship Id="rId261" Type="http://schemas.openxmlformats.org/officeDocument/2006/relationships/image" Target="media/image59.wmf"/>
	<Relationship Id="rId262" Type="http://schemas.openxmlformats.org/officeDocument/2006/relationships/image" Target="media/image60.wmf"/>
	<Relationship Id="rId263" Type="http://schemas.openxmlformats.org/officeDocument/2006/relationships/image" Target="media/image61.wmf"/>
	<Relationship Id="rId264" Type="http://schemas.openxmlformats.org/officeDocument/2006/relationships/image" Target="media/image62.wmf"/>
	<Relationship Id="rId265" Type="http://schemas.openxmlformats.org/officeDocument/2006/relationships/image" Target="media/image63.wmf"/>
	<Relationship Id="rId266" Type="http://schemas.openxmlformats.org/officeDocument/2006/relationships/hyperlink" Target="consultantplus://offline/ref=18DA8DB6A0DD7800D28ADFA3D19F063FEF5939EB8CBD379FB2329D76737B56F780A77FBA7A95D09ECD8FD8DDE47FBE482C9C6E37B3748C35AA845En5rEK" TargetMode = "External"/>
	<Relationship Id="rId267" Type="http://schemas.openxmlformats.org/officeDocument/2006/relationships/image" Target="media/image64.wmf"/>
	<Relationship Id="rId268" Type="http://schemas.openxmlformats.org/officeDocument/2006/relationships/hyperlink" Target="consultantplus://offline/ref=18DA8DB6A0DD7800D28ADFA3D19F063FEF5939EB8CBC3596B5329D76737B56F780A77FBA7A95D09ECC88D4D7E47FBE482C9C6E37B3748C35AA845En5rEK" TargetMode = "External"/>
	<Relationship Id="rId269" Type="http://schemas.openxmlformats.org/officeDocument/2006/relationships/image" Target="media/image65.wmf"/>
	<Relationship Id="rId270" Type="http://schemas.openxmlformats.org/officeDocument/2006/relationships/hyperlink" Target="consultantplus://offline/ref=18DA8DB6A0DD7800D28ADFA3D19F063FEF5939EB8CBC3596B5329D76737B56F780A77FBA7A95D09ECC89DDDCE47FBE482C9C6E37B3748C35AA845En5rEK" TargetMode = "External"/>
	<Relationship Id="rId271" Type="http://schemas.openxmlformats.org/officeDocument/2006/relationships/image" Target="media/image66.wmf"/>
	<Relationship Id="rId272" Type="http://schemas.openxmlformats.org/officeDocument/2006/relationships/hyperlink" Target="consultantplus://offline/ref=18DA8DB6A0DD7800D28ADFA3D19F063FEF5939EB8CBC3596B5329D76737B56F780A77FBA7A95D09ECC89DDDAE47FBE482C9C6E37B3748C35AA845En5rEK" TargetMode = "External"/>
	<Relationship Id="rId273" Type="http://schemas.openxmlformats.org/officeDocument/2006/relationships/image" Target="media/image67.wmf"/>
	<Relationship Id="rId274" Type="http://schemas.openxmlformats.org/officeDocument/2006/relationships/hyperlink" Target="consultantplus://offline/ref=18DA8DB6A0DD7800D28ADFA3D19F063FEF5939EB83B53697B3329D76737B56F780A77FBA7A95D09ECC8CDEDDE47FBE482C9C6E37B3748C35AA845En5rEK" TargetMode = "External"/>
	<Relationship Id="rId275" Type="http://schemas.openxmlformats.org/officeDocument/2006/relationships/image" Target="media/image68.wmf"/>
	<Relationship Id="rId276" Type="http://schemas.openxmlformats.org/officeDocument/2006/relationships/hyperlink" Target="consultantplus://offline/ref=18DA8DB6A0DD7800D28ADFA3D19F063FEF5939EB83B53697B3329D76737B56F780A77FBA7A95D09ECC8CDED8E47FBE482C9C6E37B3748C35AA845En5rEK" TargetMode = "External"/>
	<Relationship Id="rId277" Type="http://schemas.openxmlformats.org/officeDocument/2006/relationships/image" Target="media/image69.wmf"/>
	<Relationship Id="rId278" Type="http://schemas.openxmlformats.org/officeDocument/2006/relationships/hyperlink" Target="consultantplus://offline/ref=18DA8DB6A0DD7800D28ADFA3D19F063FEF5939EB8CB03095BD329D76737B56F780A77FBA7A95D09ECC8EDDD9E47FBE482C9C6E37B3748C35AA845En5rEK" TargetMode = "External"/>
	<Relationship Id="rId279" Type="http://schemas.openxmlformats.org/officeDocument/2006/relationships/hyperlink" Target="consultantplus://offline/ref=18DA8DB6A0DD7800D28ADFA3D19F063FEF5939EB83B13293BC329D76737B56F780A77FBA7A95D09ECC8BDEDEE47FBE482C9C6E37B3748C35AA845En5rEK" TargetMode = "External"/>
	<Relationship Id="rId280" Type="http://schemas.openxmlformats.org/officeDocument/2006/relationships/hyperlink" Target="consultantplus://offline/ref=18DA8DB6A0DD7800D28ADFA3D19F063FEF5939EB8CB73290B6329D76737B56F780A77FBA7A95D09ECC88D9DEE47FBE482C9C6E37B3748C35AA845En5rEK" TargetMode = "External"/>
	<Relationship Id="rId281" Type="http://schemas.openxmlformats.org/officeDocument/2006/relationships/hyperlink" Target="consultantplus://offline/ref=18DA8DB6A0DD7800D28ADFA3D19F063FEF5939EB8CB63497B2329D76737B56F780A77FBA7A95D09ECC88DBD8E47FBE482C9C6E37B3748C35AA845En5rEK" TargetMode = "External"/>
	<Relationship Id="rId282" Type="http://schemas.openxmlformats.org/officeDocument/2006/relationships/hyperlink" Target="consultantplus://offline/ref=18DA8DB6A0DD7800D28ADFA3D19F063FEF5939EB8CB63691B3329D76737B56F780A77FBA7A95D09ECC8FDCDAE47FBE482C9C6E37B3748C35AA845En5rEK" TargetMode = "External"/>
	<Relationship Id="rId283" Type="http://schemas.openxmlformats.org/officeDocument/2006/relationships/hyperlink" Target="consultantplus://offline/ref=18DA8DB6A0DD7800D28ADFA3D19F063FEF5939EB8CB03095BD329D76737B56F780A77FBA7A95D09ECC8EDED7E47FBE482C9C6E37B3748C35AA845En5rEK" TargetMode = "External"/>
	<Relationship Id="rId284" Type="http://schemas.openxmlformats.org/officeDocument/2006/relationships/hyperlink" Target="consultantplus://offline/ref=18DA8DB6A0DD7800D28ADFA3D19F063FEF5939EB8CB03691B2329D76737B56F780A77FBA7A95D09ECC89DDDEE47FBE482C9C6E37B3748C35AA845En5rEK" TargetMode = "External"/>
	<Relationship Id="rId285" Type="http://schemas.openxmlformats.org/officeDocument/2006/relationships/hyperlink" Target="consultantplus://offline/ref=18DA8DB6A0DD7800D28ADFA3D19F063FEF5939EB8CB2399FB1329D76737B56F780A77FBA7A95D09ECC8FDDDFE47FBE482C9C6E37B3748C35AA845En5rEK" TargetMode = "External"/>
	<Relationship Id="rId286" Type="http://schemas.openxmlformats.org/officeDocument/2006/relationships/hyperlink" Target="consultantplus://offline/ref=18DA8DB6A0DD7800D28ADFA3D19F063FEF5939EB83B53697B3329D76737B56F780A77FBA7A95D09ECC8DDDDCE47FBE482C9C6E37B3748C35AA845En5rEK" TargetMode = "External"/>
	<Relationship Id="rId287" Type="http://schemas.openxmlformats.org/officeDocument/2006/relationships/hyperlink" Target="consultantplus://offline/ref=18DA8DB6A0DD7800D28ADFA3D19F063FEF5939EB83B4339FB1329D76737B56F780A77FBA7A95D09ECC82DBDBE47FBE482C9C6E37B3748C35AA845En5rEK" TargetMode = "External"/>
	<Relationship Id="rId288" Type="http://schemas.openxmlformats.org/officeDocument/2006/relationships/hyperlink" Target="consultantplus://offline/ref=18DA8DB6A0DD7800D28ADFA3D19F063FEF5939EB83B13293BC329D76737B56F780A77FBA7A95D09ECC8BDCD8E47FBE482C9C6E37B3748C35AA845En5rEK" TargetMode = "External"/>
	<Relationship Id="rId289" Type="http://schemas.openxmlformats.org/officeDocument/2006/relationships/hyperlink" Target="consultantplus://offline/ref=18DA8DB6A0DD7800D28ADFA3D19F063FEF5939EB8CB63497B2329D76737B56F780A77FBA7A95D09ECC88DBD6E47FBE482C9C6E37B3748C35AA845En5rEK" TargetMode = "External"/>
	<Relationship Id="rId290" Type="http://schemas.openxmlformats.org/officeDocument/2006/relationships/hyperlink" Target="consultantplus://offline/ref=18DA8DB6A0DD7800D28ADFA3D19F063FEF5939EB8CB03095BD329D76737B56F780A77FBA7A95D09ECC8ED9DFE47FBE482C9C6E37B3748C35AA845En5rEK" TargetMode = "External"/>
	<Relationship Id="rId291" Type="http://schemas.openxmlformats.org/officeDocument/2006/relationships/hyperlink" Target="consultantplus://offline/ref=18DA8DB6A0DD7800D28ADFA3D19F063FEF5939EB8CB2399FB1329D76737B56F780A77FBA7A95D09ECC8FDDDDE47FBE482C9C6E37B3748C35AA845En5rEK" TargetMode = "External"/>
	<Relationship Id="rId292" Type="http://schemas.openxmlformats.org/officeDocument/2006/relationships/hyperlink" Target="consultantplus://offline/ref=18DA8DB6A0DD7800D28ADFA3D19F063FEF5939EB83B53697B3329D76737B56F780A77FBA7A95D09ECC8DDDDAE47FBE482C9C6E37B3748C35AA845En5rEK" TargetMode = "External"/>
	<Relationship Id="rId293" Type="http://schemas.openxmlformats.org/officeDocument/2006/relationships/hyperlink" Target="consultantplus://offline/ref=18DA8DB6A0DD7800D28ADFA3D19F063FEF5939EB8CB03691B2329D76737B56F780A77FBA7A95D09ECC89DDDCE47FBE482C9C6E37B3748C35AA845En5rEK" TargetMode = "External"/>
	<Relationship Id="rId294" Type="http://schemas.openxmlformats.org/officeDocument/2006/relationships/hyperlink" Target="consultantplus://offline/ref=18DA8DB6A0DD7800D28ADFA3D19F063FEF5939EB8CB03691B2329D76737B56F780A77FBA7A95D09ECC89DDD9E47FBE482C9C6E37B3748C35AA845En5rEK" TargetMode = "External"/>
	<Relationship Id="rId295" Type="http://schemas.openxmlformats.org/officeDocument/2006/relationships/hyperlink" Target="consultantplus://offline/ref=18DA8DB6A0DD7800D28ADFA3D19F063FEF5939EB8CB63497B2329D76737B56F780A77FBA7A95D09ECC88DADEE47FBE482C9C6E37B3748C35AA845En5rEK" TargetMode = "External"/>
	<Relationship Id="rId296" Type="http://schemas.openxmlformats.org/officeDocument/2006/relationships/hyperlink" Target="consultantplus://offline/ref=18DA8DB6A0DD7800D28ADFA3D19F063FEF5939EB8CB63497B2329D76737B56F780A77FBA7A95D09ECC88DADCE47FBE482C9C6E37B3748C35AA845En5rEK" TargetMode = "External"/>
	<Relationship Id="rId297" Type="http://schemas.openxmlformats.org/officeDocument/2006/relationships/hyperlink" Target="consultantplus://offline/ref=18DA8DB6A0DD7800D28ADFA3D19F063FEF5939EB8CB63691B3329D76737B56F780A77FBA7A95D09ECC8FDCD8E47FBE482C9C6E37B3748C35AA845En5rEK" TargetMode = "External"/>
	<Relationship Id="rId298" Type="http://schemas.openxmlformats.org/officeDocument/2006/relationships/hyperlink" Target="consultantplus://offline/ref=18DA8DB6A0DD7800D28ADFA3D19F063FEF5939EB8CB03691B2329D76737B56F780A77FBA7A95D09ECC89DDD7E47FBE482C9C6E37B3748C35AA845En5rEK" TargetMode = "External"/>
	<Relationship Id="rId299" Type="http://schemas.openxmlformats.org/officeDocument/2006/relationships/hyperlink" Target="consultantplus://offline/ref=18DA8DB6A0DD7800D28ADFA3D19F063FEF5939EB8CB03691B2329D76737B56F780A77FBA7A95D09ECC89DCDFE47FBE482C9C6E37B3748C35AA845En5rEK" TargetMode = "External"/>
	<Relationship Id="rId300" Type="http://schemas.openxmlformats.org/officeDocument/2006/relationships/hyperlink" Target="consultantplus://offline/ref=18DA8DB6A0DD7800D28ADFA3D19F063FEF5939EB8CB03691B2329D76737B56F780A77FBA7A95D09ECC89DCDCE47FBE482C9C6E37B3748C35AA845En5rEK" TargetMode = "External"/>
	<Relationship Id="rId301" Type="http://schemas.openxmlformats.org/officeDocument/2006/relationships/hyperlink" Target="consultantplus://offline/ref=18DA8DB6A0DD7800D28ADFA3D19F063FEF5939EB8CB2399FB1329D76737B56F780A77FBA7A95D09ECC8FDDDAE47FBE482C9C6E37B3748C35AA845En5rEK" TargetMode = "External"/>
	<Relationship Id="rId302" Type="http://schemas.openxmlformats.org/officeDocument/2006/relationships/hyperlink" Target="consultantplus://offline/ref=18DA8DB6A0DD7800D28ADFA3D19F063FEF5939EB83B53697B3329D76737B56F780A77FBA7A95D09ECC8DDDDBE47FBE482C9C6E37B3748C35AA845En5rEK" TargetMode = "External"/>
	<Relationship Id="rId303" Type="http://schemas.openxmlformats.org/officeDocument/2006/relationships/hyperlink" Target="consultantplus://offline/ref=18DA8DB6A0DD7800D28ADFA3D19F063FEF5939EB83B53697B3329D76737B56F780A77FBA7A95D09ECC8DDDD9E47FBE482C9C6E37B3748C35AA845En5rEK" TargetMode = "External"/>
	<Relationship Id="rId304" Type="http://schemas.openxmlformats.org/officeDocument/2006/relationships/hyperlink" Target="consultantplus://offline/ref=18DA8DB6A0DD7800D28ADFA3D19F063FEF5939EB83B4339FB1329D76737B56F780A77FBA7A95D09ECC82DBD9E47FBE482C9C6E37B3748C35AA845En5rEK" TargetMode = "External"/>
	<Relationship Id="rId305" Type="http://schemas.openxmlformats.org/officeDocument/2006/relationships/hyperlink" Target="consultantplus://offline/ref=18DA8DB6A0DD7800D28ADFA3D19F063FEF5939EB83B13293BC329D76737B56F780A77FBA7A95D09ECC8BDCD6E47FBE482C9C6E37B3748C35AA845En5rEK" TargetMode = "External"/>
	<Relationship Id="rId306" Type="http://schemas.openxmlformats.org/officeDocument/2006/relationships/hyperlink" Target="consultantplus://offline/ref=18DA8DB6A0DD7800D28ADFA3D19F063FEF5939EB83B13293BC329D76737B56F780A77FBA7A95D09ECC8BDFDDE47FBE482C9C6E37B3748C35AA845En5rEK" TargetMode = "External"/>
	<Relationship Id="rId307" Type="http://schemas.openxmlformats.org/officeDocument/2006/relationships/hyperlink" Target="consultantplus://offline/ref=18DA8DB6A0DD7800D28ADFA3D19F063FEF5939EB83B53697B3329D76737B56F780A77FBA7A95D09ECC8DDDD6E47FBE482C9C6E37B3748C35AA845En5rEK" TargetMode = "External"/>
	<Relationship Id="rId308" Type="http://schemas.openxmlformats.org/officeDocument/2006/relationships/hyperlink" Target="consultantplus://offline/ref=18DA8DB6A0DD7800D28ADFA3D19F063FEF5939EB8CB03095BD329D76737B56F780A77FBA7A95D09ECC8ED9D7E47FBE482C9C6E37B3748C35AA845En5rEK" TargetMode = "External"/>
	<Relationship Id="rId309" Type="http://schemas.openxmlformats.org/officeDocument/2006/relationships/hyperlink" Target="consultantplus://offline/ref=18DA8DB6A0DD7800D28ADFA3D19F063FEF5939EB8CB63497B2329D76737B56F780A77FBA7A95D09ECC88DADDE47FBE482C9C6E37B3748C35AA845En5rEK" TargetMode = "External"/>
	<Relationship Id="rId310" Type="http://schemas.openxmlformats.org/officeDocument/2006/relationships/hyperlink" Target="consultantplus://offline/ref=18DA8DB6A0DD7800D28ADFA3D19F063FEF5939EB8CB63497B2329D76737B56F780A77FBA7A95D09ECC88DADBE47FBE482C9C6E37B3748C35AA845En5rEK" TargetMode = "External"/>
	<Relationship Id="rId311" Type="http://schemas.openxmlformats.org/officeDocument/2006/relationships/hyperlink" Target="consultantplus://offline/ref=18DA8DB6A0DD7800D28ADFA3D19F063FEF5939EB8CB63691B3329D76737B56F780A77FBA7A95D09ECC8FDCD6E47FBE482C9C6E37B3748C35AA845En5rEK" TargetMode = "External"/>
	<Relationship Id="rId312" Type="http://schemas.openxmlformats.org/officeDocument/2006/relationships/hyperlink" Target="consultantplus://offline/ref=18DA8DB6A0DD7800D28ADFA3D19F063FEF5939EB8CB03095BD329D76737B56F780A77FBA7A95D09ECC8ED8DDE47FBE482C9C6E37B3748C35AA845En5rEK" TargetMode = "External"/>
	<Relationship Id="rId313" Type="http://schemas.openxmlformats.org/officeDocument/2006/relationships/hyperlink" Target="consultantplus://offline/ref=18DA8DB6A0DD7800D28ADFA3D19F063FEF5939EB8CB03095BD329D76737B56F780A77FBA7A95D09ECC8ED8DBE47FBE482C9C6E37B3748C35AA845En5rEK" TargetMode = "External"/>
	<Relationship Id="rId314" Type="http://schemas.openxmlformats.org/officeDocument/2006/relationships/hyperlink" Target="consultantplus://offline/ref=18DA8DB6A0DD7800D28ADFA3D19F063FEF5939EB8CB03691B2329D76737B56F780A77FBA7A95D09ECC89DCDDE47FBE482C9C6E37B3748C35AA845En5rEK" TargetMode = "External"/>
	<Relationship Id="rId315" Type="http://schemas.openxmlformats.org/officeDocument/2006/relationships/hyperlink" Target="consultantplus://offline/ref=18DA8DB6A0DD7800D28ADFA3D19F063FEF5939EB8CB2399FB1329D76737B56F780A77FBA7A95D09ECC8FDDD8E47FBE482C9C6E37B3748C35AA845En5rEK" TargetMode = "External"/>
	<Relationship Id="rId316" Type="http://schemas.openxmlformats.org/officeDocument/2006/relationships/hyperlink" Target="consultantplus://offline/ref=18DA8DB6A0DD7800D28AC1AEC7F35135EC5267E08AB23BC1E86DC62B24725CA0C7E826F83E98D19FC981898FAB7EE20C7A8F6E32B3768A29nArBK" TargetMode = "External"/>
	<Relationship Id="rId317" Type="http://schemas.openxmlformats.org/officeDocument/2006/relationships/hyperlink" Target="consultantplus://offline/ref=18DA8DB6A0DD7800D28ADFA3D19F063FEF5939EB83B53697B3329D76737B56F780A77FBA7A95D09ECC8DDCDEE47FBE482C9C6E37B3748C35AA845En5rEK" TargetMode = "External"/>
	<Relationship Id="rId318" Type="http://schemas.openxmlformats.org/officeDocument/2006/relationships/hyperlink" Target="consultantplus://offline/ref=18DA8DB6A0DD7800D28ADFA3D19F063FEF5939EB83B53697B3329D76737B56F780A77FBA7A95D09ECC8DDCDCE47FBE482C9C6E37B3748C35AA845En5rEK" TargetMode = "External"/>
	<Relationship Id="rId319" Type="http://schemas.openxmlformats.org/officeDocument/2006/relationships/hyperlink" Target="consultantplus://offline/ref=18DA8DB6A0DD7800D28ADFA3D19F063FEF5939EB83B4339FB1329D76737B56F780A77FBA7A95D09ECC82DBD7E47FBE482C9C6E37B3748C35AA845En5rEK" TargetMode = "External"/>
	<Relationship Id="rId320" Type="http://schemas.openxmlformats.org/officeDocument/2006/relationships/hyperlink" Target="consultantplus://offline/ref=18DA8DB6A0DD7800D28ADFA3D19F063FEF5939EB83B13293BC329D76737B56F780A77FBA7A95D09ECC8BDFDFE47FBE482C9C6E37B3748C35AA845En5rEK" TargetMode = "External"/>
	<Relationship Id="rId321" Type="http://schemas.openxmlformats.org/officeDocument/2006/relationships/hyperlink" Target="consultantplus://offline/ref=18DA8DB6A0DD7800D28ADFA3D19F063FEF5939EB83B13293BC329D76737B56F780A77FBA7A95D09ECC8BDFDDE47FBE482C9C6E37B3748C35AA845En5rEK" TargetMode = "External"/>
	<Relationship Id="rId322" Type="http://schemas.openxmlformats.org/officeDocument/2006/relationships/image" Target="media/image70.wmf"/>
	<Relationship Id="rId323" Type="http://schemas.openxmlformats.org/officeDocument/2006/relationships/hyperlink" Target="consultantplus://offline/ref=18DA8DB6A0DD7800D28ADFA3D19F063FEF5939EB8CB63497B2329D76737B56F780A77FBA7A95D09ECC88DAD8E47FBE482C9C6E37B3748C35AA845En5rEK" TargetMode = "External"/>
	<Relationship Id="rId324" Type="http://schemas.openxmlformats.org/officeDocument/2006/relationships/hyperlink" Target="consultantplus://offline/ref=18DA8DB6A0DD7800D28ADFA3D19F063FEF5939EB8CB63497B2329D76737B56F780A77FBA7A95D09ECC88DAD6E47FBE482C9C6E37B3748C35AA845En5rEK" TargetMode = "External"/>
	<Relationship Id="rId325" Type="http://schemas.openxmlformats.org/officeDocument/2006/relationships/hyperlink" Target="consultantplus://offline/ref=18DA8DB6A0DD7800D28ADFA3D19F063FEF5939EB83B73196B1329D76737B56F780A77FBA7A95D09ECC8ADED6E47FBE482C9C6E37B3748C35AA845En5rEK" TargetMode = "External"/>
	<Relationship Id="rId326" Type="http://schemas.openxmlformats.org/officeDocument/2006/relationships/hyperlink" Target="consultantplus://offline/ref=F9B27530FDE8C1EA4B42811B437AF626ED8CFC5411D25922879A935A9F75A224D61135DB89699E7CE7E47DDF8CE66D53F2B03121F23A9B3BEA5EA6o0rFK" TargetMode = "External"/>
	<Relationship Id="rId327" Type="http://schemas.openxmlformats.org/officeDocument/2006/relationships/hyperlink" Target="consultantplus://offline/ref=F9B27530FDE8C1EA4B42811B437AF626ED8CFC5411D25922879A935A9F75A224D61135DB89699E7CE7E47DDD8CE66D53F2B03121F23A9B3BEA5EA6o0rFK" TargetMode = "External"/>
	<Relationship Id="rId328" Type="http://schemas.openxmlformats.org/officeDocument/2006/relationships/hyperlink" Target="consultantplus://offline/ref=F9B27530FDE8C1EA4B42811B437AF626ED8CFC5411D45D20889A935A9F75A224D61135DB89699E7CE7E270D98CE66D53F2B03121F23A9B3BEA5EA6o0rFK" TargetMode = "External"/>
	<Relationship Id="rId329" Type="http://schemas.openxmlformats.org/officeDocument/2006/relationships/hyperlink" Target="consultantplus://offline/ref=F9B27530FDE8C1EA4B42811B437AF626ED8CFC5411D45D20889A935A9F75A224D61135DB89699E7CE7E270D78CE66D53F2B03121F23A9B3BEA5EA6o0rFK" TargetMode = "External"/>
	<Relationship Id="rId330" Type="http://schemas.openxmlformats.org/officeDocument/2006/relationships/hyperlink" Target="consultantplus://offline/ref=F9B27530FDE8C1EA4B42811B437AF626ED8CFC5411D45D20889A935A9F75A224D61135DB89699E7CE7E270D68CE66D53F2B03121F23A9B3BEA5EA6o0rFK" TargetMode = "External"/>
	<Relationship Id="rId331" Type="http://schemas.openxmlformats.org/officeDocument/2006/relationships/hyperlink" Target="consultantplus://offline/ref=F9B27530FDE8C1EA4B42811B437AF626ED8CFC5411D45B24879A935A9F75A224D61135DB89699E7CE7E574DA8CE66D53F2B03121F23A9B3BEA5EA6o0rFK" TargetMode = "External"/>
	<Relationship Id="rId332" Type="http://schemas.openxmlformats.org/officeDocument/2006/relationships/hyperlink" Target="consultantplus://offline/ref=F9B27530FDE8C1EA4B42811B437AF626ED8CFC5411D6542A849A935A9F75A224D61135DB89699E7CE7E375D78CE66D53F2B03121F23A9B3BEA5EA6o0rFK" TargetMode = "External"/>
	<Relationship Id="rId333" Type="http://schemas.openxmlformats.org/officeDocument/2006/relationships/hyperlink" Target="consultantplus://offline/ref=F9B27530FDE8C1EA4B42811B437AF626ED8CFC541ED15B22869A935A9F75A224D61135DB89699E7CE7E174DC8CE66D53F2B03121F23A9B3BEA5EA6o0rFK" TargetMode = "External"/>
	<Relationship Id="rId334" Type="http://schemas.openxmlformats.org/officeDocument/2006/relationships/hyperlink" Target="consultantplus://offline/ref=F9B27530FDE8C1EA4B42811B437AF626ED8CFC541ED15B22869A935A9F75A224D61135DB89699E7CE7E174DA8CE66D53F2B03121F23A9B3BEA5EA6o0rFK" TargetMode = "External"/>
	<Relationship Id="rId335" Type="http://schemas.openxmlformats.org/officeDocument/2006/relationships/hyperlink" Target="consultantplus://offline/ref=F9B27530FDE8C1EA4B42811B437AF626ED8CFC541ED05E2A849A935A9F75A224D61135DB89699E7CE7EE72DE8CE66D53F2B03121F23A9B3BEA5EA6o0rFK" TargetMode = "External"/>
	<Relationship Id="rId336" Type="http://schemas.openxmlformats.org/officeDocument/2006/relationships/hyperlink" Target="consultantplus://offline/ref=F9B27530FDE8C1EA4B42811B437AF626ED8CFC541ED55F26899A935A9F75A224D61135DB89699E7CE7E777DB8CE66D53F2B03121F23A9B3BEA5EA6o0rFK" TargetMode = "External"/>
	<Relationship Id="rId337" Type="http://schemas.openxmlformats.org/officeDocument/2006/relationships/hyperlink" Target="consultantplus://offline/ref=F9B27530FDE8C1EA4B42811B437AF626ED8CFC541ED55F26899A935A9F75A224D61135DB89699E7CE7E777D98CE66D53F2B03121F23A9B3BEA5EA6o0rFK" TargetMode = "External"/>
	<Relationship Id="rId338" Type="http://schemas.openxmlformats.org/officeDocument/2006/relationships/hyperlink" Target="consultantplus://offline/ref=F9B27530FDE8C1EA4B42811B437AF626ED8CFC541ED35C23849A935A9F75A224D61135DB89699E7CE7E671DE8CE66D53F2B03121F23A9B3BEA5EA6o0rFK" TargetMode = "External"/>
	<Relationship Id="rId339" Type="http://schemas.openxmlformats.org/officeDocument/2006/relationships/hyperlink" Target="consultantplus://offline/ref=F9B27530FDE8C1EA4B42811B437AF626ED8CFC541ED35C23849A935A9F75A224D61135DB89699E7CE7E672D68CE66D53F2B03121F23A9B3BEA5EA6o0rFK" TargetMode = "External"/>
	<Relationship Id="rId340" Type="http://schemas.openxmlformats.org/officeDocument/2006/relationships/hyperlink" Target="consultantplus://offline/ref=F9B27530FDE8C1EA4B42811B437AF626ED8CFC5411D35F25839A935A9F75A224D61135DB89699E7CE6E772DD8CE66D53F2B03121F23A9B3BEA5EA6o0rFK" TargetMode = "External"/>
	<Relationship Id="rId341" Type="http://schemas.openxmlformats.org/officeDocument/2006/relationships/hyperlink" Target="consultantplus://offline/ref=F9B27530FDE8C1EA4B42811B437AF626ED8CFC541ED15B22869A935A9F75A224D61135DB89699E7CE7E174D98CE66D53F2B03121F23A9B3BEA5EA6o0rFK" TargetMode = "External"/>
	<Relationship Id="rId342" Type="http://schemas.openxmlformats.org/officeDocument/2006/relationships/hyperlink" Target="consultantplus://offline/ref=F9B27530FDE8C1EA4B42811B437AF626ED8CFC541ED15B22869A935A9F75A224D61135DB89699E7CE7E174D78CE66D53F2B03121F23A9B3BEA5EA6o0rFK" TargetMode = "External"/>
	<Relationship Id="rId343" Type="http://schemas.openxmlformats.org/officeDocument/2006/relationships/hyperlink" Target="consultantplus://offline/ref=F9B27530FDE8C1EA4B42811B437AF626ED8CFC541ED15B22869A935A9F75A224D61135DB89699E7CE7E177DF8CE66D53F2B03121F23A9B3BEA5EA6o0rFK" TargetMode = "External"/>
	<Relationship Id="rId344" Type="http://schemas.openxmlformats.org/officeDocument/2006/relationships/hyperlink" Target="consultantplus://offline/ref=F9B27530FDE8C1EA4B42811B437AF626ED8CFC541ED15B22869A935A9F75A224D61135DB89699E7CE7E177DD8CE66D53F2B03121F23A9B3BEA5EA6o0rFK" TargetMode = "External"/>
	<Relationship Id="rId345" Type="http://schemas.openxmlformats.org/officeDocument/2006/relationships/hyperlink" Target="consultantplus://offline/ref=F9B27530FDE8C1EA4B42811B437AF626ED8CFC5411D25B24869A935A9F75A224D61135DB89699E7CE7E377DF8CE66D53F2B03121F23A9B3BEA5EA6o0r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РА от 29.11.2019 N 286
(ред. от 13.01.2023)
"О государственной программе Республики Адыгея "Развитие образования"</dc:title>
  <dcterms:created xsi:type="dcterms:W3CDTF">2023-06-03T10:43:38Z</dcterms:created>
</cp:coreProperties>
</file>