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РА по имущественным отношениям от 12.12.2023 N 487</w:t>
              <w:br/>
              <w:t xml:space="preserve">"Об утверждении Административного регламента предоставления государственной услуги "Передача государственного имущества, принадлежащего на праве собственности Республики Адыгея, в аренду"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РЕСПУБЛИКИ АДЫГЕЯ ПО ИМУЩЕСТВЕННЫМ ОТНОШЕНИЯМ</w:t>
      </w:r>
    </w:p>
    <w:p>
      <w:pPr>
        <w:pStyle w:val="2"/>
        <w:jc w:val="center"/>
      </w:pPr>
      <w:r>
        <w:rPr>
          <w:sz w:val="20"/>
        </w:rPr>
      </w:r>
    </w:p>
    <w:p>
      <w:pPr>
        <w:pStyle w:val="2"/>
        <w:jc w:val="center"/>
      </w:pPr>
      <w:r>
        <w:rPr>
          <w:sz w:val="20"/>
        </w:rPr>
        <w:t xml:space="preserve">ПРИКАЗ</w:t>
      </w:r>
    </w:p>
    <w:p>
      <w:pPr>
        <w:pStyle w:val="2"/>
        <w:jc w:val="center"/>
      </w:pPr>
      <w:r>
        <w:rPr>
          <w:sz w:val="20"/>
        </w:rPr>
        <w:t xml:space="preserve">от 12 декабря 2023 г. N 487</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АДМИНИСТРАТИВНОГО РЕГЛАМЕНТА ПРЕДОСТАВЛЕНИЯ</w:t>
      </w:r>
    </w:p>
    <w:p>
      <w:pPr>
        <w:pStyle w:val="2"/>
        <w:jc w:val="center"/>
      </w:pPr>
      <w:r>
        <w:rPr>
          <w:sz w:val="20"/>
        </w:rPr>
        <w:t xml:space="preserve">ГОСУДАРСТВЕННОЙ УСЛУГИ "ПЕРЕДАЧА ГОСУДАРСТВЕННОГО</w:t>
      </w:r>
    </w:p>
    <w:p>
      <w:pPr>
        <w:pStyle w:val="2"/>
        <w:jc w:val="center"/>
      </w:pPr>
      <w:r>
        <w:rPr>
          <w:sz w:val="20"/>
        </w:rPr>
        <w:t xml:space="preserve">ИМУЩЕСТВА, ПРИНАДЛЕЖАЩЕГО НА ПРАВЕ СОБСТВЕННОСТИ</w:t>
      </w:r>
    </w:p>
    <w:p>
      <w:pPr>
        <w:pStyle w:val="2"/>
        <w:jc w:val="center"/>
      </w:pPr>
      <w:r>
        <w:rPr>
          <w:sz w:val="20"/>
        </w:rPr>
        <w:t xml:space="preserve">РЕСПУБЛИКИ АДЫГЕЯ, В АРЕНДУ"</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0.07.2021 N 1228 (ред. от 25.04.2024)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 июля 2021 года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приказываю:</w:t>
      </w:r>
    </w:p>
    <w:p>
      <w:pPr>
        <w:pStyle w:val="0"/>
        <w:spacing w:before="200" w:line-rule="auto"/>
        <w:ind w:firstLine="540"/>
        <w:jc w:val="both"/>
      </w:pPr>
      <w:r>
        <w:rPr>
          <w:sz w:val="20"/>
        </w:rPr>
        <w:t xml:space="preserve">1. Утвердить Административный </w:t>
      </w:r>
      <w:hyperlink w:history="0" w:anchor="P25" w:tooltip="АДМИНИСТРАТИВНЫЙ РЕГЛАМЕНТ">
        <w:r>
          <w:rPr>
            <w:sz w:val="20"/>
            <w:color w:val="0000ff"/>
          </w:rPr>
          <w:t xml:space="preserve">регламент</w:t>
        </w:r>
      </w:hyperlink>
      <w:r>
        <w:rPr>
          <w:sz w:val="20"/>
        </w:rPr>
        <w:t xml:space="preserve"> предоставления Комитетом Республики Адыгея по имущественным отношениям государственной услуги "Передача государственного имущества, принадлежащего на праве собственности Республики Адыгея, в аренду" согласно приложению.</w:t>
      </w:r>
    </w:p>
    <w:p>
      <w:pPr>
        <w:pStyle w:val="0"/>
        <w:spacing w:before="200" w:line-rule="auto"/>
        <w:ind w:firstLine="540"/>
        <w:jc w:val="both"/>
      </w:pPr>
      <w:r>
        <w:rPr>
          <w:sz w:val="20"/>
        </w:rPr>
        <w:t xml:space="preserve">2. Отделу кадастровой оценки и проведения торгов обеспечить размещение настоящего приказа на Интернет-странице Комитета Республики Адыгея по имущественным отношениям официального Интернет-сайта органов исполнительной власти Республики Адыгея в информационно-телекоммуникационной сети "Интернет" (</w:t>
      </w:r>
      <w:r>
        <w:rPr>
          <w:sz w:val="20"/>
        </w:rPr>
        <w:t xml:space="preserve">http://www.adygheya.ru</w:t>
      </w:r>
      <w:r>
        <w:rPr>
          <w:sz w:val="20"/>
        </w:rPr>
        <w:t xml:space="preserve">).</w:t>
      </w:r>
    </w:p>
    <w:p>
      <w:pPr>
        <w:pStyle w:val="0"/>
        <w:spacing w:before="200" w:line-rule="auto"/>
        <w:ind w:firstLine="540"/>
        <w:jc w:val="both"/>
      </w:pPr>
      <w:r>
        <w:rPr>
          <w:sz w:val="20"/>
        </w:rPr>
        <w:t xml:space="preserve">3. Признать утратившим силу </w:t>
      </w:r>
      <w:hyperlink w:history="0" r:id="rId8" w:tooltip="Приказ Комитета РА по имущественным отношениям от 21.09.2012 N 190 (ред. от 10.01.2017) &quot;Об утверждении Административного регламента комитета Республики Адыгея по имущественным отношениям по предоставлению государственной услуги &quot;Передача государственного имущества, принадлежащего на праве собственности Республике Адыгея, в аренду&quot; ------------ Утратил силу или отменен {КонсультантПлюс}">
        <w:r>
          <w:rPr>
            <w:sz w:val="20"/>
            <w:color w:val="0000ff"/>
          </w:rPr>
          <w:t xml:space="preserve">приказ</w:t>
        </w:r>
      </w:hyperlink>
      <w:r>
        <w:rPr>
          <w:sz w:val="20"/>
        </w:rPr>
        <w:t xml:space="preserve"> Комитета Республики Адыгея по имущественным отношениям от 21 сентября 2012 года N 190 "Об утверждении Административного регламента комитета Республики Адыгея по имущественным отношениям по предоставлению государственной услуги "Передача государственного имущества, принадлежащего на праве собственности Республике Адыгея, в аренду".</w:t>
      </w:r>
    </w:p>
    <w:p>
      <w:pPr>
        <w:pStyle w:val="0"/>
        <w:spacing w:before="200" w:line-rule="auto"/>
        <w:ind w:firstLine="540"/>
        <w:jc w:val="both"/>
      </w:pPr>
      <w:r>
        <w:rPr>
          <w:sz w:val="20"/>
        </w:rPr>
        <w:t xml:space="preserve">4. Контроль за исполнением настоящего приказа возложить на заместителя председателя Комитета Республики Адыгея по имущественным отношениям Казначевскую О.С.</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И.П.БОЧАРНИКОВА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5" w:name="P25"/>
    <w:bookmarkEnd w:id="25"/>
    <w:p>
      <w:pPr>
        <w:pStyle w:val="2"/>
        <w:outlineLvl w:val="0"/>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w:t>
      </w:r>
    </w:p>
    <w:p>
      <w:pPr>
        <w:pStyle w:val="2"/>
        <w:jc w:val="center"/>
      </w:pPr>
      <w:r>
        <w:rPr>
          <w:sz w:val="20"/>
        </w:rPr>
        <w:t xml:space="preserve">"ПЕРЕДАЧА ГОСУДАРСТВЕННОГО ИМУЩЕСТВА, ПРИНАДЛЕЖАЩЕГО</w:t>
      </w:r>
    </w:p>
    <w:p>
      <w:pPr>
        <w:pStyle w:val="2"/>
        <w:jc w:val="center"/>
      </w:pPr>
      <w:r>
        <w:rPr>
          <w:sz w:val="20"/>
        </w:rPr>
        <w:t xml:space="preserve">НА ПРАВЕ СОБСТВЕННОСТИ РЕСПУБЛИКИ АДЫГЕЯ, В АРЕНДУ"</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Административный регламент предоставления государственной услуги "Передача государственного имущества, принадлежащего на праве собственности Республики Адыгея, в аренду"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осуществляемых Комитетом Республики Адыгея по имущественным отношениям при осуществлении полномочий по передаче в аренду государственного имущества, принадлежащего на праве собственности Республики Адыгея, за исключением земельных участков (далее также - республиканское имущество).</w:t>
      </w:r>
    </w:p>
    <w:p>
      <w:pPr>
        <w:pStyle w:val="0"/>
        <w:spacing w:before="200" w:line-rule="auto"/>
        <w:ind w:firstLine="540"/>
        <w:jc w:val="both"/>
      </w:pPr>
      <w:r>
        <w:rPr>
          <w:sz w:val="20"/>
        </w:rPr>
        <w:t xml:space="preserve">Возможные цели обращения:</w:t>
      </w:r>
    </w:p>
    <w:p>
      <w:pPr>
        <w:pStyle w:val="0"/>
        <w:spacing w:before="200" w:line-rule="auto"/>
        <w:ind w:firstLine="540"/>
        <w:jc w:val="both"/>
      </w:pPr>
      <w:r>
        <w:rPr>
          <w:sz w:val="20"/>
        </w:rPr>
        <w:t xml:space="preserve">- передача государственного имущества, принадлежащего на праве собственности Республики Адыгея, в аренду посредством торгов;</w:t>
      </w:r>
    </w:p>
    <w:p>
      <w:pPr>
        <w:pStyle w:val="0"/>
        <w:spacing w:before="200" w:line-rule="auto"/>
        <w:ind w:firstLine="540"/>
        <w:jc w:val="both"/>
      </w:pPr>
      <w:r>
        <w:rPr>
          <w:sz w:val="20"/>
        </w:rPr>
        <w:t xml:space="preserve">- передача государственного имущества, принадлежащего на праве собственности Республики Адыгея, в аренду без торгов;</w:t>
      </w:r>
    </w:p>
    <w:p>
      <w:pPr>
        <w:pStyle w:val="0"/>
        <w:spacing w:before="200" w:line-rule="auto"/>
        <w:ind w:firstLine="540"/>
        <w:jc w:val="both"/>
      </w:pPr>
      <w:r>
        <w:rPr>
          <w:sz w:val="20"/>
        </w:rPr>
        <w:t xml:space="preserve">- согласование передачи государственного имущества, принадлежащего на праве собственности Республики Адыгея, в аренду.</w:t>
      </w:r>
    </w:p>
    <w:p>
      <w:pPr>
        <w:pStyle w:val="0"/>
        <w:spacing w:before="200" w:line-rule="auto"/>
        <w:ind w:firstLine="540"/>
        <w:jc w:val="both"/>
      </w:pPr>
      <w:r>
        <w:rPr>
          <w:sz w:val="20"/>
        </w:rPr>
        <w:t xml:space="preserve">Действие настоящего Административного регламента распространяется на республиканское имущество, входящее в состав имущества государственной казны Республики Адыгея или закрепленное за органами исполнительной власти Республики Адыгея, государственными учреждениями, предприятиями Республики Адыгея (далее - балансодержатели).</w:t>
      </w:r>
    </w:p>
    <w:p>
      <w:pPr>
        <w:pStyle w:val="0"/>
        <w:spacing w:before="200" w:line-rule="auto"/>
        <w:ind w:firstLine="540"/>
        <w:jc w:val="both"/>
      </w:pPr>
      <w:r>
        <w:rPr>
          <w:sz w:val="20"/>
        </w:rPr>
        <w:t xml:space="preserve">Проведение торгов осуществляется в соответствии с требованиями </w:t>
      </w:r>
      <w:hyperlink w:history="0" r:id="rId9"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Приказа</w:t>
        </w:r>
      </w:hyperlink>
      <w:r>
        <w:rPr>
          <w:sz w:val="20"/>
        </w:rPr>
        <w:t xml:space="preserve"> Федеральной антимонопольной службы от 21 марта 2023 года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bookmarkStart w:id="44" w:name="P44"/>
    <w:bookmarkEnd w:id="44"/>
    <w:p>
      <w:pPr>
        <w:pStyle w:val="0"/>
        <w:ind w:firstLine="540"/>
        <w:jc w:val="both"/>
      </w:pPr>
      <w:r>
        <w:rPr>
          <w:sz w:val="20"/>
        </w:rPr>
        <w:t xml:space="preserve">1.2. Заявителями на получение государственной услуги (далее при совместном упоминании - Заявители) являются физические лица, юридические лица, индивидуальные предприниматели, указанные в </w:t>
      </w:r>
      <w:hyperlink w:history="0" w:anchor="P779" w:tooltip="Таблица 1. Круг заявителей в соответствии с вариантами">
        <w:r>
          <w:rPr>
            <w:sz w:val="20"/>
            <w:color w:val="0000ff"/>
          </w:rPr>
          <w:t xml:space="preserve">таблице 1</w:t>
        </w:r>
      </w:hyperlink>
      <w:r>
        <w:rPr>
          <w:sz w:val="20"/>
        </w:rPr>
        <w:t xml:space="preserve"> Приложения N 1 к настоящему Административному регламенту.</w:t>
      </w:r>
    </w:p>
    <w:p>
      <w:pPr>
        <w:pStyle w:val="0"/>
        <w:spacing w:before="200" w:line-rule="auto"/>
        <w:ind w:firstLine="540"/>
        <w:jc w:val="both"/>
      </w:pPr>
      <w:r>
        <w:rPr>
          <w:sz w:val="20"/>
        </w:rPr>
        <w:t xml:space="preserve">1.3. Интересы заявителей, указанных в </w:t>
      </w:r>
      <w:hyperlink w:history="0" w:anchor="P44" w:tooltip="1.2. Заявителями на получение государственной услуги (далее при совместном упоминании - Заявители) являются физические лица, юридические лица, индивидуальные предприниматели, указанные в таблице 1 Приложения N 1 к настоящему Административному регламенту.">
        <w:r>
          <w:rPr>
            <w:sz w:val="20"/>
            <w:color w:val="0000ff"/>
          </w:rPr>
          <w:t xml:space="preserve">пункте 1.2</w:t>
        </w:r>
      </w:hyperlink>
      <w:r>
        <w:rPr>
          <w:sz w:val="20"/>
        </w:rPr>
        <w:t xml:space="preserve"> настоящего Административного регламента, могут представлять лица, обладающие соответствующими полномочиями (далее - представитель).</w:t>
      </w:r>
    </w:p>
    <w:p>
      <w:pPr>
        <w:pStyle w:val="0"/>
        <w:jc w:val="both"/>
      </w:pPr>
      <w:r>
        <w:rPr>
          <w:sz w:val="20"/>
        </w:rPr>
      </w:r>
    </w:p>
    <w:p>
      <w:pPr>
        <w:pStyle w:val="2"/>
        <w:outlineLvl w:val="2"/>
        <w:jc w:val="center"/>
      </w:pPr>
      <w:r>
        <w:rPr>
          <w:sz w:val="20"/>
        </w:rPr>
        <w:t xml:space="preserve">Требования предоставления заявителю государственной услуги</w:t>
      </w:r>
    </w:p>
    <w:p>
      <w:pPr>
        <w:pStyle w:val="2"/>
        <w:jc w:val="center"/>
      </w:pPr>
      <w:r>
        <w:rPr>
          <w:sz w:val="20"/>
        </w:rPr>
        <w:t xml:space="preserve">в соответствии с вариантом предоставления государственной</w:t>
      </w:r>
    </w:p>
    <w:p>
      <w:pPr>
        <w:pStyle w:val="2"/>
        <w:jc w:val="center"/>
      </w:pPr>
      <w:r>
        <w:rPr>
          <w:sz w:val="20"/>
        </w:rPr>
        <w:t xml:space="preserve">услуги, соответствующим признакам заявителя, определенным</w:t>
      </w:r>
    </w:p>
    <w:p>
      <w:pPr>
        <w:pStyle w:val="2"/>
        <w:jc w:val="center"/>
      </w:pPr>
      <w:r>
        <w:rPr>
          <w:sz w:val="20"/>
        </w:rPr>
        <w:t xml:space="preserve">в результате анкетирования, проводимого органом,</w:t>
      </w:r>
    </w:p>
    <w:p>
      <w:pPr>
        <w:pStyle w:val="2"/>
        <w:jc w:val="center"/>
      </w:pPr>
      <w:r>
        <w:rPr>
          <w:sz w:val="20"/>
        </w:rPr>
        <w:t xml:space="preserve">предоставляющим услугу (далее - профилирование), а также</w:t>
      </w:r>
    </w:p>
    <w:p>
      <w:pPr>
        <w:pStyle w:val="2"/>
        <w:jc w:val="center"/>
      </w:pPr>
      <w:r>
        <w:rPr>
          <w:sz w:val="20"/>
        </w:rPr>
        <w:t xml:space="preserve">результата, за предоставлением которого обратился заявитель</w:t>
      </w:r>
    </w:p>
    <w:p>
      <w:pPr>
        <w:pStyle w:val="0"/>
        <w:jc w:val="both"/>
      </w:pPr>
      <w:r>
        <w:rPr>
          <w:sz w:val="20"/>
        </w:rPr>
      </w:r>
    </w:p>
    <w:p>
      <w:pPr>
        <w:pStyle w:val="0"/>
        <w:ind w:firstLine="540"/>
        <w:jc w:val="both"/>
      </w:pPr>
      <w:r>
        <w:rPr>
          <w:sz w:val="20"/>
        </w:rPr>
        <w:t xml:space="preserve">1.4. Государственная услуга должна быть предоставлена Заявителю в соответствии с вариантом предоставления государственной услуги (далее - вариант).</w:t>
      </w:r>
    </w:p>
    <w:p>
      <w:pPr>
        <w:pStyle w:val="0"/>
        <w:spacing w:before="200" w:line-rule="auto"/>
        <w:ind w:firstLine="540"/>
        <w:jc w:val="both"/>
      </w:pPr>
      <w:r>
        <w:rPr>
          <w:sz w:val="20"/>
        </w:rPr>
        <w:t xml:space="preserve">1.5. Вариант, в соответствии с которым заявителю будет предоставлена государственная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услуги, приведенных в </w:t>
      </w:r>
      <w:hyperlink w:history="0" w:anchor="P791" w:tooltip="Таблица 2. Признаки, определяющие вариант предоставления">
        <w:r>
          <w:rPr>
            <w:sz w:val="20"/>
            <w:color w:val="0000ff"/>
          </w:rPr>
          <w:t xml:space="preserve">таблице 2</w:t>
        </w:r>
      </w:hyperlink>
      <w:r>
        <w:rPr>
          <w:sz w:val="20"/>
        </w:rPr>
        <w:t xml:space="preserve"> Приложении N 1 к настоящему Административному регламенту.</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Государственная услуга "Передача государственного имущества, принадлежащего на праве собственности Республики Адыгея, в аренду" (далее - государственная услуга).</w:t>
      </w:r>
    </w:p>
    <w:p>
      <w:pPr>
        <w:pStyle w:val="0"/>
        <w:jc w:val="both"/>
      </w:pPr>
      <w:r>
        <w:rPr>
          <w:sz w:val="20"/>
        </w:rPr>
      </w:r>
    </w:p>
    <w:p>
      <w:pPr>
        <w:pStyle w:val="2"/>
        <w:outlineLvl w:val="2"/>
        <w:jc w:val="center"/>
      </w:pPr>
      <w:r>
        <w:rPr>
          <w:sz w:val="20"/>
        </w:rPr>
        <w:t xml:space="preserve">Наименование органа исполнительной власти Республики Адыгея,</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2.2. Государственная услуга предоставляется Уполномоченным органом - Комитетом Республики Адыгея по имущественным отношениям (далее - уполномоченный орган исполнительной власти Республики Адыгея, уполномоченный орган).</w:t>
      </w:r>
    </w:p>
    <w:bookmarkStart w:id="67" w:name="P67"/>
    <w:bookmarkEnd w:id="67"/>
    <w:p>
      <w:pPr>
        <w:pStyle w:val="0"/>
        <w:spacing w:before="200" w:line-rule="auto"/>
        <w:ind w:firstLine="540"/>
        <w:jc w:val="both"/>
      </w:pPr>
      <w:r>
        <w:rPr>
          <w:sz w:val="20"/>
        </w:rPr>
        <w:t xml:space="preserve">2.3. При предоставлении государственной услуги Уполномоченный орган взаимодействует с:</w:t>
      </w:r>
    </w:p>
    <w:p>
      <w:pPr>
        <w:pStyle w:val="0"/>
        <w:spacing w:before="200" w:line-rule="auto"/>
        <w:ind w:firstLine="540"/>
        <w:jc w:val="both"/>
      </w:pPr>
      <w:r>
        <w:rPr>
          <w:sz w:val="20"/>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сведений из Единого реестра субъектов малого и среднего предпринимательства, сведений о статусе налогоплательщика налога на профессиональный доход (самозанятого);</w:t>
      </w:r>
    </w:p>
    <w:p>
      <w:pPr>
        <w:pStyle w:val="0"/>
        <w:spacing w:before="200" w:line-rule="auto"/>
        <w:ind w:firstLine="540"/>
        <w:jc w:val="both"/>
      </w:pPr>
      <w:r>
        <w:rPr>
          <w:sz w:val="20"/>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0"/>
        <w:spacing w:before="200" w:line-rule="auto"/>
        <w:ind w:firstLine="540"/>
        <w:jc w:val="both"/>
      </w:pPr>
      <w:r>
        <w:rPr>
          <w:sz w:val="20"/>
        </w:rPr>
        <w:t xml:space="preserve">2.3.3. Иными органами государственной власти, органами местного самоуправления, уполномоченными на предоставление документов, указанных в </w:t>
      </w:r>
      <w:hyperlink w:history="0" w:anchor="P145" w:tooltip="2.14. 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услуги:">
        <w:r>
          <w:rPr>
            <w:sz w:val="20"/>
            <w:color w:val="0000ff"/>
          </w:rPr>
          <w:t xml:space="preserve">пункте 2.14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2.3.4. Субъектами оценочной деятельности в целях определения размера годовой арендной платы.</w:t>
      </w:r>
    </w:p>
    <w:p>
      <w:pPr>
        <w:pStyle w:val="0"/>
        <w:spacing w:before="200" w:line-rule="auto"/>
        <w:ind w:firstLine="540"/>
        <w:jc w:val="both"/>
      </w:pPr>
      <w:r>
        <w:rPr>
          <w:sz w:val="20"/>
        </w:rPr>
        <w:t xml:space="preserve">2.4. Для получения государственной услуги Заявитель вправе обратиться в ГБУ РА "Многофункциональный центр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w:history="0" r:id="rId10" w:tooltip="Постановление Правительства РФ от 27.09.2011 N 797 (ред. от 22.04.2024)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Правительства Российской Федерации от 27 сентября 2011 года N 797 (далее - Соглашение о взаимодействии).</w:t>
      </w:r>
    </w:p>
    <w:p>
      <w:pPr>
        <w:pStyle w:val="0"/>
        <w:spacing w:before="200" w:line-rule="auto"/>
        <w:ind w:firstLine="540"/>
        <w:jc w:val="both"/>
      </w:pPr>
      <w:r>
        <w:rPr>
          <w:sz w:val="20"/>
        </w:rPr>
        <w:t xml:space="preserve">МФЦ, в которых подается заявление о предоставлении государственной услуги, не могут принять решение об отказе в приеме заявления и документов и (или) информации, необходимых для ее предоставления.</w:t>
      </w:r>
    </w:p>
    <w:p>
      <w:pPr>
        <w:pStyle w:val="0"/>
        <w:spacing w:before="200" w:line-rule="auto"/>
        <w:ind w:firstLine="540"/>
        <w:jc w:val="both"/>
      </w:pPr>
      <w:r>
        <w:rPr>
          <w:sz w:val="20"/>
        </w:rPr>
        <w:t xml:space="preserve">2.5.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bookmarkStart w:id="78" w:name="P78"/>
    <w:bookmarkEnd w:id="78"/>
    <w:p>
      <w:pPr>
        <w:pStyle w:val="0"/>
        <w:ind w:firstLine="540"/>
        <w:jc w:val="both"/>
      </w:pPr>
      <w:r>
        <w:rPr>
          <w:sz w:val="20"/>
        </w:rPr>
        <w:t xml:space="preserve">2.6. В соответствии с вариантами, приведенными в </w:t>
      </w:r>
      <w:hyperlink w:history="0" w:anchor="P308" w:tooltip="3.1. Предоставление государственной услуги включает в себя следующие варианты:">
        <w:r>
          <w:rPr>
            <w:sz w:val="20"/>
            <w:color w:val="0000ff"/>
          </w:rPr>
          <w:t xml:space="preserve">пункте 3.1</w:t>
        </w:r>
      </w:hyperlink>
      <w:r>
        <w:rPr>
          <w:sz w:val="20"/>
        </w:rPr>
        <w:t xml:space="preserve"> настоящего Административного регламента, результатом предоставления государственной услуги являются:</w:t>
      </w:r>
    </w:p>
    <w:p>
      <w:pPr>
        <w:pStyle w:val="0"/>
        <w:spacing w:before="200" w:line-rule="auto"/>
        <w:ind w:firstLine="540"/>
        <w:jc w:val="both"/>
      </w:pPr>
      <w:r>
        <w:rPr>
          <w:sz w:val="20"/>
        </w:rPr>
        <w:t xml:space="preserve">2.6.1. </w:t>
      </w:r>
      <w:hyperlink w:history="0" w:anchor="P896" w:tooltip="Форма уведомления о проведении торгов (конкурсов, аукционов) на заключение договора аренды &lt;*&gt;">
        <w:r>
          <w:rPr>
            <w:sz w:val="20"/>
            <w:color w:val="0000ff"/>
          </w:rPr>
          <w:t xml:space="preserve">уведомление</w:t>
        </w:r>
      </w:hyperlink>
      <w:r>
        <w:rPr>
          <w:sz w:val="20"/>
        </w:rPr>
        <w:t xml:space="preserve"> о проведении торгов (конкурсов, аукционов) на заключение договора аренды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2.6.2. проект </w:t>
      </w:r>
      <w:hyperlink w:history="0" w:anchor="P922" w:tooltip="Форма договора аренды государственного имущества, находящегося в государственной собственности Республики Адыгея &lt;*&gt;">
        <w:r>
          <w:rPr>
            <w:sz w:val="20"/>
            <w:color w:val="0000ff"/>
          </w:rPr>
          <w:t xml:space="preserve">договора</w:t>
        </w:r>
      </w:hyperlink>
      <w:r>
        <w:rPr>
          <w:sz w:val="20"/>
        </w:rPr>
        <w:t xml:space="preserve"> аренды государственного имущества, находящегося в государственной собственности Республики Адыгея, по форме согласно Приложению N 3 к настоящему Административному регламенту;</w:t>
      </w:r>
    </w:p>
    <w:p>
      <w:pPr>
        <w:pStyle w:val="0"/>
        <w:spacing w:before="200" w:line-rule="auto"/>
        <w:ind w:firstLine="540"/>
        <w:jc w:val="both"/>
      </w:pPr>
      <w:r>
        <w:rPr>
          <w:sz w:val="20"/>
        </w:rPr>
        <w:t xml:space="preserve">2.6.3. </w:t>
      </w:r>
      <w:hyperlink w:history="0" w:anchor="P1159" w:tooltip="Форма решения об отказе в предоставлении услуги &lt;*&gt;">
        <w:r>
          <w:rPr>
            <w:sz w:val="20"/>
            <w:color w:val="0000ff"/>
          </w:rPr>
          <w:t xml:space="preserve">решение</w:t>
        </w:r>
      </w:hyperlink>
      <w:r>
        <w:rPr>
          <w:sz w:val="20"/>
        </w:rPr>
        <w:t xml:space="preserve"> об отказе в предоставлении услуги по форме согласно Приложению N 4 к настоящему Административному регламенту;</w:t>
      </w:r>
    </w:p>
    <w:p>
      <w:pPr>
        <w:pStyle w:val="0"/>
        <w:spacing w:before="200" w:line-rule="auto"/>
        <w:ind w:firstLine="540"/>
        <w:jc w:val="both"/>
      </w:pPr>
      <w:r>
        <w:rPr>
          <w:sz w:val="20"/>
        </w:rPr>
        <w:t xml:space="preserve">2.6.4. </w:t>
      </w:r>
      <w:hyperlink w:history="0" w:anchor="P1192" w:tooltip="Форма уведомления о даче согласия балансодержателю на передачу государственного имущества, находящегося в государственной собственности">
        <w:r>
          <w:rPr>
            <w:sz w:val="20"/>
            <w:color w:val="0000ff"/>
          </w:rPr>
          <w:t xml:space="preserve">уведомление</w:t>
        </w:r>
      </w:hyperlink>
      <w:r>
        <w:rPr>
          <w:sz w:val="20"/>
        </w:rPr>
        <w:t xml:space="preserve"> о даче согласия балансодержателю на передачу государственного имущества, находящегося в государственной собственности Республики Адыгея, в аренду по форме согласно Приложениям N 5 к настоящему Административному регламенту.</w:t>
      </w:r>
    </w:p>
    <w:p>
      <w:pPr>
        <w:pStyle w:val="0"/>
        <w:spacing w:before="200" w:line-rule="auto"/>
        <w:ind w:firstLine="540"/>
        <w:jc w:val="both"/>
      </w:pPr>
      <w:r>
        <w:rPr>
          <w:sz w:val="20"/>
        </w:rPr>
        <w:t xml:space="preserve">2.7. Документом, содержащим решение о предоставлении государственной услуги, на основании которого Заявителю предоставляются результаты, указанные в </w:t>
      </w:r>
      <w:hyperlink w:history="0" w:anchor="P78" w:tooltip="2.6. В соответствии с вариантами, приведенными в пункте 3.1 настоящего Административного регламента, результатом предоставления государственной услуги являются:">
        <w:r>
          <w:rPr>
            <w:sz w:val="20"/>
            <w:color w:val="0000ff"/>
          </w:rPr>
          <w:t xml:space="preserve">пункте 2.6</w:t>
        </w:r>
      </w:hyperlink>
      <w:r>
        <w:rPr>
          <w:sz w:val="20"/>
        </w:rPr>
        <w:t xml:space="preserve"> настоящего Административного регламента (за исключением проектов договоров), является правовой акт Уполномоченного органа, содержащий такие реквизиты, как номер и дата.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2.8. Результаты государственной услуги, указанные в </w:t>
      </w:r>
      <w:hyperlink w:history="0" w:anchor="P78" w:tooltip="2.6. В соответствии с вариантами, приведенными в пункте 3.1 настоящего Административного регламента, результатом предоставления государственной услуги являются:">
        <w:r>
          <w:rPr>
            <w:sz w:val="20"/>
            <w:color w:val="0000ff"/>
          </w:rPr>
          <w:t xml:space="preserve">пункте 2.6</w:t>
        </w:r>
      </w:hyperlink>
      <w:r>
        <w:rPr>
          <w:sz w:val="20"/>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2.9. Срок предоставления государственной услуги составляет не более тридцати календарных дней со дня регистрации заявления. Уполномоченный орган вправе приостановить срок предоставления государственной услуги не более чем на шестьдесят календарных дней со дня регистрации заявления в случае, предусмотренном </w:t>
      </w:r>
      <w:hyperlink w:history="0" w:anchor="P183" w:tooltip="2.19. Основания для приостановления предоставления государственной услуги.">
        <w:r>
          <w:rPr>
            <w:sz w:val="20"/>
            <w:color w:val="0000ff"/>
          </w:rPr>
          <w:t xml:space="preserve">пунктом 2.19</w:t>
        </w:r>
      </w:hyperlink>
      <w:r>
        <w:rPr>
          <w:sz w:val="20"/>
        </w:rPr>
        <w:t xml:space="preserve"> Настоящего регламента.</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2.10.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государственную услугу, а также его должностных лиц, государственных служащих размещается на официальном Интернет-сайте органов исполнительной власти Республики Адыгея </w:t>
      </w:r>
      <w:r>
        <w:rPr>
          <w:sz w:val="20"/>
        </w:rPr>
        <w:t xml:space="preserve">http://www.adygheya.ru/ministers/departments/komitet-po-imushchestvennym-otnosheniyam/</w:t>
      </w:r>
      <w:r>
        <w:rPr>
          <w:sz w:val="20"/>
        </w:rPr>
        <w:t xml:space="preserve">) и в федеральной государственной информационной системе "Единый портал государственных и муниципальных услуг (функций)" (</w:t>
      </w:r>
      <w:r>
        <w:rPr>
          <w:sz w:val="20"/>
        </w:rPr>
        <w:t xml:space="preserve">https://www.gosuslugi.ru/</w:t>
      </w:r>
      <w:r>
        <w:rPr>
          <w:sz w:val="20"/>
        </w:rPr>
        <w:t xml:space="preserve">).</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98" w:name="P98"/>
    <w:bookmarkEnd w:id="98"/>
    <w:p>
      <w:pPr>
        <w:pStyle w:val="0"/>
        <w:ind w:firstLine="540"/>
        <w:jc w:val="both"/>
      </w:pPr>
      <w:r>
        <w:rPr>
          <w:sz w:val="20"/>
        </w:rPr>
        <w:t xml:space="preserve">2.11. Для получения государственной услуги Заявитель представляет в Уполномоченный орган (Комитет Республики Адыгея по имущественным отношениям) </w:t>
      </w:r>
      <w:hyperlink w:history="0" w:anchor="P1220" w:tooltip="Форма заявления о предоставлении услуги">
        <w:r>
          <w:rPr>
            <w:sz w:val="20"/>
            <w:color w:val="0000ff"/>
          </w:rPr>
          <w:t xml:space="preserve">заявление</w:t>
        </w:r>
      </w:hyperlink>
      <w:r>
        <w:rPr>
          <w:sz w:val="20"/>
        </w:rPr>
        <w:t xml:space="preserve"> о предоставлении государственной услуги по форме согласно Приложению N 6 к настоящему Административному регламенту одним из следующих способов по личному усмотрению:</w:t>
      </w:r>
    </w:p>
    <w:p>
      <w:pPr>
        <w:pStyle w:val="0"/>
        <w:spacing w:before="200" w:line-rule="auto"/>
        <w:ind w:firstLine="540"/>
        <w:jc w:val="both"/>
      </w:pPr>
      <w:r>
        <w:rPr>
          <w:sz w:val="20"/>
        </w:rPr>
        <w:t xml:space="preserve">2.11.1. в электронной форме посредством ЕПГУ, ГИС "Региональный портал государственных услуг (функций) Республики Адыгея" (далее - региональный портал) (при наличии):</w:t>
      </w:r>
    </w:p>
    <w:p>
      <w:pPr>
        <w:pStyle w:val="0"/>
        <w:spacing w:before="200" w:line-rule="auto"/>
        <w:ind w:firstLine="540"/>
        <w:jc w:val="both"/>
      </w:pPr>
      <w:r>
        <w:rPr>
          <w:sz w:val="20"/>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б) Заявление направляется Заявителем вместе с прикрепленными электронными документами, указанными в </w:t>
      </w:r>
      <w:hyperlink w:history="0" w:anchor="P109" w:tooltip="2.12. С заявлением о предоставлении государственной услуги Заявитель самостоятельно предоставляет следующие документы, необходимые для оказания государственной услуги и обязательные для предоставления:">
        <w:r>
          <w:rPr>
            <w:sz w:val="20"/>
            <w:color w:val="0000ff"/>
          </w:rPr>
          <w:t xml:space="preserve">пункте 2.12</w:t>
        </w:r>
      </w:hyperlink>
      <w:r>
        <w:rPr>
          <w:sz w:val="20"/>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history="0" r:id="rId1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частью 5 статьи 8</w:t>
        </w:r>
      </w:hyperlink>
      <w:r>
        <w:rPr>
          <w:sz w:val="20"/>
        </w:rPr>
        <w:t xml:space="preserve">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hyperlink w:history="0" r:id="rId12" w:tooltip="Постановление Правительства РФ от 25.01.2013 N 33 (ред. от 23.03.202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 января 2013 N 33, в соответствии с </w:t>
      </w:r>
      <w:hyperlink w:history="0" r:id="rId13"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pPr>
        <w:pStyle w:val="0"/>
        <w:spacing w:before="200" w:line-rule="auto"/>
        <w:ind w:firstLine="540"/>
        <w:jc w:val="both"/>
      </w:pPr>
      <w:r>
        <w:rPr>
          <w:sz w:val="20"/>
        </w:rPr>
        <w:t xml:space="preserve">2.11.2.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подлежащих</w:t>
      </w:r>
    </w:p>
    <w:p>
      <w:pPr>
        <w:pStyle w:val="2"/>
        <w:jc w:val="center"/>
      </w:pPr>
      <w:r>
        <w:rPr>
          <w:sz w:val="20"/>
        </w:rPr>
        <w:t xml:space="preserve">представлению Заявителем</w:t>
      </w:r>
    </w:p>
    <w:p>
      <w:pPr>
        <w:pStyle w:val="0"/>
        <w:jc w:val="both"/>
      </w:pPr>
      <w:r>
        <w:rPr>
          <w:sz w:val="20"/>
        </w:rPr>
      </w:r>
    </w:p>
    <w:bookmarkStart w:id="109" w:name="P109"/>
    <w:bookmarkEnd w:id="109"/>
    <w:p>
      <w:pPr>
        <w:pStyle w:val="0"/>
        <w:ind w:firstLine="540"/>
        <w:jc w:val="both"/>
      </w:pPr>
      <w:r>
        <w:rPr>
          <w:sz w:val="20"/>
        </w:rPr>
        <w:t xml:space="preserve">2.12. С заявлением о предоставлении государственной услуги Заявитель самостоятельно предоставляет следующие документы, необходимые для оказания государственной услуги и обязательные для предоставления:</w:t>
      </w:r>
    </w:p>
    <w:p>
      <w:pPr>
        <w:pStyle w:val="0"/>
        <w:spacing w:before="200" w:line-rule="auto"/>
        <w:ind w:firstLine="540"/>
        <w:jc w:val="both"/>
      </w:pPr>
      <w:r>
        <w:rPr>
          <w:sz w:val="20"/>
        </w:rPr>
        <w:t xml:space="preserve">1)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0"/>
        <w:spacing w:before="200" w:line-rule="auto"/>
        <w:ind w:firstLine="540"/>
        <w:jc w:val="both"/>
      </w:pPr>
      <w:r>
        <w:rPr>
          <w:sz w:val="20"/>
        </w:rPr>
        <w:t xml:space="preserve">2) документ, подтверждающий полномочия представителя действовать от имени заявителя, - случае, если заявление подается представителем.</w:t>
      </w:r>
    </w:p>
    <w:p>
      <w:pPr>
        <w:pStyle w:val="0"/>
        <w:spacing w:before="200" w:line-rule="auto"/>
        <w:ind w:firstLine="540"/>
        <w:jc w:val="both"/>
      </w:pPr>
      <w:r>
        <w:rPr>
          <w:sz w:val="20"/>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0"/>
        <w:spacing w:before="200" w:line-rule="auto"/>
        <w:ind w:firstLine="540"/>
        <w:jc w:val="both"/>
      </w:pPr>
      <w:r>
        <w:rPr>
          <w:sz w:val="20"/>
        </w:rPr>
        <w:t xml:space="preserve">При обращении посредством ЕПГУ указанный документ, выданный:</w:t>
      </w:r>
    </w:p>
    <w:p>
      <w:pPr>
        <w:pStyle w:val="0"/>
        <w:spacing w:before="200" w:line-rule="auto"/>
        <w:ind w:firstLine="540"/>
        <w:jc w:val="both"/>
      </w:pPr>
      <w:r>
        <w:rPr>
          <w:sz w:val="20"/>
        </w:rPr>
        <w:t xml:space="preserve">а) организацией, удостоверяется УКЭП правомочного должностного лица организации;</w:t>
      </w:r>
    </w:p>
    <w:p>
      <w:pPr>
        <w:pStyle w:val="0"/>
        <w:spacing w:before="200" w:line-rule="auto"/>
        <w:ind w:firstLine="540"/>
        <w:jc w:val="both"/>
      </w:pPr>
      <w:r>
        <w:rPr>
          <w:sz w:val="20"/>
        </w:rPr>
        <w:t xml:space="preserve">б) физическим лицом, - УКЭП нотариуса с приложением файла открепленной УКЭП в формате sig;</w:t>
      </w:r>
    </w:p>
    <w:p>
      <w:pPr>
        <w:pStyle w:val="0"/>
        <w:spacing w:before="200" w:line-rule="auto"/>
        <w:ind w:firstLine="540"/>
        <w:jc w:val="both"/>
      </w:pPr>
      <w:r>
        <w:rPr>
          <w:sz w:val="20"/>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копии учредительных документов юридического лица, заверенных в установленном порядке, если ранее такие документы не предоставлялись в адрес Уполномоченного органа;</w:t>
      </w:r>
    </w:p>
    <w:p>
      <w:pPr>
        <w:pStyle w:val="0"/>
        <w:spacing w:before="200" w:line-rule="auto"/>
        <w:ind w:firstLine="540"/>
        <w:jc w:val="both"/>
      </w:pPr>
      <w:r>
        <w:rPr>
          <w:sz w:val="20"/>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 (в случае обращения о передаче республиканского имущества в аренду без торгов);</w:t>
      </w:r>
    </w:p>
    <w:p>
      <w:pPr>
        <w:pStyle w:val="0"/>
        <w:spacing w:before="200" w:line-rule="auto"/>
        <w:ind w:firstLine="540"/>
        <w:jc w:val="both"/>
      </w:pPr>
      <w:r>
        <w:rPr>
          <w:sz w:val="20"/>
        </w:rPr>
        <w:t xml:space="preserve">6) документы, подтверждающие право заявителя на заключение договора без проведения торгов в соответствии со </w:t>
      </w:r>
      <w:hyperlink w:history="0" r:id="rId14" w:tooltip="Федеральный закон от 26.07.2006 N 135-ФЗ (ред. от 19.04.2024) &quot;О защите конкуренции&quot; {КонсультантПлюс}">
        <w:r>
          <w:rPr>
            <w:sz w:val="20"/>
            <w:color w:val="0000ff"/>
          </w:rPr>
          <w:t xml:space="preserve">статьей 17.1</w:t>
        </w:r>
      </w:hyperlink>
      <w:r>
        <w:rPr>
          <w:sz w:val="20"/>
        </w:rPr>
        <w:t xml:space="preserve"> Федерального закона от 26.07.2006 N 135-ФЗ "О защите конкуренции", в случае обращения о передаче республиканского имущества в аренду без торгов;</w:t>
      </w:r>
    </w:p>
    <w:p>
      <w:pPr>
        <w:pStyle w:val="0"/>
        <w:spacing w:before="200" w:line-rule="auto"/>
        <w:ind w:firstLine="540"/>
        <w:jc w:val="both"/>
      </w:pPr>
      <w:r>
        <w:rPr>
          <w:sz w:val="20"/>
        </w:rPr>
        <w:t xml:space="preserve">7) рекомендации наблюдательного совета автономного учреждения о совершении сделок по распоряжению имуществом, в случае обращения автономного учреждения о согласовании передачи республиканского имущества в аренду;</w:t>
      </w:r>
    </w:p>
    <w:p>
      <w:pPr>
        <w:pStyle w:val="0"/>
        <w:spacing w:before="200" w:line-rule="auto"/>
        <w:ind w:firstLine="540"/>
        <w:jc w:val="both"/>
      </w:pPr>
      <w:r>
        <w:rPr>
          <w:sz w:val="20"/>
        </w:rPr>
        <w:t xml:space="preserve">8) решение об одобрении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в случае обращения автономного учреждения о согласовании передачи республиканского имущества в аренду;</w:t>
      </w:r>
    </w:p>
    <w:p>
      <w:pPr>
        <w:pStyle w:val="0"/>
        <w:spacing w:before="200" w:line-rule="auto"/>
        <w:ind w:firstLine="540"/>
        <w:jc w:val="both"/>
      </w:pPr>
      <w:r>
        <w:rPr>
          <w:sz w:val="20"/>
        </w:rPr>
        <w:t xml:space="preserve">9) согласие учредителя на передачу республиканского имущества в аренду, в случае обращения государственного автономного учреждения, государственного бюджетного учреждения, государственного казенного учреждения, государственного унитарного предприятия о согласовании предоставления республиканского имущества в аренду;</w:t>
      </w:r>
    </w:p>
    <w:p>
      <w:pPr>
        <w:pStyle w:val="0"/>
        <w:spacing w:before="200" w:line-rule="auto"/>
        <w:ind w:firstLine="540"/>
        <w:jc w:val="both"/>
      </w:pPr>
      <w:r>
        <w:rPr>
          <w:sz w:val="20"/>
        </w:rPr>
        <w:t xml:space="preserve">10) копия заявления предполагаемого арендатора о предоставлении в аренду имущества, находящегося в государственной собственности Республики Адыгея, поступившего балансодержателю, в случае обращения о согласовании передачи республиканского имущества в аренду без проведения торгов;</w:t>
      </w:r>
    </w:p>
    <w:p>
      <w:pPr>
        <w:pStyle w:val="0"/>
        <w:spacing w:before="200" w:line-rule="auto"/>
        <w:ind w:firstLine="540"/>
        <w:jc w:val="both"/>
      </w:pPr>
      <w:r>
        <w:rPr>
          <w:sz w:val="20"/>
        </w:rPr>
        <w:t xml:space="preserve">11) копии учредительных документов предполагаемого арендатора доставлялись и копии документов, подтверждающих полномочия представителя действовать от имени предполагаемого арендатора, в случае обращения о согласовании предоставления республиканского имущества в безвозмездное пользование без проведения торгов.</w:t>
      </w:r>
    </w:p>
    <w:p>
      <w:pPr>
        <w:pStyle w:val="0"/>
        <w:spacing w:before="200" w:line-rule="auto"/>
        <w:ind w:firstLine="540"/>
        <w:jc w:val="both"/>
      </w:pPr>
      <w:r>
        <w:rPr>
          <w:sz w:val="20"/>
        </w:rPr>
        <w:t xml:space="preserve">2.13. Документы, прилагаемые Заявителем к Заявлению, представляемые в электронной форме, направляются в следующих форматах:</w:t>
      </w:r>
    </w:p>
    <w:p>
      <w:pPr>
        <w:pStyle w:val="0"/>
        <w:spacing w:before="200" w:line-rule="auto"/>
        <w:ind w:firstLine="540"/>
        <w:jc w:val="both"/>
      </w:pPr>
      <w:r>
        <w:rPr>
          <w:sz w:val="20"/>
        </w:rPr>
        <w:t xml:space="preserve">1) xml - для документов, в отношении которых утверждены формы и требования по формированию электронных документов в виде файлов в формате xml;</w:t>
      </w:r>
    </w:p>
    <w:p>
      <w:pPr>
        <w:pStyle w:val="0"/>
        <w:spacing w:before="200" w:line-rule="auto"/>
        <w:ind w:firstLine="540"/>
        <w:jc w:val="both"/>
      </w:pPr>
      <w:r>
        <w:rPr>
          <w:sz w:val="20"/>
        </w:rPr>
        <w:t xml:space="preserve">2) doc, docx, odt - для документов с текстовым содержанием, не включающим формулы;</w:t>
      </w:r>
    </w:p>
    <w:p>
      <w:pPr>
        <w:pStyle w:val="0"/>
        <w:spacing w:before="200" w:line-rule="auto"/>
        <w:ind w:firstLine="540"/>
        <w:jc w:val="both"/>
      </w:pPr>
      <w:r>
        <w:rPr>
          <w:sz w:val="20"/>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0"/>
        <w:spacing w:before="200" w:line-rule="auto"/>
        <w:ind w:firstLine="540"/>
        <w:jc w:val="both"/>
      </w:pPr>
      <w:r>
        <w:rPr>
          <w:sz w:val="20"/>
        </w:rPr>
        <w:t xml:space="preserve">4) zip, rar - для сжатых документов в один файл;</w:t>
      </w:r>
    </w:p>
    <w:p>
      <w:pPr>
        <w:pStyle w:val="0"/>
        <w:spacing w:before="200" w:line-rule="auto"/>
        <w:ind w:firstLine="540"/>
        <w:jc w:val="both"/>
      </w:pPr>
      <w:r>
        <w:rPr>
          <w:sz w:val="20"/>
        </w:rPr>
        <w:t xml:space="preserve">5) sig - для открепленной УКЭП. 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0"/>
        <w:spacing w:before="200" w:line-rule="auto"/>
        <w:ind w:firstLine="540"/>
        <w:jc w:val="both"/>
      </w:pPr>
      <w:r>
        <w:rPr>
          <w:sz w:val="20"/>
        </w:rPr>
        <w:t xml:space="preserve">1)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2)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3)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законодательством Российской Федерации</w:t>
      </w:r>
    </w:p>
    <w:p>
      <w:pPr>
        <w:pStyle w:val="2"/>
        <w:jc w:val="center"/>
      </w:pPr>
      <w:r>
        <w:rPr>
          <w:sz w:val="20"/>
        </w:rPr>
        <w:t xml:space="preserve">и законодательством Республики Адыгея для предоставления</w:t>
      </w:r>
    </w:p>
    <w:p>
      <w:pPr>
        <w:pStyle w:val="2"/>
        <w:jc w:val="center"/>
      </w:pPr>
      <w:r>
        <w:rPr>
          <w:sz w:val="20"/>
        </w:rPr>
        <w:t xml:space="preserve">государственной услуги, которые находятся в распоряжении</w:t>
      </w:r>
    </w:p>
    <w:p>
      <w:pPr>
        <w:pStyle w:val="2"/>
        <w:jc w:val="center"/>
      </w:pPr>
      <w:r>
        <w:rPr>
          <w:sz w:val="20"/>
        </w:rPr>
        <w:t xml:space="preserve">государственных органов, органов местного самоуправления</w:t>
      </w:r>
    </w:p>
    <w:p>
      <w:pPr>
        <w:pStyle w:val="2"/>
        <w:jc w:val="center"/>
      </w:pPr>
      <w:r>
        <w:rPr>
          <w:sz w:val="20"/>
        </w:rPr>
        <w:t xml:space="preserve">и иных органов, участвующих в предоставлении государственных</w:t>
      </w:r>
    </w:p>
    <w:p>
      <w:pPr>
        <w:pStyle w:val="2"/>
        <w:jc w:val="center"/>
      </w:pPr>
      <w:r>
        <w:rPr>
          <w:sz w:val="20"/>
        </w:rPr>
        <w:t xml:space="preserve">услуг, и которые заявитель вправе представить</w:t>
      </w:r>
    </w:p>
    <w:p>
      <w:pPr>
        <w:pStyle w:val="0"/>
        <w:jc w:val="both"/>
      </w:pPr>
      <w:r>
        <w:rPr>
          <w:sz w:val="20"/>
        </w:rPr>
      </w:r>
    </w:p>
    <w:bookmarkStart w:id="145" w:name="P145"/>
    <w:bookmarkEnd w:id="145"/>
    <w:p>
      <w:pPr>
        <w:pStyle w:val="0"/>
        <w:ind w:firstLine="540"/>
        <w:jc w:val="both"/>
      </w:pPr>
      <w:r>
        <w:rPr>
          <w:sz w:val="20"/>
        </w:rPr>
        <w:t xml:space="preserve">2.14. 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услуги:</w:t>
      </w:r>
    </w:p>
    <w:p>
      <w:pPr>
        <w:pStyle w:val="0"/>
        <w:spacing w:before="200" w:line-rule="auto"/>
        <w:ind w:firstLine="540"/>
        <w:jc w:val="both"/>
      </w:pPr>
      <w:r>
        <w:rPr>
          <w:sz w:val="20"/>
        </w:rPr>
        <w:t xml:space="preserve">1) выписка из Единого государственного реестра юридических лиц о юридическом лице, являющемся заявителем;</w:t>
      </w:r>
    </w:p>
    <w:p>
      <w:pPr>
        <w:pStyle w:val="0"/>
        <w:spacing w:before="200" w:line-rule="auto"/>
        <w:ind w:firstLine="540"/>
        <w:jc w:val="both"/>
      </w:pPr>
      <w:r>
        <w:rPr>
          <w:sz w:val="20"/>
        </w:rPr>
        <w:t xml:space="preserve">2)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0"/>
        <w:spacing w:before="200" w:line-rule="auto"/>
        <w:ind w:firstLine="540"/>
        <w:jc w:val="both"/>
      </w:pPr>
      <w:r>
        <w:rPr>
          <w:sz w:val="20"/>
        </w:rPr>
        <w:t xml:space="preserve">3) выписка из ЕГРН об испрашиваемом объекте недвижимости;</w:t>
      </w:r>
    </w:p>
    <w:p>
      <w:pPr>
        <w:pStyle w:val="0"/>
        <w:spacing w:before="200" w:line-rule="auto"/>
        <w:ind w:firstLine="540"/>
        <w:jc w:val="both"/>
      </w:pPr>
      <w:r>
        <w:rPr>
          <w:sz w:val="20"/>
        </w:rPr>
        <w:t xml:space="preserve">4) сведения из Единого реестра субъектов малого и среднего предпринимательства;</w:t>
      </w:r>
    </w:p>
    <w:p>
      <w:pPr>
        <w:pStyle w:val="0"/>
        <w:spacing w:before="200" w:line-rule="auto"/>
        <w:ind w:firstLine="540"/>
        <w:jc w:val="both"/>
      </w:pPr>
      <w:r>
        <w:rPr>
          <w:sz w:val="20"/>
        </w:rPr>
        <w:t xml:space="preserve">5) сведения о статусе налогоплательщика налога на профессиональный доход (самозанятого);</w:t>
      </w:r>
    </w:p>
    <w:p>
      <w:pPr>
        <w:pStyle w:val="0"/>
        <w:spacing w:before="200" w:line-rule="auto"/>
        <w:ind w:firstLine="540"/>
        <w:jc w:val="both"/>
      </w:pPr>
      <w:r>
        <w:rPr>
          <w:sz w:val="20"/>
        </w:rPr>
        <w:t xml:space="preserve">6) сведения из реестра социально ориентированных некоммерческих организаций, размещенного на официальном сайте Министерства экономического развития Российской Федерации;</w:t>
      </w:r>
    </w:p>
    <w:p>
      <w:pPr>
        <w:pStyle w:val="0"/>
        <w:spacing w:before="200" w:line-rule="auto"/>
        <w:ind w:firstLine="540"/>
        <w:jc w:val="both"/>
      </w:pPr>
      <w:r>
        <w:rPr>
          <w:sz w:val="20"/>
        </w:rPr>
        <w:t xml:space="preserve">7) сведения из единого реестра лицензии на осуществление медицинской деятельности, размещенного на официальном сайте Федеральной службы по надзору в сфере здравоохранения;</w:t>
      </w:r>
    </w:p>
    <w:p>
      <w:pPr>
        <w:pStyle w:val="0"/>
        <w:spacing w:before="200" w:line-rule="auto"/>
        <w:ind w:firstLine="540"/>
        <w:jc w:val="both"/>
      </w:pPr>
      <w:r>
        <w:rPr>
          <w:sz w:val="20"/>
        </w:rPr>
        <w:t xml:space="preserve">8) сведения о выданной лицензии на осуществление образовательной деятельности из сводного реестра лицензий за осуществление образовательной деятельности, размещенного на официальном сайте Федеральной службы по надзору в сфере образования и науки.</w:t>
      </w:r>
    </w:p>
    <w:p>
      <w:pPr>
        <w:pStyle w:val="0"/>
        <w:spacing w:before="200" w:line-rule="auto"/>
        <w:ind w:firstLine="540"/>
        <w:jc w:val="both"/>
      </w:pPr>
      <w:r>
        <w:rPr>
          <w:sz w:val="20"/>
        </w:rPr>
        <w:t xml:space="preserve">2.15.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w:history="0" r:id="rId1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1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N 210-ФЗ;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r:id="rId1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r:id="rId1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spacing w:before="200" w:line-rule="auto"/>
        <w:ind w:firstLine="540"/>
        <w:jc w:val="both"/>
      </w:pPr>
      <w:r>
        <w:rPr>
          <w:sz w:val="20"/>
        </w:rPr>
        <w:t xml:space="preserve">2.16. В целях предоставления государственной услуги Заявителю обеспечивается в МФЦ доступ к ЕПГУ, в соответствии с </w:t>
      </w:r>
      <w:hyperlink w:history="0" r:id="rId19" w:tooltip="Постановление Правительства РФ от 22.12.2012 N 1376 (ред. от 23.03.2024)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22 декабря 2012 г. N 1376.</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166" w:name="P166"/>
    <w:bookmarkEnd w:id="166"/>
    <w:p>
      <w:pPr>
        <w:pStyle w:val="0"/>
        <w:ind w:firstLine="540"/>
        <w:jc w:val="both"/>
      </w:pPr>
      <w:r>
        <w:rPr>
          <w:sz w:val="20"/>
        </w:rPr>
        <w:t xml:space="preserve">2.17. Основаниями для отказа в приеме к рассмотрению документов, необходимых для предоставления государственной услуги, являются:</w:t>
      </w:r>
    </w:p>
    <w:bookmarkStart w:id="167" w:name="P167"/>
    <w:bookmarkEnd w:id="167"/>
    <w:p>
      <w:pPr>
        <w:pStyle w:val="0"/>
        <w:spacing w:before="200" w:line-rule="auto"/>
        <w:ind w:firstLine="540"/>
        <w:jc w:val="both"/>
      </w:pPr>
      <w:r>
        <w:rPr>
          <w:sz w:val="20"/>
        </w:rPr>
        <w:t xml:space="preserve">2.17.1. представление неполного комплекта документов;</w:t>
      </w:r>
    </w:p>
    <w:bookmarkStart w:id="168" w:name="P168"/>
    <w:bookmarkEnd w:id="168"/>
    <w:p>
      <w:pPr>
        <w:pStyle w:val="0"/>
        <w:spacing w:before="200" w:line-rule="auto"/>
        <w:ind w:firstLine="540"/>
        <w:jc w:val="both"/>
      </w:pPr>
      <w:r>
        <w:rPr>
          <w:sz w:val="20"/>
        </w:rPr>
        <w:t xml:space="preserve">2.17.2. представленные документы утратили силу на момент обращения за услугой;</w:t>
      </w:r>
    </w:p>
    <w:bookmarkStart w:id="169" w:name="P169"/>
    <w:bookmarkEnd w:id="169"/>
    <w:p>
      <w:pPr>
        <w:pStyle w:val="0"/>
        <w:spacing w:before="200" w:line-rule="auto"/>
        <w:ind w:firstLine="540"/>
        <w:jc w:val="both"/>
      </w:pPr>
      <w:r>
        <w:rPr>
          <w:sz w:val="20"/>
        </w:rPr>
        <w:t xml:space="preserve">2.17.3.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bookmarkStart w:id="170" w:name="P170"/>
    <w:bookmarkEnd w:id="170"/>
    <w:p>
      <w:pPr>
        <w:pStyle w:val="0"/>
        <w:spacing w:before="200" w:line-rule="auto"/>
        <w:ind w:firstLine="540"/>
        <w:jc w:val="both"/>
      </w:pPr>
      <w:r>
        <w:rPr>
          <w:sz w:val="20"/>
        </w:rPr>
        <w:t xml:space="preserve">2.17.4.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bookmarkStart w:id="171" w:name="P171"/>
    <w:bookmarkEnd w:id="171"/>
    <w:p>
      <w:pPr>
        <w:pStyle w:val="0"/>
        <w:spacing w:before="200" w:line-rule="auto"/>
        <w:ind w:firstLine="540"/>
        <w:jc w:val="both"/>
      </w:pPr>
      <w:r>
        <w:rPr>
          <w:sz w:val="20"/>
        </w:rPr>
        <w:t xml:space="preserve">2.17.5. несоблюдение установленных </w:t>
      </w:r>
      <w:hyperlink w:history="0" r:id="rId2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bookmarkStart w:id="172" w:name="P172"/>
    <w:bookmarkEnd w:id="172"/>
    <w:p>
      <w:pPr>
        <w:pStyle w:val="0"/>
        <w:spacing w:before="200" w:line-rule="auto"/>
        <w:ind w:firstLine="540"/>
        <w:jc w:val="both"/>
      </w:pPr>
      <w:r>
        <w:rPr>
          <w:sz w:val="20"/>
        </w:rPr>
        <w:t xml:space="preserve">2.17.6.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bookmarkStart w:id="173" w:name="P173"/>
    <w:bookmarkEnd w:id="173"/>
    <w:p>
      <w:pPr>
        <w:pStyle w:val="0"/>
        <w:spacing w:before="200" w:line-rule="auto"/>
        <w:ind w:firstLine="540"/>
        <w:jc w:val="both"/>
      </w:pPr>
      <w:r>
        <w:rPr>
          <w:sz w:val="20"/>
        </w:rPr>
        <w:t xml:space="preserve">2.17.7. неполное заполнение полей в форме заявления, в том числе в интерактивной форме заявления на ЕПГУ.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2.17. </w:t>
      </w:r>
      <w:hyperlink w:history="0" w:anchor="P1290" w:tooltip="Форма решения об отказе в приеме документов">
        <w:r>
          <w:rPr>
            <w:sz w:val="20"/>
            <w:color w:val="0000ff"/>
          </w:rPr>
          <w:t xml:space="preserve">Решение</w:t>
        </w:r>
      </w:hyperlink>
      <w:r>
        <w:rPr>
          <w:sz w:val="20"/>
        </w:rPr>
        <w:t xml:space="preserve"> об отказе в приеме документов, необходимых для предоставления государственной услуги, по форме, приведенной в приложении N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pPr>
        <w:pStyle w:val="0"/>
        <w:spacing w:before="200" w:line-rule="auto"/>
        <w:ind w:firstLine="540"/>
        <w:jc w:val="both"/>
      </w:pPr>
      <w:r>
        <w:rPr>
          <w:sz w:val="20"/>
        </w:rPr>
        <w:t xml:space="preserve">2.18.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bookmarkStart w:id="183" w:name="P183"/>
    <w:bookmarkEnd w:id="183"/>
    <w:p>
      <w:pPr>
        <w:pStyle w:val="0"/>
        <w:ind w:firstLine="540"/>
        <w:jc w:val="both"/>
      </w:pPr>
      <w:r>
        <w:rPr>
          <w:sz w:val="20"/>
        </w:rPr>
        <w:t xml:space="preserve">2.19. Основания для приостановления предоставления государственной услуги.</w:t>
      </w:r>
    </w:p>
    <w:p>
      <w:pPr>
        <w:pStyle w:val="0"/>
        <w:spacing w:before="200" w:line-rule="auto"/>
        <w:ind w:firstLine="540"/>
        <w:jc w:val="both"/>
      </w:pPr>
      <w:r>
        <w:rPr>
          <w:sz w:val="20"/>
        </w:rPr>
        <w:t xml:space="preserve">2.19.1. Перечень оснований для приостановления предоставления государственной услуги:</w:t>
      </w:r>
    </w:p>
    <w:p>
      <w:pPr>
        <w:pStyle w:val="0"/>
        <w:spacing w:before="200" w:line-rule="auto"/>
        <w:ind w:firstLine="540"/>
        <w:jc w:val="both"/>
      </w:pPr>
      <w:r>
        <w:rPr>
          <w:sz w:val="20"/>
        </w:rPr>
        <w:t xml:space="preserve">2.19.1.1. Определение размера годовой арендной платы в соответствии с законодательством, регулирующим оценочную деятельность в Российской Федерации.</w:t>
      </w:r>
    </w:p>
    <w:p>
      <w:pPr>
        <w:pStyle w:val="0"/>
        <w:spacing w:before="200" w:line-rule="auto"/>
        <w:ind w:firstLine="540"/>
        <w:jc w:val="both"/>
      </w:pPr>
      <w:r>
        <w:rPr>
          <w:sz w:val="20"/>
        </w:rPr>
        <w:t xml:space="preserve">2.19.2. Состав и содержание осуществляемых при приостановлении предоставления государственной услуги административных действиях:</w:t>
      </w:r>
    </w:p>
    <w:p>
      <w:pPr>
        <w:pStyle w:val="0"/>
        <w:spacing w:before="200" w:line-rule="auto"/>
        <w:ind w:firstLine="540"/>
        <w:jc w:val="both"/>
      </w:pPr>
      <w:r>
        <w:rPr>
          <w:sz w:val="20"/>
        </w:rPr>
        <w:t xml:space="preserve">2.19.2.1. Направление </w:t>
      </w:r>
      <w:hyperlink w:history="0" w:anchor="P1347" w:tooltip="Форма решения о приостановлении рассмотрения заявления о передаче (согласовании передачи) государственного имущества, находящегося в государственной собственности Республики Адыгея, в аренду">
        <w:r>
          <w:rPr>
            <w:sz w:val="20"/>
            <w:color w:val="0000ff"/>
          </w:rPr>
          <w:t xml:space="preserve">решения</w:t>
        </w:r>
      </w:hyperlink>
      <w:r>
        <w:rPr>
          <w:sz w:val="20"/>
        </w:rPr>
        <w:t xml:space="preserve"> о приостановлении в виде уведомления по форме Приложения N 8 к настоящему Административному регламенту способами, указанными в </w:t>
      </w:r>
      <w:hyperlink w:history="0" w:anchor="P1440" w:tooltip="5. Предоставление результата услуги">
        <w:r>
          <w:rPr>
            <w:sz w:val="20"/>
            <w:color w:val="0000ff"/>
          </w:rPr>
          <w:t xml:space="preserve">разделе 5</w:t>
        </w:r>
      </w:hyperlink>
      <w:r>
        <w:rPr>
          <w:sz w:val="20"/>
        </w:rPr>
        <w:t xml:space="preserve"> Приложения N 9 к настоящему Административному регламенту.</w:t>
      </w:r>
    </w:p>
    <w:p>
      <w:pPr>
        <w:pStyle w:val="0"/>
        <w:spacing w:before="200" w:line-rule="auto"/>
        <w:ind w:firstLine="540"/>
        <w:jc w:val="both"/>
      </w:pPr>
      <w:r>
        <w:rPr>
          <w:sz w:val="20"/>
        </w:rPr>
        <w:t xml:space="preserve">2.19.2.2. Проведение мероприятий, предусмотренных Федеральным </w:t>
      </w:r>
      <w:hyperlink w:history="0" r:id="rId2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2.19.3. Перечень оснований для возобновления предоставления государственной услуги.</w:t>
      </w:r>
    </w:p>
    <w:p>
      <w:pPr>
        <w:pStyle w:val="0"/>
        <w:spacing w:before="200" w:line-rule="auto"/>
        <w:ind w:firstLine="540"/>
        <w:jc w:val="both"/>
      </w:pPr>
      <w:r>
        <w:rPr>
          <w:sz w:val="20"/>
        </w:rPr>
        <w:t xml:space="preserve">2.19.3.1. Предоставление государственной услуги возобновляется при получении Уполномоченным органом от субъекта оценочной деятельности размера годовой арендной платы.</w:t>
      </w:r>
    </w:p>
    <w:bookmarkStart w:id="191" w:name="P191"/>
    <w:bookmarkEnd w:id="191"/>
    <w:p>
      <w:pPr>
        <w:pStyle w:val="0"/>
        <w:spacing w:before="200" w:line-rule="auto"/>
        <w:ind w:firstLine="540"/>
        <w:jc w:val="both"/>
      </w:pPr>
      <w:r>
        <w:rPr>
          <w:sz w:val="20"/>
        </w:rPr>
        <w:t xml:space="preserve">2.20. Основания для отказа в предоставлении государственной услуги:</w:t>
      </w:r>
    </w:p>
    <w:bookmarkStart w:id="192" w:name="P192"/>
    <w:bookmarkEnd w:id="192"/>
    <w:p>
      <w:pPr>
        <w:pStyle w:val="0"/>
        <w:spacing w:before="200" w:line-rule="auto"/>
        <w:ind w:firstLine="540"/>
        <w:jc w:val="both"/>
      </w:pPr>
      <w:r>
        <w:rPr>
          <w:sz w:val="20"/>
        </w:rPr>
        <w:t xml:space="preserve">2.20.1. Основания для отказа в предоставлении государственной услуги в случае обращения о передаче республиканского имущества в аренду посредством торгов:</w:t>
      </w:r>
    </w:p>
    <w:p>
      <w:pPr>
        <w:pStyle w:val="0"/>
        <w:spacing w:before="200" w:line-rule="auto"/>
        <w:ind w:firstLine="540"/>
        <w:jc w:val="both"/>
      </w:pPr>
      <w:r>
        <w:rPr>
          <w:sz w:val="20"/>
        </w:rPr>
        <w:t xml:space="preserve">2.20.1.1. Непредставление или представление не в полном объеме документов, предусмотренных настоящим Административным регламентом;</w:t>
      </w:r>
    </w:p>
    <w:p>
      <w:pPr>
        <w:pStyle w:val="0"/>
        <w:spacing w:before="200" w:line-rule="auto"/>
        <w:ind w:firstLine="540"/>
        <w:jc w:val="both"/>
      </w:pPr>
      <w:r>
        <w:rPr>
          <w:sz w:val="20"/>
        </w:rPr>
        <w:t xml:space="preserve">2.20.1.2. Представление документов, содержащих противоречивые сведения, либо документов, противоречащих данным реестра государственной собственности, а также сведениям, полученным в результате межведомственного информационного взаимодействия;</w:t>
      </w:r>
    </w:p>
    <w:p>
      <w:pPr>
        <w:pStyle w:val="0"/>
        <w:spacing w:before="200" w:line-rule="auto"/>
        <w:ind w:firstLine="540"/>
        <w:jc w:val="both"/>
      </w:pPr>
      <w:r>
        <w:rPr>
          <w:sz w:val="20"/>
        </w:rPr>
        <w:t xml:space="preserve">2.20.1.3. Принятие решения о включении объекта в прогнозный план приватизации, решения о проведении торгов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республиканского) имущества, либо принятие решения об ином порядке распоряжения (использования) имуществом, в т.ч. для государственных нужд, либо имущество используется, предназначено или необходимо для использования для государственных нужд;</w:t>
      </w:r>
    </w:p>
    <w:p>
      <w:pPr>
        <w:pStyle w:val="0"/>
        <w:spacing w:before="200" w:line-rule="auto"/>
        <w:ind w:firstLine="540"/>
        <w:jc w:val="both"/>
      </w:pPr>
      <w:r>
        <w:rPr>
          <w:sz w:val="20"/>
        </w:rPr>
        <w:t xml:space="preserve">2.20.1.4. Отсутствие сведений об имуществе в реестре государственной собственности или имущество обременено обязательственными правами третьих лиц, находится в пользовании другого лица;</w:t>
      </w:r>
    </w:p>
    <w:p>
      <w:pPr>
        <w:pStyle w:val="0"/>
        <w:spacing w:before="200" w:line-rule="auto"/>
        <w:ind w:firstLine="540"/>
        <w:jc w:val="both"/>
      </w:pPr>
      <w:r>
        <w:rPr>
          <w:sz w:val="20"/>
        </w:rPr>
        <w:t xml:space="preserve">2.20.1.5. Имущество включено в Перечень государственного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w:history="0" r:id="rId2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24.07.2007 N 209-ФЗ "О развитии малого и среднего предпринимательства в Российской Федерации" (в случае если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физическим лицом, не являющимся индивидуальными предпринимателями и применяющим специальный налоговый режим "Налог на профессиональный доход");</w:t>
      </w:r>
    </w:p>
    <w:p>
      <w:pPr>
        <w:pStyle w:val="0"/>
        <w:spacing w:before="200" w:line-rule="auto"/>
        <w:ind w:firstLine="540"/>
        <w:jc w:val="both"/>
      </w:pPr>
      <w:r>
        <w:rPr>
          <w:sz w:val="20"/>
        </w:rPr>
        <w:t xml:space="preserve">2.20.1.6. Имущество включено в Перечень государственного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предусмотренного </w:t>
      </w:r>
      <w:hyperlink w:history="0" r:id="rId23" w:tooltip="Федеральный закон от 12.01.1996 N 7-ФЗ (ред. от 26.02.2024)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(в случае, если Заявитель не является социально ориентированной некоммерческой организацией, и нормативно-правовыми актами Республики Адыгея предусмотрено предоставление имущества в аренду);</w:t>
      </w:r>
    </w:p>
    <w:bookmarkStart w:id="199" w:name="P199"/>
    <w:bookmarkEnd w:id="199"/>
    <w:p>
      <w:pPr>
        <w:pStyle w:val="0"/>
        <w:spacing w:before="200" w:line-rule="auto"/>
        <w:ind w:firstLine="540"/>
        <w:jc w:val="both"/>
      </w:pPr>
      <w:r>
        <w:rPr>
          <w:sz w:val="20"/>
        </w:rPr>
        <w:t xml:space="preserve">2.20.2. Основания для отказа в предоставлении государственной услуги в случае обращения о передаче республиканского имущества в аренду без торгов:</w:t>
      </w:r>
    </w:p>
    <w:p>
      <w:pPr>
        <w:pStyle w:val="0"/>
        <w:spacing w:before="200" w:line-rule="auto"/>
        <w:ind w:firstLine="540"/>
        <w:jc w:val="both"/>
      </w:pPr>
      <w:r>
        <w:rPr>
          <w:sz w:val="20"/>
        </w:rPr>
        <w:t xml:space="preserve">2.20.2.1. Непредставление или представление не в полном объеме документов, предусмотренных настоящим Административным регламентом;</w:t>
      </w:r>
    </w:p>
    <w:p>
      <w:pPr>
        <w:pStyle w:val="0"/>
        <w:spacing w:before="200" w:line-rule="auto"/>
        <w:ind w:firstLine="540"/>
        <w:jc w:val="both"/>
      </w:pPr>
      <w:r>
        <w:rPr>
          <w:sz w:val="20"/>
        </w:rPr>
        <w:t xml:space="preserve">2.20.2.2. Представление документов, содержащих противоречивые сведения, либо документов, противоречащих данным реестра государственной собственности, а также сведениям, полученным в результате межведомственного информационного взаимодействия;</w:t>
      </w:r>
    </w:p>
    <w:p>
      <w:pPr>
        <w:pStyle w:val="0"/>
        <w:spacing w:before="200" w:line-rule="auto"/>
        <w:ind w:firstLine="540"/>
        <w:jc w:val="both"/>
      </w:pPr>
      <w:r>
        <w:rPr>
          <w:sz w:val="20"/>
        </w:rPr>
        <w:t xml:space="preserve">2.20.2.3. Принятие решения о включении объекта в прогнозный план приватизации, решения о проведении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имущества, либо принятие решения об ином порядке распоряжения (использования) имуществом, в т.ч. для государственных нужд, либо имущество используется, предназначено или необходимо для использования для государственных нужд;</w:t>
      </w:r>
    </w:p>
    <w:p>
      <w:pPr>
        <w:pStyle w:val="0"/>
        <w:spacing w:before="200" w:line-rule="auto"/>
        <w:ind w:firstLine="540"/>
        <w:jc w:val="both"/>
      </w:pPr>
      <w:r>
        <w:rPr>
          <w:sz w:val="20"/>
        </w:rPr>
        <w:t xml:space="preserve">2.20.2.4. Проведение процедуры ликвидации заявителя - юридического лица, прекращения деятельности в качестве индивидуального предпринимателя, решение арбитражного суда о признании заявителя банкротом или об открытии конкурсного производства;</w:t>
      </w:r>
    </w:p>
    <w:p>
      <w:pPr>
        <w:pStyle w:val="0"/>
        <w:spacing w:before="200" w:line-rule="auto"/>
        <w:ind w:firstLine="540"/>
        <w:jc w:val="both"/>
      </w:pPr>
      <w:r>
        <w:rPr>
          <w:sz w:val="20"/>
        </w:rPr>
        <w:t xml:space="preserve">2.20.2.5. Отсутствие оснований для предоставления имущества без проведения торгов, предусмотренных </w:t>
      </w:r>
      <w:hyperlink w:history="0" r:id="rId24" w:tooltip="Федеральный закон от 26.07.2006 N 135-ФЗ (ред. от 19.04.2024) &quot;О защите конкуренции&quot; {КонсультантПлюс}">
        <w:r>
          <w:rPr>
            <w:sz w:val="20"/>
            <w:color w:val="0000ff"/>
          </w:rPr>
          <w:t xml:space="preserve">статьей 17.1</w:t>
        </w:r>
      </w:hyperlink>
      <w:r>
        <w:rPr>
          <w:sz w:val="20"/>
        </w:rPr>
        <w:t xml:space="preserve"> Федерального закона от 26.07.2006 N 135-ФЗ "О защите конкуренции";</w:t>
      </w:r>
    </w:p>
    <w:p>
      <w:pPr>
        <w:pStyle w:val="0"/>
        <w:spacing w:before="200" w:line-rule="auto"/>
        <w:ind w:firstLine="540"/>
        <w:jc w:val="both"/>
      </w:pPr>
      <w:r>
        <w:rPr>
          <w:sz w:val="20"/>
        </w:rPr>
        <w:t xml:space="preserve">2.20.2.6. Отсутствие сведений об имуществе в реестре государственной собственности или имущество обременено обязательственными правами третьих лиц, находится в пользовании другого лица;</w:t>
      </w:r>
    </w:p>
    <w:p>
      <w:pPr>
        <w:pStyle w:val="0"/>
        <w:spacing w:before="200" w:line-rule="auto"/>
        <w:ind w:firstLine="540"/>
        <w:jc w:val="both"/>
      </w:pPr>
      <w:r>
        <w:rPr>
          <w:sz w:val="20"/>
        </w:rPr>
        <w:t xml:space="preserve">2.20.2.7. Имущество включено в Перечень государственного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w:history="0" r:id="rId25"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24.07.2007 N 209-ФЗ "О развитии малого и среднего предпринимательства в Российской Федерации" (в случае если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физическим лицом, не являющимся индивидуальными предпринимателями и применяющим специальный налоговый режим "Налог на профессиональный доход");</w:t>
      </w:r>
    </w:p>
    <w:p>
      <w:pPr>
        <w:pStyle w:val="0"/>
        <w:spacing w:before="200" w:line-rule="auto"/>
        <w:ind w:firstLine="540"/>
        <w:jc w:val="both"/>
      </w:pPr>
      <w:r>
        <w:rPr>
          <w:sz w:val="20"/>
        </w:rPr>
        <w:t xml:space="preserve">2.20.2.8. Имущество включено в Перечень государственного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предусмотренного </w:t>
      </w:r>
      <w:hyperlink w:history="0" r:id="rId26" w:tooltip="Федеральный закон от 12.01.1996 N 7-ФЗ (ред. от 26.02.2024)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(в случае, если Заявитель не является социально ориентированной некоммерческой организацией, и нормативно-правовыми актами Республики Адыгея предусмотрено предоставление имущества в аренду);</w:t>
      </w:r>
    </w:p>
    <w:bookmarkStart w:id="208" w:name="P208"/>
    <w:bookmarkEnd w:id="208"/>
    <w:p>
      <w:pPr>
        <w:pStyle w:val="0"/>
        <w:spacing w:before="200" w:line-rule="auto"/>
        <w:ind w:firstLine="540"/>
        <w:jc w:val="both"/>
      </w:pPr>
      <w:r>
        <w:rPr>
          <w:sz w:val="20"/>
        </w:rPr>
        <w:t xml:space="preserve">2.20.3. Основания для отказа в предоставлении государственной услуги в случае обращения о согласовании передачи республиканского имущества в аренду:</w:t>
      </w:r>
    </w:p>
    <w:p>
      <w:pPr>
        <w:pStyle w:val="0"/>
        <w:spacing w:before="200" w:line-rule="auto"/>
        <w:ind w:firstLine="540"/>
        <w:jc w:val="both"/>
      </w:pPr>
      <w:r>
        <w:rPr>
          <w:sz w:val="20"/>
        </w:rPr>
        <w:t xml:space="preserve">2.20.3.1. Непредставление или представление не в полном объеме документов, предусмотренных настоящим Административным регламентом;</w:t>
      </w:r>
    </w:p>
    <w:p>
      <w:pPr>
        <w:pStyle w:val="0"/>
        <w:spacing w:before="200" w:line-rule="auto"/>
        <w:ind w:firstLine="540"/>
        <w:jc w:val="both"/>
      </w:pPr>
      <w:r>
        <w:rPr>
          <w:sz w:val="20"/>
        </w:rPr>
        <w:t xml:space="preserve">2.20.3.2. Представление документов, содержащих противоречивые сведения, либо документов, противоречащих данным реестра государственной собственности, а также сведениям, полученным в результате межведомственного информационного взаимодействия;</w:t>
      </w:r>
    </w:p>
    <w:p>
      <w:pPr>
        <w:pStyle w:val="0"/>
        <w:spacing w:before="200" w:line-rule="auto"/>
        <w:ind w:firstLine="540"/>
        <w:jc w:val="both"/>
      </w:pPr>
      <w:r>
        <w:rPr>
          <w:sz w:val="20"/>
        </w:rPr>
        <w:t xml:space="preserve">2.20.3.3. Отсутствие оснований для предоставления имущества без проведения торгов, предусмотренных </w:t>
      </w:r>
      <w:hyperlink w:history="0" r:id="rId27" w:tooltip="Федеральный закон от 26.07.2006 N 135-ФЗ (ред. от 19.04.2024) &quot;О защите конкуренции&quot; {КонсультантПлюс}">
        <w:r>
          <w:rPr>
            <w:sz w:val="20"/>
            <w:color w:val="0000ff"/>
          </w:rPr>
          <w:t xml:space="preserve">статьей 17.1</w:t>
        </w:r>
      </w:hyperlink>
      <w:r>
        <w:rPr>
          <w:sz w:val="20"/>
        </w:rPr>
        <w:t xml:space="preserve"> Федерального закона от 26.07.2006 N 135-ФЗ "О защите конкуренции".</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2.21. Предоставление государственной услуги осуществляется бесплатно.</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2.22.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bookmarkStart w:id="227" w:name="P227"/>
    <w:bookmarkEnd w:id="227"/>
    <w:p>
      <w:pPr>
        <w:pStyle w:val="0"/>
        <w:ind w:firstLine="540"/>
        <w:jc w:val="both"/>
      </w:pPr>
      <w:r>
        <w:rPr>
          <w:sz w:val="20"/>
        </w:rPr>
        <w:t xml:space="preserve">2.23. Регистрация направленного Заявителем заявления о предоставлении государственной услуги способами, указанными в </w:t>
      </w:r>
      <w:hyperlink w:history="0" w:anchor="P98" w:tooltip="2.11. Для получения государственной услуги Заявитель представляет в Уполномоченный орган (Комитет Республики Адыгея по имущественным отношениям) заявление о предоставлении государственной услуги по форме согласно Приложению N 6 к настоящему Административному регламенту одним из следующих способов по личному усмотрению:">
        <w:r>
          <w:rPr>
            <w:sz w:val="20"/>
            <w:color w:val="0000ff"/>
          </w:rPr>
          <w:t xml:space="preserve">пункте 2.11</w:t>
        </w:r>
      </w:hyperlink>
      <w:r>
        <w:rPr>
          <w:sz w:val="20"/>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bookmarkStart w:id="228" w:name="P228"/>
    <w:bookmarkEnd w:id="228"/>
    <w:p>
      <w:pPr>
        <w:pStyle w:val="0"/>
        <w:spacing w:before="200" w:line-rule="auto"/>
        <w:ind w:firstLine="540"/>
        <w:jc w:val="both"/>
      </w:pPr>
      <w:r>
        <w:rPr>
          <w:sz w:val="20"/>
        </w:rPr>
        <w:t xml:space="preserve">2.24. В случае направления Заявителем заявления о предоставлении государственной услуги способами, указанными в </w:t>
      </w:r>
      <w:hyperlink w:history="0" w:anchor="P98" w:tooltip="2.11. Для получения государственной услуги Заявитель представляет в Уполномоченный орган (Комитет Республики Адыгея по имущественным отношениям) заявление о предоставлении государственной услуги по форме согласно Приложению N 6 к настоящему Административному регламенту одним из следующих способов по личному усмотрению:">
        <w:r>
          <w:rPr>
            <w:sz w:val="20"/>
            <w:color w:val="0000ff"/>
          </w:rPr>
          <w:t xml:space="preserve">пункте 2.11</w:t>
        </w:r>
      </w:hyperlink>
      <w:r>
        <w:rPr>
          <w:sz w:val="20"/>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2.25. Административные здания, в которых предоставляется государственная услуга, должны обеспечивать удобные и комфортные условия для Заявителей.</w:t>
      </w:r>
    </w:p>
    <w:p>
      <w:pPr>
        <w:pStyle w:val="0"/>
        <w:spacing w:before="200" w:line-rule="auto"/>
        <w:ind w:firstLine="540"/>
        <w:jc w:val="both"/>
      </w:pPr>
      <w:r>
        <w:rPr>
          <w:sz w:val="20"/>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должны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0"/>
        <w:spacing w:before="200" w:line-rule="auto"/>
        <w:ind w:firstLine="540"/>
        <w:jc w:val="both"/>
      </w:pPr>
      <w:r>
        <w:rPr>
          <w:sz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0"/>
        <w:spacing w:before="200" w:line-rule="auto"/>
        <w:ind w:firstLine="540"/>
        <w:jc w:val="both"/>
      </w:pPr>
      <w:r>
        <w:rPr>
          <w:sz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Центральный вход в здание Уполномоченного органа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местонахождение и юридический адрес;</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график приема;</w:t>
      </w:r>
    </w:p>
    <w:p>
      <w:pPr>
        <w:pStyle w:val="0"/>
        <w:spacing w:before="200" w:line-rule="auto"/>
        <w:ind w:firstLine="540"/>
        <w:jc w:val="both"/>
      </w:pPr>
      <w:r>
        <w:rPr>
          <w:sz w:val="20"/>
        </w:rPr>
        <w:t xml:space="preserve">номера телефонов для справок.</w:t>
      </w:r>
    </w:p>
    <w:p>
      <w:pPr>
        <w:pStyle w:val="0"/>
        <w:spacing w:before="200" w:line-rule="auto"/>
        <w:ind w:firstLine="540"/>
        <w:jc w:val="both"/>
      </w:pPr>
      <w:r>
        <w:rPr>
          <w:sz w:val="20"/>
        </w:rPr>
        <w:t xml:space="preserve">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в которых предоставляется государственная услуга, оснащаются:</w:t>
      </w:r>
    </w:p>
    <w:p>
      <w:pPr>
        <w:pStyle w:val="0"/>
        <w:spacing w:before="200" w:line-rule="auto"/>
        <w:ind w:firstLine="540"/>
        <w:jc w:val="both"/>
      </w:pPr>
      <w:r>
        <w:rPr>
          <w:sz w:val="20"/>
        </w:rPr>
        <w:t xml:space="preserve">противопожарной системой и средствами пожаротушения;</w:t>
      </w:r>
    </w:p>
    <w:p>
      <w:pPr>
        <w:pStyle w:val="0"/>
        <w:spacing w:before="200" w:line-rule="auto"/>
        <w:ind w:firstLine="540"/>
        <w:jc w:val="both"/>
      </w:pPr>
      <w:r>
        <w:rPr>
          <w:sz w:val="20"/>
        </w:rPr>
        <w:t xml:space="preserve">системой оповещения о возникновении чрезвычайной ситуации;</w:t>
      </w:r>
    </w:p>
    <w:p>
      <w:pPr>
        <w:pStyle w:val="0"/>
        <w:spacing w:before="200" w:line-rule="auto"/>
        <w:ind w:firstLine="540"/>
        <w:jc w:val="both"/>
      </w:pPr>
      <w:r>
        <w:rPr>
          <w:sz w:val="20"/>
        </w:rPr>
        <w:t xml:space="preserve">средствами оказания первой медицинской помощи;</w:t>
      </w:r>
    </w:p>
    <w:p>
      <w:pPr>
        <w:pStyle w:val="0"/>
        <w:spacing w:before="200" w:line-rule="auto"/>
        <w:ind w:firstLine="540"/>
        <w:jc w:val="both"/>
      </w:pPr>
      <w:r>
        <w:rPr>
          <w:sz w:val="20"/>
        </w:rPr>
        <w:t xml:space="preserve">туалетными комнатами для посетителей.</w:t>
      </w:r>
    </w:p>
    <w:p>
      <w:pPr>
        <w:pStyle w:val="0"/>
        <w:spacing w:before="200" w:line-rule="auto"/>
        <w:ind w:firstLine="540"/>
        <w:jc w:val="both"/>
      </w:pPr>
      <w:r>
        <w:rPr>
          <w:sz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номера кабинета и наименования отдела;</w:t>
      </w:r>
    </w:p>
    <w:p>
      <w:pPr>
        <w:pStyle w:val="0"/>
        <w:spacing w:before="200" w:line-rule="auto"/>
        <w:ind w:firstLine="540"/>
        <w:jc w:val="both"/>
      </w:pPr>
      <w:r>
        <w:rPr>
          <w:sz w:val="20"/>
        </w:rPr>
        <w:t xml:space="preserve">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графика приема Заявителей.</w:t>
      </w:r>
    </w:p>
    <w:p>
      <w:pPr>
        <w:pStyle w:val="0"/>
        <w:spacing w:before="200" w:line-rule="auto"/>
        <w:ind w:firstLine="540"/>
        <w:jc w:val="both"/>
      </w:pPr>
      <w:r>
        <w:rPr>
          <w:sz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0"/>
        <w:spacing w:before="200" w:line-rule="auto"/>
        <w:ind w:firstLine="540"/>
        <w:jc w:val="both"/>
      </w:pPr>
      <w:r>
        <w:rPr>
          <w:sz w:val="20"/>
        </w:rPr>
        <w:t xml:space="preserve">При предоставлении государственной услуги инвалидам обеспечиваются:</w:t>
      </w:r>
    </w:p>
    <w:p>
      <w:pPr>
        <w:pStyle w:val="0"/>
        <w:spacing w:before="200" w:line-rule="auto"/>
        <w:ind w:firstLine="540"/>
        <w:jc w:val="both"/>
      </w:pPr>
      <w:r>
        <w:rPr>
          <w:sz w:val="20"/>
        </w:rPr>
        <w:t xml:space="preserve">возможность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2.26. Основными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2.26.1.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pPr>
        <w:pStyle w:val="0"/>
        <w:spacing w:before="200" w:line-rule="auto"/>
        <w:ind w:firstLine="540"/>
        <w:jc w:val="both"/>
      </w:pPr>
      <w:r>
        <w:rPr>
          <w:sz w:val="20"/>
        </w:rPr>
        <w:t xml:space="preserve">2.26.2. доступность электронных форм документов, необходимых для предоставления государственной услуги;</w:t>
      </w:r>
    </w:p>
    <w:p>
      <w:pPr>
        <w:pStyle w:val="0"/>
        <w:spacing w:before="200" w:line-rule="auto"/>
        <w:ind w:firstLine="540"/>
        <w:jc w:val="both"/>
      </w:pPr>
      <w:r>
        <w:rPr>
          <w:sz w:val="20"/>
        </w:rPr>
        <w:t xml:space="preserve">2.26.3. возможность подачи заявления на получение государственной услуги и документов в электронной форме;</w:t>
      </w:r>
    </w:p>
    <w:p>
      <w:pPr>
        <w:pStyle w:val="0"/>
        <w:spacing w:before="200" w:line-rule="auto"/>
        <w:ind w:firstLine="540"/>
        <w:jc w:val="both"/>
      </w:pPr>
      <w:r>
        <w:rPr>
          <w:sz w:val="20"/>
        </w:rPr>
        <w:t xml:space="preserve">2.26.4. предоставление государственной услуги в соответствии с вариантом предоставления государственной услуги;</w:t>
      </w:r>
    </w:p>
    <w:p>
      <w:pPr>
        <w:pStyle w:val="0"/>
        <w:spacing w:before="200" w:line-rule="auto"/>
        <w:ind w:firstLine="540"/>
        <w:jc w:val="both"/>
      </w:pPr>
      <w:r>
        <w:rPr>
          <w:sz w:val="20"/>
        </w:rPr>
        <w:t xml:space="preserve">2.26.5. удобство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0"/>
        <w:spacing w:before="200" w:line-rule="auto"/>
        <w:ind w:firstLine="540"/>
        <w:jc w:val="both"/>
      </w:pPr>
      <w:r>
        <w:rPr>
          <w:sz w:val="20"/>
        </w:rPr>
        <w:t xml:space="preserve">2.26.6. возможность получения Заявителем уведомлений о предоставлении государственной услуги с помощью ЕПГУ;</w:t>
      </w:r>
    </w:p>
    <w:p>
      <w:pPr>
        <w:pStyle w:val="0"/>
        <w:spacing w:before="200" w:line-rule="auto"/>
        <w:ind w:firstLine="540"/>
        <w:jc w:val="both"/>
      </w:pPr>
      <w:r>
        <w:rPr>
          <w:sz w:val="20"/>
        </w:rPr>
        <w:t xml:space="preserve">2.26.7. возможность получения информации о ходе предоставления Государственной услуги, в том числе с использованием сети "Интернет";</w:t>
      </w:r>
    </w:p>
    <w:p>
      <w:pPr>
        <w:pStyle w:val="0"/>
        <w:spacing w:before="200" w:line-rule="auto"/>
        <w:ind w:firstLine="540"/>
        <w:jc w:val="both"/>
      </w:pPr>
      <w:r>
        <w:rPr>
          <w:sz w:val="20"/>
        </w:rPr>
        <w:t xml:space="preserve">2.26.8. возможность записи (при личном приеме или с использованием телефонной связи) на подачу, получение результата предоставления государственной услуги или проведение консультаций по вопросам предоставления государственной услуги;</w:t>
      </w:r>
    </w:p>
    <w:p>
      <w:pPr>
        <w:pStyle w:val="0"/>
        <w:spacing w:before="200" w:line-rule="auto"/>
        <w:ind w:firstLine="540"/>
        <w:jc w:val="both"/>
      </w:pPr>
      <w:r>
        <w:rPr>
          <w:sz w:val="20"/>
        </w:rPr>
        <w:t xml:space="preserve">2.26.9. консультирование по вопросам оказания государственной услуги.</w:t>
      </w:r>
    </w:p>
    <w:p>
      <w:pPr>
        <w:pStyle w:val="0"/>
        <w:spacing w:before="200" w:line-rule="auto"/>
        <w:ind w:firstLine="540"/>
        <w:jc w:val="both"/>
      </w:pPr>
      <w:r>
        <w:rPr>
          <w:sz w:val="20"/>
        </w:rPr>
        <w:t xml:space="preserve">2.27. Основными показателями качества предоставления государственной услуги являются:</w:t>
      </w:r>
    </w:p>
    <w:p>
      <w:pPr>
        <w:pStyle w:val="0"/>
        <w:spacing w:before="200" w:line-rule="auto"/>
        <w:ind w:firstLine="540"/>
        <w:jc w:val="both"/>
      </w:pPr>
      <w:r>
        <w:rPr>
          <w:sz w:val="20"/>
        </w:rPr>
        <w:t xml:space="preserve">2.27.1.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pPr>
        <w:pStyle w:val="0"/>
        <w:spacing w:before="200" w:line-rule="auto"/>
        <w:ind w:firstLine="540"/>
        <w:jc w:val="both"/>
      </w:pPr>
      <w:r>
        <w:rPr>
          <w:sz w:val="20"/>
        </w:rPr>
        <w:t xml:space="preserve">2.27.2. Минимально возможное количество взаимодействий гражданина с должностными лицами, участвующими в предоставлении государственной услуги.</w:t>
      </w:r>
    </w:p>
    <w:p>
      <w:pPr>
        <w:pStyle w:val="0"/>
        <w:spacing w:before="200" w:line-rule="auto"/>
        <w:ind w:firstLine="540"/>
        <w:jc w:val="both"/>
      </w:pPr>
      <w:r>
        <w:rPr>
          <w:sz w:val="20"/>
        </w:rPr>
        <w:t xml:space="preserve">2.27.3. Отсутствие обоснованных жалоб на действия (бездействие) сотрудников и их некорректное (невнимательное) отношение к заявителям.</w:t>
      </w:r>
    </w:p>
    <w:p>
      <w:pPr>
        <w:pStyle w:val="0"/>
        <w:spacing w:before="200" w:line-rule="auto"/>
        <w:ind w:firstLine="540"/>
        <w:jc w:val="both"/>
      </w:pPr>
      <w:r>
        <w:rPr>
          <w:sz w:val="20"/>
        </w:rPr>
        <w:t xml:space="preserve">2.27.4. Отсутствие нарушений установленных сроков в процессе предоставления государственной услуги.</w:t>
      </w:r>
    </w:p>
    <w:p>
      <w:pPr>
        <w:pStyle w:val="0"/>
        <w:spacing w:before="200" w:line-rule="auto"/>
        <w:ind w:firstLine="540"/>
        <w:jc w:val="both"/>
      </w:pPr>
      <w:r>
        <w:rPr>
          <w:sz w:val="20"/>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0"/>
        <w:spacing w:before="200" w:line-rule="auto"/>
        <w:ind w:firstLine="540"/>
        <w:jc w:val="both"/>
      </w:pPr>
      <w:r>
        <w:rPr>
          <w:sz w:val="20"/>
        </w:rPr>
        <w:t xml:space="preserve">2.27.6. Поддержание обратной связи с заявителем.</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2"/>
        <w:jc w:val="center"/>
      </w:pPr>
      <w:r>
        <w:rPr>
          <w:sz w:val="20"/>
        </w:rPr>
        <w:t xml:space="preserve">в том числе учитывающие особенности предоставления</w:t>
      </w:r>
    </w:p>
    <w:p>
      <w:pPr>
        <w:pStyle w:val="2"/>
        <w:jc w:val="center"/>
      </w:pPr>
      <w:r>
        <w:rPr>
          <w:sz w:val="20"/>
        </w:rPr>
        <w:t xml:space="preserve">государственных и муниципальных услуг в многофункциональных</w:t>
      </w:r>
    </w:p>
    <w:p>
      <w:pPr>
        <w:pStyle w:val="2"/>
        <w:jc w:val="center"/>
      </w:pPr>
      <w:r>
        <w:rPr>
          <w:sz w:val="20"/>
        </w:rPr>
        <w:t xml:space="preserve">центрах и особенности предоставления государственных</w:t>
      </w:r>
    </w:p>
    <w:p>
      <w:pPr>
        <w:pStyle w:val="2"/>
        <w:jc w:val="center"/>
      </w:pPr>
      <w:r>
        <w:rPr>
          <w:sz w:val="20"/>
        </w:rPr>
        <w:t xml:space="preserve">и муниципальных услуг в электронной форме</w:t>
      </w:r>
    </w:p>
    <w:p>
      <w:pPr>
        <w:pStyle w:val="0"/>
        <w:jc w:val="both"/>
      </w:pPr>
      <w:r>
        <w:rPr>
          <w:sz w:val="20"/>
        </w:rPr>
      </w:r>
    </w:p>
    <w:p>
      <w:pPr>
        <w:pStyle w:val="0"/>
        <w:ind w:firstLine="540"/>
        <w:jc w:val="both"/>
      </w:pPr>
      <w:r>
        <w:rPr>
          <w:sz w:val="20"/>
        </w:rPr>
        <w:t xml:space="preserve">2.28. Услуги, являющиеся обязательными и необходимыми для предоставления государственной услуги, отсутствуют.</w:t>
      </w:r>
    </w:p>
    <w:p>
      <w:pPr>
        <w:pStyle w:val="0"/>
        <w:spacing w:before="200" w:line-rule="auto"/>
        <w:ind w:firstLine="540"/>
        <w:jc w:val="both"/>
      </w:pPr>
      <w:r>
        <w:rPr>
          <w:sz w:val="20"/>
        </w:rPr>
        <w:t xml:space="preserve">2.29. Информационные системы, используемые для предоставления государственной услуги:</w:t>
      </w:r>
    </w:p>
    <w:p>
      <w:pPr>
        <w:pStyle w:val="0"/>
        <w:spacing w:before="200" w:line-rule="auto"/>
        <w:ind w:firstLine="540"/>
        <w:jc w:val="both"/>
      </w:pPr>
      <w:r>
        <w:rPr>
          <w:sz w:val="20"/>
        </w:rPr>
        <w:t xml:space="preserve">- ЕПГУ, региональный портал (при наличии);</w:t>
      </w:r>
    </w:p>
    <w:p>
      <w:pPr>
        <w:pStyle w:val="0"/>
        <w:spacing w:before="200" w:line-rule="auto"/>
        <w:ind w:firstLine="540"/>
        <w:jc w:val="both"/>
      </w:pPr>
      <w:r>
        <w:rPr>
          <w:sz w:val="20"/>
        </w:rPr>
        <w:t xml:space="preserve">- федеральная государственная информационная система "Единая система межведомственного электронного взаимодействия".</w:t>
      </w:r>
    </w:p>
    <w:p>
      <w:pPr>
        <w:pStyle w:val="0"/>
        <w:spacing w:before="200" w:line-rule="auto"/>
        <w:ind w:firstLine="540"/>
        <w:jc w:val="both"/>
      </w:pPr>
      <w:r>
        <w:rPr>
          <w:sz w:val="20"/>
        </w:rPr>
        <w:t xml:space="preserve">2.30.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приведены в </w:t>
      </w:r>
      <w:hyperlink w:history="0" w:anchor="P731" w:tooltip="Раздел VI. ОСОБЕННОСТИ ВЫПОЛНЕНИЯ АДМИНИСТРАТИВНЫХ ПРОЦЕДУР">
        <w:r>
          <w:rPr>
            <w:sz w:val="20"/>
            <w:color w:val="0000ff"/>
          </w:rPr>
          <w:t xml:space="preserve">разделе VI</w:t>
        </w:r>
      </w:hyperlink>
      <w:r>
        <w:rPr>
          <w:sz w:val="20"/>
        </w:rPr>
        <w:t xml:space="preserve"> и </w:t>
      </w:r>
      <w:hyperlink w:history="0" w:anchor="P599" w:tooltip="3.74. При предоставлении государственной услуги в электронной форме заявителю обеспечиваются:">
        <w:r>
          <w:rPr>
            <w:sz w:val="20"/>
            <w:color w:val="0000ff"/>
          </w:rPr>
          <w:t xml:space="preserve">пунктах 3.74</w:t>
        </w:r>
      </w:hyperlink>
      <w:r>
        <w:rPr>
          <w:sz w:val="20"/>
        </w:rPr>
        <w:t xml:space="preserve"> - </w:t>
      </w:r>
      <w:hyperlink w:history="0" w:anchor="P640" w:tooltip="3.7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N 210-ФЗ &quot;Об организации предоставления государственных и муниципальных услуг&quot; (далее - Федеральный закон 210-ФЗ) и в порядке, установленном постановлением Правительства Российской Федерации от 20 ноября 2012 года N 1198 &quot;О федеральной государст...">
        <w:r>
          <w:rPr>
            <w:sz w:val="20"/>
            <w:color w:val="0000ff"/>
          </w:rPr>
          <w:t xml:space="preserve">3.77</w:t>
        </w:r>
      </w:hyperlink>
      <w:r>
        <w:rPr>
          <w:sz w:val="20"/>
        </w:rPr>
        <w:t xml:space="preserve"> соответственно.</w:t>
      </w:r>
    </w:p>
    <w:p>
      <w:pPr>
        <w:pStyle w:val="0"/>
        <w:jc w:val="both"/>
      </w:pPr>
      <w:r>
        <w:rPr>
          <w:sz w:val="20"/>
        </w:rPr>
      </w:r>
    </w:p>
    <w:p>
      <w:pPr>
        <w:pStyle w:val="2"/>
        <w:outlineLvl w:val="1"/>
        <w:jc w:val="center"/>
      </w:pPr>
      <w:r>
        <w:rPr>
          <w:sz w:val="20"/>
        </w:rPr>
        <w:t xml:space="preserve">Раздел 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2"/>
        <w:outlineLvl w:val="2"/>
        <w:jc w:val="center"/>
      </w:pPr>
      <w:r>
        <w:rPr>
          <w:sz w:val="20"/>
        </w:rPr>
        <w:t xml:space="preserve">Перечень вариантов предоставления государственной услуги</w:t>
      </w:r>
    </w:p>
    <w:p>
      <w:pPr>
        <w:pStyle w:val="0"/>
        <w:jc w:val="both"/>
      </w:pPr>
      <w:r>
        <w:rPr>
          <w:sz w:val="20"/>
        </w:rPr>
      </w:r>
    </w:p>
    <w:bookmarkStart w:id="308" w:name="P308"/>
    <w:bookmarkEnd w:id="308"/>
    <w:p>
      <w:pPr>
        <w:pStyle w:val="0"/>
        <w:ind w:firstLine="540"/>
        <w:jc w:val="both"/>
      </w:pPr>
      <w:r>
        <w:rPr>
          <w:sz w:val="20"/>
        </w:rPr>
        <w:t xml:space="preserve">3.1. Предоставление государственной услуги включает в себя следующие варианты:</w:t>
      </w:r>
    </w:p>
    <w:p>
      <w:pPr>
        <w:pStyle w:val="0"/>
        <w:spacing w:before="200" w:line-rule="auto"/>
        <w:ind w:firstLine="540"/>
        <w:jc w:val="both"/>
      </w:pPr>
      <w:r>
        <w:rPr>
          <w:sz w:val="20"/>
        </w:rPr>
        <w:t xml:space="preserve">3.1.1. передача государственного имущества, находящегося в государственной собственности Республики Адыгея, в аренду посредством торгов;</w:t>
      </w:r>
    </w:p>
    <w:p>
      <w:pPr>
        <w:pStyle w:val="0"/>
        <w:spacing w:before="200" w:line-rule="auto"/>
        <w:ind w:firstLine="540"/>
        <w:jc w:val="both"/>
      </w:pPr>
      <w:r>
        <w:rPr>
          <w:sz w:val="20"/>
        </w:rPr>
        <w:t xml:space="preserve">3.1.2. передача государственного имущества, находящегося в государственной собственности Республики Адыгея, в аренду без торгов;</w:t>
      </w:r>
    </w:p>
    <w:p>
      <w:pPr>
        <w:pStyle w:val="0"/>
        <w:spacing w:before="200" w:line-rule="auto"/>
        <w:ind w:firstLine="540"/>
        <w:jc w:val="both"/>
      </w:pPr>
      <w:r>
        <w:rPr>
          <w:sz w:val="20"/>
        </w:rPr>
        <w:t xml:space="preserve">3.1.3. согласование передачи государственного имущества, находящегося в государственной собственности Республики Адыгея, в аренду.</w:t>
      </w:r>
    </w:p>
    <w:p>
      <w:pPr>
        <w:pStyle w:val="0"/>
        <w:spacing w:before="200" w:line-rule="auto"/>
        <w:ind w:firstLine="540"/>
        <w:jc w:val="both"/>
      </w:pPr>
      <w:r>
        <w:rPr>
          <w:sz w:val="20"/>
        </w:rPr>
        <w:t xml:space="preserve">3.2. В случае выявления опечаток и ошибок Заявитель вправе обратиться в Уполномоченный орган с </w:t>
      </w:r>
      <w:hyperlink w:history="0" w:anchor="P1486" w:tooltip="Форма заявления об исправлении допущенных опечаток и (или) ошибок в выданных в результате предоставления государственной услуги документах">
        <w:r>
          <w:rPr>
            <w:sz w:val="20"/>
            <w:color w:val="0000ff"/>
          </w:rPr>
          <w:t xml:space="preserve">заявлением</w:t>
        </w:r>
      </w:hyperlink>
      <w:r>
        <w:rPr>
          <w:sz w:val="20"/>
        </w:rPr>
        <w:t xml:space="preserve"> об исправлении допущенных опечаток и (или) ошибок в выданных в результате предоставления государственной услуги документах в соответствии с Приложением N 10 настоящего Административного регламента (далее - заявление по форме Приложения N 10) и приложением документов, указанных в </w:t>
      </w:r>
      <w:hyperlink w:history="0" w:anchor="P109" w:tooltip="2.12. С заявлением о предоставлении государственной услуги Заявитель самостоятельно предоставляет следующие документы, необходимые для оказания государственной услуги и обязательные для предоставления:">
        <w:r>
          <w:rPr>
            <w:sz w:val="20"/>
            <w:color w:val="0000ff"/>
          </w:rPr>
          <w:t xml:space="preserve">пункте 2.12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pPr>
        <w:pStyle w:val="0"/>
        <w:spacing w:before="200" w:line-rule="auto"/>
        <w:ind w:firstLine="540"/>
        <w:jc w:val="both"/>
      </w:pPr>
      <w:r>
        <w:rPr>
          <w:sz w:val="20"/>
        </w:rPr>
        <w:t xml:space="preserve">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по форме </w:t>
      </w:r>
      <w:hyperlink w:history="0" w:anchor="P1486" w:tooltip="Форма заявления об исправлении допущенных опечаток и (или) ошибок в выданных в результате предоставления государственной услуги документах">
        <w:r>
          <w:rPr>
            <w:sz w:val="20"/>
            <w:color w:val="0000ff"/>
          </w:rPr>
          <w:t xml:space="preserve">Приложения N 10</w:t>
        </w:r>
      </w:hyperlink>
      <w:r>
        <w:rPr>
          <w:sz w:val="20"/>
        </w:rPr>
        <w:t xml:space="preserve">;</w:t>
      </w:r>
    </w:p>
    <w:p>
      <w:pPr>
        <w:pStyle w:val="0"/>
        <w:spacing w:before="200" w:line-rule="auto"/>
        <w:ind w:firstLine="540"/>
        <w:jc w:val="both"/>
      </w:pPr>
      <w:r>
        <w:rPr>
          <w:sz w:val="20"/>
        </w:rPr>
        <w:t xml:space="preserve">2) Уполномоченный орган при получении </w:t>
      </w:r>
      <w:hyperlink w:history="0" w:anchor="P1486" w:tooltip="Форма заявления об исправлении допущенных опечаток и (или) ошибок в выданных в результате предоставления государственной услуги документах">
        <w:r>
          <w:rPr>
            <w:sz w:val="20"/>
            <w:color w:val="0000ff"/>
          </w:rPr>
          <w:t xml:space="preserve">заявления</w:t>
        </w:r>
      </w:hyperlink>
      <w:r>
        <w:rPr>
          <w:sz w:val="20"/>
        </w:rPr>
        <w:t xml:space="preserve"> по форме Приложения N 10 рассматривает необходимость внесения соответствующих изменений в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 Уполномоченный орган обеспечивает устранение опечаток и ошибок в документах, являющихся результатом предоставления государственной услуги.</w:t>
      </w:r>
    </w:p>
    <w:p>
      <w:pPr>
        <w:pStyle w:val="0"/>
        <w:spacing w:before="200" w:line-rule="auto"/>
        <w:ind w:firstLine="540"/>
        <w:jc w:val="both"/>
      </w:pPr>
      <w:r>
        <w:rPr>
          <w:sz w:val="20"/>
        </w:rPr>
        <w:t xml:space="preserve">Срок устранения опечаток и ошибок не должен превышать 3 (трех) рабочих дней с даты регистрации </w:t>
      </w:r>
      <w:hyperlink w:history="0" w:anchor="P1486" w:tooltip="Форма заявления об исправлении допущенных опечаток и (или) ошибок в выданных в результате предоставления государственной услуги документах">
        <w:r>
          <w:rPr>
            <w:sz w:val="20"/>
            <w:color w:val="0000ff"/>
          </w:rPr>
          <w:t xml:space="preserve">заявления</w:t>
        </w:r>
      </w:hyperlink>
      <w:r>
        <w:rPr>
          <w:sz w:val="20"/>
        </w:rPr>
        <w:t xml:space="preserve"> по форме Приложения N 10.</w:t>
      </w:r>
    </w:p>
    <w:p>
      <w:pPr>
        <w:pStyle w:val="0"/>
        <w:jc w:val="both"/>
      </w:pPr>
      <w:r>
        <w:rPr>
          <w:sz w:val="20"/>
        </w:rPr>
      </w:r>
    </w:p>
    <w:p>
      <w:pPr>
        <w:pStyle w:val="2"/>
        <w:outlineLvl w:val="2"/>
        <w:jc w:val="center"/>
      </w:pPr>
      <w:r>
        <w:rPr>
          <w:sz w:val="20"/>
        </w:rPr>
        <w:t xml:space="preserve">Профилирование заявителя</w:t>
      </w:r>
    </w:p>
    <w:p>
      <w:pPr>
        <w:pStyle w:val="0"/>
        <w:jc w:val="both"/>
      </w:pPr>
      <w:r>
        <w:rPr>
          <w:sz w:val="20"/>
        </w:rPr>
      </w:r>
    </w:p>
    <w:p>
      <w:pPr>
        <w:pStyle w:val="0"/>
        <w:ind w:firstLine="540"/>
        <w:jc w:val="both"/>
      </w:pPr>
      <w:r>
        <w:rPr>
          <w:sz w:val="20"/>
        </w:rPr>
        <w:t xml:space="preserve">3.4. Вариант предоставления государственной услуги определяется на основании ответов на вопросы анкетирования Заявителя, в том числе посредством ЕПГУ. 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услуги, приведены в </w:t>
      </w:r>
      <w:hyperlink w:history="0" w:anchor="P791" w:tooltip="Таблица 2. Признаки, определяющие вариант предоставления">
        <w:r>
          <w:rPr>
            <w:sz w:val="20"/>
            <w:color w:val="0000ff"/>
          </w:rPr>
          <w:t xml:space="preserve">таблице 2</w:t>
        </w:r>
      </w:hyperlink>
      <w:r>
        <w:rPr>
          <w:sz w:val="20"/>
        </w:rPr>
        <w:t xml:space="preserve"> Приложении N 1 к настоящему Административному регламенту.</w:t>
      </w:r>
    </w:p>
    <w:p>
      <w:pPr>
        <w:pStyle w:val="0"/>
        <w:jc w:val="both"/>
      </w:pPr>
      <w:r>
        <w:rPr>
          <w:sz w:val="20"/>
        </w:rPr>
      </w:r>
    </w:p>
    <w:p>
      <w:pPr>
        <w:pStyle w:val="2"/>
        <w:outlineLvl w:val="2"/>
        <w:jc w:val="center"/>
      </w:pPr>
      <w:r>
        <w:rPr>
          <w:sz w:val="20"/>
        </w:rPr>
        <w:t xml:space="preserve">Вариант 1</w:t>
      </w:r>
    </w:p>
    <w:p>
      <w:pPr>
        <w:pStyle w:val="0"/>
        <w:jc w:val="both"/>
      </w:pPr>
      <w:r>
        <w:rPr>
          <w:sz w:val="20"/>
        </w:rPr>
      </w:r>
    </w:p>
    <w:bookmarkStart w:id="325" w:name="P325"/>
    <w:bookmarkEnd w:id="325"/>
    <w:p>
      <w:pPr>
        <w:pStyle w:val="0"/>
        <w:ind w:firstLine="540"/>
        <w:jc w:val="both"/>
      </w:pPr>
      <w:r>
        <w:rPr>
          <w:sz w:val="20"/>
        </w:rPr>
        <w:t xml:space="preserve">3.5. Максимальный срок предоставления варианта государственной услуги составляет не более тридцати календарных дней со дня регистрации заявления. Уполномоченный орган вправе приостановить срок предоставления государственной услуги не более чем на шестьдесят календарных дней со дня регистрации заявления в случае, предусмотренном </w:t>
      </w:r>
      <w:hyperlink w:history="0" w:anchor="P183" w:tooltip="2.19. Основания для приостановления предоставления государственной услуги.">
        <w:r>
          <w:rPr>
            <w:sz w:val="20"/>
            <w:color w:val="0000ff"/>
          </w:rPr>
          <w:t xml:space="preserve">пунктом 2.19</w:t>
        </w:r>
      </w:hyperlink>
      <w:r>
        <w:rPr>
          <w:sz w:val="20"/>
        </w:rPr>
        <w:t xml:space="preserve"> Настоящего регламента.</w:t>
      </w:r>
    </w:p>
    <w:p>
      <w:pPr>
        <w:pStyle w:val="0"/>
        <w:spacing w:before="200" w:line-rule="auto"/>
        <w:ind w:firstLine="540"/>
        <w:jc w:val="both"/>
      </w:pPr>
      <w:r>
        <w:rPr>
          <w:sz w:val="20"/>
        </w:rPr>
        <w:t xml:space="preserve">3.6. Результатом предоставления варианта государственной услуги являются:</w:t>
      </w:r>
    </w:p>
    <w:p>
      <w:pPr>
        <w:pStyle w:val="0"/>
        <w:spacing w:before="200" w:line-rule="auto"/>
        <w:ind w:firstLine="540"/>
        <w:jc w:val="both"/>
      </w:pPr>
      <w:r>
        <w:rPr>
          <w:sz w:val="20"/>
        </w:rPr>
        <w:t xml:space="preserve">3.6.1. </w:t>
      </w:r>
      <w:hyperlink w:history="0" w:anchor="P896" w:tooltip="Форма уведомления о проведении торгов (конкурсов, аукционов) на заключение договора аренды &lt;*&gt;">
        <w:r>
          <w:rPr>
            <w:sz w:val="20"/>
            <w:color w:val="0000ff"/>
          </w:rPr>
          <w:t xml:space="preserve">уведомление</w:t>
        </w:r>
      </w:hyperlink>
      <w:r>
        <w:rPr>
          <w:sz w:val="20"/>
        </w:rPr>
        <w:t xml:space="preserve"> о проведении торгов (конкурсов, аукционов) на заключение договора аренды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3.6.2. </w:t>
      </w:r>
      <w:hyperlink w:history="0" w:anchor="P1159" w:tooltip="Форма решения об отказе в предоставлении услуги &lt;*&gt;">
        <w:r>
          <w:rPr>
            <w:sz w:val="20"/>
            <w:color w:val="0000ff"/>
          </w:rPr>
          <w:t xml:space="preserve">решение</w:t>
        </w:r>
      </w:hyperlink>
      <w:r>
        <w:rPr>
          <w:sz w:val="20"/>
        </w:rPr>
        <w:t xml:space="preserve"> об отказе в предоставлении услуги по форме согласно Приложению N 4 к настоящему Административному регламенту.</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3.7. Перечень и описание административных процедур, осуществляемых при предоставлении варианта государственной услуги, представлены в </w:t>
      </w:r>
      <w:hyperlink w:history="0" w:anchor="P1378"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3.8. Основания для приостановления предоставления государственной услуги.</w:t>
      </w:r>
    </w:p>
    <w:p>
      <w:pPr>
        <w:pStyle w:val="0"/>
        <w:spacing w:before="200" w:line-rule="auto"/>
        <w:ind w:firstLine="540"/>
        <w:jc w:val="both"/>
      </w:pPr>
      <w:r>
        <w:rPr>
          <w:sz w:val="20"/>
        </w:rPr>
        <w:t xml:space="preserve">3.8.1. Перечень оснований для приостановления предоставления государственной услуги:</w:t>
      </w:r>
    </w:p>
    <w:p>
      <w:pPr>
        <w:pStyle w:val="0"/>
        <w:spacing w:before="200" w:line-rule="auto"/>
        <w:ind w:firstLine="540"/>
        <w:jc w:val="both"/>
      </w:pPr>
      <w:r>
        <w:rPr>
          <w:sz w:val="20"/>
        </w:rPr>
        <w:t xml:space="preserve">3.8.1.1. Определение размера годовой арендной платы в соответствии с законодательством, регулирующим оценочную деятельность в Российской Федерации.</w:t>
      </w:r>
    </w:p>
    <w:p>
      <w:pPr>
        <w:pStyle w:val="0"/>
        <w:spacing w:before="200" w:line-rule="auto"/>
        <w:ind w:firstLine="540"/>
        <w:jc w:val="both"/>
      </w:pPr>
      <w:r>
        <w:rPr>
          <w:sz w:val="20"/>
        </w:rPr>
        <w:t xml:space="preserve">3.8.2. Состав и содержание осуществляемых при приостановлении предоставления государственной услуги административных действиях:</w:t>
      </w:r>
    </w:p>
    <w:p>
      <w:pPr>
        <w:pStyle w:val="0"/>
        <w:spacing w:before="200" w:line-rule="auto"/>
        <w:ind w:firstLine="540"/>
        <w:jc w:val="both"/>
      </w:pPr>
      <w:r>
        <w:rPr>
          <w:sz w:val="20"/>
        </w:rPr>
        <w:t xml:space="preserve">3.8.2.1. Направление </w:t>
      </w:r>
      <w:hyperlink w:history="0" w:anchor="P1347" w:tooltip="Форма решения о приостановлении рассмотрения заявления о передаче (согласовании передачи) государственного имущества, находящегося в государственной собственности Республики Адыгея, в аренду">
        <w:r>
          <w:rPr>
            <w:sz w:val="20"/>
            <w:color w:val="0000ff"/>
          </w:rPr>
          <w:t xml:space="preserve">решения</w:t>
        </w:r>
      </w:hyperlink>
      <w:r>
        <w:rPr>
          <w:sz w:val="20"/>
        </w:rPr>
        <w:t xml:space="preserve"> о приостановлении в виде уведомления по форме Приложения N 8 к настоящему Административному регламенту способами, указанными в </w:t>
      </w:r>
      <w:hyperlink w:history="0" w:anchor="P1440" w:tooltip="5. Предоставление результата услуги">
        <w:r>
          <w:rPr>
            <w:sz w:val="20"/>
            <w:color w:val="0000ff"/>
          </w:rPr>
          <w:t xml:space="preserve">разделе 5</w:t>
        </w:r>
      </w:hyperlink>
      <w:r>
        <w:rPr>
          <w:sz w:val="20"/>
        </w:rPr>
        <w:t xml:space="preserve"> Приложения N 9 к настоящему Административному регламенту.</w:t>
      </w:r>
    </w:p>
    <w:p>
      <w:pPr>
        <w:pStyle w:val="0"/>
        <w:spacing w:before="200" w:line-rule="auto"/>
        <w:ind w:firstLine="540"/>
        <w:jc w:val="both"/>
      </w:pPr>
      <w:r>
        <w:rPr>
          <w:sz w:val="20"/>
        </w:rPr>
        <w:t xml:space="preserve">3.8.2.2. Проведение мероприятий, предусмотренных Федеральным </w:t>
      </w:r>
      <w:hyperlink w:history="0" r:id="rId2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3.8.3. Перечень оснований для возобновления предоставления государственной услуги.</w:t>
      </w:r>
    </w:p>
    <w:p>
      <w:pPr>
        <w:pStyle w:val="0"/>
        <w:spacing w:before="200" w:line-rule="auto"/>
        <w:ind w:firstLine="540"/>
        <w:jc w:val="both"/>
      </w:pPr>
      <w:r>
        <w:rPr>
          <w:sz w:val="20"/>
        </w:rPr>
        <w:t xml:space="preserve">3.8.3.1. Предоставление государственной услуги возобновляется при получении Уполномоченным органом от субъекта оценочной деятельности размера годовой арендной платы.</w:t>
      </w:r>
    </w:p>
    <w:p>
      <w:pPr>
        <w:pStyle w:val="0"/>
        <w:spacing w:before="200" w:line-rule="auto"/>
        <w:ind w:firstLine="540"/>
        <w:jc w:val="both"/>
      </w:pPr>
      <w:r>
        <w:rPr>
          <w:sz w:val="20"/>
        </w:rPr>
        <w:t xml:space="preserve">3.9. Вариант государственной услуги не предусматривает получение дополнительных сведений от заявителя.</w:t>
      </w:r>
    </w:p>
    <w:p>
      <w:pPr>
        <w:pStyle w:val="0"/>
        <w:spacing w:before="200" w:line-rule="auto"/>
        <w:ind w:firstLine="540"/>
        <w:jc w:val="both"/>
      </w:pPr>
      <w:r>
        <w:rPr>
          <w:sz w:val="20"/>
        </w:rPr>
        <w:t xml:space="preserve">3.10. Вариант предоставления государственной услуги не предполагает предоставление государственной услуги в упреждающем (проактивном) режиме.</w:t>
      </w:r>
    </w:p>
    <w:p>
      <w:pPr>
        <w:pStyle w:val="0"/>
        <w:jc w:val="both"/>
      </w:pPr>
      <w:r>
        <w:rPr>
          <w:sz w:val="20"/>
        </w:rPr>
      </w:r>
    </w:p>
    <w:p>
      <w:pPr>
        <w:pStyle w:val="2"/>
        <w:outlineLvl w:val="2"/>
        <w:jc w:val="center"/>
      </w:pPr>
      <w:r>
        <w:rPr>
          <w:sz w:val="20"/>
        </w:rPr>
        <w:t xml:space="preserve">Прием заявления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0"/>
        <w:jc w:val="both"/>
      </w:pPr>
      <w:r>
        <w:rPr>
          <w:sz w:val="20"/>
        </w:rPr>
      </w:r>
    </w:p>
    <w:p>
      <w:pPr>
        <w:pStyle w:val="0"/>
        <w:ind w:firstLine="540"/>
        <w:jc w:val="both"/>
      </w:pPr>
      <w:r>
        <w:rPr>
          <w:sz w:val="20"/>
        </w:rPr>
        <w:t xml:space="preserve">3.11. Представление заявителем документов и </w:t>
      </w:r>
      <w:hyperlink w:history="0" w:anchor="P1220" w:tooltip="Форма заявления о предоставлении услуги">
        <w:r>
          <w:rPr>
            <w:sz w:val="20"/>
            <w:color w:val="0000ff"/>
          </w:rPr>
          <w:t xml:space="preserve">заявления</w:t>
        </w:r>
      </w:hyperlink>
      <w:r>
        <w:rPr>
          <w:sz w:val="20"/>
        </w:rPr>
        <w:t xml:space="preserve"> по форме согласно Приложению N 6 к настоящему Административному регламенту одним из следующих способов по личному усмотрению: в электронной форме посредством ЕПГУ, регионального портала (при наличии),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pPr>
        <w:pStyle w:val="0"/>
        <w:spacing w:before="200" w:line-rule="auto"/>
        <w:ind w:firstLine="540"/>
        <w:jc w:val="both"/>
      </w:pPr>
      <w:r>
        <w:rPr>
          <w:sz w:val="20"/>
        </w:rPr>
        <w:t xml:space="preserve">3.12. Документы, необходимые для предоставления варианта государственной услуги, которые заявитель должен представить самостоятельно: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2948"/>
      </w:tblGrid>
      <w:tr>
        <w:tc>
          <w:tcPr>
            <w:tcW w:w="6066" w:type="dxa"/>
            <w:vAlign w:val="center"/>
          </w:tcPr>
          <w:p>
            <w:pPr>
              <w:pStyle w:val="0"/>
              <w:jc w:val="center"/>
            </w:pPr>
            <w:r>
              <w:rPr>
                <w:sz w:val="20"/>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tc>
        <w:tc>
          <w:tcPr>
            <w:tcW w:w="2948" w:type="dxa"/>
            <w:vAlign w:val="center"/>
          </w:tcPr>
          <w:p>
            <w:pPr>
              <w:pStyle w:val="0"/>
              <w:jc w:val="center"/>
            </w:pPr>
            <w:r>
              <w:rPr>
                <w:sz w:val="20"/>
              </w:rPr>
              <w:t xml:space="preserve">Примечание</w:t>
            </w:r>
          </w:p>
        </w:tc>
      </w:tr>
      <w:tr>
        <w:tc>
          <w:tcPr>
            <w:tcW w:w="6066" w:type="dxa"/>
            <w:vAlign w:val="center"/>
          </w:tcPr>
          <w:p>
            <w:pPr>
              <w:pStyle w:val="0"/>
              <w:jc w:val="center"/>
            </w:pPr>
            <w:r>
              <w:rPr>
                <w:sz w:val="20"/>
              </w:rPr>
              <w:t xml:space="preserve">Документ, удостоверяющий личность Заявителя</w:t>
            </w:r>
          </w:p>
        </w:tc>
        <w:tc>
          <w:tcPr>
            <w:tcW w:w="2948" w:type="dxa"/>
            <w:vAlign w:val="center"/>
          </w:tcPr>
          <w:p>
            <w:pPr>
              <w:pStyle w:val="0"/>
              <w:jc w:val="center"/>
            </w:pPr>
            <w:r>
              <w:rPr>
                <w:sz w:val="20"/>
              </w:rPr>
              <w:t xml:space="preserve">Заявитель</w:t>
            </w:r>
          </w:p>
        </w:tc>
      </w:tr>
      <w:tr>
        <w:tc>
          <w:tcPr>
            <w:tcW w:w="6066" w:type="dxa"/>
            <w:vAlign w:val="center"/>
          </w:tcPr>
          <w:p>
            <w:pPr>
              <w:pStyle w:val="0"/>
              <w:jc w:val="center"/>
            </w:pPr>
            <w:r>
              <w:rPr>
                <w:sz w:val="20"/>
              </w:rPr>
              <w:t xml:space="preserve">Документ, подтверждающий полномочия представителя действовать от имени заявителя</w:t>
            </w:r>
          </w:p>
        </w:tc>
        <w:tc>
          <w:tcPr>
            <w:tcW w:w="2948" w:type="dxa"/>
            <w:vAlign w:val="center"/>
          </w:tcPr>
          <w:p>
            <w:pPr>
              <w:pStyle w:val="0"/>
              <w:jc w:val="center"/>
            </w:pPr>
            <w:r>
              <w:rPr>
                <w:sz w:val="20"/>
              </w:rPr>
              <w:t xml:space="preserve">Представитель заявителя</w:t>
            </w:r>
          </w:p>
        </w:tc>
      </w:tr>
      <w:tr>
        <w:tc>
          <w:tcPr>
            <w:tcW w:w="6066" w:type="dxa"/>
            <w:vAlign w:val="center"/>
          </w:tcPr>
          <w:p>
            <w:pPr>
              <w:pStyle w:val="0"/>
              <w:jc w:val="center"/>
            </w:pPr>
            <w:r>
              <w:rPr>
                <w:sz w:val="20"/>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948" w:type="dxa"/>
            <w:vAlign w:val="center"/>
          </w:tcPr>
          <w:p>
            <w:pPr>
              <w:pStyle w:val="0"/>
              <w:jc w:val="center"/>
            </w:pPr>
            <w:r>
              <w:rPr>
                <w:sz w:val="20"/>
              </w:rPr>
              <w:t xml:space="preserve">Иностранное юридическое лицо</w:t>
            </w:r>
          </w:p>
        </w:tc>
      </w:tr>
      <w:tr>
        <w:tc>
          <w:tcPr>
            <w:tcW w:w="6066" w:type="dxa"/>
            <w:vAlign w:val="center"/>
          </w:tcPr>
          <w:p>
            <w:pPr>
              <w:pStyle w:val="0"/>
              <w:jc w:val="center"/>
            </w:pPr>
            <w:r>
              <w:rPr>
                <w:sz w:val="20"/>
              </w:rPr>
              <w:t xml:space="preserve">Копии учредительных документов юридического лица, заверенных в установленном порядке</w:t>
            </w:r>
          </w:p>
        </w:tc>
        <w:tc>
          <w:tcPr>
            <w:tcW w:w="2948" w:type="dxa"/>
            <w:vAlign w:val="center"/>
          </w:tcPr>
          <w:p>
            <w:pPr>
              <w:pStyle w:val="0"/>
              <w:jc w:val="center"/>
            </w:pPr>
            <w:r>
              <w:rPr>
                <w:sz w:val="20"/>
              </w:rPr>
              <w:t xml:space="preserve">Юридическое лицо</w:t>
            </w:r>
          </w:p>
        </w:tc>
      </w:tr>
    </w:tbl>
    <w:p>
      <w:pPr>
        <w:pStyle w:val="0"/>
        <w:jc w:val="both"/>
      </w:pPr>
      <w:r>
        <w:rPr>
          <w:sz w:val="20"/>
        </w:rPr>
      </w:r>
    </w:p>
    <w:p>
      <w:pPr>
        <w:pStyle w:val="0"/>
        <w:ind w:firstLine="540"/>
        <w:jc w:val="both"/>
      </w:pPr>
      <w:r>
        <w:rPr>
          <w:sz w:val="20"/>
        </w:rPr>
        <w:t xml:space="preserve">3.13. Исчерпывающий перечень документов, необходимых в соответствии с законодательными или иными нормативными правовыми актами для предоставления варианта государственной услуги, которые заявитель вправе представить по собственной инициативе: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3"/>
        <w:gridCol w:w="2721"/>
      </w:tblGrid>
      <w:tr>
        <w:tc>
          <w:tcPr>
            <w:tcW w:w="6293" w:type="dxa"/>
            <w:vAlign w:val="center"/>
          </w:tcPr>
          <w:p>
            <w:pPr>
              <w:pStyle w:val="0"/>
              <w:jc w:val="center"/>
            </w:pPr>
            <w:r>
              <w:rPr>
                <w:sz w:val="20"/>
              </w:rPr>
              <w:t xml:space="preserve">Исчерпывающий перечень документов, необходимых в соответствии с законодательством Российской Федерации и законодательством Республики Адыгея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tc>
        <w:tc>
          <w:tcPr>
            <w:tcW w:w="2721" w:type="dxa"/>
            <w:vAlign w:val="center"/>
          </w:tcPr>
          <w:p>
            <w:pPr>
              <w:pStyle w:val="0"/>
              <w:jc w:val="center"/>
            </w:pPr>
            <w:r>
              <w:rPr>
                <w:sz w:val="20"/>
              </w:rPr>
              <w:t xml:space="preserve">Примечание</w:t>
            </w:r>
          </w:p>
        </w:tc>
      </w:tr>
      <w:tr>
        <w:tc>
          <w:tcPr>
            <w:tcW w:w="6293" w:type="dxa"/>
            <w:vAlign w:val="center"/>
          </w:tcPr>
          <w:p>
            <w:pPr>
              <w:pStyle w:val="0"/>
              <w:jc w:val="center"/>
            </w:pPr>
            <w:r>
              <w:rPr>
                <w:sz w:val="20"/>
              </w:rPr>
              <w:t xml:space="preserve">Выписка из Единого государственного реестра юридических лиц</w:t>
            </w:r>
          </w:p>
        </w:tc>
        <w:tc>
          <w:tcPr>
            <w:tcW w:w="2721" w:type="dxa"/>
            <w:vAlign w:val="center"/>
          </w:tcPr>
          <w:p>
            <w:pPr>
              <w:pStyle w:val="0"/>
              <w:jc w:val="center"/>
            </w:pPr>
            <w:r>
              <w:rPr>
                <w:sz w:val="20"/>
              </w:rPr>
              <w:t xml:space="preserve">Юридическое лицо</w:t>
            </w:r>
          </w:p>
        </w:tc>
      </w:tr>
      <w:tr>
        <w:tc>
          <w:tcPr>
            <w:tcW w:w="6293" w:type="dxa"/>
            <w:vAlign w:val="center"/>
          </w:tcPr>
          <w:p>
            <w:pPr>
              <w:pStyle w:val="0"/>
              <w:jc w:val="center"/>
            </w:pPr>
            <w:r>
              <w:rPr>
                <w:sz w:val="20"/>
              </w:rPr>
              <w:t xml:space="preserve">Выписка из Единого государственного реестра индивидуальных предпринимателей</w:t>
            </w:r>
          </w:p>
        </w:tc>
        <w:tc>
          <w:tcPr>
            <w:tcW w:w="2721" w:type="dxa"/>
            <w:vAlign w:val="center"/>
          </w:tcPr>
          <w:p>
            <w:pPr>
              <w:pStyle w:val="0"/>
              <w:jc w:val="center"/>
            </w:pPr>
            <w:r>
              <w:rPr>
                <w:sz w:val="20"/>
              </w:rPr>
              <w:t xml:space="preserve">Индивидуальный предприниматель</w:t>
            </w:r>
          </w:p>
        </w:tc>
      </w:tr>
      <w:tr>
        <w:tc>
          <w:tcPr>
            <w:tcW w:w="6293" w:type="dxa"/>
            <w:vAlign w:val="center"/>
          </w:tcPr>
          <w:p>
            <w:pPr>
              <w:pStyle w:val="0"/>
              <w:jc w:val="center"/>
            </w:pPr>
            <w:r>
              <w:rPr>
                <w:sz w:val="20"/>
              </w:rPr>
              <w:t xml:space="preserve">Выписка из ЕГРН</w:t>
            </w:r>
          </w:p>
        </w:tc>
        <w:tc>
          <w:tcPr>
            <w:tcW w:w="2721" w:type="dxa"/>
            <w:vAlign w:val="center"/>
          </w:tcPr>
          <w:p>
            <w:pPr>
              <w:pStyle w:val="0"/>
              <w:jc w:val="center"/>
            </w:pPr>
            <w:r>
              <w:rPr>
                <w:sz w:val="20"/>
              </w:rPr>
              <w:t xml:space="preserve">Объект недвижимости</w:t>
            </w:r>
          </w:p>
        </w:tc>
      </w:tr>
      <w:tr>
        <w:tc>
          <w:tcPr>
            <w:tcW w:w="6293" w:type="dxa"/>
            <w:vAlign w:val="center"/>
          </w:tcPr>
          <w:p>
            <w:pPr>
              <w:pStyle w:val="0"/>
              <w:jc w:val="center"/>
            </w:pPr>
            <w:r>
              <w:rPr>
                <w:sz w:val="20"/>
              </w:rPr>
              <w:t xml:space="preserve">Сведения из Единого реестра субъектов малого и среднего предпринимательства</w:t>
            </w:r>
          </w:p>
        </w:tc>
        <w:tc>
          <w:tcPr>
            <w:tcW w:w="2721" w:type="dxa"/>
            <w:vAlign w:val="center"/>
          </w:tcPr>
          <w:p>
            <w:pPr>
              <w:pStyle w:val="0"/>
              <w:jc w:val="center"/>
            </w:pPr>
            <w:r>
              <w:rPr>
                <w:sz w:val="20"/>
              </w:rPr>
              <w:t xml:space="preserve">Субъект малого и среднего предпринимательства</w:t>
            </w:r>
          </w:p>
        </w:tc>
      </w:tr>
      <w:tr>
        <w:tc>
          <w:tcPr>
            <w:tcW w:w="6293" w:type="dxa"/>
            <w:vAlign w:val="center"/>
          </w:tcPr>
          <w:p>
            <w:pPr>
              <w:pStyle w:val="0"/>
              <w:jc w:val="center"/>
            </w:pPr>
            <w:r>
              <w:rPr>
                <w:sz w:val="20"/>
              </w:rPr>
              <w:t xml:space="preserve">Сведения о статусе налогоплательщика налога на профессиональный доход (самозанятого)</w:t>
            </w:r>
          </w:p>
        </w:tc>
        <w:tc>
          <w:tcPr>
            <w:tcW w:w="2721" w:type="dxa"/>
            <w:vAlign w:val="center"/>
          </w:tcPr>
          <w:p>
            <w:pPr>
              <w:pStyle w:val="0"/>
              <w:jc w:val="center"/>
            </w:pPr>
            <w:r>
              <w:rPr>
                <w:sz w:val="20"/>
              </w:rPr>
              <w:t xml:space="preserve">Физическое лицо, не являющееся индивидуальным предпринимателем и применяющее специальный налоговый режим "Налог на профессиональный доход"</w:t>
            </w:r>
          </w:p>
        </w:tc>
      </w:tr>
      <w:tr>
        <w:tc>
          <w:tcPr>
            <w:tcW w:w="6293" w:type="dxa"/>
            <w:vAlign w:val="center"/>
          </w:tcPr>
          <w:p>
            <w:pPr>
              <w:pStyle w:val="0"/>
              <w:jc w:val="center"/>
            </w:pPr>
            <w:r>
              <w:rPr>
                <w:sz w:val="20"/>
              </w:rPr>
              <w:t xml:space="preserve">Сведения из Реестра социально ориентированных некоммерческих организаций, размещенного на официальном сайте Министерства экономического развития Российской Федерации</w:t>
            </w:r>
          </w:p>
        </w:tc>
        <w:tc>
          <w:tcPr>
            <w:tcW w:w="2721" w:type="dxa"/>
            <w:vAlign w:val="center"/>
          </w:tcPr>
          <w:p>
            <w:pPr>
              <w:pStyle w:val="0"/>
              <w:jc w:val="center"/>
            </w:pPr>
            <w:r>
              <w:rPr>
                <w:sz w:val="20"/>
              </w:rPr>
              <w:t xml:space="preserve">Социально ориентированная некоммерческая организация</w:t>
            </w:r>
          </w:p>
        </w:tc>
      </w:tr>
    </w:tbl>
    <w:p>
      <w:pPr>
        <w:pStyle w:val="0"/>
        <w:jc w:val="both"/>
      </w:pPr>
      <w:r>
        <w:rPr>
          <w:sz w:val="20"/>
        </w:rPr>
      </w:r>
    </w:p>
    <w:p>
      <w:pPr>
        <w:pStyle w:val="0"/>
        <w:ind w:firstLine="540"/>
        <w:jc w:val="both"/>
      </w:pPr>
      <w:r>
        <w:rPr>
          <w:sz w:val="20"/>
        </w:rPr>
        <w:t xml:space="preserve">3.14.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3.14.1. посредством почтовой связи - копия документа, удостоверяющего личность,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3.14.2. посредством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3.14.3. в МФЦ - документ, удостоверяющий личность;</w:t>
      </w:r>
    </w:p>
    <w:p>
      <w:pPr>
        <w:pStyle w:val="0"/>
        <w:spacing w:before="200" w:line-rule="auto"/>
        <w:ind w:firstLine="540"/>
        <w:jc w:val="both"/>
      </w:pPr>
      <w:r>
        <w:rPr>
          <w:sz w:val="20"/>
        </w:rPr>
        <w:t xml:space="preserve">3.14.4. в Уполномоченном органе - документ, удостоверяющий личность.</w:t>
      </w:r>
    </w:p>
    <w:p>
      <w:pPr>
        <w:pStyle w:val="0"/>
        <w:spacing w:before="200" w:line-rule="auto"/>
        <w:ind w:firstLine="540"/>
        <w:jc w:val="both"/>
      </w:pPr>
      <w:r>
        <w:rPr>
          <w:sz w:val="20"/>
        </w:rPr>
        <w:t xml:space="preserve">3.15. Основания для отказа в приеме заявления и документов приведены в </w:t>
      </w:r>
      <w:hyperlink w:history="0" w:anchor="P166" w:tooltip="2.17. Основаниями для отказа в приеме к рассмотрению документов, необходимых для предоставления государственной услуги, являются:">
        <w:r>
          <w:rPr>
            <w:sz w:val="20"/>
            <w:color w:val="0000ff"/>
          </w:rPr>
          <w:t xml:space="preserve">пункте 2.17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3.16. Услуга предусматривает возможность приема заявления и документов, необходимых для предоставления варианта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Уполномоченном органе, посредством почтовой связи, в МФЦ.</w:t>
      </w:r>
    </w:p>
    <w:p>
      <w:pPr>
        <w:pStyle w:val="0"/>
        <w:spacing w:before="200" w:line-rule="auto"/>
        <w:ind w:firstLine="540"/>
        <w:jc w:val="both"/>
      </w:pPr>
      <w:r>
        <w:rPr>
          <w:sz w:val="20"/>
        </w:rPr>
        <w:t xml:space="preserve">3.17. Срок регистрации заявления и документов, необходимых для предоставления Услуги, представлен в </w:t>
      </w:r>
      <w:hyperlink w:history="0" w:anchor="P1378"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3.18. Вариантом государственной услуги предусмотрена возможность для заявителя замены и (или) внесения недостающих документов (при выявлении недостатков) в процессе рассмотрения заявления.</w:t>
      </w:r>
    </w:p>
    <w:p>
      <w:pPr>
        <w:pStyle w:val="0"/>
        <w:jc w:val="both"/>
      </w:pPr>
      <w:r>
        <w:rPr>
          <w:sz w:val="20"/>
        </w:rPr>
      </w:r>
    </w:p>
    <w:p>
      <w:pPr>
        <w:pStyle w:val="2"/>
        <w:outlineLvl w:val="2"/>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3.19. Для получения варианта государственной услуги необходимо направление следующих межведомственных информационных запросов в:</w:t>
      </w:r>
    </w:p>
    <w:p>
      <w:pPr>
        <w:pStyle w:val="0"/>
        <w:spacing w:before="200" w:line-rule="auto"/>
        <w:ind w:firstLine="540"/>
        <w:jc w:val="both"/>
      </w:pPr>
      <w:r>
        <w:rPr>
          <w:sz w:val="20"/>
        </w:rPr>
        <w:t xml:space="preserve">3.19.1. Федеральную налоговую службу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сведений из Единого реестра субъектов малого и среднего предпринимательства, сведений о статусе налогоплательщика налога на профессиональный доход (самозанятого);</w:t>
      </w:r>
    </w:p>
    <w:p>
      <w:pPr>
        <w:pStyle w:val="0"/>
        <w:spacing w:before="200" w:line-rule="auto"/>
        <w:ind w:firstLine="540"/>
        <w:jc w:val="both"/>
      </w:pPr>
      <w:r>
        <w:rPr>
          <w:sz w:val="20"/>
        </w:rPr>
        <w:t xml:space="preserve">3.19.2. Федеральную службу государственной регистрации, кадастра и картографии в части получения сведений из Единого государственного реестра недвижимости;</w:t>
      </w:r>
    </w:p>
    <w:p>
      <w:pPr>
        <w:pStyle w:val="0"/>
        <w:spacing w:before="200" w:line-rule="auto"/>
        <w:ind w:firstLine="540"/>
        <w:jc w:val="both"/>
      </w:pPr>
      <w:r>
        <w:rPr>
          <w:sz w:val="20"/>
        </w:rPr>
        <w:t xml:space="preserve">3.19.3. Органы государственной власти, органы местного самоуправления, уполномоченные на предоставление документов, указанных в </w:t>
      </w:r>
      <w:hyperlink w:history="0" w:anchor="P145" w:tooltip="2.14. 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услуги:">
        <w:r>
          <w:rPr>
            <w:sz w:val="20"/>
            <w:color w:val="0000ff"/>
          </w:rPr>
          <w:t xml:space="preserve">пункте 2.14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3.20. Основанием для направления запроса является заявление заявителя.</w:t>
      </w:r>
    </w:p>
    <w:p>
      <w:pPr>
        <w:pStyle w:val="0"/>
        <w:spacing w:before="200" w:line-rule="auto"/>
        <w:ind w:firstLine="540"/>
        <w:jc w:val="both"/>
      </w:pPr>
      <w:r>
        <w:rPr>
          <w:sz w:val="20"/>
        </w:rPr>
        <w:t xml:space="preserve">3.21. Срок направления запроса и срок получения ответов на межведомственные запросы представлены в </w:t>
      </w:r>
      <w:hyperlink w:history="0" w:anchor="P1378" w:tooltip="СОСТАВ,">
        <w:r>
          <w:rPr>
            <w:sz w:val="20"/>
            <w:color w:val="0000ff"/>
          </w:rPr>
          <w:t xml:space="preserve">Приложении N 9</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Принятие решения о предоставлении (об отказе</w:t>
      </w:r>
    </w:p>
    <w:p>
      <w:pPr>
        <w:pStyle w:val="2"/>
        <w:jc w:val="center"/>
      </w:pPr>
      <w:r>
        <w:rPr>
          <w:sz w:val="20"/>
        </w:rPr>
        <w:t xml:space="preserve">в предоставлении) варианта государственной услуги</w:t>
      </w:r>
    </w:p>
    <w:p>
      <w:pPr>
        <w:pStyle w:val="0"/>
        <w:jc w:val="both"/>
      </w:pPr>
      <w:r>
        <w:rPr>
          <w:sz w:val="20"/>
        </w:rPr>
      </w:r>
    </w:p>
    <w:p>
      <w:pPr>
        <w:pStyle w:val="0"/>
        <w:ind w:firstLine="540"/>
        <w:jc w:val="both"/>
      </w:pPr>
      <w:r>
        <w:rPr>
          <w:sz w:val="20"/>
        </w:rPr>
        <w:t xml:space="preserve">3.22. Решение о предоставлении варианта государственной услуги принимается Уполномоченным органом при отсутствии оснований для отказа, указанных в </w:t>
      </w:r>
      <w:hyperlink w:history="0" w:anchor="P192" w:tooltip="2.20.1. Основания для отказа в предоставлении государственной услуги в случае обращения о передаче республиканского имущества в аренду посредством торгов:">
        <w:r>
          <w:rPr>
            <w:sz w:val="20"/>
            <w:color w:val="0000ff"/>
          </w:rPr>
          <w:t xml:space="preserve">пункте 2.20.1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3.23. Уполномоченный орган отказывает заявителю в предоставлении государственной услуги при наличии оснований, указанных в </w:t>
      </w:r>
      <w:hyperlink w:history="0" w:anchor="P192" w:tooltip="2.20.1. Основания для отказа в предоставлении государственной услуги в случае обращения о передаче республиканского имущества в аренду посредством торгов:">
        <w:r>
          <w:rPr>
            <w:sz w:val="20"/>
            <w:color w:val="0000ff"/>
          </w:rPr>
          <w:t xml:space="preserve">пункте 2.20.1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3.24. Срок принятия решения о предоставлении варианта государственной услуги представлен в </w:t>
      </w:r>
      <w:hyperlink w:history="0" w:anchor="P1378" w:tooltip="СОСТАВ,">
        <w:r>
          <w:rPr>
            <w:sz w:val="20"/>
            <w:color w:val="0000ff"/>
          </w:rPr>
          <w:t xml:space="preserve">Приложении N 9</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3.25. Способы получения результата предоставления Услуги:</w:t>
      </w:r>
    </w:p>
    <w:p>
      <w:pPr>
        <w:pStyle w:val="0"/>
        <w:spacing w:before="200" w:line-rule="auto"/>
        <w:ind w:firstLine="540"/>
        <w:jc w:val="both"/>
      </w:pPr>
      <w:r>
        <w:rPr>
          <w:sz w:val="20"/>
        </w:rPr>
        <w:t xml:space="preserve">- в форме электронного документа, заверенного усиленной квалифицированной электронной подписью уполномоченного должностного лица Уполномоченного органа, направленного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 региональный портал (при наличии);</w:t>
      </w:r>
    </w:p>
    <w:p>
      <w:pPr>
        <w:pStyle w:val="0"/>
        <w:spacing w:before="200" w:line-rule="auto"/>
        <w:ind w:firstLine="540"/>
        <w:jc w:val="both"/>
      </w:pPr>
      <w:r>
        <w:rPr>
          <w:sz w:val="20"/>
        </w:rPr>
        <w:t xml:space="preserve">- посредством почтовой связи;</w:t>
      </w:r>
    </w:p>
    <w:p>
      <w:pPr>
        <w:pStyle w:val="0"/>
        <w:spacing w:before="200" w:line-rule="auto"/>
        <w:ind w:firstLine="540"/>
        <w:jc w:val="both"/>
      </w:pPr>
      <w:r>
        <w:rPr>
          <w:sz w:val="20"/>
        </w:rPr>
        <w:t xml:space="preserve">- личное обращение в Уполномоченный орган, МФЦ.</w:t>
      </w:r>
    </w:p>
    <w:p>
      <w:pPr>
        <w:pStyle w:val="0"/>
        <w:spacing w:before="200" w:line-rule="auto"/>
        <w:ind w:firstLine="540"/>
        <w:jc w:val="both"/>
      </w:pPr>
      <w:r>
        <w:rPr>
          <w:sz w:val="20"/>
        </w:rPr>
        <w:t xml:space="preserve">3.26. Предоставление результата варианта государственной услуги осуществляется в сроки, указанные в </w:t>
      </w:r>
      <w:hyperlink w:history="0" w:anchor="P1378"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3.27.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посредством почтовой связи, личного обращения, путем направления почтового отправления.</w:t>
      </w:r>
    </w:p>
    <w:p>
      <w:pPr>
        <w:pStyle w:val="0"/>
        <w:jc w:val="both"/>
      </w:pPr>
      <w:r>
        <w:rPr>
          <w:sz w:val="20"/>
        </w:rPr>
      </w:r>
    </w:p>
    <w:p>
      <w:pPr>
        <w:pStyle w:val="2"/>
        <w:outlineLvl w:val="2"/>
        <w:jc w:val="center"/>
      </w:pPr>
      <w:r>
        <w:rPr>
          <w:sz w:val="20"/>
        </w:rPr>
        <w:t xml:space="preserve">Вариант 2</w:t>
      </w:r>
    </w:p>
    <w:p>
      <w:pPr>
        <w:pStyle w:val="0"/>
        <w:jc w:val="both"/>
      </w:pPr>
      <w:r>
        <w:rPr>
          <w:sz w:val="20"/>
        </w:rPr>
      </w:r>
    </w:p>
    <w:p>
      <w:pPr>
        <w:pStyle w:val="0"/>
        <w:ind w:firstLine="540"/>
        <w:jc w:val="both"/>
      </w:pPr>
      <w:r>
        <w:rPr>
          <w:sz w:val="20"/>
        </w:rPr>
        <w:t xml:space="preserve">3.28. Максимальный срок предоставления варианта государственной услуги составляет не более тридцати календарных дней со дня регистрации заявления.</w:t>
      </w:r>
    </w:p>
    <w:p>
      <w:pPr>
        <w:pStyle w:val="0"/>
        <w:spacing w:before="200" w:line-rule="auto"/>
        <w:ind w:firstLine="540"/>
        <w:jc w:val="both"/>
      </w:pPr>
      <w:r>
        <w:rPr>
          <w:sz w:val="20"/>
        </w:rPr>
        <w:t xml:space="preserve">3.29. Результатом предоставления варианта государственной услуги являются:</w:t>
      </w:r>
    </w:p>
    <w:p>
      <w:pPr>
        <w:pStyle w:val="0"/>
        <w:spacing w:before="200" w:line-rule="auto"/>
        <w:ind w:firstLine="540"/>
        <w:jc w:val="both"/>
      </w:pPr>
      <w:r>
        <w:rPr>
          <w:sz w:val="20"/>
        </w:rPr>
        <w:t xml:space="preserve">3.29.1. проект </w:t>
      </w:r>
      <w:hyperlink w:history="0" w:anchor="P922" w:tooltip="Форма договора аренды государственного имущества, находящегося в государственной собственности Республики Адыгея &lt;*&gt;">
        <w:r>
          <w:rPr>
            <w:sz w:val="20"/>
            <w:color w:val="0000ff"/>
          </w:rPr>
          <w:t xml:space="preserve">договора</w:t>
        </w:r>
      </w:hyperlink>
      <w:r>
        <w:rPr>
          <w:sz w:val="20"/>
        </w:rPr>
        <w:t xml:space="preserve"> аренды государственного имущества, находящегося в государственной собственности Республики Адыгея, по форме согласно Приложению N 3 к настоящему Административному регламенту;</w:t>
      </w:r>
    </w:p>
    <w:p>
      <w:pPr>
        <w:pStyle w:val="0"/>
        <w:spacing w:before="200" w:line-rule="auto"/>
        <w:ind w:firstLine="540"/>
        <w:jc w:val="both"/>
      </w:pPr>
      <w:r>
        <w:rPr>
          <w:sz w:val="20"/>
        </w:rPr>
        <w:t xml:space="preserve">3.29.2. </w:t>
      </w:r>
      <w:hyperlink w:history="0" w:anchor="P1159" w:tooltip="Форма решения об отказе в предоставлении услуги &lt;*&gt;">
        <w:r>
          <w:rPr>
            <w:sz w:val="20"/>
            <w:color w:val="0000ff"/>
          </w:rPr>
          <w:t xml:space="preserve">решение</w:t>
        </w:r>
      </w:hyperlink>
      <w:r>
        <w:rPr>
          <w:sz w:val="20"/>
        </w:rPr>
        <w:t xml:space="preserve"> об отказе в предоставлении услуги по форме согласно Приложению N 4 к настоящему Административному регламенту.</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3.30. Перечень и описание административных процедур, осуществляемых при предоставлении варианта государственной услуги, представлены в </w:t>
      </w:r>
      <w:hyperlink w:history="0" w:anchor="P1378"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3.31. Основания для приостановления предоставления варианта государственной услуги законодательством не установлены.</w:t>
      </w:r>
    </w:p>
    <w:p>
      <w:pPr>
        <w:pStyle w:val="0"/>
        <w:spacing w:before="200" w:line-rule="auto"/>
        <w:ind w:firstLine="540"/>
        <w:jc w:val="both"/>
      </w:pPr>
      <w:r>
        <w:rPr>
          <w:sz w:val="20"/>
        </w:rPr>
        <w:t xml:space="preserve">3.32. Вариант государственной услуги не предусматривает получение дополнительных сведений от заявителя.</w:t>
      </w:r>
    </w:p>
    <w:p>
      <w:pPr>
        <w:pStyle w:val="0"/>
        <w:spacing w:before="200" w:line-rule="auto"/>
        <w:ind w:firstLine="540"/>
        <w:jc w:val="both"/>
      </w:pPr>
      <w:r>
        <w:rPr>
          <w:sz w:val="20"/>
        </w:rPr>
        <w:t xml:space="preserve">3.33. Вариант предоставления государственной услуги не предполагает предоставление государственной услуги в упреждающем (проактивном) режиме.</w:t>
      </w:r>
    </w:p>
    <w:p>
      <w:pPr>
        <w:pStyle w:val="0"/>
        <w:jc w:val="both"/>
      </w:pPr>
      <w:r>
        <w:rPr>
          <w:sz w:val="20"/>
        </w:rPr>
      </w:r>
    </w:p>
    <w:p>
      <w:pPr>
        <w:pStyle w:val="2"/>
        <w:outlineLvl w:val="2"/>
        <w:jc w:val="center"/>
      </w:pPr>
      <w:r>
        <w:rPr>
          <w:sz w:val="20"/>
        </w:rPr>
        <w:t xml:space="preserve">Прием заявления 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3.34. Представление заявителем документов и </w:t>
      </w:r>
      <w:hyperlink w:history="0" w:anchor="P1220" w:tooltip="Форма заявления о предоставлении услуги">
        <w:r>
          <w:rPr>
            <w:sz w:val="20"/>
            <w:color w:val="0000ff"/>
          </w:rPr>
          <w:t xml:space="preserve">заявления</w:t>
        </w:r>
      </w:hyperlink>
      <w:r>
        <w:rPr>
          <w:sz w:val="20"/>
        </w:rPr>
        <w:t xml:space="preserve"> по форме согласно Приложению N 6 к настоящему Административному регламенту одним из следующих способов по личному усмотрению: в электронной форме посредством ЕПГУ, регионального портала (при наличии),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pPr>
        <w:pStyle w:val="0"/>
        <w:spacing w:before="200" w:line-rule="auto"/>
        <w:ind w:firstLine="540"/>
        <w:jc w:val="both"/>
      </w:pPr>
      <w:r>
        <w:rPr>
          <w:sz w:val="20"/>
        </w:rPr>
        <w:t xml:space="preserve">3.35. Документы, необходимые для предоставления варианта государственной услуги, которые заявитель должен представить самостоятельно: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18"/>
      </w:tblGrid>
      <w:tr>
        <w:tc>
          <w:tcPr>
            <w:tcW w:w="5896" w:type="dxa"/>
            <w:vAlign w:val="center"/>
          </w:tcPr>
          <w:p>
            <w:pPr>
              <w:pStyle w:val="0"/>
              <w:jc w:val="center"/>
            </w:pPr>
            <w:r>
              <w:rPr>
                <w:sz w:val="20"/>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tc>
        <w:tc>
          <w:tcPr>
            <w:tcW w:w="3118" w:type="dxa"/>
            <w:vAlign w:val="center"/>
          </w:tcPr>
          <w:p>
            <w:pPr>
              <w:pStyle w:val="0"/>
              <w:jc w:val="center"/>
            </w:pPr>
            <w:r>
              <w:rPr>
                <w:sz w:val="20"/>
              </w:rPr>
              <w:t xml:space="preserve">Примечание</w:t>
            </w:r>
          </w:p>
        </w:tc>
      </w:tr>
      <w:tr>
        <w:tc>
          <w:tcPr>
            <w:tcW w:w="5896" w:type="dxa"/>
            <w:vAlign w:val="center"/>
          </w:tcPr>
          <w:p>
            <w:pPr>
              <w:pStyle w:val="0"/>
              <w:jc w:val="center"/>
            </w:pPr>
            <w:r>
              <w:rPr>
                <w:sz w:val="20"/>
              </w:rPr>
              <w:t xml:space="preserve">Документ, удостоверяющий личность Заявителя</w:t>
            </w:r>
          </w:p>
        </w:tc>
        <w:tc>
          <w:tcPr>
            <w:tcW w:w="3118" w:type="dxa"/>
            <w:vAlign w:val="center"/>
          </w:tcPr>
          <w:p>
            <w:pPr>
              <w:pStyle w:val="0"/>
              <w:jc w:val="center"/>
            </w:pPr>
            <w:r>
              <w:rPr>
                <w:sz w:val="20"/>
              </w:rPr>
              <w:t xml:space="preserve">Заявитель</w:t>
            </w:r>
          </w:p>
        </w:tc>
      </w:tr>
      <w:tr>
        <w:tc>
          <w:tcPr>
            <w:tcW w:w="5896" w:type="dxa"/>
            <w:vAlign w:val="center"/>
          </w:tcPr>
          <w:p>
            <w:pPr>
              <w:pStyle w:val="0"/>
              <w:jc w:val="center"/>
            </w:pPr>
            <w:r>
              <w:rPr>
                <w:sz w:val="20"/>
              </w:rPr>
              <w:t xml:space="preserve">Документ, подтверждающий полномочия представителя действовать от имени заявителя</w:t>
            </w:r>
          </w:p>
        </w:tc>
        <w:tc>
          <w:tcPr>
            <w:tcW w:w="3118" w:type="dxa"/>
            <w:vAlign w:val="center"/>
          </w:tcPr>
          <w:p>
            <w:pPr>
              <w:pStyle w:val="0"/>
              <w:jc w:val="center"/>
            </w:pPr>
            <w:r>
              <w:rPr>
                <w:sz w:val="20"/>
              </w:rPr>
              <w:t xml:space="preserve">Представитель заявителя</w:t>
            </w:r>
          </w:p>
        </w:tc>
      </w:tr>
      <w:tr>
        <w:tc>
          <w:tcPr>
            <w:tcW w:w="5896" w:type="dxa"/>
            <w:vAlign w:val="center"/>
          </w:tcPr>
          <w:p>
            <w:pPr>
              <w:pStyle w:val="0"/>
              <w:jc w:val="center"/>
            </w:pPr>
            <w:r>
              <w:rPr>
                <w:sz w:val="20"/>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3118" w:type="dxa"/>
            <w:vAlign w:val="center"/>
          </w:tcPr>
          <w:p>
            <w:pPr>
              <w:pStyle w:val="0"/>
              <w:jc w:val="center"/>
            </w:pPr>
            <w:r>
              <w:rPr>
                <w:sz w:val="20"/>
              </w:rPr>
              <w:t xml:space="preserve">Иностранное юридическое лицо</w:t>
            </w:r>
          </w:p>
        </w:tc>
      </w:tr>
      <w:tr>
        <w:tc>
          <w:tcPr>
            <w:tcW w:w="5896" w:type="dxa"/>
            <w:vAlign w:val="center"/>
          </w:tcPr>
          <w:p>
            <w:pPr>
              <w:pStyle w:val="0"/>
              <w:jc w:val="center"/>
            </w:pPr>
            <w:r>
              <w:rPr>
                <w:sz w:val="20"/>
              </w:rPr>
              <w:t xml:space="preserve">Копии учредительных документов юридического лица, заверенных в установленном порядке</w:t>
            </w:r>
          </w:p>
        </w:tc>
        <w:tc>
          <w:tcPr>
            <w:tcW w:w="3118" w:type="dxa"/>
            <w:vAlign w:val="center"/>
          </w:tcPr>
          <w:p>
            <w:pPr>
              <w:pStyle w:val="0"/>
              <w:jc w:val="center"/>
            </w:pPr>
            <w:r>
              <w:rPr>
                <w:sz w:val="20"/>
              </w:rPr>
              <w:t xml:space="preserve">Юридическое лицо (если ранее такие документы не предоставлялись в адрес Уполномоченного органа)</w:t>
            </w:r>
          </w:p>
        </w:tc>
      </w:tr>
      <w:tr>
        <w:tc>
          <w:tcPr>
            <w:tcW w:w="5896" w:type="dxa"/>
            <w:vAlign w:val="center"/>
          </w:tcPr>
          <w:p>
            <w:pPr>
              <w:pStyle w:val="0"/>
              <w:jc w:val="center"/>
            </w:pPr>
            <w:r>
              <w:rPr>
                <w:sz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3118" w:type="dxa"/>
            <w:vAlign w:val="center"/>
          </w:tcPr>
          <w:p>
            <w:pPr>
              <w:pStyle w:val="0"/>
              <w:jc w:val="center"/>
            </w:pPr>
            <w:r>
              <w:rPr>
                <w:sz w:val="20"/>
              </w:rPr>
              <w:t xml:space="preserve">Юридическое лицо</w:t>
            </w:r>
          </w:p>
        </w:tc>
      </w:tr>
      <w:tr>
        <w:tc>
          <w:tcPr>
            <w:tcW w:w="5896" w:type="dxa"/>
            <w:vAlign w:val="center"/>
          </w:tcPr>
          <w:p>
            <w:pPr>
              <w:pStyle w:val="0"/>
              <w:jc w:val="center"/>
            </w:pPr>
            <w:r>
              <w:rPr>
                <w:sz w:val="20"/>
              </w:rPr>
              <w:t xml:space="preserve">Документы, подтверждающие право заявителя на заключение договора без проведения торгов в соответствии со </w:t>
            </w:r>
            <w:hyperlink w:history="0" r:id="rId29" w:tooltip="Федеральный закон от 26.07.2006 N 135-ФЗ (ред. от 19.04.2024) &quot;О защите конкуренции&quot; {КонсультантПлюс}">
              <w:r>
                <w:rPr>
                  <w:sz w:val="20"/>
                  <w:color w:val="0000ff"/>
                </w:rPr>
                <w:t xml:space="preserve">статьей 17.1</w:t>
              </w:r>
            </w:hyperlink>
            <w:r>
              <w:rPr>
                <w:sz w:val="20"/>
              </w:rPr>
              <w:t xml:space="preserve"> Федерального закона от 26.07.2006 N 135-ФЗ "О защите конкуренции"</w:t>
            </w:r>
          </w:p>
        </w:tc>
        <w:tc>
          <w:tcPr>
            <w:tcW w:w="3118" w:type="dxa"/>
            <w:vAlign w:val="center"/>
          </w:tcPr>
          <w:p>
            <w:pPr>
              <w:pStyle w:val="0"/>
              <w:jc w:val="center"/>
            </w:pPr>
            <w:r>
              <w:rPr>
                <w:sz w:val="20"/>
              </w:rPr>
              <w:t xml:space="preserve">Заявитель</w:t>
            </w:r>
          </w:p>
        </w:tc>
      </w:tr>
    </w:tbl>
    <w:p>
      <w:pPr>
        <w:pStyle w:val="0"/>
        <w:jc w:val="both"/>
      </w:pPr>
      <w:r>
        <w:rPr>
          <w:sz w:val="20"/>
        </w:rPr>
      </w:r>
    </w:p>
    <w:p>
      <w:pPr>
        <w:pStyle w:val="0"/>
        <w:ind w:firstLine="540"/>
        <w:jc w:val="both"/>
      </w:pPr>
      <w:r>
        <w:rPr>
          <w:sz w:val="20"/>
        </w:rPr>
        <w:t xml:space="preserve">3.36. Исчерпывающий перечень документов, необходимых в соответствии с законодательными или иными нормативными правовыми актами для предоставления варианта государственной услуги, которые заявитель вправе представить по собственной инициативе: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18"/>
      </w:tblGrid>
      <w:tr>
        <w:tc>
          <w:tcPr>
            <w:tcW w:w="5896" w:type="dxa"/>
            <w:vAlign w:val="center"/>
          </w:tcPr>
          <w:p>
            <w:pPr>
              <w:pStyle w:val="0"/>
              <w:jc w:val="center"/>
            </w:pPr>
            <w:r>
              <w:rPr>
                <w:sz w:val="20"/>
              </w:rPr>
              <w:t xml:space="preserve">Исчерпывающий перечень документов, необходимых в соответствии с законодательством Российской Федерации и законодательством Республики Адыгея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tc>
        <w:tc>
          <w:tcPr>
            <w:tcW w:w="3118" w:type="dxa"/>
            <w:vAlign w:val="center"/>
          </w:tcPr>
          <w:p>
            <w:pPr>
              <w:pStyle w:val="0"/>
              <w:jc w:val="center"/>
            </w:pPr>
            <w:r>
              <w:rPr>
                <w:sz w:val="20"/>
              </w:rPr>
              <w:t xml:space="preserve">Примечание</w:t>
            </w:r>
          </w:p>
        </w:tc>
      </w:tr>
      <w:tr>
        <w:tc>
          <w:tcPr>
            <w:tcW w:w="5896" w:type="dxa"/>
            <w:vAlign w:val="center"/>
          </w:tcPr>
          <w:p>
            <w:pPr>
              <w:pStyle w:val="0"/>
              <w:jc w:val="center"/>
            </w:pPr>
            <w:r>
              <w:rPr>
                <w:sz w:val="20"/>
              </w:rPr>
              <w:t xml:space="preserve">Выписка из Единого государственного реестра юридических лиц</w:t>
            </w:r>
          </w:p>
        </w:tc>
        <w:tc>
          <w:tcPr>
            <w:tcW w:w="3118" w:type="dxa"/>
            <w:vAlign w:val="center"/>
          </w:tcPr>
          <w:p>
            <w:pPr>
              <w:pStyle w:val="0"/>
              <w:jc w:val="center"/>
            </w:pPr>
            <w:r>
              <w:rPr>
                <w:sz w:val="20"/>
              </w:rPr>
              <w:t xml:space="preserve">Юридическое лицо</w:t>
            </w:r>
          </w:p>
        </w:tc>
      </w:tr>
      <w:tr>
        <w:tc>
          <w:tcPr>
            <w:tcW w:w="5896" w:type="dxa"/>
            <w:vAlign w:val="center"/>
          </w:tcPr>
          <w:p>
            <w:pPr>
              <w:pStyle w:val="0"/>
              <w:jc w:val="center"/>
            </w:pPr>
            <w:r>
              <w:rPr>
                <w:sz w:val="20"/>
              </w:rPr>
              <w:t xml:space="preserve">Выписка из Единого государственного реестра индивидуальных предпринимателей</w:t>
            </w:r>
          </w:p>
        </w:tc>
        <w:tc>
          <w:tcPr>
            <w:tcW w:w="3118" w:type="dxa"/>
            <w:vAlign w:val="center"/>
          </w:tcPr>
          <w:p>
            <w:pPr>
              <w:pStyle w:val="0"/>
              <w:jc w:val="center"/>
            </w:pPr>
            <w:r>
              <w:rPr>
                <w:sz w:val="20"/>
              </w:rPr>
              <w:t xml:space="preserve">Индивидуальный предприниматель</w:t>
            </w:r>
          </w:p>
        </w:tc>
      </w:tr>
      <w:tr>
        <w:tc>
          <w:tcPr>
            <w:tcW w:w="5896" w:type="dxa"/>
            <w:vAlign w:val="center"/>
          </w:tcPr>
          <w:p>
            <w:pPr>
              <w:pStyle w:val="0"/>
              <w:jc w:val="center"/>
            </w:pPr>
            <w:r>
              <w:rPr>
                <w:sz w:val="20"/>
              </w:rPr>
              <w:t xml:space="preserve">Выписка из ЕГРН</w:t>
            </w:r>
          </w:p>
        </w:tc>
        <w:tc>
          <w:tcPr>
            <w:tcW w:w="3118" w:type="dxa"/>
            <w:vAlign w:val="center"/>
          </w:tcPr>
          <w:p>
            <w:pPr>
              <w:pStyle w:val="0"/>
              <w:jc w:val="center"/>
            </w:pPr>
            <w:r>
              <w:rPr>
                <w:sz w:val="20"/>
              </w:rPr>
              <w:t xml:space="preserve">Объект недвижимости</w:t>
            </w:r>
          </w:p>
        </w:tc>
      </w:tr>
      <w:tr>
        <w:tc>
          <w:tcPr>
            <w:tcW w:w="5896" w:type="dxa"/>
            <w:vAlign w:val="center"/>
          </w:tcPr>
          <w:p>
            <w:pPr>
              <w:pStyle w:val="0"/>
              <w:jc w:val="center"/>
            </w:pPr>
            <w:r>
              <w:rPr>
                <w:sz w:val="20"/>
              </w:rPr>
              <w:t xml:space="preserve">Сведения из Единого реестра субъектов малого и среднего предпринимательства</w:t>
            </w:r>
          </w:p>
        </w:tc>
        <w:tc>
          <w:tcPr>
            <w:tcW w:w="3118" w:type="dxa"/>
            <w:vAlign w:val="center"/>
          </w:tcPr>
          <w:p>
            <w:pPr>
              <w:pStyle w:val="0"/>
              <w:jc w:val="center"/>
            </w:pPr>
            <w:r>
              <w:rPr>
                <w:sz w:val="20"/>
              </w:rPr>
              <w:t xml:space="preserve">Субъект малого и среднего предпринимательства</w:t>
            </w:r>
          </w:p>
        </w:tc>
      </w:tr>
      <w:tr>
        <w:tc>
          <w:tcPr>
            <w:tcW w:w="5896" w:type="dxa"/>
            <w:vAlign w:val="center"/>
          </w:tcPr>
          <w:p>
            <w:pPr>
              <w:pStyle w:val="0"/>
              <w:jc w:val="center"/>
            </w:pPr>
            <w:r>
              <w:rPr>
                <w:sz w:val="20"/>
              </w:rPr>
              <w:t xml:space="preserve">Сведения о статусе налогоплательщика налога на профессиональный доход (самозанятого)</w:t>
            </w:r>
          </w:p>
        </w:tc>
        <w:tc>
          <w:tcPr>
            <w:tcW w:w="3118" w:type="dxa"/>
            <w:vAlign w:val="center"/>
          </w:tcPr>
          <w:p>
            <w:pPr>
              <w:pStyle w:val="0"/>
              <w:jc w:val="center"/>
            </w:pPr>
            <w:r>
              <w:rPr>
                <w:sz w:val="20"/>
              </w:rPr>
              <w:t xml:space="preserve">Физическое лицо, не являющееся индивидуальным предпринимателем и применяющее специальный налоговый режим "Налог на профессиональный доход"</w:t>
            </w:r>
          </w:p>
        </w:tc>
      </w:tr>
      <w:tr>
        <w:tc>
          <w:tcPr>
            <w:tcW w:w="5896" w:type="dxa"/>
            <w:vAlign w:val="center"/>
          </w:tcPr>
          <w:p>
            <w:pPr>
              <w:pStyle w:val="0"/>
              <w:jc w:val="center"/>
            </w:pPr>
            <w:r>
              <w:rPr>
                <w:sz w:val="20"/>
              </w:rPr>
              <w:t xml:space="preserve">Сведения из Реестра социально ориентированных некоммерческих организаций, размещенного на официальном сайте Министерства экономического развития Российской Федерации</w:t>
            </w:r>
          </w:p>
        </w:tc>
        <w:tc>
          <w:tcPr>
            <w:tcW w:w="3118" w:type="dxa"/>
            <w:vAlign w:val="center"/>
          </w:tcPr>
          <w:p>
            <w:pPr>
              <w:pStyle w:val="0"/>
              <w:jc w:val="center"/>
            </w:pPr>
            <w:r>
              <w:rPr>
                <w:sz w:val="20"/>
              </w:rPr>
              <w:t xml:space="preserve">Социально ориентированная некоммерческая организация</w:t>
            </w:r>
          </w:p>
        </w:tc>
      </w:tr>
      <w:tr>
        <w:tc>
          <w:tcPr>
            <w:tcW w:w="5896" w:type="dxa"/>
            <w:vAlign w:val="center"/>
          </w:tcPr>
          <w:p>
            <w:pPr>
              <w:pStyle w:val="0"/>
              <w:jc w:val="center"/>
            </w:pPr>
            <w:r>
              <w:rPr>
                <w:sz w:val="20"/>
              </w:rPr>
              <w:t xml:space="preserve">Сведения из единого реестра лицензии на осуществление медицинской деятельности, размещенного на официальном сайте Федеральной службы по надзору в сфере здравоохранения</w:t>
            </w:r>
          </w:p>
        </w:tc>
        <w:tc>
          <w:tcPr>
            <w:tcW w:w="3118" w:type="dxa"/>
            <w:vAlign w:val="center"/>
          </w:tcPr>
          <w:p>
            <w:pPr>
              <w:pStyle w:val="0"/>
              <w:jc w:val="center"/>
            </w:pPr>
            <w:r>
              <w:rPr>
                <w:sz w:val="20"/>
              </w:rPr>
              <w:t xml:space="preserve">Заявитель, осуществляющий медицинскую деятельность</w:t>
            </w:r>
          </w:p>
        </w:tc>
      </w:tr>
      <w:tr>
        <w:tc>
          <w:tcPr>
            <w:tcW w:w="5896" w:type="dxa"/>
            <w:vAlign w:val="center"/>
          </w:tcPr>
          <w:p>
            <w:pPr>
              <w:pStyle w:val="0"/>
              <w:jc w:val="center"/>
            </w:pPr>
            <w:r>
              <w:rPr>
                <w:sz w:val="20"/>
              </w:rPr>
              <w:t xml:space="preserve">Сведения о выданной лицензии на осуществление образовательной деятельности из сводного реестра лицензий за осуществление образовательной деятельности, размещенного на официальном сайте Федеральной службы по надзору в сфере образования и науки</w:t>
            </w:r>
          </w:p>
        </w:tc>
        <w:tc>
          <w:tcPr>
            <w:tcW w:w="3118" w:type="dxa"/>
            <w:vAlign w:val="center"/>
          </w:tcPr>
          <w:p>
            <w:pPr>
              <w:pStyle w:val="0"/>
              <w:jc w:val="center"/>
            </w:pPr>
            <w:r>
              <w:rPr>
                <w:sz w:val="20"/>
              </w:rPr>
              <w:t xml:space="preserve">Заявитель, осуществляющий образовательную деятельность</w:t>
            </w:r>
          </w:p>
        </w:tc>
      </w:tr>
    </w:tbl>
    <w:p>
      <w:pPr>
        <w:pStyle w:val="0"/>
        <w:jc w:val="both"/>
      </w:pPr>
      <w:r>
        <w:rPr>
          <w:sz w:val="20"/>
        </w:rPr>
      </w:r>
    </w:p>
    <w:p>
      <w:pPr>
        <w:pStyle w:val="0"/>
        <w:ind w:firstLine="540"/>
        <w:jc w:val="both"/>
      </w:pPr>
      <w:r>
        <w:rPr>
          <w:sz w:val="20"/>
        </w:rPr>
        <w:t xml:space="preserve">3.37.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3.37.1. посредством почтовой связи - копия документа, удостоверяющего личность,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3.37.2. посредством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3.37.3. в МФЦ - документ, удостоверяющий личность;</w:t>
      </w:r>
    </w:p>
    <w:p>
      <w:pPr>
        <w:pStyle w:val="0"/>
        <w:spacing w:before="200" w:line-rule="auto"/>
        <w:ind w:firstLine="540"/>
        <w:jc w:val="both"/>
      </w:pPr>
      <w:r>
        <w:rPr>
          <w:sz w:val="20"/>
        </w:rPr>
        <w:t xml:space="preserve">3.37.4. в Уполномоченном органе - документ, удостоверяющий личность.</w:t>
      </w:r>
    </w:p>
    <w:p>
      <w:pPr>
        <w:pStyle w:val="0"/>
        <w:spacing w:before="200" w:line-rule="auto"/>
        <w:ind w:firstLine="540"/>
        <w:jc w:val="both"/>
      </w:pPr>
      <w:r>
        <w:rPr>
          <w:sz w:val="20"/>
        </w:rPr>
        <w:t xml:space="preserve">3.38. Основания для отказа в приеме заявления и документов приведены в </w:t>
      </w:r>
      <w:hyperlink w:history="0" w:anchor="P166" w:tooltip="2.17. Основаниями для отказа в приеме к рассмотрению документов, необходимых для предоставления государственной услуги, являются:">
        <w:r>
          <w:rPr>
            <w:sz w:val="20"/>
            <w:color w:val="0000ff"/>
          </w:rPr>
          <w:t xml:space="preserve">пункте 2.17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3.39. Услуга предусматривает возможность приема заявления и документов, необходимых для предоставления варианта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Уполномоченном органе, посредством почтовой связи, в МФЦ.</w:t>
      </w:r>
    </w:p>
    <w:p>
      <w:pPr>
        <w:pStyle w:val="0"/>
        <w:spacing w:before="200" w:line-rule="auto"/>
        <w:ind w:firstLine="540"/>
        <w:jc w:val="both"/>
      </w:pPr>
      <w:r>
        <w:rPr>
          <w:sz w:val="20"/>
        </w:rPr>
        <w:t xml:space="preserve">3.40. Срок регистрации заявления и документов, необходимых для предоставления Услуги, представлен в </w:t>
      </w:r>
      <w:hyperlink w:history="0" w:anchor="P1378"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3.41. Вариантом государственной услуги предусмотрена возможность для заявителя замены и (или) внесения недостающих документов (при выявлении недостатков) в процессе рассмотрения заявления.</w:t>
      </w:r>
    </w:p>
    <w:p>
      <w:pPr>
        <w:pStyle w:val="0"/>
        <w:jc w:val="both"/>
      </w:pPr>
      <w:r>
        <w:rPr>
          <w:sz w:val="20"/>
        </w:rPr>
      </w:r>
    </w:p>
    <w:p>
      <w:pPr>
        <w:pStyle w:val="2"/>
        <w:outlineLvl w:val="2"/>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3.42. Для получения варианта государственной услуги необходимо направление следующих межведомственных информационных запросов в:</w:t>
      </w:r>
    </w:p>
    <w:p>
      <w:pPr>
        <w:pStyle w:val="0"/>
        <w:spacing w:before="200" w:line-rule="auto"/>
        <w:ind w:firstLine="540"/>
        <w:jc w:val="both"/>
      </w:pPr>
      <w:r>
        <w:rPr>
          <w:sz w:val="20"/>
        </w:rPr>
        <w:t xml:space="preserve">3.42.1. Федеральную налоговую службу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сведений из Единого реестра субъектов малого и среднего предпринимательства; сведений из Единого реестра субъектов малого и среднего предпринимательства, сведений о статусе налогоплательщика налога на профессиональный доход (самозанятого);</w:t>
      </w:r>
    </w:p>
    <w:p>
      <w:pPr>
        <w:pStyle w:val="0"/>
        <w:spacing w:before="200" w:line-rule="auto"/>
        <w:ind w:firstLine="540"/>
        <w:jc w:val="both"/>
      </w:pPr>
      <w:r>
        <w:rPr>
          <w:sz w:val="20"/>
        </w:rPr>
        <w:t xml:space="preserve">3.42.2. Федеральную службу государственной регистрации, кадастра и картографии в части получения сведений из Единого государственного реестра недвижимости;</w:t>
      </w:r>
    </w:p>
    <w:p>
      <w:pPr>
        <w:pStyle w:val="0"/>
        <w:spacing w:before="200" w:line-rule="auto"/>
        <w:ind w:firstLine="540"/>
        <w:jc w:val="both"/>
      </w:pPr>
      <w:r>
        <w:rPr>
          <w:sz w:val="20"/>
        </w:rPr>
        <w:t xml:space="preserve">3.42.3. Органы государственной власти, органы местного самоуправления, уполномоченные на предоставление документов, указанных в </w:t>
      </w:r>
      <w:hyperlink w:history="0" w:anchor="P145" w:tooltip="2.14. 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услуги:">
        <w:r>
          <w:rPr>
            <w:sz w:val="20"/>
            <w:color w:val="0000ff"/>
          </w:rPr>
          <w:t xml:space="preserve">пункте 2.14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3.43. Основанием для направления запроса является заявление заявителя.</w:t>
      </w:r>
    </w:p>
    <w:p>
      <w:pPr>
        <w:pStyle w:val="0"/>
        <w:spacing w:before="200" w:line-rule="auto"/>
        <w:ind w:firstLine="540"/>
        <w:jc w:val="both"/>
      </w:pPr>
      <w:r>
        <w:rPr>
          <w:sz w:val="20"/>
        </w:rPr>
        <w:t xml:space="preserve">3.44. Срок направления запроса и срок получения ответов на межведомственные запросы представлены в </w:t>
      </w:r>
      <w:hyperlink w:history="0" w:anchor="P1378" w:tooltip="СОСТАВ,">
        <w:r>
          <w:rPr>
            <w:sz w:val="20"/>
            <w:color w:val="0000ff"/>
          </w:rPr>
          <w:t xml:space="preserve">Приложении N 9</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Принятие решения о предоставлении (об отказе</w:t>
      </w:r>
    </w:p>
    <w:p>
      <w:pPr>
        <w:pStyle w:val="2"/>
        <w:jc w:val="center"/>
      </w:pPr>
      <w:r>
        <w:rPr>
          <w:sz w:val="20"/>
        </w:rPr>
        <w:t xml:space="preserve">в предоставлении) варианта государственной услуги</w:t>
      </w:r>
    </w:p>
    <w:p>
      <w:pPr>
        <w:pStyle w:val="0"/>
        <w:jc w:val="both"/>
      </w:pPr>
      <w:r>
        <w:rPr>
          <w:sz w:val="20"/>
        </w:rPr>
      </w:r>
    </w:p>
    <w:p>
      <w:pPr>
        <w:pStyle w:val="0"/>
        <w:ind w:firstLine="540"/>
        <w:jc w:val="both"/>
      </w:pPr>
      <w:r>
        <w:rPr>
          <w:sz w:val="20"/>
        </w:rPr>
        <w:t xml:space="preserve">3.45. Решение о предоставлении варианта государственной услуги принимается Уполномоченным органом при отсутствии оснований для отказа, указанных в </w:t>
      </w:r>
      <w:hyperlink w:history="0" w:anchor="P199" w:tooltip="2.20.2. Основания для отказа в предоставлении государственной услуги в случае обращения о передаче республиканского имущества в аренду без торгов:">
        <w:r>
          <w:rPr>
            <w:sz w:val="20"/>
            <w:color w:val="0000ff"/>
          </w:rPr>
          <w:t xml:space="preserve">пункте 2.20.2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3.46. Уполномоченный орган отказывает заявителю в предоставлении государственной услуги при наличии оснований, указанных в </w:t>
      </w:r>
      <w:hyperlink w:history="0" w:anchor="P199" w:tooltip="2.20.2. Основания для отказа в предоставлении государственной услуги в случае обращения о передаче республиканского имущества в аренду без торгов:">
        <w:r>
          <w:rPr>
            <w:sz w:val="20"/>
            <w:color w:val="0000ff"/>
          </w:rPr>
          <w:t xml:space="preserve">пункте 2.20.2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3.47. Срок принятия решения о предоставлении варианта государственной услуги представлен в </w:t>
      </w:r>
      <w:hyperlink w:history="0" w:anchor="P1378" w:tooltip="СОСТАВ,">
        <w:r>
          <w:rPr>
            <w:sz w:val="20"/>
            <w:color w:val="0000ff"/>
          </w:rPr>
          <w:t xml:space="preserve">Приложении N 9</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3.48. Способы получения результата предоставления Услуги:</w:t>
      </w:r>
    </w:p>
    <w:p>
      <w:pPr>
        <w:pStyle w:val="0"/>
        <w:spacing w:before="200" w:line-rule="auto"/>
        <w:ind w:firstLine="540"/>
        <w:jc w:val="both"/>
      </w:pPr>
      <w:r>
        <w:rPr>
          <w:sz w:val="20"/>
        </w:rPr>
        <w:t xml:space="preserve">- в форме электронного документа, заверенного усиленной квалифицированной электронной подписью уполномоченного должностного лица Уполномоченного органа, направленного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 региональный портал (при наличии);</w:t>
      </w:r>
    </w:p>
    <w:p>
      <w:pPr>
        <w:pStyle w:val="0"/>
        <w:spacing w:before="200" w:line-rule="auto"/>
        <w:ind w:firstLine="540"/>
        <w:jc w:val="both"/>
      </w:pPr>
      <w:r>
        <w:rPr>
          <w:sz w:val="20"/>
        </w:rPr>
        <w:t xml:space="preserve">- посредством почтовой связи;</w:t>
      </w:r>
    </w:p>
    <w:p>
      <w:pPr>
        <w:pStyle w:val="0"/>
        <w:spacing w:before="200" w:line-rule="auto"/>
        <w:ind w:firstLine="540"/>
        <w:jc w:val="both"/>
      </w:pPr>
      <w:r>
        <w:rPr>
          <w:sz w:val="20"/>
        </w:rPr>
        <w:t xml:space="preserve">- личное обращение в Уполномоченный орган, МФЦ.</w:t>
      </w:r>
    </w:p>
    <w:p>
      <w:pPr>
        <w:pStyle w:val="0"/>
        <w:spacing w:before="200" w:line-rule="auto"/>
        <w:ind w:firstLine="540"/>
        <w:jc w:val="both"/>
      </w:pPr>
      <w:r>
        <w:rPr>
          <w:sz w:val="20"/>
        </w:rPr>
        <w:t xml:space="preserve">3.49. Предоставление результата варианта государственной услуги осуществляется в сроки, указанные в </w:t>
      </w:r>
      <w:hyperlink w:history="0" w:anchor="P1378"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3.50.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посредством почтовой связи, личного обращения, путем направления почтового отправления.</w:t>
      </w:r>
    </w:p>
    <w:p>
      <w:pPr>
        <w:pStyle w:val="0"/>
        <w:jc w:val="both"/>
      </w:pPr>
      <w:r>
        <w:rPr>
          <w:sz w:val="20"/>
        </w:rPr>
      </w:r>
    </w:p>
    <w:p>
      <w:pPr>
        <w:pStyle w:val="2"/>
        <w:outlineLvl w:val="2"/>
        <w:jc w:val="center"/>
      </w:pPr>
      <w:r>
        <w:rPr>
          <w:sz w:val="20"/>
        </w:rPr>
        <w:t xml:space="preserve">Вариант 3</w:t>
      </w:r>
    </w:p>
    <w:p>
      <w:pPr>
        <w:pStyle w:val="0"/>
        <w:jc w:val="both"/>
      </w:pPr>
      <w:r>
        <w:rPr>
          <w:sz w:val="20"/>
        </w:rPr>
      </w:r>
    </w:p>
    <w:p>
      <w:pPr>
        <w:pStyle w:val="0"/>
        <w:ind w:firstLine="540"/>
        <w:jc w:val="both"/>
      </w:pPr>
      <w:r>
        <w:rPr>
          <w:sz w:val="20"/>
        </w:rPr>
        <w:t xml:space="preserve">3.51. Максимальный срок предоставления варианта государственной услуги составляет не более тридцати календарных дней со дня регистрации заявления.</w:t>
      </w:r>
    </w:p>
    <w:p>
      <w:pPr>
        <w:pStyle w:val="0"/>
        <w:spacing w:before="200" w:line-rule="auto"/>
        <w:ind w:firstLine="540"/>
        <w:jc w:val="both"/>
      </w:pPr>
      <w:r>
        <w:rPr>
          <w:sz w:val="20"/>
        </w:rPr>
        <w:t xml:space="preserve">3.52. Результатом предоставления варианта государственной услуги являются:</w:t>
      </w:r>
    </w:p>
    <w:p>
      <w:pPr>
        <w:pStyle w:val="0"/>
        <w:spacing w:before="200" w:line-rule="auto"/>
        <w:ind w:firstLine="540"/>
        <w:jc w:val="both"/>
      </w:pPr>
      <w:r>
        <w:rPr>
          <w:sz w:val="20"/>
        </w:rPr>
        <w:t xml:space="preserve">3.52.1. </w:t>
      </w:r>
      <w:hyperlink w:history="0" w:anchor="P1192" w:tooltip="Форма уведомления о даче согласия балансодержателю на передачу государственного имущества, находящегося в государственной собственности">
        <w:r>
          <w:rPr>
            <w:sz w:val="20"/>
            <w:color w:val="0000ff"/>
          </w:rPr>
          <w:t xml:space="preserve">уведомление</w:t>
        </w:r>
      </w:hyperlink>
      <w:r>
        <w:rPr>
          <w:sz w:val="20"/>
        </w:rPr>
        <w:t xml:space="preserve"> о даче согласия балансодержателю на заключение договора аренды государственного имущества, находящегося в государственной собственности Республики Адыгея, по форме согласно приложению N 5;</w:t>
      </w:r>
    </w:p>
    <w:p>
      <w:pPr>
        <w:pStyle w:val="0"/>
        <w:spacing w:before="200" w:line-rule="auto"/>
        <w:ind w:firstLine="540"/>
        <w:jc w:val="both"/>
      </w:pPr>
      <w:r>
        <w:rPr>
          <w:sz w:val="20"/>
        </w:rPr>
        <w:t xml:space="preserve">3.52.2. </w:t>
      </w:r>
      <w:hyperlink w:history="0" w:anchor="P1159" w:tooltip="Форма решения об отказе в предоставлении услуги &lt;*&gt;">
        <w:r>
          <w:rPr>
            <w:sz w:val="20"/>
            <w:color w:val="0000ff"/>
          </w:rPr>
          <w:t xml:space="preserve">решение</w:t>
        </w:r>
      </w:hyperlink>
      <w:r>
        <w:rPr>
          <w:sz w:val="20"/>
        </w:rPr>
        <w:t xml:space="preserve"> об отказе в предоставлении услуги по форме согласно Приложению N 4 к настоящему Административному регламенту.</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3.53. Перечень и описание административных процедур, осуществляемых при предоставлении варианта государственной услуги, представлены в </w:t>
      </w:r>
      <w:hyperlink w:history="0" w:anchor="P1378"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3.54. Основания для приостановления предоставления варианта государственной услуги законодательством не установлены.</w:t>
      </w:r>
    </w:p>
    <w:p>
      <w:pPr>
        <w:pStyle w:val="0"/>
        <w:spacing w:before="200" w:line-rule="auto"/>
        <w:ind w:firstLine="540"/>
        <w:jc w:val="both"/>
      </w:pPr>
      <w:r>
        <w:rPr>
          <w:sz w:val="20"/>
        </w:rPr>
        <w:t xml:space="preserve">3.55. Вариант государственной услуги не предусматривает получение дополнительных сведений от заявителя.</w:t>
      </w:r>
    </w:p>
    <w:p>
      <w:pPr>
        <w:pStyle w:val="0"/>
        <w:spacing w:before="200" w:line-rule="auto"/>
        <w:ind w:firstLine="540"/>
        <w:jc w:val="both"/>
      </w:pPr>
      <w:r>
        <w:rPr>
          <w:sz w:val="20"/>
        </w:rPr>
        <w:t xml:space="preserve">3.56. Вариант предоставления государственной услуги не предполагает предоставление государственной услуги в упреждающем (проактивном) режиме.</w:t>
      </w:r>
    </w:p>
    <w:p>
      <w:pPr>
        <w:pStyle w:val="0"/>
        <w:jc w:val="both"/>
      </w:pPr>
      <w:r>
        <w:rPr>
          <w:sz w:val="20"/>
        </w:rPr>
      </w:r>
    </w:p>
    <w:p>
      <w:pPr>
        <w:pStyle w:val="2"/>
        <w:outlineLvl w:val="2"/>
        <w:jc w:val="center"/>
      </w:pPr>
      <w:r>
        <w:rPr>
          <w:sz w:val="20"/>
        </w:rPr>
        <w:t xml:space="preserve">Прием заявления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0"/>
        <w:jc w:val="both"/>
      </w:pPr>
      <w:r>
        <w:rPr>
          <w:sz w:val="20"/>
        </w:rPr>
      </w:r>
    </w:p>
    <w:p>
      <w:pPr>
        <w:pStyle w:val="0"/>
        <w:ind w:firstLine="540"/>
        <w:jc w:val="both"/>
      </w:pPr>
      <w:r>
        <w:rPr>
          <w:sz w:val="20"/>
        </w:rPr>
        <w:t xml:space="preserve">3.57. Представление заявителем документов и заявления по форме согласно </w:t>
      </w:r>
      <w:hyperlink w:history="0" w:anchor="P1290" w:tooltip="Форма решения об отказе в приеме документов">
        <w:r>
          <w:rPr>
            <w:sz w:val="20"/>
            <w:color w:val="0000ff"/>
          </w:rPr>
          <w:t xml:space="preserve">Приложению N 7</w:t>
        </w:r>
      </w:hyperlink>
      <w:r>
        <w:rPr>
          <w:sz w:val="20"/>
        </w:rPr>
        <w:t xml:space="preserve"> к настоящему Административному регламенту одним из следующих способов по личному усмотрению: в электронной форме посредством ЕПГУ, регионального портала (при наличии),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pPr>
        <w:pStyle w:val="0"/>
        <w:spacing w:before="200" w:line-rule="auto"/>
        <w:ind w:firstLine="540"/>
        <w:jc w:val="both"/>
      </w:pPr>
      <w:r>
        <w:rPr>
          <w:sz w:val="20"/>
        </w:rPr>
        <w:t xml:space="preserve">3.58. Документы, необходимые для предоставления варианта государственной услуги, которые заявитель должен представить самостоятельно: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75"/>
      </w:tblGrid>
      <w:tr>
        <w:tc>
          <w:tcPr>
            <w:tcW w:w="5896" w:type="dxa"/>
            <w:vAlign w:val="center"/>
          </w:tcPr>
          <w:p>
            <w:pPr>
              <w:pStyle w:val="0"/>
              <w:jc w:val="center"/>
            </w:pPr>
            <w:r>
              <w:rPr>
                <w:sz w:val="20"/>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tc>
        <w:tc>
          <w:tcPr>
            <w:tcW w:w="3175" w:type="dxa"/>
            <w:vAlign w:val="center"/>
          </w:tcPr>
          <w:p>
            <w:pPr>
              <w:pStyle w:val="0"/>
              <w:jc w:val="center"/>
            </w:pPr>
            <w:r>
              <w:rPr>
                <w:sz w:val="20"/>
              </w:rPr>
              <w:t xml:space="preserve">Примечание</w:t>
            </w:r>
          </w:p>
        </w:tc>
      </w:tr>
      <w:tr>
        <w:tc>
          <w:tcPr>
            <w:tcW w:w="5896" w:type="dxa"/>
            <w:vAlign w:val="center"/>
          </w:tcPr>
          <w:p>
            <w:pPr>
              <w:pStyle w:val="0"/>
              <w:jc w:val="center"/>
            </w:pPr>
            <w:r>
              <w:rPr>
                <w:sz w:val="20"/>
              </w:rPr>
              <w:t xml:space="preserve">Документ, удостоверяющий личность Заявителя</w:t>
            </w:r>
          </w:p>
        </w:tc>
        <w:tc>
          <w:tcPr>
            <w:tcW w:w="3175" w:type="dxa"/>
            <w:vAlign w:val="center"/>
          </w:tcPr>
          <w:p>
            <w:pPr>
              <w:pStyle w:val="0"/>
              <w:jc w:val="center"/>
            </w:pPr>
            <w:r>
              <w:rPr>
                <w:sz w:val="20"/>
              </w:rPr>
              <w:t xml:space="preserve">Заявитель</w:t>
            </w:r>
          </w:p>
        </w:tc>
      </w:tr>
      <w:tr>
        <w:tc>
          <w:tcPr>
            <w:tcW w:w="5896" w:type="dxa"/>
            <w:vAlign w:val="center"/>
          </w:tcPr>
          <w:p>
            <w:pPr>
              <w:pStyle w:val="0"/>
              <w:jc w:val="center"/>
            </w:pPr>
            <w:r>
              <w:rPr>
                <w:sz w:val="20"/>
              </w:rPr>
              <w:t xml:space="preserve">Документ, подтверждающий полномочия представителя действовать от имени заявителя</w:t>
            </w:r>
          </w:p>
        </w:tc>
        <w:tc>
          <w:tcPr>
            <w:tcW w:w="3175" w:type="dxa"/>
            <w:vAlign w:val="center"/>
          </w:tcPr>
          <w:p>
            <w:pPr>
              <w:pStyle w:val="0"/>
              <w:jc w:val="center"/>
            </w:pPr>
            <w:r>
              <w:rPr>
                <w:sz w:val="20"/>
              </w:rPr>
              <w:t xml:space="preserve">Представитель заявителя</w:t>
            </w:r>
          </w:p>
        </w:tc>
      </w:tr>
      <w:tr>
        <w:tc>
          <w:tcPr>
            <w:tcW w:w="5896" w:type="dxa"/>
            <w:vAlign w:val="center"/>
          </w:tcPr>
          <w:p>
            <w:pPr>
              <w:pStyle w:val="0"/>
              <w:jc w:val="center"/>
            </w:pPr>
            <w:r>
              <w:rPr>
                <w:sz w:val="20"/>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3175" w:type="dxa"/>
            <w:vAlign w:val="center"/>
          </w:tcPr>
          <w:p>
            <w:pPr>
              <w:pStyle w:val="0"/>
              <w:jc w:val="center"/>
            </w:pPr>
            <w:r>
              <w:rPr>
                <w:sz w:val="20"/>
              </w:rPr>
              <w:t xml:space="preserve">Иностранное юридическое лицо</w:t>
            </w:r>
          </w:p>
        </w:tc>
      </w:tr>
      <w:tr>
        <w:tc>
          <w:tcPr>
            <w:tcW w:w="5896" w:type="dxa"/>
            <w:vAlign w:val="center"/>
          </w:tcPr>
          <w:p>
            <w:pPr>
              <w:pStyle w:val="0"/>
              <w:jc w:val="center"/>
            </w:pPr>
            <w:r>
              <w:rPr>
                <w:sz w:val="20"/>
              </w:rPr>
              <w:t xml:space="preserve">Копии учредительных документов юридического лица, заверенных в установленном порядке</w:t>
            </w:r>
          </w:p>
        </w:tc>
        <w:tc>
          <w:tcPr>
            <w:tcW w:w="3175" w:type="dxa"/>
            <w:vAlign w:val="center"/>
          </w:tcPr>
          <w:p>
            <w:pPr>
              <w:pStyle w:val="0"/>
              <w:jc w:val="center"/>
            </w:pPr>
            <w:r>
              <w:rPr>
                <w:sz w:val="20"/>
              </w:rPr>
              <w:t xml:space="preserve">Юридическое лицо (если ранее такие документы не предоставлялись в адрес Уполномоченного органа)</w:t>
            </w:r>
          </w:p>
        </w:tc>
      </w:tr>
      <w:tr>
        <w:tc>
          <w:tcPr>
            <w:tcW w:w="5896" w:type="dxa"/>
            <w:vAlign w:val="center"/>
          </w:tcPr>
          <w:p>
            <w:pPr>
              <w:pStyle w:val="0"/>
              <w:jc w:val="center"/>
            </w:pPr>
            <w:r>
              <w:rPr>
                <w:sz w:val="20"/>
              </w:rPr>
              <w:t xml:space="preserve">Рекомендации наблюдательного совета автономного учреждения о совершении сделок по распоряжению имуществом</w:t>
            </w:r>
          </w:p>
        </w:tc>
        <w:tc>
          <w:tcPr>
            <w:tcW w:w="3175" w:type="dxa"/>
            <w:vAlign w:val="center"/>
          </w:tcPr>
          <w:p>
            <w:pPr>
              <w:pStyle w:val="0"/>
              <w:jc w:val="center"/>
            </w:pPr>
            <w:r>
              <w:rPr>
                <w:sz w:val="20"/>
              </w:rPr>
              <w:t xml:space="preserve">Автономное учреждение</w:t>
            </w:r>
          </w:p>
        </w:tc>
      </w:tr>
      <w:tr>
        <w:tc>
          <w:tcPr>
            <w:tcW w:w="5896" w:type="dxa"/>
            <w:vAlign w:val="center"/>
          </w:tcPr>
          <w:p>
            <w:pPr>
              <w:pStyle w:val="0"/>
              <w:jc w:val="center"/>
            </w:pPr>
            <w:r>
              <w:rPr>
                <w:sz w:val="20"/>
              </w:rPr>
              <w:t xml:space="preserve">Решение об одобрении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w:t>
            </w:r>
          </w:p>
        </w:tc>
        <w:tc>
          <w:tcPr>
            <w:tcW w:w="3175" w:type="dxa"/>
            <w:vAlign w:val="center"/>
          </w:tcPr>
          <w:p>
            <w:pPr>
              <w:pStyle w:val="0"/>
              <w:jc w:val="center"/>
            </w:pPr>
            <w:r>
              <w:rPr>
                <w:sz w:val="20"/>
              </w:rPr>
              <w:t xml:space="preserve">Автономное учреждение</w:t>
            </w:r>
          </w:p>
        </w:tc>
      </w:tr>
      <w:tr>
        <w:tc>
          <w:tcPr>
            <w:tcW w:w="5896" w:type="dxa"/>
            <w:vAlign w:val="center"/>
          </w:tcPr>
          <w:p>
            <w:pPr>
              <w:pStyle w:val="0"/>
              <w:jc w:val="center"/>
            </w:pPr>
            <w:r>
              <w:rPr>
                <w:sz w:val="20"/>
              </w:rPr>
              <w:t xml:space="preserve">Согласие учредителя на передачу республиканского имущества в аренду</w:t>
            </w:r>
          </w:p>
        </w:tc>
        <w:tc>
          <w:tcPr>
            <w:tcW w:w="3175" w:type="dxa"/>
            <w:vAlign w:val="center"/>
          </w:tcPr>
          <w:p>
            <w:pPr>
              <w:pStyle w:val="0"/>
              <w:jc w:val="center"/>
            </w:pPr>
            <w:r>
              <w:rPr>
                <w:sz w:val="20"/>
              </w:rPr>
              <w:t xml:space="preserve">Государственное автономное учреждение, государственное бюджетное учреждение, государственное казенное учреждение, государственное унитарное предприятие</w:t>
            </w:r>
          </w:p>
        </w:tc>
      </w:tr>
      <w:tr>
        <w:tc>
          <w:tcPr>
            <w:tcW w:w="5896" w:type="dxa"/>
            <w:vAlign w:val="center"/>
          </w:tcPr>
          <w:p>
            <w:pPr>
              <w:pStyle w:val="0"/>
              <w:jc w:val="center"/>
            </w:pPr>
            <w:r>
              <w:rPr>
                <w:sz w:val="20"/>
              </w:rPr>
              <w:t xml:space="preserve">Копия заявления предполагаемого ссудополучателя о предоставлении в аренду имущества, находящегося в государственной собственности Республики Адыгея</w:t>
            </w:r>
          </w:p>
        </w:tc>
        <w:tc>
          <w:tcPr>
            <w:tcW w:w="3175" w:type="dxa"/>
            <w:vAlign w:val="center"/>
          </w:tcPr>
          <w:p>
            <w:pPr>
              <w:pStyle w:val="0"/>
              <w:jc w:val="center"/>
            </w:pPr>
            <w:r>
              <w:rPr>
                <w:sz w:val="20"/>
              </w:rPr>
              <w:t xml:space="preserve">Заявитель</w:t>
            </w:r>
          </w:p>
        </w:tc>
      </w:tr>
      <w:tr>
        <w:tc>
          <w:tcPr>
            <w:tcW w:w="5896" w:type="dxa"/>
            <w:vAlign w:val="center"/>
          </w:tcPr>
          <w:p>
            <w:pPr>
              <w:pStyle w:val="0"/>
              <w:jc w:val="center"/>
            </w:pPr>
            <w:r>
              <w:rPr>
                <w:sz w:val="20"/>
              </w:rPr>
              <w:t xml:space="preserve">Копии учредительных документов предполагаемого ссудополучателя и копии документов, подтверждающих полномочия представителя действовать от имени предполагаемого ссудополучателя</w:t>
            </w:r>
          </w:p>
        </w:tc>
        <w:tc>
          <w:tcPr>
            <w:tcW w:w="3175" w:type="dxa"/>
            <w:vAlign w:val="center"/>
          </w:tcPr>
          <w:p>
            <w:pPr>
              <w:pStyle w:val="0"/>
              <w:jc w:val="center"/>
            </w:pPr>
            <w:r>
              <w:rPr>
                <w:sz w:val="20"/>
              </w:rPr>
              <w:t xml:space="preserve">Заявитель</w:t>
            </w:r>
          </w:p>
        </w:tc>
      </w:tr>
    </w:tbl>
    <w:p>
      <w:pPr>
        <w:pStyle w:val="0"/>
        <w:jc w:val="both"/>
      </w:pPr>
      <w:r>
        <w:rPr>
          <w:sz w:val="20"/>
        </w:rPr>
      </w:r>
    </w:p>
    <w:p>
      <w:pPr>
        <w:pStyle w:val="0"/>
        <w:ind w:firstLine="540"/>
        <w:jc w:val="both"/>
      </w:pPr>
      <w:r>
        <w:rPr>
          <w:sz w:val="20"/>
        </w:rPr>
        <w:t xml:space="preserve">3.59. Исчерпывающий перечень документов, необходимых в соответствии с законодательными или иными нормативными правовыми актами для предоставления варианта государственной услуги, которые заявитель вправе представить по собственной инициативе: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75"/>
      </w:tblGrid>
      <w:tr>
        <w:tc>
          <w:tcPr>
            <w:tcW w:w="5896" w:type="dxa"/>
            <w:vAlign w:val="center"/>
          </w:tcPr>
          <w:p>
            <w:pPr>
              <w:pStyle w:val="0"/>
              <w:jc w:val="center"/>
            </w:pPr>
            <w:r>
              <w:rPr>
                <w:sz w:val="20"/>
              </w:rPr>
              <w:t xml:space="preserve">Исчерпывающий перечень документов, необходимых в соответствии с законодательством Российской Федерации и законодательством Республики Адыгея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tc>
        <w:tc>
          <w:tcPr>
            <w:tcW w:w="3175" w:type="dxa"/>
            <w:vAlign w:val="center"/>
          </w:tcPr>
          <w:p>
            <w:pPr>
              <w:pStyle w:val="0"/>
              <w:jc w:val="center"/>
            </w:pPr>
            <w:r>
              <w:rPr>
                <w:sz w:val="20"/>
              </w:rPr>
              <w:t xml:space="preserve">Примечание</w:t>
            </w:r>
          </w:p>
        </w:tc>
      </w:tr>
      <w:tr>
        <w:tc>
          <w:tcPr>
            <w:tcW w:w="5896" w:type="dxa"/>
            <w:vAlign w:val="center"/>
          </w:tcPr>
          <w:p>
            <w:pPr>
              <w:pStyle w:val="0"/>
              <w:jc w:val="center"/>
            </w:pPr>
            <w:r>
              <w:rPr>
                <w:sz w:val="20"/>
              </w:rPr>
              <w:t xml:space="preserve">Выписка из Единого государственного реестра юридических лиц</w:t>
            </w:r>
          </w:p>
        </w:tc>
        <w:tc>
          <w:tcPr>
            <w:tcW w:w="3175" w:type="dxa"/>
            <w:vAlign w:val="center"/>
          </w:tcPr>
          <w:p>
            <w:pPr>
              <w:pStyle w:val="0"/>
              <w:jc w:val="center"/>
            </w:pPr>
            <w:r>
              <w:rPr>
                <w:sz w:val="20"/>
              </w:rPr>
              <w:t xml:space="preserve">Юридическое лицо</w:t>
            </w:r>
          </w:p>
        </w:tc>
      </w:tr>
      <w:tr>
        <w:tc>
          <w:tcPr>
            <w:tcW w:w="5896" w:type="dxa"/>
            <w:vAlign w:val="center"/>
          </w:tcPr>
          <w:p>
            <w:pPr>
              <w:pStyle w:val="0"/>
              <w:jc w:val="center"/>
            </w:pPr>
            <w:r>
              <w:rPr>
                <w:sz w:val="20"/>
              </w:rPr>
              <w:t xml:space="preserve">Выписка из Единого государственного реестра индивидуальных предпринимателей</w:t>
            </w:r>
          </w:p>
        </w:tc>
        <w:tc>
          <w:tcPr>
            <w:tcW w:w="3175" w:type="dxa"/>
            <w:vAlign w:val="center"/>
          </w:tcPr>
          <w:p>
            <w:pPr>
              <w:pStyle w:val="0"/>
              <w:jc w:val="center"/>
            </w:pPr>
            <w:r>
              <w:rPr>
                <w:sz w:val="20"/>
              </w:rPr>
              <w:t xml:space="preserve">Индивидуальный предприниматель</w:t>
            </w:r>
          </w:p>
        </w:tc>
      </w:tr>
      <w:tr>
        <w:tc>
          <w:tcPr>
            <w:tcW w:w="5896" w:type="dxa"/>
            <w:vAlign w:val="center"/>
          </w:tcPr>
          <w:p>
            <w:pPr>
              <w:pStyle w:val="0"/>
              <w:jc w:val="center"/>
            </w:pPr>
            <w:r>
              <w:rPr>
                <w:sz w:val="20"/>
              </w:rPr>
              <w:t xml:space="preserve">Выписка из ЕГРН</w:t>
            </w:r>
          </w:p>
        </w:tc>
        <w:tc>
          <w:tcPr>
            <w:tcW w:w="3175" w:type="dxa"/>
            <w:vAlign w:val="center"/>
          </w:tcPr>
          <w:p>
            <w:pPr>
              <w:pStyle w:val="0"/>
              <w:jc w:val="center"/>
            </w:pPr>
            <w:r>
              <w:rPr>
                <w:sz w:val="20"/>
              </w:rPr>
              <w:t xml:space="preserve">Объект недвижимости</w:t>
            </w:r>
          </w:p>
        </w:tc>
      </w:tr>
      <w:tr>
        <w:tc>
          <w:tcPr>
            <w:tcW w:w="5896" w:type="dxa"/>
            <w:vAlign w:val="center"/>
          </w:tcPr>
          <w:p>
            <w:pPr>
              <w:pStyle w:val="0"/>
              <w:jc w:val="center"/>
            </w:pPr>
            <w:r>
              <w:rPr>
                <w:sz w:val="20"/>
              </w:rPr>
              <w:t xml:space="preserve">Сведения из Единого реестра субъектов малого и среднего предпринимательства</w:t>
            </w:r>
          </w:p>
        </w:tc>
        <w:tc>
          <w:tcPr>
            <w:tcW w:w="3175" w:type="dxa"/>
            <w:vAlign w:val="center"/>
          </w:tcPr>
          <w:p>
            <w:pPr>
              <w:pStyle w:val="0"/>
              <w:jc w:val="center"/>
            </w:pPr>
            <w:r>
              <w:rPr>
                <w:sz w:val="20"/>
              </w:rPr>
              <w:t xml:space="preserve">Субъект малого и среднего предпринимательства</w:t>
            </w:r>
          </w:p>
        </w:tc>
      </w:tr>
      <w:tr>
        <w:tc>
          <w:tcPr>
            <w:tcW w:w="5896" w:type="dxa"/>
            <w:vAlign w:val="center"/>
          </w:tcPr>
          <w:p>
            <w:pPr>
              <w:pStyle w:val="0"/>
              <w:jc w:val="center"/>
            </w:pPr>
            <w:r>
              <w:rPr>
                <w:sz w:val="20"/>
              </w:rPr>
              <w:t xml:space="preserve">Сведения о статусе налогоплательщика налога на профессиональный доход (самозанятого)</w:t>
            </w:r>
          </w:p>
        </w:tc>
        <w:tc>
          <w:tcPr>
            <w:tcW w:w="3175" w:type="dxa"/>
            <w:vAlign w:val="center"/>
          </w:tcPr>
          <w:p>
            <w:pPr>
              <w:pStyle w:val="0"/>
              <w:jc w:val="center"/>
            </w:pPr>
            <w:r>
              <w:rPr>
                <w:sz w:val="20"/>
              </w:rPr>
              <w:t xml:space="preserve">Физическое лицо, не являющееся индивидуальным предпринимателем и применяющее специальный налоговый режим "Налог на профессиональный доход"</w:t>
            </w:r>
          </w:p>
        </w:tc>
      </w:tr>
      <w:tr>
        <w:tc>
          <w:tcPr>
            <w:tcW w:w="5896" w:type="dxa"/>
            <w:vAlign w:val="center"/>
          </w:tcPr>
          <w:p>
            <w:pPr>
              <w:pStyle w:val="0"/>
              <w:jc w:val="center"/>
            </w:pPr>
            <w:r>
              <w:rPr>
                <w:sz w:val="20"/>
              </w:rPr>
              <w:t xml:space="preserve">Сведения из реестра социально ориентированных некоммерческих организаций, размещенного на официальном сайте Министерства экономического развития Российской Федерации</w:t>
            </w:r>
          </w:p>
        </w:tc>
        <w:tc>
          <w:tcPr>
            <w:tcW w:w="3175" w:type="dxa"/>
            <w:vAlign w:val="center"/>
          </w:tcPr>
          <w:p>
            <w:pPr>
              <w:pStyle w:val="0"/>
              <w:jc w:val="center"/>
            </w:pPr>
            <w:r>
              <w:rPr>
                <w:sz w:val="20"/>
              </w:rPr>
              <w:t xml:space="preserve">Социально ориентированная некоммерческая организация</w:t>
            </w:r>
          </w:p>
        </w:tc>
      </w:tr>
      <w:tr>
        <w:tc>
          <w:tcPr>
            <w:tcW w:w="5896" w:type="dxa"/>
            <w:vAlign w:val="center"/>
          </w:tcPr>
          <w:p>
            <w:pPr>
              <w:pStyle w:val="0"/>
              <w:jc w:val="center"/>
            </w:pPr>
            <w:r>
              <w:rPr>
                <w:sz w:val="20"/>
              </w:rPr>
              <w:t xml:space="preserve">Сведения из единого реестра лицензии на осуществление медицинской деятельности, размещенного на официальном сайте Федеральной службы по надзору в сфере здравоохранения</w:t>
            </w:r>
          </w:p>
        </w:tc>
        <w:tc>
          <w:tcPr>
            <w:tcW w:w="3175" w:type="dxa"/>
            <w:vAlign w:val="center"/>
          </w:tcPr>
          <w:p>
            <w:pPr>
              <w:pStyle w:val="0"/>
              <w:jc w:val="center"/>
            </w:pPr>
            <w:r>
              <w:rPr>
                <w:sz w:val="20"/>
              </w:rPr>
              <w:t xml:space="preserve">Заявитель, осуществляющий медицинскую деятельность</w:t>
            </w:r>
          </w:p>
        </w:tc>
      </w:tr>
      <w:tr>
        <w:tc>
          <w:tcPr>
            <w:tcW w:w="5896" w:type="dxa"/>
            <w:vAlign w:val="center"/>
          </w:tcPr>
          <w:p>
            <w:pPr>
              <w:pStyle w:val="0"/>
              <w:jc w:val="center"/>
            </w:pPr>
            <w:r>
              <w:rPr>
                <w:sz w:val="20"/>
              </w:rPr>
              <w:t xml:space="preserve">Сведения о выданной лицензии на осуществление образовательной деятельности из сводного реестра лицензий за осуществление образовательной деятельности, размещенного на официальном сайте Федеральной службы по надзору в сфере образования и науки</w:t>
            </w:r>
          </w:p>
        </w:tc>
        <w:tc>
          <w:tcPr>
            <w:tcW w:w="3175" w:type="dxa"/>
            <w:vAlign w:val="center"/>
          </w:tcPr>
          <w:p>
            <w:pPr>
              <w:pStyle w:val="0"/>
              <w:jc w:val="center"/>
            </w:pPr>
            <w:r>
              <w:rPr>
                <w:sz w:val="20"/>
              </w:rPr>
              <w:t xml:space="preserve">Заявитель, осуществляющий образовательную деятельность</w:t>
            </w:r>
          </w:p>
        </w:tc>
      </w:tr>
    </w:tbl>
    <w:p>
      <w:pPr>
        <w:pStyle w:val="0"/>
        <w:jc w:val="both"/>
      </w:pPr>
      <w:r>
        <w:rPr>
          <w:sz w:val="20"/>
        </w:rPr>
      </w:r>
    </w:p>
    <w:p>
      <w:pPr>
        <w:pStyle w:val="0"/>
        <w:ind w:firstLine="540"/>
        <w:jc w:val="both"/>
      </w:pPr>
      <w:r>
        <w:rPr>
          <w:sz w:val="20"/>
        </w:rPr>
        <w:t xml:space="preserve">3.60.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3.60.1. посредством почтовой связи - копия документа, удостоверяющего личность,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3.60.2. посредством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3.60.3. в МФЦ - документ, удостоверяющий личность;</w:t>
      </w:r>
    </w:p>
    <w:p>
      <w:pPr>
        <w:pStyle w:val="0"/>
        <w:spacing w:before="200" w:line-rule="auto"/>
        <w:ind w:firstLine="540"/>
        <w:jc w:val="both"/>
      </w:pPr>
      <w:r>
        <w:rPr>
          <w:sz w:val="20"/>
        </w:rPr>
        <w:t xml:space="preserve">3.60.4. в Уполномоченном органе - документ, удостоверяющий личность.</w:t>
      </w:r>
    </w:p>
    <w:p>
      <w:pPr>
        <w:pStyle w:val="0"/>
        <w:spacing w:before="200" w:line-rule="auto"/>
        <w:ind w:firstLine="540"/>
        <w:jc w:val="both"/>
      </w:pPr>
      <w:r>
        <w:rPr>
          <w:sz w:val="20"/>
        </w:rPr>
        <w:t xml:space="preserve">3.61. Основания для отказа в приеме заявления и документов приведены в </w:t>
      </w:r>
      <w:hyperlink w:history="0" w:anchor="P166" w:tooltip="2.17. Основаниями для отказа в приеме к рассмотрению документов, необходимых для предоставления государственной услуги, являются:">
        <w:r>
          <w:rPr>
            <w:sz w:val="20"/>
            <w:color w:val="0000ff"/>
          </w:rPr>
          <w:t xml:space="preserve">пункте 2.17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3.62. Услуга предусматривает возможность приема заявления и документов, необходимых для предоставления варианта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Уполномоченном органе, посредством почтовой связи, в МФЦ.</w:t>
      </w:r>
    </w:p>
    <w:p>
      <w:pPr>
        <w:pStyle w:val="0"/>
        <w:spacing w:before="200" w:line-rule="auto"/>
        <w:ind w:firstLine="540"/>
        <w:jc w:val="both"/>
      </w:pPr>
      <w:r>
        <w:rPr>
          <w:sz w:val="20"/>
        </w:rPr>
        <w:t xml:space="preserve">3.63. Срок регистрации заявления и документов, необходимых для предоставления Услуги, представлен в </w:t>
      </w:r>
      <w:hyperlink w:history="0" w:anchor="P1378" w:tooltip="СОСТАВ,">
        <w:r>
          <w:rPr>
            <w:sz w:val="20"/>
            <w:color w:val="0000ff"/>
          </w:rPr>
          <w:t xml:space="preserve">Приложении N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3.64. Вариантом государственной услуги предусмотрена возможность для заявителя замены и (или) внесения недостающих документов (при выявлении недостатков) в процессе рассмотрения заявления.</w:t>
      </w:r>
    </w:p>
    <w:p>
      <w:pPr>
        <w:pStyle w:val="0"/>
        <w:jc w:val="both"/>
      </w:pPr>
      <w:r>
        <w:rPr>
          <w:sz w:val="20"/>
        </w:rPr>
      </w:r>
    </w:p>
    <w:p>
      <w:pPr>
        <w:pStyle w:val="2"/>
        <w:outlineLvl w:val="2"/>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3.65. Для получения варианта государственной услуги необходимо направление следующих межведомственных информационных запросов в:</w:t>
      </w:r>
    </w:p>
    <w:p>
      <w:pPr>
        <w:pStyle w:val="0"/>
        <w:spacing w:before="200" w:line-rule="auto"/>
        <w:ind w:firstLine="540"/>
        <w:jc w:val="both"/>
      </w:pPr>
      <w:r>
        <w:rPr>
          <w:sz w:val="20"/>
        </w:rPr>
        <w:t xml:space="preserve">3.65.1. Федеральную налоговую службу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сведений из Единого реестра субъектов малого и среднего предпринимательства, сведений о статусе налогоплательщика налога на профессиональный доход (самозанятого);</w:t>
      </w:r>
    </w:p>
    <w:p>
      <w:pPr>
        <w:pStyle w:val="0"/>
        <w:spacing w:before="200" w:line-rule="auto"/>
        <w:ind w:firstLine="540"/>
        <w:jc w:val="both"/>
      </w:pPr>
      <w:r>
        <w:rPr>
          <w:sz w:val="20"/>
        </w:rPr>
        <w:t xml:space="preserve">3.65.2. Федеральную службу государственной регистрации, кадастра и картографии в части получения сведений из Единого государственного реестра недвижимости;</w:t>
      </w:r>
    </w:p>
    <w:p>
      <w:pPr>
        <w:pStyle w:val="0"/>
        <w:spacing w:before="200" w:line-rule="auto"/>
        <w:ind w:firstLine="540"/>
        <w:jc w:val="both"/>
      </w:pPr>
      <w:r>
        <w:rPr>
          <w:sz w:val="20"/>
        </w:rPr>
        <w:t xml:space="preserve">3.65.3. Органы государственной власти, органы местного самоуправления, уполномоченные на предоставление документов, указанных в </w:t>
      </w:r>
      <w:hyperlink w:history="0" w:anchor="P145" w:tooltip="2.14. 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услуги:">
        <w:r>
          <w:rPr>
            <w:sz w:val="20"/>
            <w:color w:val="0000ff"/>
          </w:rPr>
          <w:t xml:space="preserve">пункте 2.14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3.66. Основанием для направления запроса является заявление заявителя.</w:t>
      </w:r>
    </w:p>
    <w:p>
      <w:pPr>
        <w:pStyle w:val="0"/>
        <w:spacing w:before="200" w:line-rule="auto"/>
        <w:ind w:firstLine="540"/>
        <w:jc w:val="both"/>
      </w:pPr>
      <w:r>
        <w:rPr>
          <w:sz w:val="20"/>
        </w:rPr>
        <w:t xml:space="preserve">3.67. Срок направления запроса и срок получения ответов на межведомственные запросы представлены в </w:t>
      </w:r>
      <w:hyperlink w:history="0" w:anchor="P1378" w:tooltip="СОСТАВ,">
        <w:r>
          <w:rPr>
            <w:sz w:val="20"/>
            <w:color w:val="0000ff"/>
          </w:rPr>
          <w:t xml:space="preserve">Приложении N 9</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Принятие решения о предоставлении (об отказе</w:t>
      </w:r>
    </w:p>
    <w:p>
      <w:pPr>
        <w:pStyle w:val="2"/>
        <w:jc w:val="center"/>
      </w:pPr>
      <w:r>
        <w:rPr>
          <w:sz w:val="20"/>
        </w:rPr>
        <w:t xml:space="preserve">в предоставлении) варианта государственной услуги</w:t>
      </w:r>
    </w:p>
    <w:p>
      <w:pPr>
        <w:pStyle w:val="0"/>
        <w:jc w:val="both"/>
      </w:pPr>
      <w:r>
        <w:rPr>
          <w:sz w:val="20"/>
        </w:rPr>
      </w:r>
    </w:p>
    <w:p>
      <w:pPr>
        <w:pStyle w:val="0"/>
        <w:ind w:firstLine="540"/>
        <w:jc w:val="both"/>
      </w:pPr>
      <w:r>
        <w:rPr>
          <w:sz w:val="20"/>
        </w:rPr>
        <w:t xml:space="preserve">3.68. Решение о предоставлении варианта государственной услуги принимается Уполномоченным органом при отсутствии оснований для отказа, указанных в </w:t>
      </w:r>
      <w:hyperlink w:history="0" w:anchor="P208" w:tooltip="2.20.3. Основания для отказа в предоставлении государственной услуги в случае обращения о согласовании передачи республиканского имущества в аренду:">
        <w:r>
          <w:rPr>
            <w:sz w:val="20"/>
            <w:color w:val="0000ff"/>
          </w:rPr>
          <w:t xml:space="preserve">пункте 2.20.3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3.69. Уполномоченный орган отказывает заявителю в предоставлении государственной услуги при наличии оснований, указанных в </w:t>
      </w:r>
      <w:hyperlink w:history="0" w:anchor="P208" w:tooltip="2.20.3. Основания для отказа в предоставлении государственной услуги в случае обращения о согласовании передачи республиканского имущества в аренду:">
        <w:r>
          <w:rPr>
            <w:sz w:val="20"/>
            <w:color w:val="0000ff"/>
          </w:rPr>
          <w:t xml:space="preserve">пункте 2.20.3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3.70. Срок принятия решения о предоставлении варианта государственной услуги представлен в </w:t>
      </w:r>
      <w:hyperlink w:history="0" w:anchor="P1378" w:tooltip="СОСТАВ,">
        <w:r>
          <w:rPr>
            <w:sz w:val="20"/>
            <w:color w:val="0000ff"/>
          </w:rPr>
          <w:t xml:space="preserve">Приложении N 9</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3.71. Способы получения результата предоставления Услуги:</w:t>
      </w:r>
    </w:p>
    <w:p>
      <w:pPr>
        <w:pStyle w:val="0"/>
        <w:spacing w:before="200" w:line-rule="auto"/>
        <w:ind w:firstLine="540"/>
        <w:jc w:val="both"/>
      </w:pPr>
      <w:r>
        <w:rPr>
          <w:sz w:val="20"/>
        </w:rPr>
        <w:t xml:space="preserve">- в форме электронного документа, заверенного усиленной квалифицированной электронной подписью уполномоченного должностного лица Уполномоченного органа, направленного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 региональный портал (при наличии);</w:t>
      </w:r>
    </w:p>
    <w:p>
      <w:pPr>
        <w:pStyle w:val="0"/>
        <w:spacing w:before="200" w:line-rule="auto"/>
        <w:ind w:firstLine="540"/>
        <w:jc w:val="both"/>
      </w:pPr>
      <w:r>
        <w:rPr>
          <w:sz w:val="20"/>
        </w:rPr>
        <w:t xml:space="preserve">- посредством почтовой связи;</w:t>
      </w:r>
    </w:p>
    <w:p>
      <w:pPr>
        <w:pStyle w:val="0"/>
        <w:spacing w:before="200" w:line-rule="auto"/>
        <w:ind w:firstLine="540"/>
        <w:jc w:val="both"/>
      </w:pPr>
      <w:r>
        <w:rPr>
          <w:sz w:val="20"/>
        </w:rPr>
        <w:t xml:space="preserve">- личное обращение в Уполномоченный орган, МФЦ.</w:t>
      </w:r>
    </w:p>
    <w:p>
      <w:pPr>
        <w:pStyle w:val="0"/>
        <w:spacing w:before="200" w:line-rule="auto"/>
        <w:ind w:firstLine="540"/>
        <w:jc w:val="both"/>
      </w:pPr>
      <w:r>
        <w:rPr>
          <w:sz w:val="20"/>
        </w:rPr>
        <w:t xml:space="preserve">3.72. Предоставление результата варианта государственной услуги осуществляется в сроки, указанные в </w:t>
      </w:r>
      <w:hyperlink w:history="0" w:anchor="P1378" w:tooltip="СОСТАВ,">
        <w:r>
          <w:rPr>
            <w:sz w:val="20"/>
            <w:color w:val="0000ff"/>
          </w:rPr>
          <w:t xml:space="preserve">Приложении N 9</w:t>
        </w:r>
      </w:hyperlink>
      <w:r>
        <w:rPr>
          <w:sz w:val="20"/>
        </w:rPr>
        <w:t xml:space="preserve"> к настоящему Административному регламенту.</w:t>
      </w:r>
    </w:p>
    <w:bookmarkStart w:id="593" w:name="P593"/>
    <w:bookmarkEnd w:id="593"/>
    <w:p>
      <w:pPr>
        <w:pStyle w:val="0"/>
        <w:spacing w:before="200" w:line-rule="auto"/>
        <w:ind w:firstLine="540"/>
        <w:jc w:val="both"/>
      </w:pPr>
      <w:r>
        <w:rPr>
          <w:sz w:val="20"/>
        </w:rPr>
        <w:t xml:space="preserve">3.73.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посредством почтовой связи, личного обращения, путем направления почтового отправления.</w:t>
      </w:r>
    </w:p>
    <w:p>
      <w:pPr>
        <w:pStyle w:val="0"/>
        <w:jc w:val="both"/>
      </w:pPr>
      <w:r>
        <w:rPr>
          <w:sz w:val="20"/>
        </w:rPr>
      </w:r>
    </w:p>
    <w:p>
      <w:pPr>
        <w:pStyle w:val="2"/>
        <w:outlineLvl w:val="2"/>
        <w:jc w:val="center"/>
      </w:pPr>
      <w:r>
        <w:rPr>
          <w:sz w:val="20"/>
        </w:rPr>
        <w:t xml:space="preserve">Перечень административных процедур (действий)</w:t>
      </w:r>
    </w:p>
    <w:p>
      <w:pPr>
        <w:pStyle w:val="2"/>
        <w:jc w:val="center"/>
      </w:pPr>
      <w:r>
        <w:rPr>
          <w:sz w:val="20"/>
        </w:rPr>
        <w:t xml:space="preserve">при предоставлении государственной услуги</w:t>
      </w:r>
    </w:p>
    <w:p>
      <w:pPr>
        <w:pStyle w:val="2"/>
        <w:jc w:val="center"/>
      </w:pPr>
      <w:r>
        <w:rPr>
          <w:sz w:val="20"/>
        </w:rPr>
        <w:t xml:space="preserve">в электронной форме</w:t>
      </w:r>
    </w:p>
    <w:p>
      <w:pPr>
        <w:pStyle w:val="0"/>
        <w:jc w:val="both"/>
      </w:pPr>
      <w:r>
        <w:rPr>
          <w:sz w:val="20"/>
        </w:rPr>
      </w:r>
    </w:p>
    <w:bookmarkStart w:id="599" w:name="P599"/>
    <w:bookmarkEnd w:id="599"/>
    <w:p>
      <w:pPr>
        <w:pStyle w:val="0"/>
        <w:ind w:firstLine="540"/>
        <w:jc w:val="both"/>
      </w:pPr>
      <w:r>
        <w:rPr>
          <w:sz w:val="20"/>
        </w:rPr>
        <w:t xml:space="preserve">3.74. При предоставлении государственной услуги в электронной форме заявителю обеспечиваются:</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формирование заявления;</w:t>
      </w:r>
    </w:p>
    <w:p>
      <w:pPr>
        <w:pStyle w:val="0"/>
        <w:spacing w:before="200" w:line-rule="auto"/>
        <w:ind w:firstLine="540"/>
        <w:jc w:val="both"/>
      </w:pPr>
      <w:r>
        <w:rPr>
          <w:sz w:val="20"/>
        </w:rPr>
        <w:t xml:space="preserve">прием и регистрация Уполномоченным органом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получение сведений о ходе рассмотрения заявления;</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служащего.</w:t>
      </w:r>
    </w:p>
    <w:p>
      <w:pPr>
        <w:pStyle w:val="0"/>
        <w:jc w:val="both"/>
      </w:pPr>
      <w:r>
        <w:rPr>
          <w:sz w:val="20"/>
        </w:rPr>
      </w:r>
    </w:p>
    <w:p>
      <w:pPr>
        <w:pStyle w:val="2"/>
        <w:outlineLvl w:val="2"/>
        <w:jc w:val="center"/>
      </w:pPr>
      <w:r>
        <w:rPr>
          <w:sz w:val="20"/>
        </w:rPr>
        <w:t xml:space="preserve">Порядок осуществления административных процедур (действий)</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3.75. Исчерпывающий порядок осуществления административных процедур (действий) в электронной форме.</w:t>
      </w:r>
    </w:p>
    <w:p>
      <w:pPr>
        <w:pStyle w:val="0"/>
        <w:spacing w:before="200" w:line-rule="auto"/>
        <w:ind w:firstLine="540"/>
        <w:jc w:val="both"/>
      </w:pPr>
      <w:r>
        <w:rPr>
          <w:sz w:val="20"/>
        </w:rPr>
        <w:t xml:space="preserve">3.75.1. Формирование заявления.</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заявителю обеспечивается:</w:t>
      </w:r>
    </w:p>
    <w:p>
      <w:pPr>
        <w:pStyle w:val="0"/>
        <w:spacing w:before="200" w:line-rule="auto"/>
        <w:ind w:firstLine="540"/>
        <w:jc w:val="both"/>
      </w:pPr>
      <w:r>
        <w:rPr>
          <w:sz w:val="20"/>
        </w:rPr>
        <w:t xml:space="preserve">а) возможность копирования и сохранения заявления и иных документов, указанных в </w:t>
      </w:r>
      <w:hyperlink w:history="0" w:anchor="P109" w:tooltip="2.12. С заявлением о предоставлении государственной услуги Заявитель самостоятельно предоставляет следующие документы, необходимые для оказания государственной услуги и обязательные для предоставления:">
        <w:r>
          <w:rPr>
            <w:sz w:val="20"/>
            <w:color w:val="0000ff"/>
          </w:rPr>
          <w:t xml:space="preserve">пункте 2.12</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pPr>
        <w:pStyle w:val="0"/>
        <w:spacing w:before="200" w:line-rule="auto"/>
        <w:ind w:firstLine="540"/>
        <w:jc w:val="both"/>
      </w:pPr>
      <w:r>
        <w:rPr>
          <w:sz w:val="20"/>
        </w:rPr>
        <w:t xml:space="preserve">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w:t>
      </w:r>
    </w:p>
    <w:p>
      <w:pPr>
        <w:pStyle w:val="0"/>
        <w:spacing w:before="200" w:line-rule="auto"/>
        <w:ind w:firstLine="540"/>
        <w:jc w:val="both"/>
      </w:pPr>
      <w:r>
        <w:rPr>
          <w:sz w:val="20"/>
        </w:rPr>
        <w:t xml:space="preserve">3.75.2. Уполномоченный орган обеспечивает в сроки, указанные в </w:t>
      </w:r>
      <w:hyperlink w:history="0" w:anchor="P227" w:tooltip="2.23. Регистрация направленного Заявителем заявления о предоставлении государственной услуги способами, указанными в пункте 2.11 настоящего Административного регламента, в Уполномоченном органе осуществляется не позднее 1 (одного) рабочего дня, следующего за днем его поступления.">
        <w:r>
          <w:rPr>
            <w:sz w:val="20"/>
            <w:color w:val="0000ff"/>
          </w:rPr>
          <w:t xml:space="preserve">пунктах 2.23</w:t>
        </w:r>
      </w:hyperlink>
      <w:r>
        <w:rPr>
          <w:sz w:val="20"/>
        </w:rPr>
        <w:t xml:space="preserve"> и </w:t>
      </w:r>
      <w:hyperlink w:history="0" w:anchor="P228" w:tooltip="2.24. В случае направления Заявителем заявления о предоставлении государственной услуги способами, указанными в пункте 2.1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r>
          <w:rPr>
            <w:sz w:val="20"/>
            <w:color w:val="0000ff"/>
          </w:rPr>
          <w:t xml:space="preserve">2.24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0"/>
        <w:spacing w:before="200" w:line-rule="auto"/>
        <w:ind w:firstLine="540"/>
        <w:jc w:val="both"/>
      </w:pPr>
      <w:r>
        <w:rPr>
          <w:sz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проверяет наличие электронных заявлений, поступивших с ЕПГУ, с периодом не реже 2 (двух) раз в день;</w:t>
      </w:r>
    </w:p>
    <w:p>
      <w:pPr>
        <w:pStyle w:val="0"/>
        <w:spacing w:before="200" w:line-rule="auto"/>
        <w:ind w:firstLine="540"/>
        <w:jc w:val="both"/>
      </w:pPr>
      <w:r>
        <w:rPr>
          <w:sz w:val="20"/>
        </w:rPr>
        <w:t xml:space="preserve">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производит действия в соответствии с </w:t>
      </w:r>
      <w:hyperlink w:history="0" w:anchor="P325" w:tooltip="3.5. Максимальный срок предоставления варианта государственной услуги составляет не более тридцати календарных дней со дня регистрации заявления. Уполномоченный орган вправе приостановить срок предоставления государственной услуги не более чем на шестьдесят календарных дней со дня регистрации заявления в случае, предусмотренном пунктом 2.19 Настоящего регламента.">
        <w:r>
          <w:rPr>
            <w:sz w:val="20"/>
            <w:color w:val="0000ff"/>
          </w:rPr>
          <w:t xml:space="preserve">пунктами 3.5</w:t>
        </w:r>
      </w:hyperlink>
      <w:r>
        <w:rPr>
          <w:sz w:val="20"/>
        </w:rPr>
        <w:t xml:space="preserve"> - </w:t>
      </w:r>
      <w:hyperlink w:history="0" w:anchor="P593" w:tooltip="3.73.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средством почтовой связи, личного обращения, путем направления почтового отправления.">
        <w:r>
          <w:rPr>
            <w:sz w:val="20"/>
            <w:color w:val="0000ff"/>
          </w:rPr>
          <w:t xml:space="preserve">3.73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3.75.3. Заявителю в качестве результата предоставления государственной услуги обеспечивается возможность получения документа:</w:t>
      </w:r>
    </w:p>
    <w:p>
      <w:pPr>
        <w:pStyle w:val="0"/>
        <w:spacing w:before="200" w:line-rule="auto"/>
        <w:ind w:firstLine="540"/>
        <w:jc w:val="both"/>
      </w:pPr>
      <w:r>
        <w:rPr>
          <w:sz w:val="20"/>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pPr>
        <w:pStyle w:val="0"/>
        <w:spacing w:before="200" w:line-rule="auto"/>
        <w:ind w:firstLine="540"/>
        <w:jc w:val="both"/>
      </w:pPr>
      <w:r>
        <w:rPr>
          <w:sz w:val="20"/>
        </w:rPr>
        <w:t xml:space="preserve">в виде бумажного документа, подтверждающего содержание электронного документа, который заявитель получает при личном обращении в МФЦ.</w:t>
      </w:r>
    </w:p>
    <w:p>
      <w:pPr>
        <w:pStyle w:val="0"/>
        <w:spacing w:before="200" w:line-rule="auto"/>
        <w:ind w:firstLine="540"/>
        <w:jc w:val="both"/>
      </w:pPr>
      <w:r>
        <w:rPr>
          <w:sz w:val="20"/>
        </w:rPr>
        <w:t xml:space="preserve">3.75.4.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услуги либо мотивированный отказ в предоставлении государственной услуги.</w:t>
      </w:r>
    </w:p>
    <w:p>
      <w:pPr>
        <w:pStyle w:val="0"/>
        <w:spacing w:before="200" w:line-rule="auto"/>
        <w:ind w:firstLine="540"/>
        <w:jc w:val="both"/>
      </w:pPr>
      <w:r>
        <w:rPr>
          <w:sz w:val="20"/>
        </w:rPr>
        <w:t xml:space="preserve">3.76. Оценка качества предоставления государственной услуги.</w:t>
      </w:r>
    </w:p>
    <w:p>
      <w:pPr>
        <w:pStyle w:val="0"/>
        <w:spacing w:before="200" w:line-rule="auto"/>
        <w:ind w:firstLine="540"/>
        <w:jc w:val="both"/>
      </w:pPr>
      <w:r>
        <w:rPr>
          <w:sz w:val="20"/>
        </w:rPr>
        <w:t xml:space="preserve">Оценка качества предоставления государственной услуги осуществляется в соответствии с </w:t>
      </w:r>
      <w:hyperlink w:history="0" r:id="rId30" w:tooltip="Постановление Правительства РФ от 12.12.2012 N 1284 (ред. от 24.03.2023)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r>
          <w:rPr>
            <w:sz w:val="20"/>
            <w:color w:val="0000ff"/>
          </w:rPr>
          <w:t xml:space="preserve">Правилами</w:t>
        </w:r>
      </w:hyperlink>
      <w:r>
        <w:rPr>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bookmarkStart w:id="640" w:name="P640"/>
    <w:bookmarkEnd w:id="640"/>
    <w:p>
      <w:pPr>
        <w:pStyle w:val="0"/>
        <w:spacing w:before="200" w:line-rule="auto"/>
        <w:ind w:firstLine="540"/>
        <w:jc w:val="both"/>
      </w:pPr>
      <w:r>
        <w:rPr>
          <w:sz w:val="20"/>
        </w:rPr>
        <w:t xml:space="preserve">3.77.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w:history="0" r:id="rId3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w:t>
      </w:r>
      <w:hyperlink w:history="0" r:id="rId3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случае, если Уполномоченный орган подключен к указанной системе.</w:t>
      </w:r>
    </w:p>
    <w:p>
      <w:pPr>
        <w:pStyle w:val="0"/>
        <w:jc w:val="both"/>
      </w:pPr>
      <w:r>
        <w:rPr>
          <w:sz w:val="20"/>
        </w:rPr>
      </w:r>
    </w:p>
    <w:p>
      <w:pPr>
        <w:pStyle w:val="2"/>
        <w:outlineLvl w:val="1"/>
        <w:jc w:val="center"/>
      </w:pPr>
      <w:r>
        <w:rPr>
          <w:sz w:val="20"/>
        </w:rPr>
        <w:t xml:space="preserve">Раздел 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p>
      <w:pPr>
        <w:pStyle w:val="0"/>
        <w:spacing w:before="200" w:line-rule="auto"/>
        <w:ind w:firstLine="540"/>
        <w:jc w:val="both"/>
      </w:pPr>
      <w:r>
        <w:rPr>
          <w:sz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0"/>
        <w:spacing w:before="200" w:line-rule="auto"/>
        <w:ind w:firstLine="540"/>
        <w:jc w:val="both"/>
      </w:pPr>
      <w:r>
        <w:rPr>
          <w:sz w:val="20"/>
        </w:rPr>
        <w:t xml:space="preserve">Текущий контроль осуществляется путем проведения проверок:</w:t>
      </w:r>
    </w:p>
    <w:p>
      <w:pPr>
        <w:pStyle w:val="0"/>
        <w:spacing w:before="200" w:line-rule="auto"/>
        <w:ind w:firstLine="540"/>
        <w:jc w:val="both"/>
      </w:pPr>
      <w:r>
        <w:rPr>
          <w:sz w:val="20"/>
        </w:rPr>
        <w:t xml:space="preserve">решений о предоставлении (об отказе в предоставлении) государственной услуги;</w:t>
      </w:r>
    </w:p>
    <w:p>
      <w:pPr>
        <w:pStyle w:val="0"/>
        <w:spacing w:before="200" w:line-rule="auto"/>
        <w:ind w:firstLine="540"/>
        <w:jc w:val="both"/>
      </w:pPr>
      <w:r>
        <w:rPr>
          <w:sz w:val="20"/>
        </w:rPr>
        <w:t xml:space="preserve">выявления и устранения нарушений прав граждан;</w:t>
      </w:r>
    </w:p>
    <w:p>
      <w:pPr>
        <w:pStyle w:val="0"/>
        <w:spacing w:before="200" w:line-rule="auto"/>
        <w:ind w:firstLine="540"/>
        <w:jc w:val="both"/>
      </w:pPr>
      <w:r>
        <w:rPr>
          <w:sz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4.2. Контроль за полнотой и качеством предоставления государственной услуги включает в себя проведение плановых и внеплановых проверок.</w:t>
      </w:r>
    </w:p>
    <w:p>
      <w:pPr>
        <w:pStyle w:val="0"/>
        <w:spacing w:before="200" w:line-rule="auto"/>
        <w:ind w:firstLine="540"/>
        <w:jc w:val="both"/>
      </w:pPr>
      <w:r>
        <w:rPr>
          <w:sz w:val="2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соблюдение положений настоящего Административного регламента;</w:t>
      </w:r>
    </w:p>
    <w:p>
      <w:pPr>
        <w:pStyle w:val="0"/>
        <w:spacing w:before="200" w:line-rule="auto"/>
        <w:ind w:firstLine="540"/>
        <w:jc w:val="both"/>
      </w:pPr>
      <w:r>
        <w:rPr>
          <w:sz w:val="20"/>
        </w:rPr>
        <w:t xml:space="preserve">правильность и обоснованность принятого решения об отказе в предоставлении государственной услуги.</w:t>
      </w:r>
    </w:p>
    <w:p>
      <w:pPr>
        <w:pStyle w:val="0"/>
        <w:spacing w:before="200" w:line-rule="auto"/>
        <w:ind w:firstLine="540"/>
        <w:jc w:val="both"/>
      </w:pPr>
      <w:r>
        <w:rPr>
          <w:sz w:val="20"/>
        </w:rPr>
        <w:t xml:space="preserve">Основанием для проведения внеплановых проверок являются:</w:t>
      </w:r>
    </w:p>
    <w:p>
      <w:pPr>
        <w:pStyle w:val="0"/>
        <w:spacing w:before="200" w:line-rule="auto"/>
        <w:ind w:firstLine="540"/>
        <w:jc w:val="both"/>
      </w:pPr>
      <w:r>
        <w:rPr>
          <w:sz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w:t>
      </w:r>
    </w:p>
    <w:p>
      <w:pPr>
        <w:pStyle w:val="0"/>
        <w:spacing w:before="200" w:line-rule="auto"/>
        <w:ind w:firstLine="540"/>
        <w:jc w:val="both"/>
      </w:pPr>
      <w:r>
        <w:rPr>
          <w:sz w:val="20"/>
        </w:rPr>
        <w:t xml:space="preserve">обращения граждан и юридических лиц на нарушения законодательства, в том числе на качество предоставления государственной услуги.</w:t>
      </w:r>
    </w:p>
    <w:p>
      <w:pPr>
        <w:pStyle w:val="0"/>
        <w:jc w:val="both"/>
      </w:pPr>
      <w:r>
        <w:rPr>
          <w:sz w:val="20"/>
        </w:rPr>
      </w:r>
    </w:p>
    <w:p>
      <w:pPr>
        <w:pStyle w:val="2"/>
        <w:outlineLvl w:val="2"/>
        <w:jc w:val="center"/>
      </w:pPr>
      <w:r>
        <w:rPr>
          <w:sz w:val="20"/>
        </w:rPr>
        <w:t xml:space="preserve">Ответственность должностных лиц органа, предоставляющего</w:t>
      </w:r>
    </w:p>
    <w:p>
      <w:pPr>
        <w:pStyle w:val="2"/>
        <w:jc w:val="center"/>
      </w:pPr>
      <w:r>
        <w:rPr>
          <w:sz w:val="20"/>
        </w:rPr>
        <w:t xml:space="preserve">государственную услугу,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Адыгея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 их</w:t>
      </w:r>
    </w:p>
    <w:p>
      <w:pPr>
        <w:pStyle w:val="2"/>
        <w:jc w:val="center"/>
      </w:pPr>
      <w:r>
        <w:rPr>
          <w:sz w:val="20"/>
        </w:rPr>
        <w:t xml:space="preserve">объединений и организаций</w:t>
      </w:r>
    </w:p>
    <w:p>
      <w:pPr>
        <w:pStyle w:val="0"/>
        <w:jc w:val="both"/>
      </w:pPr>
      <w:r>
        <w:rPr>
          <w:sz w:val="20"/>
        </w:rPr>
      </w:r>
    </w:p>
    <w:p>
      <w:pPr>
        <w:pStyle w:val="0"/>
        <w:ind w:firstLine="540"/>
        <w:jc w:val="both"/>
      </w:pPr>
      <w:r>
        <w:rPr>
          <w:sz w:val="20"/>
        </w:rPr>
        <w:t xml:space="preserve">4.5.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вносить предложения о мерах по устранению нарушений настоящего Административного регламента.</w:t>
      </w:r>
    </w:p>
    <w:p>
      <w:pPr>
        <w:pStyle w:val="0"/>
        <w:spacing w:before="200" w:line-rule="auto"/>
        <w:ind w:firstLine="540"/>
        <w:jc w:val="both"/>
      </w:pPr>
      <w:r>
        <w:rPr>
          <w:sz w:val="20"/>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both"/>
      </w:pPr>
      <w:r>
        <w:rPr>
          <w:sz w:val="20"/>
        </w:rPr>
      </w:r>
    </w:p>
    <w:p>
      <w:pPr>
        <w:pStyle w:val="2"/>
        <w:outlineLvl w:val="1"/>
        <w:jc w:val="center"/>
      </w:pPr>
      <w:r>
        <w:rPr>
          <w:sz w:val="20"/>
        </w:rPr>
        <w:t xml:space="preserve">Раздел 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МФЦ, ОРГАНИЗАЦИЙ, УКАЗАННЫХ В ЧАСТИ</w:t>
      </w:r>
    </w:p>
    <w:p>
      <w:pPr>
        <w:pStyle w:val="2"/>
        <w:jc w:val="center"/>
      </w:pPr>
      <w:r>
        <w:rPr>
          <w:sz w:val="20"/>
        </w:rPr>
        <w:t xml:space="preserve">1.1 СТАТЬИ 16 ФЕДЕРАЛЬНОГО ЗАКОНА N 210-ФЗ, А ТАКЖЕ ИХ</w:t>
      </w:r>
    </w:p>
    <w:p>
      <w:pPr>
        <w:pStyle w:val="2"/>
        <w:jc w:val="center"/>
      </w:pPr>
      <w:r>
        <w:rPr>
          <w:sz w:val="20"/>
        </w:rPr>
        <w:t xml:space="preserve">ДОЛЖНОСТНЫХ ЛИЦ, ГОСУДАРСТВЕННЫХ ИЛИ МУНИЦИПАЛЬНЫХ СЛУЖАЩИХ,</w:t>
      </w:r>
    </w:p>
    <w:p>
      <w:pPr>
        <w:pStyle w:val="2"/>
        <w:jc w:val="center"/>
      </w:pPr>
      <w:r>
        <w:rPr>
          <w:sz w:val="20"/>
        </w:rPr>
        <w:t xml:space="preserve">РАБОТНИКОВ</w:t>
      </w:r>
    </w:p>
    <w:p>
      <w:pPr>
        <w:pStyle w:val="0"/>
        <w:jc w:val="both"/>
      </w:pPr>
      <w:r>
        <w:rPr>
          <w:sz w:val="20"/>
        </w:rPr>
      </w:r>
    </w:p>
    <w:p>
      <w:pPr>
        <w:pStyle w:val="0"/>
        <w:ind w:firstLine="540"/>
        <w:jc w:val="both"/>
      </w:pPr>
      <w:r>
        <w:rPr>
          <w:sz w:val="2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МФЦ, работника МФЦ, организаций, указанных в </w:t>
      </w:r>
      <w:hyperlink w:history="0" r:id="rId3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N 210-ФЗ, и их работников при предоставлении государственной услуги в досудебном (внесудебном) порядке (далее - жалоба).</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5.2. Заявитель (представитель) вправе обратиться с жалобой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к руководителю Уполномоченного органа - на решения или действия (бездействие) государственных гражданских служащих, должностных лиц Уполномоченного органа;</w:t>
      </w:r>
    </w:p>
    <w:p>
      <w:pPr>
        <w:pStyle w:val="0"/>
        <w:spacing w:before="200" w:line-rule="auto"/>
        <w:ind w:firstLine="540"/>
        <w:jc w:val="both"/>
      </w:pPr>
      <w:r>
        <w:rPr>
          <w:sz w:val="20"/>
        </w:rPr>
        <w:t xml:space="preserve">в Кабинет Министров Республики Адыгея на имя Председателя Кабинета Министров Республики Адыгея - на решения или действия (бездействие) руководителя Уполномоченного органа;</w:t>
      </w:r>
    </w:p>
    <w:p>
      <w:pPr>
        <w:pStyle w:val="0"/>
        <w:spacing w:before="200" w:line-rule="auto"/>
        <w:ind w:firstLine="540"/>
        <w:jc w:val="both"/>
      </w:pPr>
      <w:r>
        <w:rPr>
          <w:sz w:val="20"/>
        </w:rPr>
        <w:t xml:space="preserve">к руководителю МФЦ - на решения и действия (бездействие) работника МФЦ;</w:t>
      </w:r>
    </w:p>
    <w:p>
      <w:pPr>
        <w:pStyle w:val="0"/>
        <w:spacing w:before="200" w:line-rule="auto"/>
        <w:ind w:firstLine="540"/>
        <w:jc w:val="both"/>
      </w:pPr>
      <w:r>
        <w:rPr>
          <w:sz w:val="20"/>
        </w:rPr>
        <w:t xml:space="preserve">в Министерство труда и социального развития Республики Адыгея (далее - учредитель МФЦ) - на решения и действия (бездействие) МФЦ.</w:t>
      </w:r>
    </w:p>
    <w:p>
      <w:pPr>
        <w:pStyle w:val="0"/>
        <w:spacing w:before="200" w:line-rule="auto"/>
        <w:ind w:firstLine="540"/>
        <w:jc w:val="both"/>
      </w:pPr>
      <w:r>
        <w:rPr>
          <w:sz w:val="20"/>
        </w:rPr>
        <w:t xml:space="preserve">Жалобы на решения и действия (бездействие) работников организаций, предусмотренных </w:t>
      </w:r>
      <w:hyperlink w:history="0" r:id="rId34"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подаются руководителям этих организаций.</w:t>
      </w:r>
    </w:p>
    <w:p>
      <w:pPr>
        <w:pStyle w:val="0"/>
        <w:spacing w:before="200" w:line-rule="auto"/>
        <w:ind w:firstLine="540"/>
        <w:jc w:val="both"/>
      </w:pPr>
      <w:r>
        <w:rPr>
          <w:sz w:val="20"/>
        </w:rPr>
        <w:t xml:space="preserve">Заявитель (представитель) вправе подать жалобу на государственных языках Республики Адыгея.</w:t>
      </w:r>
    </w:p>
    <w:p>
      <w:pPr>
        <w:pStyle w:val="0"/>
        <w:spacing w:before="200" w:line-rule="auto"/>
        <w:ind w:firstLine="540"/>
        <w:jc w:val="both"/>
      </w:pPr>
      <w:r>
        <w:rPr>
          <w:sz w:val="20"/>
        </w:rPr>
        <w:t xml:space="preserve">Ответы на жалобы даются на языке обращения. В случае невозможности дать ответ на языке обращения используется государственный язык Российской Федерации.</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услуг (функций)</w:t>
      </w:r>
    </w:p>
    <w:p>
      <w:pPr>
        <w:pStyle w:val="0"/>
        <w:jc w:val="both"/>
      </w:pPr>
      <w:r>
        <w:rPr>
          <w:sz w:val="20"/>
        </w:rPr>
      </w:r>
    </w:p>
    <w:p>
      <w:pPr>
        <w:pStyle w:val="0"/>
        <w:ind w:firstLine="540"/>
        <w:jc w:val="both"/>
      </w:pPr>
      <w:r>
        <w:rPr>
          <w:sz w:val="20"/>
        </w:rPr>
        <w:t xml:space="preserve">5.3. Информирование заявителей о порядке досудебного (внесудебного) обжалования осуществляется посредством размещения информации на ЕПГУ, на официальном сайте Уполномоченного органа в информационно-телекоммуникационной сети "Интернет", на информационных стендах в местах предоставления государственной услуги,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pPr>
        <w:pStyle w:val="0"/>
        <w:spacing w:before="200" w:line-rule="auto"/>
        <w:ind w:firstLine="540"/>
        <w:jc w:val="both"/>
      </w:pPr>
      <w:r>
        <w:rPr>
          <w:sz w:val="20"/>
        </w:rPr>
        <w:t xml:space="preserve">- Федеральным </w:t>
      </w:r>
      <w:hyperlink w:history="0" r:id="rId3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w:t>
      </w:r>
      <w:hyperlink w:history="0" r:id="rId36"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spacing w:before="200" w:line-rule="auto"/>
        <w:ind w:firstLine="540"/>
        <w:jc w:val="both"/>
      </w:pPr>
      <w:r>
        <w:rPr>
          <w:sz w:val="20"/>
        </w:rPr>
        <w:t xml:space="preserve">- </w:t>
      </w:r>
      <w:hyperlink w:history="0" r:id="rId37"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both"/>
      </w:pPr>
      <w:r>
        <w:rPr>
          <w:sz w:val="20"/>
        </w:rPr>
      </w:r>
    </w:p>
    <w:bookmarkStart w:id="731" w:name="P731"/>
    <w:bookmarkEnd w:id="731"/>
    <w:p>
      <w:pPr>
        <w:pStyle w:val="2"/>
        <w:outlineLvl w:val="1"/>
        <w:jc w:val="center"/>
      </w:pPr>
      <w:r>
        <w:rPr>
          <w:sz w:val="20"/>
        </w:rPr>
        <w:t xml:space="preserve">Раздел VI. ОСОБЕННОСТИ ВЫПОЛНЕНИЯ АДМИНИСТРАТИВНЫХ ПРОЦЕДУР</w:t>
      </w:r>
    </w:p>
    <w:p>
      <w:pPr>
        <w:pStyle w:val="2"/>
        <w:jc w:val="center"/>
      </w:pPr>
      <w:r>
        <w:rPr>
          <w:sz w:val="20"/>
        </w:rPr>
        <w:t xml:space="preserve">(ДЕЙСТВИЙ) В МНОГОФУНКЦИОНАЛЬНЫХ ЦЕНТРАХ ПРЕДОСТАВЛЕНИЯ</w:t>
      </w:r>
    </w:p>
    <w:p>
      <w:pPr>
        <w:pStyle w:val="2"/>
        <w:jc w:val="center"/>
      </w:pPr>
      <w:r>
        <w:rPr>
          <w:sz w:val="20"/>
        </w:rPr>
        <w:t xml:space="preserve">ГОСУДАРСТВЕННЫХ УСЛУГ</w:t>
      </w:r>
    </w:p>
    <w:p>
      <w:pPr>
        <w:pStyle w:val="0"/>
        <w:jc w:val="both"/>
      </w:pPr>
      <w:r>
        <w:rPr>
          <w:sz w:val="20"/>
        </w:rPr>
      </w:r>
    </w:p>
    <w:p>
      <w:pPr>
        <w:pStyle w:val="2"/>
        <w:outlineLvl w:val="2"/>
        <w:jc w:val="center"/>
      </w:pPr>
      <w:r>
        <w:rPr>
          <w:sz w:val="20"/>
        </w:rPr>
        <w:t xml:space="preserve">Исчерпывающий перечень административных процедур (действий)</w:t>
      </w:r>
    </w:p>
    <w:p>
      <w:pPr>
        <w:pStyle w:val="2"/>
        <w:jc w:val="center"/>
      </w:pPr>
      <w:r>
        <w:rPr>
          <w:sz w:val="20"/>
        </w:rPr>
        <w:t xml:space="preserve">при предоставлении государственной услуги, выполняемых МФЦ</w:t>
      </w:r>
    </w:p>
    <w:p>
      <w:pPr>
        <w:pStyle w:val="0"/>
        <w:jc w:val="both"/>
      </w:pPr>
      <w:r>
        <w:rPr>
          <w:sz w:val="20"/>
        </w:rPr>
      </w:r>
    </w:p>
    <w:p>
      <w:pPr>
        <w:pStyle w:val="0"/>
        <w:ind w:firstLine="540"/>
        <w:jc w:val="both"/>
      </w:pPr>
      <w:r>
        <w:rPr>
          <w:sz w:val="20"/>
        </w:rPr>
        <w:t xml:space="preserve">6.1. МФЦ осуществляет:</w:t>
      </w:r>
    </w:p>
    <w:p>
      <w:pPr>
        <w:pStyle w:val="0"/>
        <w:spacing w:before="200" w:line-rule="auto"/>
        <w:ind w:firstLine="540"/>
        <w:jc w:val="both"/>
      </w:pPr>
      <w:r>
        <w:rPr>
          <w:sz w:val="20"/>
        </w:rPr>
        <w:t xml:space="preserve">информирование Заявителей о порядке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pPr>
        <w:pStyle w:val="0"/>
        <w:spacing w:before="200" w:line-rule="auto"/>
        <w:ind w:firstLine="540"/>
        <w:jc w:val="both"/>
      </w:pPr>
      <w:r>
        <w:rPr>
          <w:sz w:val="20"/>
        </w:rPr>
        <w:t xml:space="preserve">выдачу заявителю результата предоставления государственной услуги на бумажном носителе, в т.ч. на бумажном носителе, подтверждающем содержание электронных документов, направленных в МФЦ по результатам предоставления государственной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pPr>
        <w:pStyle w:val="0"/>
        <w:spacing w:before="200" w:line-rule="auto"/>
        <w:ind w:firstLine="540"/>
        <w:jc w:val="both"/>
      </w:pPr>
      <w:r>
        <w:rPr>
          <w:sz w:val="20"/>
        </w:rPr>
        <w:t xml:space="preserve">иные процедуры и действия, предусмотренные Федеральным </w:t>
      </w:r>
      <w:hyperlink w:history="0" r:id="rId3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соответствии с </w:t>
      </w:r>
      <w:hyperlink w:history="0" r:id="rId3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для реализации своих функций МФЦ вправе привлекать иные организации.</w:t>
      </w:r>
    </w:p>
    <w:p>
      <w:pPr>
        <w:pStyle w:val="0"/>
        <w:jc w:val="both"/>
      </w:pPr>
      <w:r>
        <w:rPr>
          <w:sz w:val="20"/>
        </w:rPr>
      </w:r>
    </w:p>
    <w:p>
      <w:pPr>
        <w:pStyle w:val="2"/>
        <w:outlineLvl w:val="2"/>
        <w:jc w:val="center"/>
      </w:pPr>
      <w:r>
        <w:rPr>
          <w:sz w:val="20"/>
        </w:rPr>
        <w:t xml:space="preserve">Информирование заявителей</w:t>
      </w:r>
    </w:p>
    <w:p>
      <w:pPr>
        <w:pStyle w:val="0"/>
        <w:jc w:val="both"/>
      </w:pPr>
      <w:r>
        <w:rPr>
          <w:sz w:val="20"/>
        </w:rPr>
      </w:r>
    </w:p>
    <w:p>
      <w:pPr>
        <w:pStyle w:val="0"/>
        <w:ind w:firstLine="540"/>
        <w:jc w:val="both"/>
      </w:pPr>
      <w:r>
        <w:rPr>
          <w:sz w:val="20"/>
        </w:rPr>
        <w:t xml:space="preserve">6.2. Информирование заявителя МФЦ осуществляется следующими способами:</w:t>
      </w:r>
    </w:p>
    <w:p>
      <w:pPr>
        <w:pStyle w:val="0"/>
        <w:spacing w:before="200" w:line-rule="auto"/>
        <w:ind w:firstLine="540"/>
        <w:jc w:val="both"/>
      </w:pPr>
      <w:r>
        <w:rPr>
          <w:sz w:val="20"/>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w:t>
      </w:r>
    </w:p>
    <w:p>
      <w:pPr>
        <w:pStyle w:val="0"/>
        <w:spacing w:before="200" w:line-rule="auto"/>
        <w:ind w:firstLine="540"/>
        <w:jc w:val="both"/>
      </w:pPr>
      <w:r>
        <w:rPr>
          <w:sz w:val="20"/>
        </w:rPr>
        <w:t xml:space="preserve">б) при обращении заявителя в МФЦ лично, по телефону, посредством почтовых отправлений, либо по электронной почте.</w:t>
      </w:r>
    </w:p>
    <w:p>
      <w:pPr>
        <w:pStyle w:val="0"/>
        <w:spacing w:before="200" w:line-rule="auto"/>
        <w:ind w:firstLine="540"/>
        <w:jc w:val="both"/>
      </w:pPr>
      <w:r>
        <w:rPr>
          <w:sz w:val="20"/>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pPr>
        <w:pStyle w:val="0"/>
        <w:spacing w:before="200" w:line-rule="auto"/>
        <w:ind w:firstLine="540"/>
        <w:jc w:val="both"/>
      </w:pPr>
      <w:r>
        <w:rPr>
          <w:sz w:val="20"/>
        </w:rPr>
        <w:t xml:space="preserve">изложить обращение в письменной форме (ответ направляется Заявителю в соответствии со способом, указанным в обращении);</w:t>
      </w:r>
    </w:p>
    <w:p>
      <w:pPr>
        <w:pStyle w:val="0"/>
        <w:spacing w:before="200" w:line-rule="auto"/>
        <w:ind w:firstLine="540"/>
        <w:jc w:val="both"/>
      </w:pPr>
      <w:r>
        <w:rPr>
          <w:sz w:val="20"/>
        </w:rPr>
        <w:t xml:space="preserve">назначить другое время для консультаций.</w:t>
      </w:r>
    </w:p>
    <w:p>
      <w:pPr>
        <w:pStyle w:val="0"/>
        <w:spacing w:before="200" w:line-rule="auto"/>
        <w:ind w:firstLine="540"/>
        <w:jc w:val="both"/>
      </w:pPr>
      <w:r>
        <w:rPr>
          <w:sz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pPr>
        <w:pStyle w:val="0"/>
        <w:jc w:val="both"/>
      </w:pPr>
      <w:r>
        <w:rPr>
          <w:sz w:val="20"/>
        </w:rPr>
      </w:r>
    </w:p>
    <w:p>
      <w:pPr>
        <w:pStyle w:val="2"/>
        <w:outlineLvl w:val="2"/>
        <w:jc w:val="center"/>
      </w:pPr>
      <w:r>
        <w:rPr>
          <w:sz w:val="20"/>
        </w:rPr>
        <w:t xml:space="preserve">Выдача заявителю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6.3.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pPr>
        <w:pStyle w:val="0"/>
        <w:spacing w:before="200" w:line-rule="auto"/>
        <w:ind w:firstLine="540"/>
        <w:jc w:val="both"/>
      </w:pPr>
      <w:r>
        <w:rPr>
          <w:sz w:val="20"/>
        </w:rPr>
        <w:t xml:space="preserve">Порядок и сроки передачи Уполномоченным органом таких документов в МФЦ определяются Соглашением о взаимодействии.</w:t>
      </w:r>
    </w:p>
    <w:p>
      <w:pPr>
        <w:pStyle w:val="0"/>
        <w:spacing w:before="200" w:line-rule="auto"/>
        <w:ind w:firstLine="540"/>
        <w:jc w:val="both"/>
      </w:pPr>
      <w:r>
        <w:rPr>
          <w:sz w:val="20"/>
        </w:rPr>
        <w:t xml:space="preserve">6.4.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определяет статус исполнения заявления заявителя в ГИС;</w:t>
      </w:r>
    </w:p>
    <w:p>
      <w:pPr>
        <w:pStyle w:val="0"/>
        <w:spacing w:before="200" w:line-rule="auto"/>
        <w:ind w:firstLine="540"/>
        <w:jc w:val="both"/>
      </w:pPr>
      <w:r>
        <w:rPr>
          <w:sz w:val="20"/>
        </w:rPr>
        <w:t xml:space="preserve">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 случае, если выдается результат предоставления государственной услуги на бумажном носителе, подтверждающем содержание электронных документов, направленных в МФЦ по результатам предоставления государственной услуги);</w:t>
      </w:r>
    </w:p>
    <w:p>
      <w:pPr>
        <w:pStyle w:val="0"/>
        <w:spacing w:before="200" w:line-rule="auto"/>
        <w:ind w:firstLine="540"/>
        <w:jc w:val="both"/>
      </w:pPr>
      <w:r>
        <w:rPr>
          <w:sz w:val="20"/>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 случае, если выдается результат предоставления государственной услуги на бумажном носителе, подтверждающем содержание электронных документов, направленных в МФЦ по результатам предоставления государственной услуги);</w:t>
      </w:r>
    </w:p>
    <w:p>
      <w:pPr>
        <w:pStyle w:val="0"/>
        <w:spacing w:before="200" w:line-rule="auto"/>
        <w:ind w:firstLine="540"/>
        <w:jc w:val="both"/>
      </w:pPr>
      <w:r>
        <w:rPr>
          <w:sz w:val="20"/>
        </w:rPr>
        <w:t xml:space="preserve">выдает документы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запрашивает согласие заявителя на участие в смс-опросе для оценки качества предоставленных услуг МФЦ.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bookmarkStart w:id="779" w:name="P779"/>
    <w:bookmarkEnd w:id="779"/>
    <w:p>
      <w:pPr>
        <w:pStyle w:val="2"/>
        <w:outlineLvl w:val="2"/>
        <w:jc w:val="center"/>
      </w:pPr>
      <w:r>
        <w:rPr>
          <w:sz w:val="20"/>
        </w:rPr>
        <w:t xml:space="preserve">Таблица 1. Круг заявителей в соответствии с вариантами</w:t>
      </w:r>
    </w:p>
    <w:p>
      <w:pPr>
        <w:pStyle w:val="2"/>
        <w:jc w:val="center"/>
      </w:pPr>
      <w:r>
        <w:rPr>
          <w:sz w:val="20"/>
        </w:rPr>
        <w:t xml:space="preserve">предоставления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767"/>
      </w:tblGrid>
      <w:tr>
        <w:tc>
          <w:tcPr>
            <w:tcW w:w="1247" w:type="dxa"/>
            <w:vAlign w:val="bottom"/>
          </w:tcPr>
          <w:p>
            <w:pPr>
              <w:pStyle w:val="0"/>
              <w:jc w:val="center"/>
            </w:pPr>
            <w:r>
              <w:rPr>
                <w:sz w:val="20"/>
              </w:rPr>
              <w:t xml:space="preserve">N варианта</w:t>
            </w:r>
          </w:p>
        </w:tc>
        <w:tc>
          <w:tcPr>
            <w:tcW w:w="7767" w:type="dxa"/>
          </w:tcPr>
          <w:p>
            <w:pPr>
              <w:pStyle w:val="0"/>
              <w:jc w:val="center"/>
            </w:pPr>
            <w:r>
              <w:rPr>
                <w:sz w:val="20"/>
              </w:rPr>
              <w:t xml:space="preserve">Комбинация значений признаков</w:t>
            </w:r>
          </w:p>
        </w:tc>
      </w:tr>
      <w:tr>
        <w:tc>
          <w:tcPr>
            <w:tcW w:w="1247" w:type="dxa"/>
          </w:tcPr>
          <w:p>
            <w:pPr>
              <w:pStyle w:val="0"/>
              <w:jc w:val="center"/>
            </w:pPr>
            <w:r>
              <w:rPr>
                <w:sz w:val="20"/>
              </w:rPr>
              <w:t xml:space="preserve">1</w:t>
            </w:r>
          </w:p>
        </w:tc>
        <w:tc>
          <w:tcPr>
            <w:tcW w:w="7767" w:type="dxa"/>
            <w:vAlign w:val="bottom"/>
          </w:tcPr>
          <w:p>
            <w:pPr>
              <w:pStyle w:val="0"/>
            </w:pPr>
            <w:r>
              <w:rPr>
                <w:sz w:val="20"/>
              </w:rPr>
              <w:t xml:space="preserve">Физические лица, юридические лица, индивидуальные предприниматели, их представители, обращающиеся за передачей республиканского имущества посредством торгов в аренду</w:t>
            </w:r>
          </w:p>
        </w:tc>
      </w:tr>
      <w:tr>
        <w:tc>
          <w:tcPr>
            <w:tcW w:w="1247" w:type="dxa"/>
          </w:tcPr>
          <w:p>
            <w:pPr>
              <w:pStyle w:val="0"/>
              <w:jc w:val="center"/>
            </w:pPr>
            <w:r>
              <w:rPr>
                <w:sz w:val="20"/>
              </w:rPr>
              <w:t xml:space="preserve">2</w:t>
            </w:r>
          </w:p>
        </w:tc>
        <w:tc>
          <w:tcPr>
            <w:tcW w:w="7767" w:type="dxa"/>
            <w:vAlign w:val="bottom"/>
          </w:tcPr>
          <w:p>
            <w:pPr>
              <w:pStyle w:val="0"/>
            </w:pPr>
            <w:r>
              <w:rPr>
                <w:sz w:val="20"/>
              </w:rPr>
              <w:t xml:space="preserve">Физические лица, юридические лица, индивидуальные предприниматели, их представители, обращающиеся за передачей республиканского имущества без торгов в аренду</w:t>
            </w:r>
          </w:p>
        </w:tc>
      </w:tr>
      <w:tr>
        <w:tc>
          <w:tcPr>
            <w:tcW w:w="1247" w:type="dxa"/>
          </w:tcPr>
          <w:p>
            <w:pPr>
              <w:pStyle w:val="0"/>
              <w:jc w:val="center"/>
            </w:pPr>
            <w:r>
              <w:rPr>
                <w:sz w:val="20"/>
              </w:rPr>
              <w:t xml:space="preserve">3</w:t>
            </w:r>
          </w:p>
        </w:tc>
        <w:tc>
          <w:tcPr>
            <w:tcW w:w="7767" w:type="dxa"/>
            <w:vAlign w:val="bottom"/>
          </w:tcPr>
          <w:p>
            <w:pPr>
              <w:pStyle w:val="0"/>
            </w:pPr>
            <w:r>
              <w:rPr>
                <w:sz w:val="20"/>
              </w:rPr>
              <w:t xml:space="preserve">Органы исполнительной власти Республики Адыгея, государственные учреждения и предприятия Республики Адыгея, их представители, обращающиеся за согласованием передачи республиканского имущества в аренду</w:t>
            </w:r>
          </w:p>
        </w:tc>
      </w:tr>
    </w:tbl>
    <w:p>
      <w:pPr>
        <w:pStyle w:val="0"/>
        <w:jc w:val="both"/>
      </w:pPr>
      <w:r>
        <w:rPr>
          <w:sz w:val="20"/>
        </w:rPr>
      </w:r>
    </w:p>
    <w:bookmarkStart w:id="791" w:name="P791"/>
    <w:bookmarkEnd w:id="791"/>
    <w:p>
      <w:pPr>
        <w:pStyle w:val="2"/>
        <w:outlineLvl w:val="2"/>
        <w:jc w:val="center"/>
      </w:pPr>
      <w:r>
        <w:rPr>
          <w:sz w:val="20"/>
        </w:rPr>
        <w:t xml:space="preserve">Таблица 2. Признаки, определяющие вариант предоставления</w:t>
      </w:r>
    </w:p>
    <w:p>
      <w:pPr>
        <w:pStyle w:val="2"/>
        <w:jc w:val="center"/>
      </w:pPr>
      <w:r>
        <w:rPr>
          <w:sz w:val="20"/>
        </w:rPr>
        <w:t xml:space="preserve">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381"/>
        <w:gridCol w:w="6066"/>
      </w:tblGrid>
      <w:tr>
        <w:tc>
          <w:tcPr>
            <w:tcW w:w="566" w:type="dxa"/>
          </w:tcPr>
          <w:p>
            <w:pPr>
              <w:pStyle w:val="0"/>
              <w:jc w:val="center"/>
            </w:pPr>
            <w:r>
              <w:rPr>
                <w:sz w:val="20"/>
              </w:rPr>
              <w:t xml:space="preserve">N п/п</w:t>
            </w:r>
          </w:p>
        </w:tc>
        <w:tc>
          <w:tcPr>
            <w:tcW w:w="2381" w:type="dxa"/>
          </w:tcPr>
          <w:p>
            <w:pPr>
              <w:pStyle w:val="0"/>
              <w:jc w:val="center"/>
            </w:pPr>
            <w:r>
              <w:rPr>
                <w:sz w:val="20"/>
              </w:rPr>
              <w:t xml:space="preserve">Наименование признака</w:t>
            </w:r>
          </w:p>
        </w:tc>
        <w:tc>
          <w:tcPr>
            <w:tcW w:w="6066" w:type="dxa"/>
          </w:tcPr>
          <w:p>
            <w:pPr>
              <w:pStyle w:val="0"/>
              <w:jc w:val="center"/>
            </w:pPr>
            <w:r>
              <w:rPr>
                <w:sz w:val="20"/>
              </w:rPr>
              <w:t xml:space="preserve">Значения признака</w:t>
            </w:r>
          </w:p>
        </w:tc>
      </w:tr>
      <w:tr>
        <w:tc>
          <w:tcPr>
            <w:tcW w:w="566" w:type="dxa"/>
          </w:tcPr>
          <w:p>
            <w:pPr>
              <w:pStyle w:val="0"/>
              <w:jc w:val="center"/>
            </w:pPr>
            <w:r>
              <w:rPr>
                <w:sz w:val="20"/>
              </w:rPr>
              <w:t xml:space="preserve">1</w:t>
            </w:r>
          </w:p>
        </w:tc>
        <w:tc>
          <w:tcPr>
            <w:tcW w:w="2381" w:type="dxa"/>
          </w:tcPr>
          <w:p>
            <w:pPr>
              <w:pStyle w:val="0"/>
              <w:jc w:val="center"/>
            </w:pPr>
            <w:r>
              <w:rPr>
                <w:sz w:val="20"/>
              </w:rPr>
              <w:t xml:space="preserve">2</w:t>
            </w:r>
          </w:p>
        </w:tc>
        <w:tc>
          <w:tcPr>
            <w:tcW w:w="6066" w:type="dxa"/>
          </w:tcPr>
          <w:p>
            <w:pPr>
              <w:pStyle w:val="0"/>
              <w:jc w:val="center"/>
            </w:pPr>
            <w:r>
              <w:rPr>
                <w:sz w:val="20"/>
              </w:rPr>
              <w:t xml:space="preserve">3</w:t>
            </w:r>
          </w:p>
        </w:tc>
      </w:tr>
      <w:tr>
        <w:tc>
          <w:tcPr>
            <w:tcW w:w="566" w:type="dxa"/>
          </w:tcPr>
          <w:p>
            <w:pPr>
              <w:pStyle w:val="0"/>
              <w:jc w:val="center"/>
            </w:pPr>
            <w:r>
              <w:rPr>
                <w:sz w:val="20"/>
              </w:rPr>
              <w:t xml:space="preserve">1.</w:t>
            </w:r>
          </w:p>
        </w:tc>
        <w:tc>
          <w:tcPr>
            <w:tcW w:w="2381" w:type="dxa"/>
          </w:tcPr>
          <w:p>
            <w:pPr>
              <w:pStyle w:val="0"/>
            </w:pPr>
            <w:r>
              <w:rPr>
                <w:sz w:val="20"/>
              </w:rPr>
              <w:t xml:space="preserve">Цель обращения</w:t>
            </w:r>
          </w:p>
        </w:tc>
        <w:tc>
          <w:tcPr>
            <w:tcW w:w="6066" w:type="dxa"/>
          </w:tcPr>
          <w:p>
            <w:pPr>
              <w:pStyle w:val="0"/>
            </w:pPr>
            <w:r>
              <w:rPr>
                <w:sz w:val="20"/>
              </w:rPr>
              <w:t xml:space="preserve">- передача государственного имущества, находящегося в государственной собственности Республики Адыгея, в аренду посредством торгов;</w:t>
            </w:r>
          </w:p>
          <w:p>
            <w:pPr>
              <w:pStyle w:val="0"/>
            </w:pPr>
            <w:r>
              <w:rPr>
                <w:sz w:val="20"/>
              </w:rPr>
              <w:t xml:space="preserve">- передача государственного имущества, находящегося в государственной собственности Республики Адыгея, в аренду без торгов;</w:t>
            </w:r>
          </w:p>
          <w:p>
            <w:pPr>
              <w:pStyle w:val="0"/>
            </w:pPr>
            <w:r>
              <w:rPr>
                <w:sz w:val="20"/>
              </w:rPr>
              <w:t xml:space="preserve">- согласование передачи государственного имущества, находящегося в государственной собственности Республики Адыгея, в аренду</w:t>
            </w:r>
          </w:p>
        </w:tc>
      </w:tr>
      <w:tr>
        <w:tc>
          <w:tcPr>
            <w:gridSpan w:val="3"/>
            <w:tcW w:w="9013" w:type="dxa"/>
          </w:tcPr>
          <w:p>
            <w:pPr>
              <w:pStyle w:val="0"/>
              <w:outlineLvl w:val="3"/>
              <w:jc w:val="center"/>
            </w:pPr>
            <w:r>
              <w:rPr>
                <w:sz w:val="20"/>
              </w:rPr>
              <w:t xml:space="preserve">Критерии для формирования вариантов предоставления услуги для подуслуги "Передача государственного имущества, находящегося в государственной собственности Республики Адыгея, в аренду посредством торгов"</w:t>
            </w:r>
          </w:p>
        </w:tc>
      </w:tr>
      <w:tr>
        <w:tc>
          <w:tcPr>
            <w:tcW w:w="566" w:type="dxa"/>
          </w:tcPr>
          <w:p>
            <w:pPr>
              <w:pStyle w:val="0"/>
              <w:jc w:val="center"/>
            </w:pPr>
            <w:r>
              <w:rPr>
                <w:sz w:val="20"/>
              </w:rPr>
              <w:t xml:space="preserve">2.</w:t>
            </w:r>
          </w:p>
        </w:tc>
        <w:tc>
          <w:tcPr>
            <w:tcW w:w="2381" w:type="dxa"/>
          </w:tcPr>
          <w:p>
            <w:pPr>
              <w:pStyle w:val="0"/>
            </w:pPr>
            <w:r>
              <w:rPr>
                <w:sz w:val="20"/>
              </w:rPr>
              <w:t xml:space="preserve">Кто обращается за услугой?</w:t>
            </w:r>
          </w:p>
        </w:tc>
        <w:tc>
          <w:tcPr>
            <w:tcW w:w="6066" w:type="dxa"/>
          </w:tcPr>
          <w:p>
            <w:pPr>
              <w:pStyle w:val="0"/>
            </w:pPr>
            <w:r>
              <w:rPr>
                <w:sz w:val="20"/>
              </w:rPr>
              <w:t xml:space="preserve">1. Заявитель</w:t>
            </w:r>
          </w:p>
          <w:p>
            <w:pPr>
              <w:pStyle w:val="0"/>
            </w:pPr>
            <w:r>
              <w:rPr>
                <w:sz w:val="20"/>
              </w:rPr>
              <w:t xml:space="preserve">2. Представитель</w:t>
            </w:r>
          </w:p>
        </w:tc>
      </w:tr>
      <w:tr>
        <w:tc>
          <w:tcPr>
            <w:tcW w:w="566" w:type="dxa"/>
          </w:tcPr>
          <w:p>
            <w:pPr>
              <w:pStyle w:val="0"/>
              <w:jc w:val="center"/>
            </w:pPr>
            <w:r>
              <w:rPr>
                <w:sz w:val="20"/>
              </w:rPr>
              <w:t xml:space="preserve">3.</w:t>
            </w:r>
          </w:p>
        </w:tc>
        <w:tc>
          <w:tcPr>
            <w:tcW w:w="2381" w:type="dxa"/>
          </w:tcPr>
          <w:p>
            <w:pPr>
              <w:pStyle w:val="0"/>
            </w:pPr>
            <w:r>
              <w:rPr>
                <w:sz w:val="20"/>
              </w:rPr>
              <w:t xml:space="preserve">К какой категории относится заявитель?</w:t>
            </w:r>
          </w:p>
        </w:tc>
        <w:tc>
          <w:tcPr>
            <w:tcW w:w="6066" w:type="dxa"/>
          </w:tcPr>
          <w:p>
            <w:pPr>
              <w:pStyle w:val="0"/>
            </w:pPr>
            <w:r>
              <w:rPr>
                <w:sz w:val="20"/>
              </w:rPr>
              <w:t xml:space="preserve">1. Физическое лицо</w:t>
            </w:r>
          </w:p>
          <w:p>
            <w:pPr>
              <w:pStyle w:val="0"/>
            </w:pPr>
            <w:r>
              <w:rPr>
                <w:sz w:val="20"/>
              </w:rPr>
              <w:t xml:space="preserve">2. Индивидуальный предприниматель</w:t>
            </w:r>
          </w:p>
          <w:p>
            <w:pPr>
              <w:pStyle w:val="0"/>
            </w:pPr>
            <w:r>
              <w:rPr>
                <w:sz w:val="20"/>
              </w:rPr>
              <w:t xml:space="preserve">3. Юридическое лицо</w:t>
            </w:r>
          </w:p>
        </w:tc>
      </w:tr>
      <w:tr>
        <w:tc>
          <w:tcPr>
            <w:tcW w:w="566" w:type="dxa"/>
          </w:tcPr>
          <w:p>
            <w:pPr>
              <w:pStyle w:val="0"/>
              <w:jc w:val="center"/>
            </w:pPr>
            <w:r>
              <w:rPr>
                <w:sz w:val="20"/>
              </w:rPr>
              <w:t xml:space="preserve">4.</w:t>
            </w:r>
          </w:p>
        </w:tc>
        <w:tc>
          <w:tcPr>
            <w:tcW w:w="2381" w:type="dxa"/>
          </w:tcPr>
          <w:p>
            <w:pPr>
              <w:pStyle w:val="0"/>
            </w:pPr>
            <w:r>
              <w:rPr>
                <w:sz w:val="20"/>
              </w:rPr>
              <w:t xml:space="preserve">Заявитель является иностранным юридическим лицом?</w:t>
            </w:r>
          </w:p>
        </w:tc>
        <w:tc>
          <w:tcPr>
            <w:tcW w:w="6066" w:type="dxa"/>
          </w:tcPr>
          <w:p>
            <w:pPr>
              <w:pStyle w:val="0"/>
            </w:pPr>
            <w:r>
              <w:rPr>
                <w:sz w:val="20"/>
              </w:rPr>
              <w:t xml:space="preserve">1. Юридическое лицо зарегистрировано в РФ</w:t>
            </w:r>
          </w:p>
          <w:p>
            <w:pPr>
              <w:pStyle w:val="0"/>
            </w:pPr>
            <w:r>
              <w:rPr>
                <w:sz w:val="20"/>
              </w:rPr>
              <w:t xml:space="preserve">2. Иностранное юридическое лицо</w:t>
            </w:r>
          </w:p>
        </w:tc>
      </w:tr>
      <w:tr>
        <w:tc>
          <w:tcPr>
            <w:tcW w:w="566" w:type="dxa"/>
          </w:tcPr>
          <w:p>
            <w:pPr>
              <w:pStyle w:val="0"/>
              <w:jc w:val="center"/>
            </w:pPr>
            <w:r>
              <w:rPr>
                <w:sz w:val="20"/>
              </w:rPr>
              <w:t xml:space="preserve">5.</w:t>
            </w:r>
          </w:p>
        </w:tc>
        <w:tc>
          <w:tcPr>
            <w:tcW w:w="2381" w:type="dxa"/>
          </w:tcPr>
          <w:p>
            <w:pPr>
              <w:pStyle w:val="0"/>
            </w:pPr>
            <w:r>
              <w:rPr>
                <w:sz w:val="20"/>
              </w:rPr>
              <w:t xml:space="preserve">К какой категории относится заявитель (физическое лицо)?</w:t>
            </w:r>
          </w:p>
        </w:tc>
        <w:tc>
          <w:tcPr>
            <w:tcW w:w="6066" w:type="dxa"/>
          </w:tcPr>
          <w:p>
            <w:pPr>
              <w:pStyle w:val="0"/>
            </w:pPr>
            <w:r>
              <w:rPr>
                <w:sz w:val="20"/>
              </w:rPr>
              <w:t xml:space="preserve">1. Физическое лицо относится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pPr>
            <w:r>
              <w:rPr>
                <w:sz w:val="20"/>
              </w:rPr>
              <w:t xml:space="preserve">2. Физическое лицо не относится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tc>
          <w:tcPr>
            <w:tcW w:w="566" w:type="dxa"/>
          </w:tcPr>
          <w:p>
            <w:pPr>
              <w:pStyle w:val="0"/>
              <w:jc w:val="center"/>
            </w:pPr>
            <w:r>
              <w:rPr>
                <w:sz w:val="20"/>
              </w:rPr>
              <w:t xml:space="preserve">6.</w:t>
            </w:r>
          </w:p>
        </w:tc>
        <w:tc>
          <w:tcPr>
            <w:tcW w:w="2381" w:type="dxa"/>
          </w:tcPr>
          <w:p>
            <w:pPr>
              <w:pStyle w:val="0"/>
            </w:pPr>
            <w:r>
              <w:rPr>
                <w:sz w:val="20"/>
              </w:rPr>
              <w:t xml:space="preserve">К какой категории относится заявитель (индивидуальный предприниматель)?</w:t>
            </w:r>
          </w:p>
        </w:tc>
        <w:tc>
          <w:tcPr>
            <w:tcW w:w="6066" w:type="dxa"/>
          </w:tcPr>
          <w:p>
            <w:pPr>
              <w:pStyle w:val="0"/>
            </w:pPr>
            <w:r>
              <w:rPr>
                <w:sz w:val="20"/>
              </w:rPr>
              <w:t xml:space="preserve">1. Субъект малого и среднего предпринимательства</w:t>
            </w:r>
          </w:p>
          <w:p>
            <w:pPr>
              <w:pStyle w:val="0"/>
            </w:pPr>
            <w:r>
              <w:rPr>
                <w:sz w:val="20"/>
              </w:rPr>
              <w:t xml:space="preserve">2. Индивидуальный предприниматель не является субъектом малого и среднего предпринимательства</w:t>
            </w:r>
          </w:p>
        </w:tc>
      </w:tr>
      <w:tr>
        <w:tc>
          <w:tcPr>
            <w:tcW w:w="566" w:type="dxa"/>
          </w:tcPr>
          <w:p>
            <w:pPr>
              <w:pStyle w:val="0"/>
              <w:jc w:val="center"/>
            </w:pPr>
            <w:r>
              <w:rPr>
                <w:sz w:val="20"/>
              </w:rPr>
              <w:t xml:space="preserve">7.</w:t>
            </w:r>
          </w:p>
        </w:tc>
        <w:tc>
          <w:tcPr>
            <w:tcW w:w="2381" w:type="dxa"/>
          </w:tcPr>
          <w:p>
            <w:pPr>
              <w:pStyle w:val="0"/>
            </w:pPr>
            <w:r>
              <w:rPr>
                <w:sz w:val="20"/>
              </w:rPr>
              <w:t xml:space="preserve">К какой категории относится заявитель (юридическое лицо)?</w:t>
            </w:r>
          </w:p>
        </w:tc>
        <w:tc>
          <w:tcPr>
            <w:tcW w:w="6066" w:type="dxa"/>
          </w:tcPr>
          <w:p>
            <w:pPr>
              <w:pStyle w:val="0"/>
            </w:pPr>
            <w:r>
              <w:rPr>
                <w:sz w:val="20"/>
              </w:rPr>
              <w:t xml:space="preserve">1. Социально ориентированная некоммерческая организация</w:t>
            </w:r>
          </w:p>
          <w:p>
            <w:pPr>
              <w:pStyle w:val="0"/>
            </w:pPr>
            <w:r>
              <w:rPr>
                <w:sz w:val="20"/>
              </w:rPr>
              <w:t xml:space="preserve">2. Юридическое лицо не является социально ориентированной некоммерческой организацией</w:t>
            </w:r>
          </w:p>
        </w:tc>
      </w:tr>
      <w:tr>
        <w:tc>
          <w:tcPr>
            <w:gridSpan w:val="3"/>
            <w:tcW w:w="9013" w:type="dxa"/>
          </w:tcPr>
          <w:p>
            <w:pPr>
              <w:pStyle w:val="0"/>
              <w:outlineLvl w:val="3"/>
              <w:jc w:val="center"/>
            </w:pPr>
            <w:r>
              <w:rPr>
                <w:sz w:val="20"/>
              </w:rPr>
              <w:t xml:space="preserve">Критерии для формирования вариантов предоставления услуги для подуслуги "Передача государственного имущества, находящегося в государственной собственности Республики Адыгея, в аренду без торгов"</w:t>
            </w:r>
          </w:p>
        </w:tc>
      </w:tr>
      <w:tr>
        <w:tc>
          <w:tcPr>
            <w:tcW w:w="566" w:type="dxa"/>
          </w:tcPr>
          <w:p>
            <w:pPr>
              <w:pStyle w:val="0"/>
              <w:jc w:val="center"/>
            </w:pPr>
            <w:r>
              <w:rPr>
                <w:sz w:val="20"/>
              </w:rPr>
              <w:t xml:space="preserve">8.</w:t>
            </w:r>
          </w:p>
        </w:tc>
        <w:tc>
          <w:tcPr>
            <w:tcW w:w="2381" w:type="dxa"/>
          </w:tcPr>
          <w:p>
            <w:pPr>
              <w:pStyle w:val="0"/>
            </w:pPr>
            <w:r>
              <w:rPr>
                <w:sz w:val="20"/>
              </w:rPr>
              <w:t xml:space="preserve">Кто обращается за услугой?</w:t>
            </w:r>
          </w:p>
        </w:tc>
        <w:tc>
          <w:tcPr>
            <w:tcW w:w="6066" w:type="dxa"/>
          </w:tcPr>
          <w:p>
            <w:pPr>
              <w:pStyle w:val="0"/>
            </w:pPr>
            <w:r>
              <w:rPr>
                <w:sz w:val="20"/>
              </w:rPr>
              <w:t xml:space="preserve">1. Заявитель</w:t>
            </w:r>
          </w:p>
          <w:p>
            <w:pPr>
              <w:pStyle w:val="0"/>
            </w:pPr>
            <w:r>
              <w:rPr>
                <w:sz w:val="20"/>
              </w:rPr>
              <w:t xml:space="preserve">2. Представитель</w:t>
            </w:r>
          </w:p>
        </w:tc>
      </w:tr>
      <w:tr>
        <w:tc>
          <w:tcPr>
            <w:tcW w:w="566" w:type="dxa"/>
          </w:tcPr>
          <w:p>
            <w:pPr>
              <w:pStyle w:val="0"/>
              <w:jc w:val="center"/>
            </w:pPr>
            <w:r>
              <w:rPr>
                <w:sz w:val="20"/>
              </w:rPr>
              <w:t xml:space="preserve">9.</w:t>
            </w:r>
          </w:p>
        </w:tc>
        <w:tc>
          <w:tcPr>
            <w:tcW w:w="2381" w:type="dxa"/>
          </w:tcPr>
          <w:p>
            <w:pPr>
              <w:pStyle w:val="0"/>
            </w:pPr>
            <w:r>
              <w:rPr>
                <w:sz w:val="20"/>
              </w:rPr>
              <w:t xml:space="preserve">К какой категории относится заявитель?</w:t>
            </w:r>
          </w:p>
        </w:tc>
        <w:tc>
          <w:tcPr>
            <w:tcW w:w="6066" w:type="dxa"/>
          </w:tcPr>
          <w:p>
            <w:pPr>
              <w:pStyle w:val="0"/>
            </w:pPr>
            <w:r>
              <w:rPr>
                <w:sz w:val="20"/>
              </w:rPr>
              <w:t xml:space="preserve">1. Физическое лицо</w:t>
            </w:r>
          </w:p>
          <w:p>
            <w:pPr>
              <w:pStyle w:val="0"/>
            </w:pPr>
            <w:r>
              <w:rPr>
                <w:sz w:val="20"/>
              </w:rPr>
              <w:t xml:space="preserve">2. Индивидуальный предприниматель</w:t>
            </w:r>
          </w:p>
          <w:p>
            <w:pPr>
              <w:pStyle w:val="0"/>
            </w:pPr>
            <w:r>
              <w:rPr>
                <w:sz w:val="20"/>
              </w:rPr>
              <w:t xml:space="preserve">3. Юридическое лицо</w:t>
            </w:r>
          </w:p>
        </w:tc>
      </w:tr>
      <w:tr>
        <w:tc>
          <w:tcPr>
            <w:tcW w:w="566" w:type="dxa"/>
          </w:tcPr>
          <w:p>
            <w:pPr>
              <w:pStyle w:val="0"/>
              <w:jc w:val="center"/>
            </w:pPr>
            <w:r>
              <w:rPr>
                <w:sz w:val="20"/>
              </w:rPr>
              <w:t xml:space="preserve">10.</w:t>
            </w:r>
          </w:p>
        </w:tc>
        <w:tc>
          <w:tcPr>
            <w:tcW w:w="2381" w:type="dxa"/>
          </w:tcPr>
          <w:p>
            <w:pPr>
              <w:pStyle w:val="0"/>
            </w:pPr>
            <w:r>
              <w:rPr>
                <w:sz w:val="20"/>
              </w:rPr>
              <w:t xml:space="preserve">Заявитель является иностранным юридическим лицом?</w:t>
            </w:r>
          </w:p>
        </w:tc>
        <w:tc>
          <w:tcPr>
            <w:tcW w:w="6066" w:type="dxa"/>
          </w:tcPr>
          <w:p>
            <w:pPr>
              <w:pStyle w:val="0"/>
            </w:pPr>
            <w:r>
              <w:rPr>
                <w:sz w:val="20"/>
              </w:rPr>
              <w:t xml:space="preserve">1. Юридическое лицо зарегистрировано в РФ</w:t>
            </w:r>
          </w:p>
          <w:p>
            <w:pPr>
              <w:pStyle w:val="0"/>
            </w:pPr>
            <w:r>
              <w:rPr>
                <w:sz w:val="20"/>
              </w:rPr>
              <w:t xml:space="preserve">2. Иностранное юридическое лицо</w:t>
            </w:r>
          </w:p>
        </w:tc>
      </w:tr>
      <w:tr>
        <w:tc>
          <w:tcPr>
            <w:tcW w:w="566" w:type="dxa"/>
          </w:tcPr>
          <w:p>
            <w:pPr>
              <w:pStyle w:val="0"/>
              <w:jc w:val="center"/>
            </w:pPr>
            <w:r>
              <w:rPr>
                <w:sz w:val="20"/>
              </w:rPr>
              <w:t xml:space="preserve">11.</w:t>
            </w:r>
          </w:p>
        </w:tc>
        <w:tc>
          <w:tcPr>
            <w:tcW w:w="2381" w:type="dxa"/>
          </w:tcPr>
          <w:p>
            <w:pPr>
              <w:pStyle w:val="0"/>
            </w:pPr>
            <w:r>
              <w:rPr>
                <w:sz w:val="20"/>
              </w:rPr>
              <w:t xml:space="preserve">К какой категории относится заявитель (физическое лицо)?</w:t>
            </w:r>
          </w:p>
        </w:tc>
        <w:tc>
          <w:tcPr>
            <w:tcW w:w="6066" w:type="dxa"/>
          </w:tcPr>
          <w:p>
            <w:pPr>
              <w:pStyle w:val="0"/>
            </w:pPr>
            <w:r>
              <w:rPr>
                <w:sz w:val="20"/>
              </w:rPr>
              <w:t xml:space="preserve">1. Физическое лицо относится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pPr>
            <w:r>
              <w:rPr>
                <w:sz w:val="20"/>
              </w:rPr>
              <w:t xml:space="preserve">2. Физическое лицо не относится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tc>
          <w:tcPr>
            <w:tcW w:w="566" w:type="dxa"/>
          </w:tcPr>
          <w:p>
            <w:pPr>
              <w:pStyle w:val="0"/>
              <w:jc w:val="center"/>
            </w:pPr>
            <w:r>
              <w:rPr>
                <w:sz w:val="20"/>
              </w:rPr>
              <w:t xml:space="preserve">12.</w:t>
            </w:r>
          </w:p>
        </w:tc>
        <w:tc>
          <w:tcPr>
            <w:tcW w:w="2381" w:type="dxa"/>
          </w:tcPr>
          <w:p>
            <w:pPr>
              <w:pStyle w:val="0"/>
            </w:pPr>
            <w:r>
              <w:rPr>
                <w:sz w:val="20"/>
              </w:rPr>
              <w:t xml:space="preserve">К какой категории относится заявитель (юридическое лицо)?</w:t>
            </w:r>
          </w:p>
        </w:tc>
        <w:tc>
          <w:tcPr>
            <w:tcW w:w="6066" w:type="dxa"/>
          </w:tcPr>
          <w:p>
            <w:pPr>
              <w:pStyle w:val="0"/>
            </w:pPr>
            <w:r>
              <w:rPr>
                <w:sz w:val="20"/>
              </w:rPr>
              <w:t xml:space="preserve">1. Социально ориентированная некоммерческая организация</w:t>
            </w:r>
          </w:p>
          <w:p>
            <w:pPr>
              <w:pStyle w:val="0"/>
            </w:pPr>
            <w:r>
              <w:rPr>
                <w:sz w:val="20"/>
              </w:rPr>
              <w:t xml:space="preserve">2. Юридическое лицо не является социально ориентированной некоммерческой организацией</w:t>
            </w:r>
          </w:p>
        </w:tc>
      </w:tr>
      <w:tr>
        <w:tc>
          <w:tcPr>
            <w:tcW w:w="566" w:type="dxa"/>
          </w:tcPr>
          <w:p>
            <w:pPr>
              <w:pStyle w:val="0"/>
              <w:jc w:val="center"/>
            </w:pPr>
            <w:r>
              <w:rPr>
                <w:sz w:val="20"/>
              </w:rPr>
              <w:t xml:space="preserve">13.</w:t>
            </w:r>
          </w:p>
        </w:tc>
        <w:tc>
          <w:tcPr>
            <w:tcW w:w="2381" w:type="dxa"/>
          </w:tcPr>
          <w:p>
            <w:pPr>
              <w:pStyle w:val="0"/>
            </w:pPr>
            <w:r>
              <w:rPr>
                <w:sz w:val="20"/>
              </w:rPr>
              <w:t xml:space="preserve">К какой категории относится заявитель (индивидуальный предприниматель)?</w:t>
            </w:r>
          </w:p>
        </w:tc>
        <w:tc>
          <w:tcPr>
            <w:tcW w:w="6066" w:type="dxa"/>
          </w:tcPr>
          <w:p>
            <w:pPr>
              <w:pStyle w:val="0"/>
            </w:pPr>
            <w:r>
              <w:rPr>
                <w:sz w:val="20"/>
              </w:rPr>
              <w:t xml:space="preserve">1. Субъект малого и среднего предпринимательства</w:t>
            </w:r>
          </w:p>
          <w:p>
            <w:pPr>
              <w:pStyle w:val="0"/>
            </w:pPr>
            <w:r>
              <w:rPr>
                <w:sz w:val="20"/>
              </w:rPr>
              <w:t xml:space="preserve">2. Индивидуальный предприниматель не является субъектом малого и среднего предпринимательства</w:t>
            </w:r>
          </w:p>
        </w:tc>
      </w:tr>
      <w:tr>
        <w:tblPrEx>
          <w:tblBorders>
            <w:insideH w:val="nil"/>
          </w:tblBorders>
        </w:tblPrEx>
        <w:tc>
          <w:tcPr>
            <w:tcW w:w="566" w:type="dxa"/>
            <w:tcBorders>
              <w:bottom w:val="nil"/>
            </w:tcBorders>
          </w:tcPr>
          <w:p>
            <w:pPr>
              <w:pStyle w:val="0"/>
              <w:jc w:val="center"/>
            </w:pPr>
            <w:r>
              <w:rPr>
                <w:sz w:val="20"/>
              </w:rPr>
              <w:t xml:space="preserve">14.</w:t>
            </w:r>
          </w:p>
        </w:tc>
        <w:tc>
          <w:tcPr>
            <w:tcW w:w="2381" w:type="dxa"/>
            <w:tcBorders>
              <w:bottom w:val="nil"/>
            </w:tcBorders>
          </w:tcPr>
          <w:p>
            <w:pPr>
              <w:pStyle w:val="0"/>
            </w:pPr>
            <w:r>
              <w:rPr>
                <w:sz w:val="20"/>
              </w:rPr>
              <w:t xml:space="preserve">К какой категории относится заявитель?</w:t>
            </w:r>
          </w:p>
        </w:tc>
        <w:tc>
          <w:tcPr>
            <w:tcW w:w="6066" w:type="dxa"/>
            <w:tcBorders>
              <w:bottom w:val="nil"/>
            </w:tcBorders>
          </w:tcPr>
          <w:p>
            <w:pPr>
              <w:pStyle w:val="0"/>
            </w:pPr>
            <w:r>
              <w:rPr>
                <w:sz w:val="20"/>
              </w:rPr>
              <w:t xml:space="preserve">1. Государственный орган, орган местного самоуправления, государственный внебюджетный фонд, Центральный банк Российской Федерации;</w:t>
            </w:r>
          </w:p>
          <w:p>
            <w:pPr>
              <w:pStyle w:val="0"/>
            </w:pPr>
            <w:r>
              <w:rPr>
                <w:sz w:val="20"/>
              </w:rPr>
              <w:t xml:space="preserve">2. Государственное, муниципальное учреждение;</w:t>
            </w:r>
          </w:p>
          <w:p>
            <w:pPr>
              <w:pStyle w:val="0"/>
            </w:pPr>
            <w:r>
              <w:rPr>
                <w:sz w:val="20"/>
              </w:rPr>
              <w:t xml:space="preserve">3. Некоммерческая организация, созданная в форме ассоциаций и союзов, религиозная и общественная организация (объединение) (в том числе политическая партия, общественное движение, общественный фонд, общественное учреждение, орган общественной самодеятельности, профессиональный союз, их объединения (ассоциации), первичная профсоюзная организация), объединение работодателей, товарищество собственников жилья, социально ориентированная некоммерческая организация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w:history="0" r:id="rId40" w:tooltip="Федеральный закон от 12.01.1996 N 7-ФЗ (ред. от 26.02.2024)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pPr>
            <w:r>
              <w:rPr>
                <w:sz w:val="20"/>
              </w:rPr>
              <w:t xml:space="preserve">4. Адвокатская, нотариальная, торгово-промышленная палата;</w:t>
            </w:r>
          </w:p>
          <w:p>
            <w:pPr>
              <w:pStyle w:val="0"/>
            </w:pPr>
            <w:r>
              <w:rPr>
                <w:sz w:val="20"/>
              </w:rPr>
              <w:t xml:space="preserve">5. Медицинская организация, организация, осуществляющая образовательную деятельность;</w:t>
            </w:r>
          </w:p>
          <w:p>
            <w:pPr>
              <w:pStyle w:val="0"/>
            </w:pPr>
            <w:r>
              <w:rPr>
                <w:sz w:val="20"/>
              </w:rPr>
              <w:t xml:space="preserve">6. Лицо, обладающее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лицо, которому присвоен статус единой теплоснабжающей организации в ценовых зонах теплоснабжения в соответствии с Федеральным </w:t>
            </w:r>
            <w:hyperlink w:history="0" r:id="rId41" w:tooltip="Федеральный закон от 27.07.2010 N 190-ФЗ (ред. от 26.02.2024)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tc>
      </w:tr>
      <w:tr>
        <w:tblPrEx>
          <w:tblBorders>
            <w:insideH w:val="nil"/>
          </w:tblBorders>
        </w:tblPrEx>
        <w:tc>
          <w:tcPr>
            <w:tcW w:w="566" w:type="dxa"/>
            <w:tcBorders>
              <w:top w:val="nil"/>
            </w:tcBorders>
          </w:tcPr>
          <w:p>
            <w:pPr>
              <w:pStyle w:val="0"/>
            </w:pPr>
            <w:r>
              <w:rPr>
                <w:sz w:val="20"/>
              </w:rPr>
            </w:r>
          </w:p>
        </w:tc>
        <w:tc>
          <w:tcPr>
            <w:tcW w:w="2381" w:type="dxa"/>
            <w:tcBorders>
              <w:top w:val="nil"/>
            </w:tcBorders>
          </w:tcPr>
          <w:p>
            <w:pPr>
              <w:pStyle w:val="0"/>
            </w:pPr>
            <w:r>
              <w:rPr>
                <w:sz w:val="20"/>
              </w:rPr>
            </w:r>
          </w:p>
        </w:tc>
        <w:tc>
          <w:tcPr>
            <w:tcW w:w="6066" w:type="dxa"/>
            <w:tcBorders>
              <w:top w:val="nil"/>
            </w:tcBorders>
          </w:tcPr>
          <w:p>
            <w:pPr>
              <w:pStyle w:val="0"/>
            </w:pPr>
            <w:r>
              <w:rPr>
                <w:sz w:val="20"/>
              </w:rPr>
              <w:t xml:space="preserve">7.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w:history="0" r:id="rId4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лицо,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w:history="0" r:id="rId4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
          <w:p>
            <w:pPr>
              <w:pStyle w:val="0"/>
            </w:pPr>
            <w:r>
              <w:rPr>
                <w:sz w:val="20"/>
              </w:rPr>
              <w:t xml:space="preserve">8. Правопреемник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pPr>
              <w:pStyle w:val="0"/>
            </w:pPr>
            <w:r>
              <w:rPr>
                <w:sz w:val="20"/>
              </w:rPr>
              <w:t xml:space="preserve">9. Публично-правовая компания "Единый заказчик в сфере строительства"</w:t>
            </w:r>
          </w:p>
          <w:p>
            <w:pPr>
              <w:pStyle w:val="0"/>
            </w:pPr>
            <w:r>
              <w:rPr>
                <w:sz w:val="20"/>
              </w:rPr>
              <w:t xml:space="preserve">10. Иное лицо, указанное в </w:t>
            </w:r>
            <w:hyperlink w:history="0" r:id="rId44" w:tooltip="Федеральный закон от 26.07.2006 N 135-ФЗ (ред. от 19.04.2024) &quot;О защите конкуренции&quot; {КонсультантПлюс}">
              <w:r>
                <w:rPr>
                  <w:sz w:val="20"/>
                  <w:color w:val="0000ff"/>
                </w:rPr>
                <w:t xml:space="preserve">статье 17.1</w:t>
              </w:r>
            </w:hyperlink>
            <w:r>
              <w:rPr>
                <w:sz w:val="20"/>
              </w:rPr>
              <w:t xml:space="preserve"> Федерального закона от 26.07.2006 N 135-ФЗ "О защите конкуренции"</w:t>
            </w:r>
          </w:p>
        </w:tc>
      </w:tr>
      <w:tr>
        <w:tc>
          <w:tcPr>
            <w:gridSpan w:val="3"/>
            <w:tcW w:w="9013" w:type="dxa"/>
          </w:tcPr>
          <w:p>
            <w:pPr>
              <w:pStyle w:val="0"/>
              <w:outlineLvl w:val="3"/>
              <w:jc w:val="center"/>
            </w:pPr>
            <w:r>
              <w:rPr>
                <w:sz w:val="20"/>
              </w:rPr>
              <w:t xml:space="preserve">Критерии для формирования вариантов предоставления услуги для подуслуги "Согласование передачи государственного имущества, находящегося в государственной собственности Республики Адыгея, в аренду"</w:t>
            </w:r>
          </w:p>
        </w:tc>
      </w:tr>
      <w:tr>
        <w:tc>
          <w:tcPr>
            <w:tcW w:w="566" w:type="dxa"/>
          </w:tcPr>
          <w:p>
            <w:pPr>
              <w:pStyle w:val="0"/>
              <w:jc w:val="center"/>
            </w:pPr>
            <w:r>
              <w:rPr>
                <w:sz w:val="20"/>
              </w:rPr>
              <w:t xml:space="preserve">15.</w:t>
            </w:r>
          </w:p>
        </w:tc>
        <w:tc>
          <w:tcPr>
            <w:tcW w:w="2381" w:type="dxa"/>
          </w:tcPr>
          <w:p>
            <w:pPr>
              <w:pStyle w:val="0"/>
            </w:pPr>
            <w:r>
              <w:rPr>
                <w:sz w:val="20"/>
              </w:rPr>
              <w:t xml:space="preserve">1. Кто обращается за услугой?</w:t>
            </w:r>
          </w:p>
        </w:tc>
        <w:tc>
          <w:tcPr>
            <w:tcW w:w="6066" w:type="dxa"/>
          </w:tcPr>
          <w:p>
            <w:pPr>
              <w:pStyle w:val="0"/>
            </w:pPr>
            <w:r>
              <w:rPr>
                <w:sz w:val="20"/>
              </w:rPr>
              <w:t xml:space="preserve">1. Балансодержатель республиканского имущества</w:t>
            </w:r>
          </w:p>
          <w:p>
            <w:pPr>
              <w:pStyle w:val="0"/>
            </w:pPr>
            <w:r>
              <w:rPr>
                <w:sz w:val="20"/>
              </w:rPr>
              <w:t xml:space="preserve">2. Заявитель не является балансодержателем республиканского имущества</w:t>
            </w:r>
          </w:p>
        </w:tc>
      </w:tr>
      <w:tr>
        <w:tc>
          <w:tcPr>
            <w:tcW w:w="566" w:type="dxa"/>
          </w:tcPr>
          <w:p>
            <w:pPr>
              <w:pStyle w:val="0"/>
              <w:jc w:val="center"/>
            </w:pPr>
            <w:r>
              <w:rPr>
                <w:sz w:val="20"/>
              </w:rPr>
              <w:t xml:space="preserve">16.</w:t>
            </w:r>
          </w:p>
        </w:tc>
        <w:tc>
          <w:tcPr>
            <w:tcW w:w="2381" w:type="dxa"/>
          </w:tcPr>
          <w:p>
            <w:pPr>
              <w:pStyle w:val="0"/>
            </w:pPr>
            <w:r>
              <w:rPr>
                <w:sz w:val="20"/>
              </w:rPr>
              <w:t xml:space="preserve">К какой категории относится заявитель?</w:t>
            </w:r>
          </w:p>
        </w:tc>
        <w:tc>
          <w:tcPr>
            <w:tcW w:w="6066" w:type="dxa"/>
          </w:tcPr>
          <w:p>
            <w:pPr>
              <w:pStyle w:val="0"/>
            </w:pPr>
            <w:r>
              <w:rPr>
                <w:sz w:val="20"/>
              </w:rPr>
              <w:t xml:space="preserve">1. Государственное автономное учреждение</w:t>
            </w:r>
          </w:p>
          <w:p>
            <w:pPr>
              <w:pStyle w:val="0"/>
            </w:pPr>
            <w:r>
              <w:rPr>
                <w:sz w:val="20"/>
              </w:rPr>
              <w:t xml:space="preserve">2. Государственное бюджетное учреждение</w:t>
            </w:r>
          </w:p>
          <w:p>
            <w:pPr>
              <w:pStyle w:val="0"/>
            </w:pPr>
            <w:r>
              <w:rPr>
                <w:sz w:val="20"/>
              </w:rPr>
              <w:t xml:space="preserve">3. Государственное казенное учреждение</w:t>
            </w:r>
          </w:p>
          <w:p>
            <w:pPr>
              <w:pStyle w:val="0"/>
            </w:pPr>
            <w:r>
              <w:rPr>
                <w:sz w:val="20"/>
              </w:rPr>
              <w:t xml:space="preserve">4. Государственное унитарное предприятие</w:t>
            </w:r>
          </w:p>
        </w:tc>
      </w:tr>
      <w:tr>
        <w:tc>
          <w:tcPr>
            <w:tcW w:w="566" w:type="dxa"/>
          </w:tcPr>
          <w:p>
            <w:pPr>
              <w:pStyle w:val="0"/>
              <w:jc w:val="center"/>
            </w:pPr>
            <w:r>
              <w:rPr>
                <w:sz w:val="20"/>
              </w:rPr>
              <w:t xml:space="preserve">17.</w:t>
            </w:r>
          </w:p>
        </w:tc>
        <w:tc>
          <w:tcPr>
            <w:tcW w:w="2381" w:type="dxa"/>
          </w:tcPr>
          <w:p>
            <w:pPr>
              <w:pStyle w:val="0"/>
            </w:pPr>
            <w:r>
              <w:rPr>
                <w:sz w:val="20"/>
              </w:rPr>
              <w:t xml:space="preserve">Республиканское имущество является объектом культурного наследия?</w:t>
            </w:r>
          </w:p>
        </w:tc>
        <w:tc>
          <w:tcPr>
            <w:tcW w:w="6066" w:type="dxa"/>
          </w:tcPr>
          <w:p>
            <w:pPr>
              <w:pStyle w:val="0"/>
            </w:pPr>
            <w:r>
              <w:rPr>
                <w:sz w:val="20"/>
              </w:rPr>
              <w:t xml:space="preserve">1. Республиканское имущество является объектом культурного наследия</w:t>
            </w:r>
          </w:p>
          <w:p>
            <w:pPr>
              <w:pStyle w:val="0"/>
            </w:pPr>
            <w:r>
              <w:rPr>
                <w:sz w:val="20"/>
              </w:rPr>
              <w:t xml:space="preserve">2. Республиканское имущество не является объектом культурного наследия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3048"/>
        <w:gridCol w:w="1908"/>
        <w:gridCol w:w="404"/>
        <w:gridCol w:w="704"/>
        <w:gridCol w:w="1542"/>
        <w:gridCol w:w="1408"/>
      </w:tblGrid>
      <w:tr>
        <w:tblPrEx>
          <w:tblBorders>
            <w:insideH w:val="single" w:sz="4"/>
          </w:tblBorders>
        </w:tblPrEx>
        <w:tc>
          <w:tcPr>
            <w:gridSpan w:val="6"/>
            <w:tcW w:w="9014" w:type="dxa"/>
            <w:tcBorders>
              <w:top w:val="nil"/>
              <w:left w:val="nil"/>
              <w:bottom w:val="single" w:sz="4"/>
              <w:right w:val="nil"/>
            </w:tcBorders>
          </w:tcPr>
          <w:bookmarkStart w:id="896" w:name="P896"/>
          <w:bookmarkEnd w:id="896"/>
          <w:p>
            <w:pPr>
              <w:pStyle w:val="0"/>
              <w:jc w:val="center"/>
            </w:pPr>
            <w:r>
              <w:rPr>
                <w:sz w:val="20"/>
                <w:b w:val="on"/>
              </w:rPr>
              <w:t xml:space="preserve">Форма уведомления о проведении торгов (конкурсов, аукционов) на заключение договора аренды</w:t>
            </w:r>
            <w:r>
              <w:rPr>
                <w:sz w:val="20"/>
              </w:rPr>
              <w:t xml:space="preserve"> &lt;*&gt;</w:t>
            </w:r>
          </w:p>
        </w:tc>
      </w:tr>
      <w:tr>
        <w:tblPrEx>
          <w:tblBorders>
            <w:insideH w:val="single" w:sz="4"/>
          </w:tblBorders>
        </w:tblPrEx>
        <w:tc>
          <w:tcPr>
            <w:gridSpan w:val="2"/>
            <w:tcW w:w="4956" w:type="dxa"/>
            <w:tcBorders>
              <w:top w:val="single" w:sz="4"/>
              <w:left w:val="nil"/>
              <w:bottom w:val="nil"/>
              <w:right w:val="nil"/>
            </w:tcBorders>
          </w:tcPr>
          <w:p>
            <w:pPr>
              <w:pStyle w:val="0"/>
            </w:pPr>
            <w:r>
              <w:rPr>
                <w:sz w:val="20"/>
              </w:rPr>
            </w:r>
          </w:p>
        </w:tc>
        <w:tc>
          <w:tcPr>
            <w:gridSpan w:val="2"/>
            <w:tcW w:w="1108" w:type="dxa"/>
            <w:tcBorders>
              <w:top w:val="single" w:sz="4"/>
              <w:left w:val="nil"/>
              <w:bottom w:val="nil"/>
              <w:right w:val="nil"/>
            </w:tcBorders>
          </w:tcPr>
          <w:p>
            <w:pPr>
              <w:pStyle w:val="0"/>
              <w:jc w:val="both"/>
            </w:pPr>
            <w:r>
              <w:rPr>
                <w:sz w:val="20"/>
              </w:rPr>
              <w:t xml:space="preserve">Кому:</w:t>
            </w:r>
          </w:p>
        </w:tc>
        <w:tc>
          <w:tcPr>
            <w:gridSpan w:val="2"/>
            <w:tcW w:w="2950" w:type="dxa"/>
            <w:tcBorders>
              <w:top w:val="single" w:sz="4"/>
              <w:left w:val="nil"/>
              <w:bottom w:val="single" w:sz="4"/>
              <w:right w:val="nil"/>
            </w:tcBorders>
          </w:tcPr>
          <w:p>
            <w:pPr>
              <w:pStyle w:val="0"/>
            </w:pPr>
            <w:r>
              <w:rPr>
                <w:sz w:val="20"/>
              </w:rPr>
            </w:r>
          </w:p>
        </w:tc>
      </w:tr>
      <w:tr>
        <w:tc>
          <w:tcPr>
            <w:gridSpan w:val="2"/>
            <w:tcW w:w="4956" w:type="dxa"/>
            <w:tcBorders>
              <w:top w:val="nil"/>
              <w:left w:val="nil"/>
              <w:bottom w:val="nil"/>
              <w:right w:val="nil"/>
            </w:tcBorders>
          </w:tcPr>
          <w:p>
            <w:pPr>
              <w:pStyle w:val="0"/>
            </w:pPr>
            <w:r>
              <w:rPr>
                <w:sz w:val="20"/>
              </w:rPr>
              <w:t xml:space="preserve">N __________ от ______</w:t>
            </w:r>
          </w:p>
        </w:tc>
        <w:tc>
          <w:tcPr>
            <w:gridSpan w:val="3"/>
            <w:tcW w:w="2650" w:type="dxa"/>
            <w:tcBorders>
              <w:top w:val="nil"/>
              <w:left w:val="nil"/>
              <w:bottom w:val="nil"/>
              <w:right w:val="nil"/>
            </w:tcBorders>
          </w:tcPr>
          <w:p>
            <w:pPr>
              <w:pStyle w:val="0"/>
              <w:jc w:val="both"/>
            </w:pPr>
            <w:r>
              <w:rPr>
                <w:sz w:val="20"/>
              </w:rPr>
              <w:t xml:space="preserve">Контактные данные:</w:t>
            </w:r>
          </w:p>
        </w:tc>
        <w:tc>
          <w:tcPr>
            <w:tcW w:w="1408" w:type="dxa"/>
            <w:tcBorders>
              <w:top w:val="single" w:sz="4"/>
              <w:left w:val="nil"/>
              <w:bottom w:val="single" w:sz="4"/>
              <w:right w:val="nil"/>
            </w:tcBorders>
          </w:tcPr>
          <w:p>
            <w:pPr>
              <w:pStyle w:val="0"/>
            </w:pPr>
            <w:r>
              <w:rPr>
                <w:sz w:val="20"/>
              </w:rPr>
            </w:r>
          </w:p>
        </w:tc>
      </w:tr>
      <w:tr>
        <w:tc>
          <w:tcPr>
            <w:gridSpan w:val="6"/>
            <w:tcW w:w="9014" w:type="dxa"/>
            <w:tcBorders>
              <w:top w:val="nil"/>
              <w:left w:val="nil"/>
              <w:bottom w:val="nil"/>
              <w:right w:val="nil"/>
            </w:tcBorders>
          </w:tcPr>
          <w:p>
            <w:pPr>
              <w:pStyle w:val="0"/>
              <w:ind w:firstLine="283"/>
              <w:jc w:val="both"/>
            </w:pPr>
            <w:r>
              <w:rPr>
                <w:sz w:val="20"/>
              </w:rPr>
              <w:t xml:space="preserve">По результатам рассмотрения заявления о передаче государственного имущества, находящегося в государственной собственности Республики Адыгея, в аренду (далее - имущество) посредством торгов от ____ N ___ и приложенных к нему документов Комитет Республики Адыгея по имущественным отношениям сообщает, что испрашиваемое Вами имущество __________ (указываются характеристики имущества: кадастровый номер (при наличии), адрес (при наличии), наименование и т.п.) будет реализовано на торгах, проводимых в форме аукциона/конкурса на право заключения договора аренды. Извещение о проведении торгов ______ размещено в государственной информационной системе "Официальный сайт Российской Федерации в информационно-телекоммуникационной сети "Интернет" </w:t>
            </w:r>
            <w:r>
              <w:rPr>
                <w:sz w:val="20"/>
              </w:rPr>
              <w:t xml:space="preserve">www.torgi.gov.ru</w:t>
            </w:r>
            <w:r>
              <w:rPr>
                <w:sz w:val="20"/>
              </w:rPr>
              <w:t xml:space="preserve">.</w:t>
            </w:r>
          </w:p>
        </w:tc>
      </w:tr>
      <w:tr>
        <w:tc>
          <w:tcPr>
            <w:gridSpan w:val="6"/>
            <w:tcW w:w="9014" w:type="dxa"/>
            <w:tcBorders>
              <w:top w:val="nil"/>
              <w:left w:val="nil"/>
              <w:bottom w:val="nil"/>
              <w:right w:val="nil"/>
            </w:tcBorders>
          </w:tcPr>
          <w:p>
            <w:pPr>
              <w:pStyle w:val="0"/>
            </w:pPr>
            <w:r>
              <w:rPr>
                <w:sz w:val="20"/>
              </w:rPr>
            </w:r>
          </w:p>
        </w:tc>
      </w:tr>
      <w:tr>
        <w:tc>
          <w:tcPr>
            <w:tcW w:w="3048" w:type="dxa"/>
            <w:tcBorders>
              <w:top w:val="nil"/>
              <w:left w:val="nil"/>
              <w:bottom w:val="nil"/>
              <w:right w:val="nil"/>
            </w:tcBorders>
          </w:tcPr>
          <w:p>
            <w:pPr>
              <w:pStyle w:val="0"/>
              <w:jc w:val="both"/>
            </w:pPr>
            <w:r>
              <w:rPr>
                <w:sz w:val="20"/>
              </w:rPr>
              <w:t xml:space="preserve">Должность</w:t>
            </w:r>
          </w:p>
          <w:p>
            <w:pPr>
              <w:pStyle w:val="0"/>
              <w:jc w:val="both"/>
            </w:pPr>
            <w:r>
              <w:rPr>
                <w:sz w:val="20"/>
              </w:rPr>
              <w:t xml:space="preserve">уполномоченного лица</w:t>
            </w:r>
          </w:p>
        </w:tc>
        <w:tc>
          <w:tcPr>
            <w:gridSpan w:val="2"/>
            <w:tcW w:w="2312" w:type="dxa"/>
            <w:tcBorders>
              <w:top w:val="nil"/>
              <w:left w:val="nil"/>
              <w:bottom w:val="single" w:sz="4"/>
              <w:right w:val="nil"/>
            </w:tcBorders>
          </w:tcPr>
          <w:p>
            <w:pPr>
              <w:pStyle w:val="0"/>
            </w:pPr>
            <w:r>
              <w:rPr>
                <w:sz w:val="20"/>
              </w:rPr>
            </w:r>
          </w:p>
        </w:tc>
        <w:tc>
          <w:tcPr>
            <w:gridSpan w:val="3"/>
            <w:tcW w:w="3654" w:type="dxa"/>
            <w:vAlign w:val="bottom"/>
            <w:tcBorders>
              <w:top w:val="nil"/>
              <w:left w:val="nil"/>
              <w:bottom w:val="nil"/>
              <w:right w:val="nil"/>
            </w:tcBorders>
          </w:tcPr>
          <w:p>
            <w:pPr>
              <w:pStyle w:val="0"/>
            </w:pPr>
            <w:r>
              <w:rPr>
                <w:sz w:val="20"/>
              </w:rPr>
              <w:t xml:space="preserve">Ф.И.О. уполномоченного лица</w:t>
            </w:r>
          </w:p>
        </w:tc>
      </w:tr>
      <w:tr>
        <w:tc>
          <w:tcPr>
            <w:gridSpan w:val="6"/>
            <w:tcW w:w="9014" w:type="dxa"/>
            <w:tcBorders>
              <w:top w:val="nil"/>
              <w:left w:val="nil"/>
              <w:bottom w:val="nil"/>
              <w:right w:val="nil"/>
            </w:tcBorders>
          </w:tcPr>
          <w:p>
            <w:pPr>
              <w:pStyle w:val="0"/>
              <w:jc w:val="center"/>
            </w:pPr>
            <w:r>
              <w:rPr>
                <w:sz w:val="20"/>
              </w:rPr>
              <w:t xml:space="preserve">(подпись, в т.ч. электронная)</w:t>
            </w:r>
          </w:p>
        </w:tc>
      </w:tr>
      <w:tr>
        <w:tc>
          <w:tcPr>
            <w:gridSpan w:val="6"/>
            <w:tcW w:w="9014"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Изготавливается на бланке Комитета.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915"/>
        <w:gridCol w:w="315"/>
        <w:gridCol w:w="226"/>
        <w:gridCol w:w="421"/>
        <w:gridCol w:w="225"/>
        <w:gridCol w:w="360"/>
        <w:gridCol w:w="195"/>
        <w:gridCol w:w="390"/>
        <w:gridCol w:w="196"/>
        <w:gridCol w:w="991"/>
        <w:gridCol w:w="375"/>
        <w:gridCol w:w="241"/>
        <w:gridCol w:w="240"/>
        <w:gridCol w:w="270"/>
        <w:gridCol w:w="179"/>
        <w:gridCol w:w="179"/>
        <w:gridCol w:w="315"/>
        <w:gridCol w:w="748"/>
        <w:gridCol w:w="508"/>
        <w:gridCol w:w="1725"/>
      </w:tblGrid>
      <w:tr>
        <w:tc>
          <w:tcPr>
            <w:gridSpan w:val="20"/>
            <w:tcW w:w="9014" w:type="dxa"/>
            <w:tcBorders>
              <w:top w:val="nil"/>
              <w:left w:val="nil"/>
              <w:bottom w:val="nil"/>
              <w:right w:val="nil"/>
            </w:tcBorders>
          </w:tcPr>
          <w:bookmarkStart w:id="922" w:name="P922"/>
          <w:bookmarkEnd w:id="922"/>
          <w:p>
            <w:pPr>
              <w:pStyle w:val="0"/>
              <w:jc w:val="center"/>
            </w:pPr>
            <w:r>
              <w:rPr>
                <w:sz w:val="20"/>
                <w:b w:val="on"/>
              </w:rPr>
              <w:t xml:space="preserve">Форма договора аренды государственного имущества, находящегося в государственной собственности Республики Адыгея</w:t>
            </w:r>
            <w:r>
              <w:rPr>
                <w:sz w:val="20"/>
              </w:rPr>
              <w:t xml:space="preserve"> &lt;*&gt;</w:t>
            </w:r>
          </w:p>
        </w:tc>
      </w:tr>
      <w:tr>
        <w:tc>
          <w:tcPr>
            <w:gridSpan w:val="12"/>
            <w:tcW w:w="4850" w:type="dxa"/>
            <w:tcBorders>
              <w:top w:val="nil"/>
              <w:left w:val="nil"/>
              <w:bottom w:val="nil"/>
              <w:right w:val="nil"/>
            </w:tcBorders>
          </w:tcPr>
          <w:p>
            <w:pPr>
              <w:pStyle w:val="0"/>
            </w:pPr>
            <w:r>
              <w:rPr>
                <w:sz w:val="20"/>
              </w:rPr>
              <w:t xml:space="preserve">"___"________ 20__ г.</w:t>
            </w:r>
          </w:p>
        </w:tc>
        <w:tc>
          <w:tcPr>
            <w:gridSpan w:val="8"/>
            <w:tcW w:w="4164" w:type="dxa"/>
            <w:tcBorders>
              <w:top w:val="nil"/>
              <w:left w:val="nil"/>
              <w:bottom w:val="nil"/>
              <w:right w:val="nil"/>
            </w:tcBorders>
          </w:tcPr>
          <w:p>
            <w:pPr>
              <w:pStyle w:val="0"/>
              <w:jc w:val="center"/>
            </w:pPr>
            <w:r>
              <w:rPr>
                <w:sz w:val="20"/>
              </w:rPr>
              <w:t xml:space="preserve">г. Майкоп</w:t>
            </w:r>
          </w:p>
        </w:tc>
      </w:tr>
      <w:tr>
        <w:tc>
          <w:tcPr>
            <w:gridSpan w:val="20"/>
            <w:tcW w:w="9014" w:type="dxa"/>
            <w:tcBorders>
              <w:top w:val="nil"/>
              <w:left w:val="nil"/>
              <w:bottom w:val="nil"/>
              <w:right w:val="nil"/>
            </w:tcBorders>
          </w:tcPr>
          <w:p>
            <w:pPr>
              <w:pStyle w:val="0"/>
              <w:ind w:firstLine="283"/>
              <w:jc w:val="both"/>
            </w:pPr>
            <w:r>
              <w:rPr>
                <w:sz w:val="20"/>
              </w:rPr>
              <w:t xml:space="preserve">Комитет Республики Адыгея по имущественным отношениям, в лице _____________________, действующий на основании ____________________, именуемый в дальнейшем "Арендодатель", с одной стороны и ____________________ (указывается информация о стороне - участнике договора, которой предоставляется имущество: о юридическом лице - наименование организации, ИНН, ОГРН, адрес (местонахождение),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являющегося ____________________ (указывается "субъектом малого и среднего предпринимательства/физическим лицом, применяющим специальный налоговый режим "Налог на профессиональный доход/социальной некоммерческой организацией", если арендатор является таким лицом или организацией), именуемый в дальнейшем "Арендатор", с другой стороны, вместе именуемые в дальнейшем Стороны, действующие на основании Гражданского </w:t>
            </w:r>
            <w:hyperlink w:history="0" r:id="rId45" w:tooltip="&quot;Гражданский кодекс Российской Федерации (часть первая)&quot; от 30.11.1994 N 51-ФЗ (ред. от 11.03.2024) {КонсультантПлюс}">
              <w:r>
                <w:rPr>
                  <w:sz w:val="20"/>
                  <w:color w:val="0000ff"/>
                </w:rPr>
                <w:t xml:space="preserve">кодекса</w:t>
              </w:r>
            </w:hyperlink>
            <w:r>
              <w:rPr>
                <w:sz w:val="20"/>
              </w:rPr>
              <w:t xml:space="preserve"> Российской Федерации, </w:t>
            </w:r>
            <w:hyperlink w:history="0" r:id="rId46" w:tooltip="Федеральный закон от 26.07.2006 N 135-ФЗ (ред. от 19.04.2024) &quot;О защите конкуренции&quot; {КонсультантПлюс}">
              <w:r>
                <w:rPr>
                  <w:sz w:val="20"/>
                  <w:color w:val="0000ff"/>
                </w:rPr>
                <w:t xml:space="preserve">статьи 17.1</w:t>
              </w:r>
            </w:hyperlink>
            <w:r>
              <w:rPr>
                <w:sz w:val="20"/>
              </w:rPr>
              <w:t xml:space="preserve"> Федерального закона от 26.07.2006 N 135-ФЗ "О защите конкуренции", _____ (при необходимости указываются иные положения нормативно-правового акта, являющиеся основанием для предоставления Имущества в аренду) заключили настоящий договор (далее - Договор) о нижеследующем:</w:t>
            </w:r>
          </w:p>
        </w:tc>
      </w:tr>
      <w:tr>
        <w:tc>
          <w:tcPr>
            <w:gridSpan w:val="20"/>
            <w:tcW w:w="9014" w:type="dxa"/>
            <w:tcBorders>
              <w:top w:val="nil"/>
              <w:left w:val="nil"/>
              <w:bottom w:val="nil"/>
              <w:right w:val="nil"/>
            </w:tcBorders>
          </w:tcPr>
          <w:p>
            <w:pPr>
              <w:pStyle w:val="0"/>
              <w:outlineLvl w:val="3"/>
              <w:jc w:val="center"/>
            </w:pPr>
            <w:r>
              <w:rPr>
                <w:sz w:val="20"/>
              </w:rPr>
              <w:t xml:space="preserve">1. Предмет Договора.</w:t>
            </w:r>
          </w:p>
        </w:tc>
      </w:tr>
      <w:tr>
        <w:tc>
          <w:tcPr>
            <w:gridSpan w:val="20"/>
            <w:tcW w:w="9014" w:type="dxa"/>
            <w:tcBorders>
              <w:top w:val="nil"/>
              <w:left w:val="nil"/>
              <w:bottom w:val="nil"/>
              <w:right w:val="nil"/>
            </w:tcBorders>
          </w:tcPr>
          <w:bookmarkStart w:id="927" w:name="P927"/>
          <w:bookmarkEnd w:id="927"/>
          <w:p>
            <w:pPr>
              <w:pStyle w:val="0"/>
              <w:ind w:firstLine="283"/>
              <w:jc w:val="both"/>
            </w:pPr>
            <w:r>
              <w:rPr>
                <w:sz w:val="20"/>
              </w:rPr>
              <w:t xml:space="preserve">1.1. Арендодатель передает в аренду Арендатору ____ (указывается недвижимое/движимое) имущество, находящееся в государственной собственности Республики Адыгея: ____________________ (для объекта недвижимости указывается: вид объекта недвижимости, кадастровый номер (при наличии), адрес (при наличии), основная характеристика объекта недвижимости (протяженность, глубина залегания, площадь, объем, высота, площадь застройки) и ее значение, сведения о части объекта недвижимости, если передается часть, вид разрешенного использования здания, сооружения, помещения (при наличии), назначение, наименование; для движимого имущества указывается: наименование, стоимость, руб., иные характеристики, позволяющие идентифицировать движимое имущество) (далее - Имущество).</w:t>
            </w:r>
          </w:p>
          <w:bookmarkStart w:id="928" w:name="P928"/>
          <w:bookmarkEnd w:id="928"/>
          <w:p>
            <w:pPr>
              <w:pStyle w:val="0"/>
              <w:ind w:firstLine="283"/>
              <w:jc w:val="both"/>
            </w:pPr>
            <w:r>
              <w:rPr>
                <w:sz w:val="20"/>
              </w:rPr>
              <w:t xml:space="preserve">1.2. Имущество предоставляется для использования в целях ____________________ на условиях, предусмотренных настоящим Договором.</w:t>
            </w:r>
          </w:p>
          <w:p>
            <w:pPr>
              <w:pStyle w:val="0"/>
              <w:ind w:firstLine="283"/>
              <w:jc w:val="both"/>
            </w:pPr>
            <w:r>
              <w:rPr>
                <w:sz w:val="20"/>
              </w:rPr>
              <w:t xml:space="preserve">1.3. Сведения об Имуществе, изложенные в Договоре и приложениях к нему, являются достаточными для надлежащего использования Имущества в соответствии с целевым назначением, указанным в </w:t>
            </w:r>
            <w:hyperlink w:history="0" w:anchor="P928" w:tooltip="1.2. Имущество предоставляется для использования в целях ____________________ на условиях, предусмотренных настоящим Договором.">
              <w:r>
                <w:rPr>
                  <w:sz w:val="20"/>
                  <w:color w:val="0000ff"/>
                </w:rPr>
                <w:t xml:space="preserve">п. 1.2</w:t>
              </w:r>
            </w:hyperlink>
            <w:r>
              <w:rPr>
                <w:sz w:val="20"/>
              </w:rPr>
              <w:t xml:space="preserve"> Договора.</w:t>
            </w:r>
          </w:p>
          <w:p>
            <w:pPr>
              <w:pStyle w:val="0"/>
              <w:ind w:firstLine="283"/>
              <w:jc w:val="both"/>
            </w:pPr>
            <w:r>
              <w:rPr>
                <w:sz w:val="20"/>
              </w:rPr>
              <w:t xml:space="preserve">1.4. Передача Имущества в аренду не влечет переход права собственности на это Имущество к Арендатору.</w:t>
            </w:r>
          </w:p>
          <w:p>
            <w:pPr>
              <w:pStyle w:val="0"/>
              <w:ind w:firstLine="283"/>
              <w:jc w:val="both"/>
            </w:pPr>
            <w:r>
              <w:rPr>
                <w:sz w:val="20"/>
              </w:rPr>
              <w:t xml:space="preserve">1.5. Доходы, полученные в результате использования арендованного Имущества, являются собственностью Арендатора.</w:t>
            </w:r>
          </w:p>
          <w:p>
            <w:pPr>
              <w:pStyle w:val="0"/>
              <w:ind w:firstLine="283"/>
              <w:jc w:val="both"/>
            </w:pPr>
            <w:r>
              <w:rPr>
                <w:sz w:val="20"/>
              </w:rPr>
              <w:t xml:space="preserve">1.6. Имущество является государственной собственностью Республики Адыгея. 1.7. Имущество включено в перечень государственного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утвержденный приказом Комитета Республики Адыгея по имущественным отношениям от ____ N _____/Перечень государственного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предусмотренного </w:t>
            </w:r>
            <w:hyperlink w:history="0" r:id="rId47" w:tooltip="Федеральный закон от 12.01.1996 N 7-ФЗ (ред. от 26.02.2024)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(указывается, если Имущество включено в указанные перечни).</w:t>
            </w:r>
          </w:p>
        </w:tc>
      </w:tr>
      <w:tr>
        <w:tc>
          <w:tcPr>
            <w:gridSpan w:val="20"/>
            <w:tcW w:w="9014" w:type="dxa"/>
            <w:tcBorders>
              <w:top w:val="nil"/>
              <w:left w:val="nil"/>
              <w:bottom w:val="nil"/>
              <w:right w:val="nil"/>
            </w:tcBorders>
          </w:tcPr>
          <w:p>
            <w:pPr>
              <w:pStyle w:val="0"/>
              <w:outlineLvl w:val="3"/>
              <w:jc w:val="center"/>
            </w:pPr>
            <w:r>
              <w:rPr>
                <w:sz w:val="20"/>
              </w:rPr>
              <w:t xml:space="preserve">2. Срок аренды</w:t>
            </w:r>
          </w:p>
        </w:tc>
      </w:tr>
      <w:tr>
        <w:tc>
          <w:tcPr>
            <w:gridSpan w:val="20"/>
            <w:tcW w:w="9014" w:type="dxa"/>
            <w:tcBorders>
              <w:top w:val="nil"/>
              <w:left w:val="nil"/>
              <w:bottom w:val="nil"/>
              <w:right w:val="nil"/>
            </w:tcBorders>
          </w:tcPr>
          <w:bookmarkStart w:id="934" w:name="P934"/>
          <w:bookmarkEnd w:id="934"/>
          <w:p>
            <w:pPr>
              <w:pStyle w:val="0"/>
              <w:ind w:firstLine="283"/>
              <w:jc w:val="both"/>
            </w:pPr>
            <w:r>
              <w:rPr>
                <w:sz w:val="20"/>
              </w:rPr>
              <w:t xml:space="preserve">2.1. Договор вступает в силу с момента его подписания Сторонами и распространяет свое действие на правоотношения, возникшие с __________ г., и действует по __________ г. (включительно).</w:t>
            </w:r>
          </w:p>
          <w:p>
            <w:pPr>
              <w:pStyle w:val="0"/>
              <w:ind w:firstLine="283"/>
              <w:jc w:val="both"/>
            </w:pPr>
            <w:r>
              <w:rPr>
                <w:sz w:val="20"/>
              </w:rPr>
              <w:t xml:space="preserve">2.2. Окончание срока Договора не освобождает Стороны от ответственности за его нарушение.</w:t>
            </w:r>
          </w:p>
        </w:tc>
      </w:tr>
      <w:tr>
        <w:tc>
          <w:tcPr>
            <w:gridSpan w:val="20"/>
            <w:tcW w:w="9014" w:type="dxa"/>
            <w:tcBorders>
              <w:top w:val="nil"/>
              <w:left w:val="nil"/>
              <w:bottom w:val="nil"/>
              <w:right w:val="nil"/>
            </w:tcBorders>
          </w:tcPr>
          <w:p>
            <w:pPr>
              <w:pStyle w:val="0"/>
              <w:outlineLvl w:val="3"/>
              <w:jc w:val="center"/>
            </w:pPr>
            <w:r>
              <w:rPr>
                <w:sz w:val="20"/>
              </w:rPr>
              <w:t xml:space="preserve">3. Порядок передачи имущества Арендатору и порядок его возврата Арендатором</w:t>
            </w:r>
          </w:p>
        </w:tc>
      </w:tr>
      <w:tr>
        <w:tc>
          <w:tcPr>
            <w:gridSpan w:val="20"/>
            <w:tcW w:w="9014" w:type="dxa"/>
            <w:tcBorders>
              <w:top w:val="nil"/>
              <w:left w:val="nil"/>
              <w:bottom w:val="nil"/>
              <w:right w:val="nil"/>
            </w:tcBorders>
          </w:tcPr>
          <w:p>
            <w:pPr>
              <w:pStyle w:val="0"/>
              <w:ind w:firstLine="283"/>
              <w:jc w:val="both"/>
            </w:pPr>
            <w:r>
              <w:rPr>
                <w:sz w:val="20"/>
              </w:rPr>
              <w:t xml:space="preserve">3.1. Арендатор обязан принять в пятидневный срок с даты заключения Договора от Арендодателя, а Арендодатель передать в пятидневный срок с даты заключения Договора Арендатору Имущество во временное пользование.</w:t>
            </w:r>
          </w:p>
          <w:p>
            <w:pPr>
              <w:pStyle w:val="0"/>
              <w:ind w:firstLine="283"/>
              <w:jc w:val="both"/>
            </w:pPr>
            <w:r>
              <w:rPr>
                <w:sz w:val="20"/>
              </w:rPr>
              <w:t xml:space="preserve">Прием-передача Имущества осуществляются по </w:t>
            </w:r>
            <w:hyperlink w:history="0" w:anchor="P1125" w:tooltip="Акт приема-передачи имущества,">
              <w:r>
                <w:rPr>
                  <w:sz w:val="20"/>
                  <w:color w:val="0000ff"/>
                </w:rPr>
                <w:t xml:space="preserve">акту</w:t>
              </w:r>
            </w:hyperlink>
            <w:r>
              <w:rPr>
                <w:sz w:val="20"/>
              </w:rPr>
              <w:t xml:space="preserve"> приема-передачи (приложение к Договору).</w:t>
            </w:r>
          </w:p>
          <w:p>
            <w:pPr>
              <w:pStyle w:val="0"/>
              <w:ind w:firstLine="283"/>
              <w:jc w:val="both"/>
            </w:pPr>
            <w:r>
              <w:rPr>
                <w:sz w:val="20"/>
              </w:rPr>
              <w:t xml:space="preserve">3.2. Арендатор не позднее чем за один месяц письменно сообщает Арендодателю о предстоящем освобождении Имущества в случае окончания срока действия Договора или о досрочном расторжении Договора.</w:t>
            </w:r>
          </w:p>
          <w:p>
            <w:pPr>
              <w:pStyle w:val="0"/>
              <w:ind w:firstLine="283"/>
              <w:jc w:val="both"/>
            </w:pPr>
            <w:r>
              <w:rPr>
                <w:sz w:val="20"/>
              </w:rPr>
              <w:t xml:space="preserve">3.3. По окончании срока действия Договора Арендатор передает Имущество Арендодателю по акту приема-передачи в том состоянии, в котором его получил с учетом естественного износа, вместе со всеми произведенными неотделимыми улучшениями.</w:t>
            </w:r>
          </w:p>
        </w:tc>
      </w:tr>
      <w:tr>
        <w:tc>
          <w:tcPr>
            <w:gridSpan w:val="20"/>
            <w:tcW w:w="9014" w:type="dxa"/>
            <w:tcBorders>
              <w:top w:val="nil"/>
              <w:left w:val="nil"/>
              <w:bottom w:val="nil"/>
              <w:right w:val="nil"/>
            </w:tcBorders>
          </w:tcPr>
          <w:p>
            <w:pPr>
              <w:pStyle w:val="0"/>
              <w:outlineLvl w:val="3"/>
              <w:jc w:val="center"/>
            </w:pPr>
            <w:r>
              <w:rPr>
                <w:sz w:val="20"/>
              </w:rPr>
              <w:t xml:space="preserve">4. Права и обязанности сторон</w:t>
            </w:r>
          </w:p>
        </w:tc>
      </w:tr>
      <w:tr>
        <w:tc>
          <w:tcPr>
            <w:gridSpan w:val="20"/>
            <w:tcW w:w="9014" w:type="dxa"/>
            <w:tcBorders>
              <w:top w:val="nil"/>
              <w:left w:val="nil"/>
              <w:bottom w:val="nil"/>
              <w:right w:val="nil"/>
            </w:tcBorders>
          </w:tcPr>
          <w:p>
            <w:pPr>
              <w:pStyle w:val="0"/>
              <w:outlineLvl w:val="4"/>
              <w:jc w:val="center"/>
            </w:pPr>
            <w:r>
              <w:rPr>
                <w:sz w:val="20"/>
              </w:rPr>
              <w:t xml:space="preserve">4.1. Арендодатель вправе:</w:t>
            </w:r>
          </w:p>
        </w:tc>
      </w:tr>
      <w:tr>
        <w:tc>
          <w:tcPr>
            <w:gridSpan w:val="20"/>
            <w:tcW w:w="9014" w:type="dxa"/>
            <w:tcBorders>
              <w:top w:val="nil"/>
              <w:left w:val="nil"/>
              <w:bottom w:val="nil"/>
              <w:right w:val="nil"/>
            </w:tcBorders>
          </w:tcPr>
          <w:p>
            <w:pPr>
              <w:pStyle w:val="0"/>
              <w:ind w:firstLine="283"/>
              <w:jc w:val="both"/>
            </w:pPr>
            <w:r>
              <w:rPr>
                <w:sz w:val="20"/>
              </w:rPr>
              <w:t xml:space="preserve">4.1.1. Осуществлять контроль за использованием условий Договора, в т.ч.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p>
          <w:p>
            <w:pPr>
              <w:pStyle w:val="0"/>
              <w:ind w:firstLine="283"/>
              <w:jc w:val="both"/>
            </w:pPr>
            <w:r>
              <w:rPr>
                <w:sz w:val="20"/>
              </w:rPr>
              <w:t xml:space="preserve">4.1.2. Принять решение о прекращении действия Договора по истечении срока его действия, направив уведомление Арендатору за один месяц до окончания срока действия Договора.</w:t>
            </w:r>
          </w:p>
          <w:bookmarkStart w:id="945" w:name="P945"/>
          <w:bookmarkEnd w:id="945"/>
          <w:p>
            <w:pPr>
              <w:pStyle w:val="0"/>
              <w:ind w:firstLine="283"/>
              <w:jc w:val="both"/>
            </w:pPr>
            <w:r>
              <w:rPr>
                <w:sz w:val="20"/>
              </w:rPr>
              <w:t xml:space="preserve">4.1.3. В одностороннем порядке пересмотреть размер арендной платы с учетом уровня инфляции, применяемого при формировании бюджета Республики Адыгея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pPr>
              <w:pStyle w:val="0"/>
              <w:ind w:firstLine="283"/>
              <w:jc w:val="both"/>
            </w:pPr>
            <w:r>
              <w:rPr>
                <w:sz w:val="20"/>
              </w:rPr>
              <w:t xml:space="preserve">4.1.4. По окончании срока аренды требовать от Арендатора своевременного возврата Имущества в состоянии не хуже, чем в котором Арендатор его получил, с учетом нормального износа.</w:t>
            </w:r>
          </w:p>
        </w:tc>
      </w:tr>
      <w:tr>
        <w:tc>
          <w:tcPr>
            <w:gridSpan w:val="20"/>
            <w:tcW w:w="9014" w:type="dxa"/>
            <w:tcBorders>
              <w:top w:val="nil"/>
              <w:left w:val="nil"/>
              <w:bottom w:val="nil"/>
              <w:right w:val="nil"/>
            </w:tcBorders>
          </w:tcPr>
          <w:p>
            <w:pPr>
              <w:pStyle w:val="0"/>
              <w:outlineLvl w:val="4"/>
              <w:jc w:val="center"/>
            </w:pPr>
            <w:r>
              <w:rPr>
                <w:sz w:val="20"/>
              </w:rPr>
              <w:t xml:space="preserve">4.2. Арендодатель обязан:</w:t>
            </w:r>
          </w:p>
        </w:tc>
      </w:tr>
      <w:tr>
        <w:tc>
          <w:tcPr>
            <w:gridSpan w:val="20"/>
            <w:tcW w:w="9014" w:type="dxa"/>
            <w:tcBorders>
              <w:top w:val="nil"/>
              <w:left w:val="nil"/>
              <w:bottom w:val="nil"/>
              <w:right w:val="nil"/>
            </w:tcBorders>
          </w:tcPr>
          <w:p>
            <w:pPr>
              <w:pStyle w:val="0"/>
              <w:ind w:firstLine="283"/>
              <w:jc w:val="both"/>
            </w:pPr>
            <w:r>
              <w:rPr>
                <w:sz w:val="20"/>
              </w:rPr>
              <w:t xml:space="preserve">4.2.1. Уведомить Арендатора об изменении арендной платы письменно не позднее чем за 10 календарных дней до даты изменения арендной платы.</w:t>
            </w:r>
          </w:p>
          <w:bookmarkStart w:id="949" w:name="P949"/>
          <w:bookmarkEnd w:id="949"/>
          <w:p>
            <w:pPr>
              <w:pStyle w:val="0"/>
              <w:ind w:firstLine="283"/>
              <w:jc w:val="both"/>
            </w:pPr>
            <w:r>
              <w:rPr>
                <w:sz w:val="20"/>
              </w:rPr>
              <w:t xml:space="preserve">4.2.2. Пересматривать в одностороннем порядке размер арендной платы в связи с изменениями и дополнениями, вносимыми в федеральное законодательство и (или) законодательство Республики Адыгея.</w:t>
            </w:r>
          </w:p>
          <w:p>
            <w:pPr>
              <w:pStyle w:val="0"/>
              <w:ind w:firstLine="283"/>
              <w:jc w:val="both"/>
            </w:pPr>
            <w:r>
              <w:rPr>
                <w:sz w:val="20"/>
              </w:rPr>
              <w:t xml:space="preserve">4.2.3. Осуществлять контроль за перечислением Арендатором предусмотренных Договором арендных платежей.</w:t>
            </w:r>
          </w:p>
          <w:p>
            <w:pPr>
              <w:pStyle w:val="0"/>
              <w:ind w:firstLine="283"/>
              <w:jc w:val="both"/>
            </w:pPr>
            <w:r>
              <w:rPr>
                <w:sz w:val="20"/>
              </w:rPr>
              <w:t xml:space="preserve">4.2.4. Уведомить Арендатора письменно в 10-дневный срок об изменении реквизитов (юридический адрес, переименование, банковские реквизиты, место нахождения и т.п.).</w:t>
            </w:r>
          </w:p>
          <w:p>
            <w:pPr>
              <w:pStyle w:val="0"/>
              <w:ind w:firstLine="283"/>
              <w:jc w:val="both"/>
            </w:pPr>
            <w:r>
              <w:rPr>
                <w:sz w:val="20"/>
              </w:rPr>
              <w:t xml:space="preserve">4.2.5. Осуществлять контроль за использованием Имущества в соответствии с целевым назначением, указанным в </w:t>
            </w:r>
            <w:hyperlink w:history="0" w:anchor="P928" w:tooltip="1.2. Имущество предоставляется для использования в целях ____________________ на условиях, предусмотренных настоящим Договором.">
              <w:r>
                <w:rPr>
                  <w:sz w:val="20"/>
                  <w:color w:val="0000ff"/>
                </w:rPr>
                <w:t xml:space="preserve">п. 1.2</w:t>
              </w:r>
            </w:hyperlink>
            <w:r>
              <w:rPr>
                <w:sz w:val="20"/>
              </w:rPr>
              <w:t xml:space="preserve"> Договора.</w:t>
            </w:r>
          </w:p>
          <w:p>
            <w:pPr>
              <w:pStyle w:val="0"/>
              <w:ind w:firstLine="283"/>
              <w:jc w:val="both"/>
            </w:pPr>
            <w:r>
              <w:rPr>
                <w:sz w:val="20"/>
              </w:rPr>
              <w:t xml:space="preserve">4.2.6. Осуществлять контроль за подписанием в пятидневный срок акта приема-передачи Имущества в случае досрочного освобождения Арендатором.</w:t>
            </w:r>
          </w:p>
          <w:p>
            <w:pPr>
              <w:pStyle w:val="0"/>
              <w:ind w:firstLine="283"/>
              <w:jc w:val="both"/>
            </w:pPr>
            <w:r>
              <w:rPr>
                <w:sz w:val="20"/>
              </w:rPr>
              <w:t xml:space="preserve">4.2.7. Оговорить недостатки сдаваемого в аренду помещения.</w:t>
            </w:r>
          </w:p>
          <w:p>
            <w:pPr>
              <w:pStyle w:val="0"/>
              <w:ind w:firstLine="283"/>
              <w:jc w:val="both"/>
            </w:pPr>
            <w:r>
              <w:rPr>
                <w:sz w:val="20"/>
              </w:rPr>
              <w:t xml:space="preserve">4.2.8. Предупредить Арендатора обо всех правах третьих лиц на сдаваемое в аренду помещение.</w:t>
            </w:r>
          </w:p>
        </w:tc>
      </w:tr>
      <w:tr>
        <w:tc>
          <w:tcPr>
            <w:gridSpan w:val="20"/>
            <w:tcW w:w="9014" w:type="dxa"/>
            <w:tcBorders>
              <w:top w:val="nil"/>
              <w:left w:val="nil"/>
              <w:bottom w:val="nil"/>
              <w:right w:val="nil"/>
            </w:tcBorders>
          </w:tcPr>
          <w:p>
            <w:pPr>
              <w:pStyle w:val="0"/>
              <w:outlineLvl w:val="4"/>
              <w:jc w:val="center"/>
            </w:pPr>
            <w:r>
              <w:rPr>
                <w:sz w:val="20"/>
              </w:rPr>
              <w:t xml:space="preserve">4.3. Арендатор обязан:</w:t>
            </w:r>
          </w:p>
        </w:tc>
      </w:tr>
      <w:tr>
        <w:tc>
          <w:tcPr>
            <w:gridSpan w:val="20"/>
            <w:tcW w:w="9014" w:type="dxa"/>
            <w:tcBorders>
              <w:top w:val="nil"/>
              <w:left w:val="nil"/>
              <w:bottom w:val="nil"/>
              <w:right w:val="nil"/>
            </w:tcBorders>
          </w:tcPr>
          <w:bookmarkStart w:id="957" w:name="P957"/>
          <w:bookmarkEnd w:id="957"/>
          <w:p>
            <w:pPr>
              <w:pStyle w:val="0"/>
              <w:ind w:firstLine="283"/>
              <w:jc w:val="both"/>
            </w:pPr>
            <w:r>
              <w:rPr>
                <w:sz w:val="20"/>
              </w:rPr>
              <w:t xml:space="preserve">4.3.1. Арендатор обязан использовать Имущество в соответствии с </w:t>
            </w:r>
            <w:hyperlink w:history="0" w:anchor="P928" w:tooltip="1.2. Имущество предоставляется для использования в целях ____________________ на условиях, предусмотренных настоящим Договором.">
              <w:r>
                <w:rPr>
                  <w:sz w:val="20"/>
                  <w:color w:val="0000ff"/>
                </w:rPr>
                <w:t xml:space="preserve">п. 1.2</w:t>
              </w:r>
            </w:hyperlink>
            <w:r>
              <w:rPr>
                <w:sz w:val="20"/>
              </w:rPr>
              <w:t xml:space="preserve">, условиями Договора, законодательством Российской Федерации, законодательством Республики Адыгея, иными нормативными правовыми актами, нормами и правилами использования зданий (помещений) ("нормами и правилами использования зданий (помещений)" указывается, если предметом договора является объект недвижимости), в том числе санитарными нормами и правилами, требованиями пожарной безопасности.</w:t>
            </w:r>
          </w:p>
          <w:bookmarkStart w:id="958" w:name="P958"/>
          <w:bookmarkEnd w:id="958"/>
          <w:p>
            <w:pPr>
              <w:pStyle w:val="0"/>
              <w:ind w:firstLine="283"/>
              <w:jc w:val="both"/>
            </w:pPr>
            <w:r>
              <w:rPr>
                <w:sz w:val="20"/>
              </w:rPr>
              <w:t xml:space="preserve">4.3.2. Обеспечивать сохранность Имущества и его инженерных коммуникаций и оборудования ("и его инженерных коммуникаций и оборудования" указывается, если предметом договора является объект недвижимости) и за счет своих средств возместить Арендодателю нанесенный ему ущерб от порчи Имущества.</w:t>
            </w:r>
          </w:p>
          <w:bookmarkStart w:id="959" w:name="P959"/>
          <w:bookmarkEnd w:id="959"/>
          <w:p>
            <w:pPr>
              <w:pStyle w:val="0"/>
              <w:ind w:firstLine="283"/>
              <w:jc w:val="both"/>
            </w:pPr>
            <w:r>
              <w:rPr>
                <w:sz w:val="20"/>
              </w:rPr>
              <w:t xml:space="preserve">4.3.3. Своевременно и в полном объеме вносить арендную плату, установленную Договором.</w:t>
            </w:r>
          </w:p>
          <w:p>
            <w:pPr>
              <w:pStyle w:val="0"/>
              <w:ind w:firstLine="283"/>
              <w:jc w:val="both"/>
            </w:pPr>
            <w:r>
              <w:rPr>
                <w:sz w:val="20"/>
              </w:rPr>
              <w:t xml:space="preserve">4.3.4. Представлять Арендодателю по его запросу копии платежных поручений или иных документов об осуществлении предусмотренных Договором платежей арендной платы с отметкой банка об исполнении.</w:t>
            </w:r>
          </w:p>
          <w:p>
            <w:pPr>
              <w:pStyle w:val="0"/>
              <w:ind w:firstLine="283"/>
              <w:jc w:val="both"/>
            </w:pPr>
            <w:r>
              <w:rPr>
                <w:sz w:val="20"/>
              </w:rPr>
              <w:t xml:space="preserve">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history="0" w:anchor="P1015" w:tooltip="6.2. За неисполнение обязательства, предусмотренного п. 4.3.3 Договора, Арендатор обязан уплатить за каждый календарный день просрочки пеню. Размер пени определяется в соответствии со ст. 395 Гражданского кодекса Российской Федерации. Пеня оплачивается по следующим реквизитам:">
              <w:r>
                <w:rPr>
                  <w:sz w:val="20"/>
                  <w:color w:val="0000ff"/>
                </w:rPr>
                <w:t xml:space="preserve">п. 6.2</w:t>
              </w:r>
            </w:hyperlink>
            <w:r>
              <w:rPr>
                <w:sz w:val="20"/>
              </w:rPr>
              <w:t xml:space="preserve"> Договора пени в течение трех рабочих дней с момента получения такого предупреждения.</w:t>
            </w:r>
          </w:p>
          <w:p>
            <w:pPr>
              <w:pStyle w:val="0"/>
              <w:ind w:firstLine="283"/>
              <w:jc w:val="both"/>
            </w:pPr>
            <w:r>
              <w:rPr>
                <w:sz w:val="20"/>
              </w:rPr>
              <w:t xml:space="preserve">4.3.5. Вносить арендную плату в соответствии с полученным уведомлением в случае ее пересмотра в порядке, установленном </w:t>
            </w:r>
            <w:hyperlink w:history="0" w:anchor="P945" w:tooltip="4.1.3. В одностороннем порядке пересмотреть размер арендной платы с учетом уровня инфляции, применяемого при формировании бюджета Республики Адыгея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r>
                <w:rPr>
                  <w:sz w:val="20"/>
                  <w:color w:val="0000ff"/>
                </w:rPr>
                <w:t xml:space="preserve">п. 4.1.3</w:t>
              </w:r>
            </w:hyperlink>
            <w:r>
              <w:rPr>
                <w:sz w:val="20"/>
              </w:rPr>
              <w:t xml:space="preserve">, </w:t>
            </w:r>
            <w:hyperlink w:history="0" w:anchor="P949" w:tooltip="4.2.2. Пересматривать в одностороннем порядке размер арендной платы в связи с изменениями и дополнениями, вносимыми в федеральное законодательство и (или) законодательство Республики Адыгея.">
              <w:r>
                <w:rPr>
                  <w:sz w:val="20"/>
                  <w:color w:val="0000ff"/>
                </w:rPr>
                <w:t xml:space="preserve">п. 4.2.2</w:t>
              </w:r>
            </w:hyperlink>
            <w:r>
              <w:rPr>
                <w:sz w:val="20"/>
              </w:rPr>
              <w:t xml:space="preserve"> и </w:t>
            </w:r>
            <w:hyperlink w:history="0" w:anchor="P1011" w:tooltip="5.5. Размер арендной платы изменяется Арендодателем в одностороннем порядке с учетом уровня инфляции, применяемого при формировании республиканского бюджета Республики Адыгея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r>
                <w:rPr>
                  <w:sz w:val="20"/>
                  <w:color w:val="0000ff"/>
                </w:rPr>
                <w:t xml:space="preserve">п. 5.5</w:t>
              </w:r>
            </w:hyperlink>
            <w:r>
              <w:rPr>
                <w:sz w:val="20"/>
              </w:rPr>
              <w:t xml:space="preserve"> Договора.</w:t>
            </w:r>
          </w:p>
          <w:p>
            <w:pPr>
              <w:pStyle w:val="0"/>
              <w:ind w:firstLine="283"/>
              <w:jc w:val="both"/>
            </w:pPr>
            <w:r>
              <w:rPr>
                <w:sz w:val="20"/>
              </w:rPr>
              <w:t xml:space="preserve">4.3.6. Письменно уведомить Арендодателя об изменении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pPr>
              <w:pStyle w:val="0"/>
              <w:ind w:firstLine="283"/>
              <w:jc w:val="both"/>
            </w:pPr>
            <w:r>
              <w:rPr>
                <w:sz w:val="20"/>
              </w:rPr>
              <w:t xml:space="preserve">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аренды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оповещением.</w:t>
            </w:r>
          </w:p>
          <w:p>
            <w:pPr>
              <w:pStyle w:val="0"/>
              <w:ind w:firstLine="283"/>
              <w:jc w:val="both"/>
            </w:pPr>
            <w:r>
              <w:rPr>
                <w:sz w:val="20"/>
              </w:rPr>
              <w:t xml:space="preserve">4.3.7. Письменно уведомить Арендодателя при принятии решения о реорганизации, ликвидации, о возбуждении процедуры банкротства и (или) о введении процедуры банкротства, исключении из Единого реестра субъектов малого и среднего предпринимательства или прекращении применения физическим лицом специального налогового режима "Налог на профессиональный доход" в десятидневный срок с момента соответствующего изменения.</w:t>
            </w:r>
          </w:p>
        </w:tc>
      </w:tr>
      <w:tr>
        <w:tc>
          <w:tcPr>
            <w:gridSpan w:val="20"/>
            <w:tcW w:w="9014" w:type="dxa"/>
            <w:tcBorders>
              <w:top w:val="nil"/>
              <w:left w:val="nil"/>
              <w:bottom w:val="nil"/>
              <w:right w:val="nil"/>
            </w:tcBorders>
          </w:tcPr>
          <w:bookmarkStart w:id="966" w:name="P966"/>
          <w:bookmarkEnd w:id="966"/>
          <w:p>
            <w:pPr>
              <w:pStyle w:val="0"/>
              <w:ind w:firstLine="283"/>
              <w:jc w:val="both"/>
            </w:pPr>
            <w:r>
              <w:rPr>
                <w:sz w:val="20"/>
              </w:rPr>
              <w:t xml:space="preserve">4.3.8. В течение десяти дней с даты подписания Договора заключить договоры на эксплуатационные, коммунальные и административно-хозяйственные услуги с предприятиями и учреждениями, оказывающими услуги на срок, указанный в </w:t>
            </w:r>
            <w:hyperlink w:history="0" w:anchor="P934" w:tooltip="2.1. Договор вступает в силу с момента его подписания Сторонами и распространяет свое действие на правоотношения, возникшие с __________ г., и действует по __________ г. (включительно).">
              <w:r>
                <w:rPr>
                  <w:sz w:val="20"/>
                  <w:color w:val="0000ff"/>
                </w:rPr>
                <w:t xml:space="preserve">п. 2.1</w:t>
              </w:r>
            </w:hyperlink>
            <w:r>
              <w:rPr>
                <w:sz w:val="20"/>
              </w:rPr>
              <w:t xml:space="preserve"> Договора, либо договоры на возмещение эксплуатационных, коммунальных и административно-хозяйственных услуг с балансодержателем здания, в котором расположено арендуемое Имущество, на срок, указанный в </w:t>
            </w:r>
            <w:hyperlink w:history="0" w:anchor="P934" w:tooltip="2.1. Договор вступает в силу с момента его подписания Сторонами и распространяет свое действие на правоотношения, возникшие с __________ г., и действует по __________ г. (включительно).">
              <w:r>
                <w:rPr>
                  <w:sz w:val="20"/>
                  <w:color w:val="0000ff"/>
                </w:rPr>
                <w:t xml:space="preserve">п. 2.1</w:t>
              </w:r>
            </w:hyperlink>
            <w:r>
              <w:rPr>
                <w:sz w:val="20"/>
              </w:rPr>
              <w:t xml:space="preserve"> Договора, и в пятидневный срок с даты подписания таких договоров предоставить их копии (указывается, если предметом договора является объект недвижимости).</w:t>
            </w:r>
          </w:p>
          <w:bookmarkStart w:id="967" w:name="P967"/>
          <w:bookmarkEnd w:id="967"/>
          <w:p>
            <w:pPr>
              <w:pStyle w:val="0"/>
              <w:ind w:firstLine="283"/>
              <w:jc w:val="both"/>
            </w:pPr>
            <w:r>
              <w:rPr>
                <w:sz w:val="20"/>
              </w:rPr>
              <w:t xml:space="preserve">4.3.9. Соблюдать технические, санитарные, санитарно-эпидемиологические, противопожарные и иные требования, предъявляемые при пользовании Имуществом, а также нормативные правовые акты, регулирующие порядок осуществления соответствующего вида деятельности Арендатора, эксплуатировать Имущество в соответствии с принятыми нормами и правилами эксплуатации.</w:t>
            </w:r>
          </w:p>
          <w:p>
            <w:pPr>
              <w:pStyle w:val="0"/>
              <w:ind w:firstLine="283"/>
              <w:jc w:val="both"/>
            </w:pPr>
            <w:r>
              <w:rPr>
                <w:sz w:val="20"/>
              </w:rPr>
              <w:t xml:space="preserve">4.3.10. Нести расходы по содержанию и эксплуатации Имущества, указанного в </w:t>
            </w:r>
            <w:hyperlink w:history="0" w:anchor="P927" w:tooltip="1.1. Арендодатель передает в аренду Арендатору ____ (указывается недвижимое/движимое) имущество, находящееся в государственной собственности Республики Адыгея: ____________________ (для объекта недвижимости указывается: вид объекта недвижимости, кадастровый номер (при наличии), адрес (при наличии), основная характеристика объекта недвижимости (протяженность, глубина залегания, площадь, объем, высота, площадь застройки) и ее значение, сведения о части объекта недвижимости, если передается часть, вид разре...">
              <w:r>
                <w:rPr>
                  <w:sz w:val="20"/>
                  <w:color w:val="0000ff"/>
                </w:rPr>
                <w:t xml:space="preserve">п. 1.1</w:t>
              </w:r>
            </w:hyperlink>
            <w:r>
              <w:rPr>
                <w:sz w:val="20"/>
              </w:rPr>
              <w:t xml:space="preserve"> Договора.</w:t>
            </w:r>
          </w:p>
          <w:p>
            <w:pPr>
              <w:pStyle w:val="0"/>
              <w:ind w:firstLine="283"/>
              <w:jc w:val="both"/>
            </w:pPr>
            <w:r>
              <w:rPr>
                <w:sz w:val="20"/>
              </w:rPr>
              <w:t xml:space="preserve">4.3.11. Поддерживать Имущество в исправном состоянии, производить текущий и при необходимости капитальный ремонт Имущества за счет собственных средств.</w:t>
            </w:r>
          </w:p>
          <w:bookmarkStart w:id="970" w:name="P970"/>
          <w:bookmarkEnd w:id="970"/>
          <w:p>
            <w:pPr>
              <w:pStyle w:val="0"/>
              <w:ind w:firstLine="283"/>
              <w:jc w:val="both"/>
            </w:pPr>
            <w:r>
              <w:rPr>
                <w:sz w:val="20"/>
              </w:rPr>
              <w:t xml:space="preserve">4.3.12. Проводить за свой счет перепланировку и (или) переоборудование (переустройство) арендуемого Имущества, указанного в </w:t>
            </w:r>
            <w:hyperlink w:history="0" w:anchor="P927" w:tooltip="1.1. Арендодатель передает в аренду Арендатору ____ (указывается недвижимое/движимое) имущество, находящееся в государственной собственности Республики Адыгея: ____________________ (для объекта недвижимости указывается: вид объекта недвижимости, кадастровый номер (при наличии), адрес (при наличии), основная характеристика объекта недвижимости (протяженность, глубина залегания, площадь, объем, высота, площадь застройки) и ее значение, сведения о части объекта недвижимости, если передается часть, вид разре...">
              <w:r>
                <w:rPr>
                  <w:sz w:val="20"/>
                  <w:color w:val="0000ff"/>
                </w:rPr>
                <w:t xml:space="preserve">пункте 1.1</w:t>
              </w:r>
            </w:hyperlink>
            <w:r>
              <w:rPr>
                <w:sz w:val="20"/>
              </w:rPr>
              <w:t xml:space="preserve"> Договора, строительно-монтажные работы, текущий и капитальный ремонт, а также неотделимые улучшения только с согласия собственника с предоставлением соответствующих документов на них (проектная документация, локально-сметный расчет) (в случае заключения договора аренды на движимое имущество из пункта исключаются формулировки, которые относятся только к объектам недвижимости).</w:t>
            </w:r>
          </w:p>
          <w:p>
            <w:pPr>
              <w:pStyle w:val="0"/>
              <w:ind w:firstLine="283"/>
              <w:jc w:val="both"/>
            </w:pPr>
            <w:r>
              <w:rPr>
                <w:sz w:val="20"/>
              </w:rPr>
              <w:t xml:space="preserve">4.3.13. Нести все расходы по перепланировке и (или) переоборудованию, строительно-монтажным работам, а также по текущему и капитальному ремонту, а также неотделимым улучшениям без возложения обязанности по возмещению затрат на Арендодателя (в случае заключения договора аренды на движимое имущество из пункта исключаются формулировки, которые относятся только к объектам недвижимости).</w:t>
            </w:r>
          </w:p>
          <w:bookmarkStart w:id="972" w:name="P972"/>
          <w:bookmarkEnd w:id="972"/>
          <w:p>
            <w:pPr>
              <w:pStyle w:val="0"/>
              <w:ind w:firstLine="283"/>
              <w:jc w:val="both"/>
            </w:pPr>
            <w:r>
              <w:rPr>
                <w:sz w:val="20"/>
              </w:rPr>
              <w:t xml:space="preserve">4.3.14. В течение 24 часов извещать Арендодателя о ставшем известным ему повреждении, аварии или ином обстоятельстве, нанесшем или могущем нанести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bookmarkStart w:id="973" w:name="P973"/>
          <w:bookmarkEnd w:id="973"/>
          <w:p>
            <w:pPr>
              <w:pStyle w:val="0"/>
              <w:ind w:firstLine="283"/>
              <w:jc w:val="both"/>
            </w:pPr>
            <w:r>
              <w:rPr>
                <w:sz w:val="20"/>
              </w:rPr>
              <w:t xml:space="preserve">4.3.15.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pPr>
              <w:pStyle w:val="0"/>
              <w:ind w:firstLine="283"/>
              <w:jc w:val="both"/>
            </w:pPr>
            <w:r>
              <w:rPr>
                <w:sz w:val="20"/>
              </w:rPr>
              <w:t xml:space="preserve">4.3.16. Нести бремя содержания переданного имущества, а также риск случайной гибели или случайного повреждения имущества.</w:t>
            </w:r>
          </w:p>
          <w:p>
            <w:pPr>
              <w:pStyle w:val="0"/>
              <w:ind w:firstLine="283"/>
              <w:jc w:val="both"/>
            </w:pPr>
            <w:r>
              <w:rPr>
                <w:sz w:val="20"/>
              </w:rPr>
              <w:t xml:space="preserve">4.3.17. Сообщать Арендодателю обо всех нарушениях прав собственника Имущества.</w:t>
            </w:r>
          </w:p>
          <w:p>
            <w:pPr>
              <w:pStyle w:val="0"/>
              <w:ind w:firstLine="283"/>
              <w:jc w:val="both"/>
            </w:pPr>
            <w:r>
              <w:rPr>
                <w:sz w:val="20"/>
              </w:rPr>
              <w:t xml:space="preserve">4.3.18. Письменно сообщить Арендодателю не позднее чем за месяц о предстоящем освобождении помещения при досрочном освобождении.</w:t>
            </w:r>
          </w:p>
          <w:p>
            <w:pPr>
              <w:pStyle w:val="0"/>
              <w:ind w:firstLine="283"/>
              <w:jc w:val="both"/>
            </w:pPr>
            <w:r>
              <w:rPr>
                <w:sz w:val="20"/>
              </w:rPr>
              <w:t xml:space="preserve">4.3.19.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 Имущество передается в том состоянии, в котором Арендатор его получил, свободным от своего имущества, а также от прав и имущества третьих лиц, с учетом нормального износа со всеми неотделимыми улучшениями, а также с учетом капитального и текущего ремонта, перепланировки и (или) переоборудования (переустройства).</w:t>
            </w:r>
          </w:p>
        </w:tc>
      </w:tr>
      <w:tr>
        <w:tc>
          <w:tcPr>
            <w:gridSpan w:val="20"/>
            <w:tcW w:w="9014" w:type="dxa"/>
            <w:tcBorders>
              <w:top w:val="nil"/>
              <w:left w:val="nil"/>
              <w:bottom w:val="nil"/>
              <w:right w:val="nil"/>
            </w:tcBorders>
          </w:tcPr>
          <w:p>
            <w:pPr>
              <w:pStyle w:val="0"/>
              <w:outlineLvl w:val="3"/>
              <w:jc w:val="center"/>
            </w:pPr>
            <w:r>
              <w:rPr>
                <w:sz w:val="20"/>
              </w:rPr>
              <w:t xml:space="preserve">5. Платежи и расчеты по договору</w:t>
            </w:r>
          </w:p>
        </w:tc>
      </w:tr>
      <w:tr>
        <w:tc>
          <w:tcPr>
            <w:gridSpan w:val="20"/>
            <w:tcW w:w="9014" w:type="dxa"/>
            <w:tcBorders>
              <w:top w:val="nil"/>
              <w:left w:val="nil"/>
              <w:bottom w:val="nil"/>
              <w:right w:val="nil"/>
            </w:tcBorders>
          </w:tcPr>
          <w:p>
            <w:pPr>
              <w:pStyle w:val="0"/>
              <w:ind w:firstLine="283"/>
              <w:jc w:val="both"/>
            </w:pPr>
            <w:r>
              <w:rPr>
                <w:sz w:val="20"/>
              </w:rPr>
              <w:t xml:space="preserve">5.1. Арендная плата за Имущество составляет _________ (сумма прописью) рублей ____ копеек в год, без учета НДС.</w:t>
            </w:r>
          </w:p>
          <w:p>
            <w:pPr>
              <w:pStyle w:val="0"/>
              <w:ind w:firstLine="283"/>
              <w:jc w:val="both"/>
            </w:pPr>
            <w:r>
              <w:rPr>
                <w:sz w:val="20"/>
              </w:rPr>
              <w:t xml:space="preserve">В соответствии с </w:t>
            </w:r>
            <w:hyperlink w:history="0" r:id="rId48" w:tooltip="&quot;Налоговый кодекс Российской Федерации (часть вторая)&quot; от 05.08.2000 N 117-ФЗ (ред. от 22.04.2024) (с изм. и доп., вступ. в силу с 01.05.2024) {КонсультантПлюс}">
              <w:r>
                <w:rPr>
                  <w:sz w:val="20"/>
                  <w:color w:val="0000ff"/>
                </w:rPr>
                <w:t xml:space="preserve">пунктом 3 статьи 161</w:t>
              </w:r>
            </w:hyperlink>
            <w:r>
              <w:rPr>
                <w:sz w:val="20"/>
              </w:rPr>
              <w:t xml:space="preserve"> Налогового кодекса Российской Федерации, в случае если Арендатор признается налоговым агентом, НДС рассчитывается Арендатором самостоятельно и направляется отдельным платежным поручением в доход бюджета по указанию налогового органа в установленном порядке.</w:t>
            </w:r>
          </w:p>
          <w:p>
            <w:pPr>
              <w:pStyle w:val="0"/>
              <w:ind w:firstLine="283"/>
              <w:jc w:val="both"/>
            </w:pPr>
            <w:r>
              <w:rPr>
                <w:sz w:val="20"/>
              </w:rPr>
              <w:t xml:space="preserve">5.2. Начальная (минимальная) ежегодная арендная плата за пользование Имуществом определена в соответствии с отчетом об определении рыночной величины арендной платы за объект недвижимости от _______ 20__ г. N _____, составленным независимым оценщиком ________ в соответствии с законодательством об оценочной деятельности.</w:t>
            </w:r>
          </w:p>
          <w:bookmarkStart w:id="982" w:name="P982"/>
          <w:bookmarkEnd w:id="982"/>
          <w:p>
            <w:pPr>
              <w:pStyle w:val="0"/>
              <w:ind w:firstLine="283"/>
              <w:jc w:val="both"/>
            </w:pPr>
            <w:r>
              <w:rPr>
                <w:sz w:val="20"/>
              </w:rPr>
              <w:t xml:space="preserve">5.3. Арендная плата за пользование Имуществом вносится Арендатором ежемесячно не позднее числа оплачиваемого месяца, без выставления актов и счетов на оплату, безналичным порядком по следующим реквизитам:</w:t>
            </w:r>
          </w:p>
        </w:tc>
      </w:tr>
      <w:tr>
        <w:tc>
          <w:tcPr>
            <w:gridSpan w:val="4"/>
            <w:tcW w:w="1877" w:type="dxa"/>
            <w:tcBorders>
              <w:top w:val="nil"/>
              <w:left w:val="nil"/>
              <w:bottom w:val="nil"/>
              <w:right w:val="nil"/>
            </w:tcBorders>
          </w:tcPr>
          <w:p>
            <w:pPr>
              <w:pStyle w:val="0"/>
              <w:ind w:firstLine="283"/>
              <w:jc w:val="both"/>
            </w:pPr>
            <w:r>
              <w:rPr>
                <w:sz w:val="20"/>
              </w:rPr>
              <w:t xml:space="preserve">получатель:</w:t>
            </w:r>
          </w:p>
        </w:tc>
        <w:tc>
          <w:tcPr>
            <w:gridSpan w:val="10"/>
            <w:tcW w:w="3483" w:type="dxa"/>
            <w:tcBorders>
              <w:top w:val="nil"/>
              <w:left w:val="nil"/>
              <w:bottom w:val="single" w:sz="4"/>
              <w:right w:val="nil"/>
            </w:tcBorders>
          </w:tcPr>
          <w:p>
            <w:pPr>
              <w:pStyle w:val="0"/>
            </w:pPr>
            <w:r>
              <w:rPr>
                <w:sz w:val="20"/>
              </w:rPr>
            </w:r>
          </w:p>
        </w:tc>
        <w:tc>
          <w:tcPr>
            <w:gridSpan w:val="6"/>
            <w:tcW w:w="3654" w:type="dxa"/>
            <w:tcBorders>
              <w:top w:val="nil"/>
              <w:left w:val="nil"/>
              <w:bottom w:val="nil"/>
              <w:right w:val="nil"/>
            </w:tcBorders>
          </w:tcPr>
          <w:p>
            <w:pPr>
              <w:pStyle w:val="0"/>
            </w:pPr>
            <w:r>
              <w:rPr>
                <w:sz w:val="20"/>
              </w:rPr>
            </w:r>
          </w:p>
        </w:tc>
      </w:tr>
      <w:tr>
        <w:tc>
          <w:tcPr>
            <w:gridSpan w:val="6"/>
            <w:tcW w:w="2462" w:type="dxa"/>
            <w:tcBorders>
              <w:top w:val="nil"/>
              <w:left w:val="nil"/>
              <w:bottom w:val="nil"/>
              <w:right w:val="nil"/>
            </w:tcBorders>
          </w:tcPr>
          <w:p>
            <w:pPr>
              <w:pStyle w:val="0"/>
              <w:ind w:firstLine="283"/>
              <w:jc w:val="both"/>
            </w:pPr>
            <w:r>
              <w:rPr>
                <w:sz w:val="20"/>
              </w:rPr>
              <w:t xml:space="preserve">банк получателя:</w:t>
            </w:r>
          </w:p>
        </w:tc>
        <w:tc>
          <w:tcPr>
            <w:gridSpan w:val="11"/>
            <w:tcW w:w="3571" w:type="dxa"/>
            <w:tcBorders>
              <w:top w:val="nil"/>
              <w:left w:val="nil"/>
              <w:bottom w:val="single" w:sz="4"/>
              <w:right w:val="nil"/>
            </w:tcBorders>
          </w:tcPr>
          <w:p>
            <w:pPr>
              <w:pStyle w:val="0"/>
            </w:pPr>
            <w:r>
              <w:rPr>
                <w:sz w:val="20"/>
              </w:rPr>
            </w:r>
          </w:p>
        </w:tc>
        <w:tc>
          <w:tcPr>
            <w:gridSpan w:val="3"/>
            <w:tcW w:w="2981" w:type="dxa"/>
            <w:tcBorders>
              <w:top w:val="nil"/>
              <w:left w:val="nil"/>
              <w:bottom w:val="nil"/>
              <w:right w:val="nil"/>
            </w:tcBorders>
          </w:tcPr>
          <w:p>
            <w:pPr>
              <w:pStyle w:val="0"/>
            </w:pPr>
            <w:r>
              <w:rPr>
                <w:sz w:val="20"/>
              </w:rPr>
            </w:r>
          </w:p>
        </w:tc>
      </w:tr>
      <w:tr>
        <w:tc>
          <w:tcPr>
            <w:gridSpan w:val="14"/>
            <w:tcW w:w="5360" w:type="dxa"/>
            <w:tcBorders>
              <w:top w:val="nil"/>
              <w:left w:val="nil"/>
              <w:bottom w:val="nil"/>
              <w:right w:val="nil"/>
            </w:tcBorders>
          </w:tcPr>
          <w:p>
            <w:pPr>
              <w:pStyle w:val="0"/>
              <w:ind w:firstLine="283"/>
              <w:jc w:val="both"/>
            </w:pPr>
            <w:r>
              <w:rPr>
                <w:sz w:val="20"/>
              </w:rPr>
              <w:t xml:space="preserve">БИК банка получателя средств (БИК ТОФК):</w:t>
            </w:r>
          </w:p>
        </w:tc>
        <w:tc>
          <w:tcPr>
            <w:gridSpan w:val="6"/>
            <w:tcW w:w="3654" w:type="dxa"/>
            <w:tcBorders>
              <w:top w:val="nil"/>
              <w:left w:val="nil"/>
              <w:bottom w:val="single" w:sz="4"/>
              <w:right w:val="nil"/>
            </w:tcBorders>
          </w:tcPr>
          <w:p>
            <w:pPr>
              <w:pStyle w:val="0"/>
            </w:pPr>
            <w:r>
              <w:rPr>
                <w:sz w:val="20"/>
              </w:rPr>
            </w:r>
          </w:p>
        </w:tc>
      </w:tr>
      <w:tr>
        <w:tc>
          <w:tcPr>
            <w:gridSpan w:val="20"/>
            <w:tcW w:w="9014" w:type="dxa"/>
            <w:tcBorders>
              <w:top w:val="nil"/>
              <w:left w:val="nil"/>
              <w:bottom w:val="nil"/>
              <w:right w:val="nil"/>
            </w:tcBorders>
          </w:tcPr>
          <w:p>
            <w:pPr>
              <w:pStyle w:val="0"/>
              <w:ind w:firstLine="283"/>
              <w:jc w:val="both"/>
            </w:pPr>
            <w:r>
              <w:rPr>
                <w:sz w:val="20"/>
              </w:rPr>
              <w:t xml:space="preserve">номер счета банка получателя средств (номер банковского счета, входящего в</w:t>
            </w:r>
          </w:p>
        </w:tc>
      </w:tr>
      <w:tr>
        <w:tc>
          <w:tcPr>
            <w:gridSpan w:val="13"/>
            <w:tcW w:w="5090" w:type="dxa"/>
            <w:tcBorders>
              <w:top w:val="nil"/>
              <w:left w:val="nil"/>
              <w:bottom w:val="nil"/>
              <w:right w:val="nil"/>
            </w:tcBorders>
          </w:tcPr>
          <w:p>
            <w:pPr>
              <w:pStyle w:val="0"/>
            </w:pPr>
            <w:r>
              <w:rPr>
                <w:sz w:val="20"/>
              </w:rPr>
              <w:t xml:space="preserve">состав единого казначейского счета (ЕКС)):</w:t>
            </w:r>
          </w:p>
        </w:tc>
        <w:tc>
          <w:tcPr>
            <w:gridSpan w:val="7"/>
            <w:tcW w:w="3924" w:type="dxa"/>
            <w:tcBorders>
              <w:top w:val="nil"/>
              <w:left w:val="nil"/>
              <w:bottom w:val="single" w:sz="4"/>
              <w:right w:val="nil"/>
            </w:tcBorders>
          </w:tcPr>
          <w:p>
            <w:pPr>
              <w:pStyle w:val="0"/>
            </w:pPr>
            <w:r>
              <w:rPr>
                <w:sz w:val="20"/>
              </w:rPr>
            </w:r>
          </w:p>
        </w:tc>
      </w:tr>
      <w:tr>
        <w:tc>
          <w:tcPr>
            <w:gridSpan w:val="20"/>
            <w:tcW w:w="9014" w:type="dxa"/>
            <w:tcBorders>
              <w:top w:val="nil"/>
              <w:left w:val="nil"/>
              <w:bottom w:val="nil"/>
              <w:right w:val="nil"/>
            </w:tcBorders>
          </w:tcPr>
          <w:p>
            <w:pPr>
              <w:pStyle w:val="0"/>
              <w:ind w:firstLine="283"/>
              <w:jc w:val="both"/>
            </w:pPr>
            <w:r>
              <w:rPr>
                <w:sz w:val="20"/>
              </w:rPr>
              <w:t xml:space="preserve">номер счета получателя (номер казначейского счета):</w:t>
            </w:r>
          </w:p>
        </w:tc>
      </w:tr>
      <w:tr>
        <w:tc>
          <w:tcPr>
            <w:gridSpan w:val="3"/>
            <w:tcW w:w="1456" w:type="dxa"/>
            <w:tcBorders>
              <w:top w:val="nil"/>
              <w:left w:val="nil"/>
              <w:bottom w:val="nil"/>
              <w:right w:val="nil"/>
            </w:tcBorders>
          </w:tcPr>
          <w:p>
            <w:pPr>
              <w:pStyle w:val="0"/>
              <w:ind w:firstLine="283"/>
              <w:jc w:val="both"/>
            </w:pPr>
            <w:r>
              <w:rPr>
                <w:sz w:val="20"/>
              </w:rPr>
              <w:t xml:space="preserve">ИНН -</w:t>
            </w:r>
          </w:p>
        </w:tc>
        <w:tc>
          <w:tcPr>
            <w:gridSpan w:val="10"/>
            <w:tcW w:w="3634" w:type="dxa"/>
            <w:tcBorders>
              <w:top w:val="nil"/>
              <w:left w:val="nil"/>
              <w:bottom w:val="single" w:sz="4"/>
              <w:right w:val="nil"/>
            </w:tcBorders>
          </w:tcPr>
          <w:p>
            <w:pPr>
              <w:pStyle w:val="0"/>
            </w:pPr>
            <w:r>
              <w:rPr>
                <w:sz w:val="20"/>
              </w:rPr>
            </w:r>
          </w:p>
        </w:tc>
        <w:tc>
          <w:tcPr>
            <w:gridSpan w:val="7"/>
            <w:tcW w:w="3924" w:type="dxa"/>
            <w:tcBorders>
              <w:top w:val="nil"/>
              <w:left w:val="nil"/>
              <w:bottom w:val="nil"/>
              <w:right w:val="nil"/>
            </w:tcBorders>
          </w:tcPr>
          <w:p>
            <w:pPr>
              <w:pStyle w:val="0"/>
            </w:pPr>
            <w:r>
              <w:rPr>
                <w:sz w:val="20"/>
              </w:rPr>
            </w:r>
          </w:p>
        </w:tc>
      </w:tr>
      <w:tr>
        <w:tc>
          <w:tcPr>
            <w:gridSpan w:val="3"/>
            <w:tcW w:w="1456" w:type="dxa"/>
            <w:tcBorders>
              <w:top w:val="nil"/>
              <w:left w:val="nil"/>
              <w:bottom w:val="nil"/>
              <w:right w:val="nil"/>
            </w:tcBorders>
          </w:tcPr>
          <w:p>
            <w:pPr>
              <w:pStyle w:val="0"/>
              <w:ind w:firstLine="283"/>
              <w:jc w:val="both"/>
            </w:pPr>
            <w:r>
              <w:rPr>
                <w:sz w:val="20"/>
              </w:rPr>
              <w:t xml:space="preserve">КПП -</w:t>
            </w:r>
          </w:p>
        </w:tc>
        <w:tc>
          <w:tcPr>
            <w:gridSpan w:val="10"/>
            <w:tcW w:w="3634" w:type="dxa"/>
            <w:tcBorders>
              <w:top w:val="single" w:sz="4"/>
              <w:left w:val="nil"/>
              <w:bottom w:val="single" w:sz="4"/>
              <w:right w:val="nil"/>
            </w:tcBorders>
          </w:tcPr>
          <w:p>
            <w:pPr>
              <w:pStyle w:val="0"/>
            </w:pPr>
            <w:r>
              <w:rPr>
                <w:sz w:val="20"/>
              </w:rPr>
            </w:r>
          </w:p>
        </w:tc>
        <w:tc>
          <w:tcPr>
            <w:gridSpan w:val="7"/>
            <w:tcW w:w="3924" w:type="dxa"/>
            <w:tcBorders>
              <w:top w:val="nil"/>
              <w:left w:val="nil"/>
              <w:bottom w:val="nil"/>
              <w:right w:val="nil"/>
            </w:tcBorders>
          </w:tcPr>
          <w:p>
            <w:pPr>
              <w:pStyle w:val="0"/>
            </w:pPr>
            <w:r>
              <w:rPr>
                <w:sz w:val="20"/>
              </w:rPr>
            </w:r>
          </w:p>
        </w:tc>
      </w:tr>
      <w:tr>
        <w:tc>
          <w:tcPr>
            <w:gridSpan w:val="4"/>
            <w:tcW w:w="1877" w:type="dxa"/>
            <w:tcBorders>
              <w:top w:val="nil"/>
              <w:left w:val="nil"/>
              <w:bottom w:val="nil"/>
              <w:right w:val="nil"/>
            </w:tcBorders>
          </w:tcPr>
          <w:p>
            <w:pPr>
              <w:pStyle w:val="0"/>
              <w:ind w:firstLine="283"/>
              <w:jc w:val="both"/>
            </w:pPr>
            <w:hyperlink w:history="0" r:id="rId4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85/2024) {КонсультантПлюс}">
              <w:r>
                <w:rPr>
                  <w:sz w:val="20"/>
                  <w:color w:val="0000ff"/>
                </w:rPr>
                <w:t xml:space="preserve">ОКТМО</w:t>
              </w:r>
            </w:hyperlink>
            <w:r>
              <w:rPr>
                <w:sz w:val="20"/>
              </w:rPr>
              <w:t xml:space="preserve"> -</w:t>
            </w:r>
          </w:p>
        </w:tc>
        <w:tc>
          <w:tcPr>
            <w:gridSpan w:val="13"/>
            <w:tcW w:w="4156" w:type="dxa"/>
            <w:tcBorders>
              <w:top w:val="nil"/>
              <w:left w:val="nil"/>
              <w:bottom w:val="single" w:sz="4"/>
              <w:right w:val="nil"/>
            </w:tcBorders>
          </w:tcPr>
          <w:p>
            <w:pPr>
              <w:pStyle w:val="0"/>
            </w:pPr>
            <w:r>
              <w:rPr>
                <w:sz w:val="20"/>
              </w:rPr>
            </w:r>
          </w:p>
        </w:tc>
        <w:tc>
          <w:tcPr>
            <w:gridSpan w:val="3"/>
            <w:tcW w:w="2981" w:type="dxa"/>
            <w:tcBorders>
              <w:top w:val="nil"/>
              <w:left w:val="nil"/>
              <w:bottom w:val="nil"/>
              <w:right w:val="nil"/>
            </w:tcBorders>
          </w:tcPr>
          <w:p>
            <w:pPr>
              <w:pStyle w:val="0"/>
            </w:pPr>
            <w:r>
              <w:rPr>
                <w:sz w:val="20"/>
              </w:rPr>
            </w:r>
          </w:p>
        </w:tc>
      </w:tr>
      <w:tr>
        <w:tc>
          <w:tcPr>
            <w:gridSpan w:val="9"/>
            <w:tcW w:w="3243" w:type="dxa"/>
            <w:tcBorders>
              <w:top w:val="nil"/>
              <w:left w:val="nil"/>
              <w:bottom w:val="nil"/>
              <w:right w:val="nil"/>
            </w:tcBorders>
          </w:tcPr>
          <w:p>
            <w:pPr>
              <w:pStyle w:val="0"/>
              <w:ind w:firstLine="283"/>
              <w:jc w:val="both"/>
            </w:pPr>
            <w:r>
              <w:rPr>
                <w:sz w:val="20"/>
              </w:rPr>
              <w:t xml:space="preserve">УИН (идентификатор):</w:t>
            </w:r>
          </w:p>
        </w:tc>
        <w:tc>
          <w:tcPr>
            <w:gridSpan w:val="9"/>
            <w:tcW w:w="3538" w:type="dxa"/>
            <w:tcBorders>
              <w:top w:val="nil"/>
              <w:left w:val="nil"/>
              <w:bottom w:val="single" w:sz="4"/>
              <w:right w:val="nil"/>
            </w:tcBorders>
          </w:tcPr>
          <w:p>
            <w:pPr>
              <w:pStyle w:val="0"/>
            </w:pPr>
            <w:r>
              <w:rPr>
                <w:sz w:val="20"/>
              </w:rPr>
            </w:r>
          </w:p>
        </w:tc>
        <w:tc>
          <w:tcPr>
            <w:gridSpan w:val="2"/>
            <w:tcW w:w="2233" w:type="dxa"/>
            <w:tcBorders>
              <w:top w:val="nil"/>
              <w:left w:val="nil"/>
              <w:bottom w:val="nil"/>
              <w:right w:val="nil"/>
            </w:tcBorders>
          </w:tcPr>
          <w:p>
            <w:pPr>
              <w:pStyle w:val="0"/>
            </w:pPr>
            <w:r>
              <w:rPr>
                <w:sz w:val="20"/>
              </w:rPr>
            </w:r>
          </w:p>
        </w:tc>
      </w:tr>
      <w:tr>
        <w:tc>
          <w:tcPr>
            <w:gridSpan w:val="11"/>
            <w:tcW w:w="4609" w:type="dxa"/>
            <w:tcBorders>
              <w:top w:val="nil"/>
              <w:left w:val="nil"/>
              <w:bottom w:val="nil"/>
              <w:right w:val="nil"/>
            </w:tcBorders>
          </w:tcPr>
          <w:p>
            <w:pPr>
              <w:pStyle w:val="0"/>
              <w:ind w:firstLine="283"/>
              <w:jc w:val="both"/>
            </w:pPr>
            <w:r>
              <w:rPr>
                <w:sz w:val="20"/>
              </w:rPr>
              <w:t xml:space="preserve">код бюджетной классификации (КБК):</w:t>
            </w:r>
          </w:p>
        </w:tc>
        <w:tc>
          <w:tcPr>
            <w:gridSpan w:val="9"/>
            <w:tcW w:w="4405" w:type="dxa"/>
            <w:tcBorders>
              <w:top w:val="nil"/>
              <w:left w:val="nil"/>
              <w:bottom w:val="single" w:sz="4"/>
              <w:right w:val="nil"/>
            </w:tcBorders>
          </w:tcPr>
          <w:p>
            <w:pPr>
              <w:pStyle w:val="0"/>
            </w:pPr>
            <w:r>
              <w:rPr>
                <w:sz w:val="20"/>
              </w:rPr>
            </w:r>
          </w:p>
        </w:tc>
      </w:tr>
      <w:tr>
        <w:tc>
          <w:tcPr>
            <w:gridSpan w:val="20"/>
            <w:tcW w:w="9014" w:type="dxa"/>
            <w:tcBorders>
              <w:top w:val="nil"/>
              <w:left w:val="nil"/>
              <w:bottom w:val="nil"/>
              <w:right w:val="nil"/>
            </w:tcBorders>
          </w:tcPr>
          <w:p>
            <w:pPr>
              <w:pStyle w:val="0"/>
              <w:ind w:firstLine="283"/>
              <w:jc w:val="both"/>
            </w:pPr>
            <w:r>
              <w:rPr>
                <w:sz w:val="20"/>
              </w:rPr>
              <w:t xml:space="preserve">В платежном поручении Арендатор обязан указать: "Арендная плата по Договору от _______ 20__ г. N __ за (период оплаты) без НДС".</w:t>
            </w:r>
          </w:p>
          <w:p>
            <w:pPr>
              <w:pStyle w:val="0"/>
              <w:ind w:firstLine="283"/>
              <w:jc w:val="both"/>
            </w:pPr>
            <w:r>
              <w:rPr>
                <w:sz w:val="20"/>
              </w:rPr>
              <w:t xml:space="preserve">5.4. Неиспользование Имущества Арендатором не может служить основанием для отказа от внесения арендной платы.</w:t>
            </w:r>
          </w:p>
          <w:bookmarkStart w:id="1011" w:name="P1011"/>
          <w:bookmarkEnd w:id="1011"/>
          <w:p>
            <w:pPr>
              <w:pStyle w:val="0"/>
              <w:ind w:firstLine="283"/>
              <w:jc w:val="both"/>
            </w:pPr>
            <w:r>
              <w:rPr>
                <w:sz w:val="20"/>
              </w:rPr>
              <w:t xml:space="preserve">5.5. Размер арендной платы изменяется Арендодателем в одностороннем порядке с учетом уровня инфляции, применяемого при формировании республиканского бюджета Республики Адыгея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pPr>
              <w:pStyle w:val="0"/>
              <w:ind w:firstLine="283"/>
              <w:jc w:val="both"/>
            </w:pPr>
            <w:r>
              <w:rPr>
                <w:sz w:val="20"/>
              </w:rPr>
              <w:t xml:space="preserve">5.6. При прекращении действия договора арендная плата уплачивается Арендатором за все дни фактического пользования помещением до момента сдачи помещения Арендодателю по акту приема-передачи.</w:t>
            </w:r>
          </w:p>
        </w:tc>
      </w:tr>
      <w:tr>
        <w:tc>
          <w:tcPr>
            <w:gridSpan w:val="20"/>
            <w:tcW w:w="9014" w:type="dxa"/>
            <w:tcBorders>
              <w:top w:val="nil"/>
              <w:left w:val="nil"/>
              <w:bottom w:val="nil"/>
              <w:right w:val="nil"/>
            </w:tcBorders>
          </w:tcPr>
          <w:p>
            <w:pPr>
              <w:pStyle w:val="0"/>
              <w:outlineLvl w:val="3"/>
              <w:jc w:val="center"/>
            </w:pPr>
            <w:r>
              <w:rPr>
                <w:sz w:val="20"/>
              </w:rPr>
              <w:t xml:space="preserve">6. Ответственность сторон</w:t>
            </w:r>
          </w:p>
        </w:tc>
      </w:tr>
      <w:tr>
        <w:tc>
          <w:tcPr>
            <w:gridSpan w:val="20"/>
            <w:tcW w:w="9014" w:type="dxa"/>
            <w:tcBorders>
              <w:top w:val="nil"/>
              <w:left w:val="nil"/>
              <w:bottom w:val="nil"/>
              <w:right w:val="nil"/>
            </w:tcBorders>
          </w:tcPr>
          <w:p>
            <w:pPr>
              <w:pStyle w:val="0"/>
              <w:ind w:firstLine="283"/>
              <w:jc w:val="both"/>
            </w:pPr>
            <w:r>
              <w:rPr>
                <w:sz w:val="20"/>
              </w:rPr>
              <w:t xml:space="preserve">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bookmarkStart w:id="1015" w:name="P1015"/>
          <w:bookmarkEnd w:id="1015"/>
          <w:p>
            <w:pPr>
              <w:pStyle w:val="0"/>
              <w:ind w:firstLine="283"/>
              <w:jc w:val="both"/>
            </w:pPr>
            <w:r>
              <w:rPr>
                <w:sz w:val="20"/>
              </w:rPr>
              <w:t xml:space="preserve">6.2. За неисполнение обязательства, предусмотренного </w:t>
            </w:r>
            <w:hyperlink w:history="0" w:anchor="P959" w:tooltip="4.3.3. Своевременно и в полном объеме вносить арендную плату, установленную Договором.">
              <w:r>
                <w:rPr>
                  <w:sz w:val="20"/>
                  <w:color w:val="0000ff"/>
                </w:rPr>
                <w:t xml:space="preserve">п. 4.3.3</w:t>
              </w:r>
            </w:hyperlink>
            <w:r>
              <w:rPr>
                <w:sz w:val="20"/>
              </w:rPr>
              <w:t xml:space="preserve"> Договора, Арендатор обязан уплатить за каждый календарный день просрочки пеню. Размер пени определяется в соответствии со </w:t>
            </w:r>
            <w:hyperlink w:history="0" r:id="rId50" w:tooltip="&quot;Гражданский кодекс Российской Федерации (часть первая)&quot; от 30.11.1994 N 51-ФЗ (ред. от 11.03.2024) {КонсультантПлюс}">
              <w:r>
                <w:rPr>
                  <w:sz w:val="20"/>
                  <w:color w:val="0000ff"/>
                </w:rPr>
                <w:t xml:space="preserve">ст. 395</w:t>
              </w:r>
            </w:hyperlink>
            <w:r>
              <w:rPr>
                <w:sz w:val="20"/>
              </w:rPr>
              <w:t xml:space="preserve"> Гражданского кодекса Российской Федерации. Пеня оплачивается по следующим реквизитам:</w:t>
            </w:r>
          </w:p>
        </w:tc>
      </w:tr>
      <w:tr>
        <w:tc>
          <w:tcPr>
            <w:gridSpan w:val="4"/>
            <w:tcW w:w="1877" w:type="dxa"/>
            <w:tcBorders>
              <w:top w:val="nil"/>
              <w:left w:val="nil"/>
              <w:bottom w:val="nil"/>
              <w:right w:val="nil"/>
            </w:tcBorders>
          </w:tcPr>
          <w:p>
            <w:pPr>
              <w:pStyle w:val="0"/>
              <w:ind w:firstLine="283"/>
              <w:jc w:val="both"/>
            </w:pPr>
            <w:r>
              <w:rPr>
                <w:sz w:val="20"/>
              </w:rPr>
              <w:t xml:space="preserve">получатель:</w:t>
            </w:r>
          </w:p>
        </w:tc>
        <w:tc>
          <w:tcPr>
            <w:gridSpan w:val="8"/>
            <w:tcW w:w="2973" w:type="dxa"/>
            <w:tcBorders>
              <w:top w:val="nil"/>
              <w:left w:val="nil"/>
              <w:bottom w:val="single" w:sz="4"/>
              <w:right w:val="nil"/>
            </w:tcBorders>
          </w:tcPr>
          <w:p>
            <w:pPr>
              <w:pStyle w:val="0"/>
            </w:pPr>
            <w:r>
              <w:rPr>
                <w:sz w:val="20"/>
              </w:rPr>
            </w:r>
          </w:p>
        </w:tc>
        <w:tc>
          <w:tcPr>
            <w:gridSpan w:val="8"/>
            <w:tcW w:w="4164" w:type="dxa"/>
            <w:tcBorders>
              <w:top w:val="nil"/>
              <w:left w:val="nil"/>
              <w:bottom w:val="nil"/>
              <w:right w:val="nil"/>
            </w:tcBorders>
          </w:tcPr>
          <w:p>
            <w:pPr>
              <w:pStyle w:val="0"/>
            </w:pPr>
            <w:r>
              <w:rPr>
                <w:sz w:val="20"/>
              </w:rPr>
            </w:r>
          </w:p>
        </w:tc>
      </w:tr>
      <w:tr>
        <w:tc>
          <w:tcPr>
            <w:gridSpan w:val="6"/>
            <w:tcW w:w="2462" w:type="dxa"/>
            <w:tcBorders>
              <w:top w:val="nil"/>
              <w:left w:val="nil"/>
              <w:bottom w:val="nil"/>
              <w:right w:val="nil"/>
            </w:tcBorders>
          </w:tcPr>
          <w:p>
            <w:pPr>
              <w:pStyle w:val="0"/>
              <w:ind w:firstLine="283"/>
              <w:jc w:val="both"/>
            </w:pPr>
            <w:r>
              <w:rPr>
                <w:sz w:val="20"/>
              </w:rPr>
              <w:t xml:space="preserve">банк получателя:</w:t>
            </w:r>
          </w:p>
        </w:tc>
        <w:tc>
          <w:tcPr>
            <w:gridSpan w:val="8"/>
            <w:tcW w:w="2898" w:type="dxa"/>
            <w:tcBorders>
              <w:top w:val="nil"/>
              <w:left w:val="nil"/>
              <w:bottom w:val="single" w:sz="4"/>
              <w:right w:val="nil"/>
            </w:tcBorders>
          </w:tcPr>
          <w:p>
            <w:pPr>
              <w:pStyle w:val="0"/>
            </w:pPr>
            <w:r>
              <w:rPr>
                <w:sz w:val="20"/>
              </w:rPr>
            </w:r>
          </w:p>
        </w:tc>
        <w:tc>
          <w:tcPr>
            <w:gridSpan w:val="6"/>
            <w:tcW w:w="3654" w:type="dxa"/>
            <w:tcBorders>
              <w:top w:val="nil"/>
              <w:left w:val="nil"/>
              <w:bottom w:val="nil"/>
              <w:right w:val="nil"/>
            </w:tcBorders>
          </w:tcPr>
          <w:p>
            <w:pPr>
              <w:pStyle w:val="0"/>
            </w:pPr>
            <w:r>
              <w:rPr>
                <w:sz w:val="20"/>
              </w:rPr>
            </w:r>
          </w:p>
        </w:tc>
      </w:tr>
      <w:tr>
        <w:tc>
          <w:tcPr>
            <w:gridSpan w:val="14"/>
            <w:tcW w:w="5360" w:type="dxa"/>
            <w:tcBorders>
              <w:top w:val="nil"/>
              <w:left w:val="nil"/>
              <w:bottom w:val="nil"/>
              <w:right w:val="nil"/>
            </w:tcBorders>
          </w:tcPr>
          <w:p>
            <w:pPr>
              <w:pStyle w:val="0"/>
              <w:ind w:firstLine="283"/>
              <w:jc w:val="both"/>
            </w:pPr>
            <w:r>
              <w:rPr>
                <w:sz w:val="20"/>
              </w:rPr>
              <w:t xml:space="preserve">БИК банка получателя средств (БИК ТОФК):</w:t>
            </w:r>
          </w:p>
        </w:tc>
        <w:tc>
          <w:tcPr>
            <w:gridSpan w:val="6"/>
            <w:tcW w:w="3654" w:type="dxa"/>
            <w:tcBorders>
              <w:top w:val="nil"/>
              <w:left w:val="nil"/>
              <w:bottom w:val="single" w:sz="4"/>
              <w:right w:val="nil"/>
            </w:tcBorders>
          </w:tcPr>
          <w:p>
            <w:pPr>
              <w:pStyle w:val="0"/>
            </w:pPr>
            <w:r>
              <w:rPr>
                <w:sz w:val="20"/>
              </w:rPr>
            </w:r>
          </w:p>
        </w:tc>
      </w:tr>
      <w:tr>
        <w:tc>
          <w:tcPr>
            <w:gridSpan w:val="20"/>
            <w:tcW w:w="9014" w:type="dxa"/>
            <w:tcBorders>
              <w:top w:val="nil"/>
              <w:left w:val="nil"/>
              <w:bottom w:val="nil"/>
              <w:right w:val="nil"/>
            </w:tcBorders>
          </w:tcPr>
          <w:p>
            <w:pPr>
              <w:pStyle w:val="0"/>
              <w:ind w:firstLine="283"/>
              <w:jc w:val="both"/>
            </w:pPr>
            <w:r>
              <w:rPr>
                <w:sz w:val="20"/>
              </w:rPr>
              <w:t xml:space="preserve">номер счета банка получателя средств (номер банковского счета, входящего в</w:t>
            </w:r>
          </w:p>
        </w:tc>
      </w:tr>
      <w:tr>
        <w:tc>
          <w:tcPr>
            <w:gridSpan w:val="13"/>
            <w:tcW w:w="5090" w:type="dxa"/>
            <w:tcBorders>
              <w:top w:val="nil"/>
              <w:left w:val="nil"/>
              <w:bottom w:val="nil"/>
              <w:right w:val="nil"/>
            </w:tcBorders>
          </w:tcPr>
          <w:p>
            <w:pPr>
              <w:pStyle w:val="0"/>
            </w:pPr>
            <w:r>
              <w:rPr>
                <w:sz w:val="20"/>
              </w:rPr>
              <w:t xml:space="preserve">состав единого казначейского счета (ЕКС)):</w:t>
            </w:r>
          </w:p>
        </w:tc>
        <w:tc>
          <w:tcPr>
            <w:gridSpan w:val="7"/>
            <w:tcW w:w="3924" w:type="dxa"/>
            <w:tcBorders>
              <w:top w:val="nil"/>
              <w:left w:val="nil"/>
              <w:bottom w:val="single" w:sz="4"/>
              <w:right w:val="nil"/>
            </w:tcBorders>
          </w:tcPr>
          <w:p>
            <w:pPr>
              <w:pStyle w:val="0"/>
            </w:pPr>
            <w:r>
              <w:rPr>
                <w:sz w:val="20"/>
              </w:rPr>
            </w:r>
          </w:p>
        </w:tc>
      </w:tr>
      <w:tr>
        <w:tc>
          <w:tcPr>
            <w:gridSpan w:val="20"/>
            <w:tcW w:w="9014" w:type="dxa"/>
            <w:tcBorders>
              <w:top w:val="nil"/>
              <w:left w:val="nil"/>
              <w:bottom w:val="nil"/>
              <w:right w:val="nil"/>
            </w:tcBorders>
          </w:tcPr>
          <w:p>
            <w:pPr>
              <w:pStyle w:val="0"/>
              <w:ind w:firstLine="283"/>
              <w:jc w:val="both"/>
            </w:pPr>
            <w:r>
              <w:rPr>
                <w:sz w:val="20"/>
              </w:rPr>
              <w:t xml:space="preserve">номер счета получателя (номер казначейского счета):</w:t>
            </w:r>
          </w:p>
        </w:tc>
      </w:tr>
      <w:tr>
        <w:tc>
          <w:tcPr>
            <w:gridSpan w:val="3"/>
            <w:tcW w:w="1456" w:type="dxa"/>
            <w:tcBorders>
              <w:top w:val="nil"/>
              <w:left w:val="nil"/>
              <w:bottom w:val="nil"/>
              <w:right w:val="nil"/>
            </w:tcBorders>
          </w:tcPr>
          <w:p>
            <w:pPr>
              <w:pStyle w:val="0"/>
              <w:ind w:firstLine="283"/>
              <w:jc w:val="both"/>
            </w:pPr>
            <w:r>
              <w:rPr>
                <w:sz w:val="20"/>
              </w:rPr>
              <w:t xml:space="preserve">ИНН -</w:t>
            </w:r>
          </w:p>
        </w:tc>
        <w:tc>
          <w:tcPr>
            <w:gridSpan w:val="10"/>
            <w:tcW w:w="3634" w:type="dxa"/>
            <w:tcBorders>
              <w:top w:val="nil"/>
              <w:left w:val="nil"/>
              <w:bottom w:val="single" w:sz="4"/>
              <w:right w:val="nil"/>
            </w:tcBorders>
          </w:tcPr>
          <w:p>
            <w:pPr>
              <w:pStyle w:val="0"/>
            </w:pPr>
            <w:r>
              <w:rPr>
                <w:sz w:val="20"/>
              </w:rPr>
            </w:r>
          </w:p>
        </w:tc>
        <w:tc>
          <w:tcPr>
            <w:gridSpan w:val="7"/>
            <w:tcW w:w="3924" w:type="dxa"/>
            <w:tcBorders>
              <w:top w:val="nil"/>
              <w:left w:val="nil"/>
              <w:bottom w:val="nil"/>
              <w:right w:val="nil"/>
            </w:tcBorders>
          </w:tcPr>
          <w:p>
            <w:pPr>
              <w:pStyle w:val="0"/>
            </w:pPr>
            <w:r>
              <w:rPr>
                <w:sz w:val="20"/>
              </w:rPr>
            </w:r>
          </w:p>
        </w:tc>
      </w:tr>
      <w:tr>
        <w:tc>
          <w:tcPr>
            <w:gridSpan w:val="3"/>
            <w:tcW w:w="1456" w:type="dxa"/>
            <w:tcBorders>
              <w:top w:val="nil"/>
              <w:left w:val="nil"/>
              <w:bottom w:val="nil"/>
              <w:right w:val="nil"/>
            </w:tcBorders>
          </w:tcPr>
          <w:p>
            <w:pPr>
              <w:pStyle w:val="0"/>
              <w:ind w:firstLine="283"/>
              <w:jc w:val="both"/>
            </w:pPr>
            <w:r>
              <w:rPr>
                <w:sz w:val="20"/>
              </w:rPr>
              <w:t xml:space="preserve">КПП -</w:t>
            </w:r>
          </w:p>
        </w:tc>
        <w:tc>
          <w:tcPr>
            <w:gridSpan w:val="10"/>
            <w:tcW w:w="3634" w:type="dxa"/>
            <w:tcBorders>
              <w:top w:val="single" w:sz="4"/>
              <w:left w:val="nil"/>
              <w:bottom w:val="single" w:sz="4"/>
              <w:right w:val="nil"/>
            </w:tcBorders>
          </w:tcPr>
          <w:p>
            <w:pPr>
              <w:pStyle w:val="0"/>
            </w:pPr>
            <w:r>
              <w:rPr>
                <w:sz w:val="20"/>
              </w:rPr>
            </w:r>
          </w:p>
        </w:tc>
        <w:tc>
          <w:tcPr>
            <w:gridSpan w:val="7"/>
            <w:tcW w:w="3924" w:type="dxa"/>
            <w:tcBorders>
              <w:top w:val="nil"/>
              <w:left w:val="nil"/>
              <w:bottom w:val="nil"/>
              <w:right w:val="nil"/>
            </w:tcBorders>
          </w:tcPr>
          <w:p>
            <w:pPr>
              <w:pStyle w:val="0"/>
            </w:pPr>
            <w:r>
              <w:rPr>
                <w:sz w:val="20"/>
              </w:rPr>
            </w:r>
          </w:p>
        </w:tc>
      </w:tr>
      <w:tr>
        <w:tc>
          <w:tcPr>
            <w:gridSpan w:val="4"/>
            <w:tcW w:w="1877" w:type="dxa"/>
            <w:tcBorders>
              <w:top w:val="nil"/>
              <w:left w:val="nil"/>
              <w:bottom w:val="nil"/>
              <w:right w:val="nil"/>
            </w:tcBorders>
          </w:tcPr>
          <w:p>
            <w:pPr>
              <w:pStyle w:val="0"/>
              <w:ind w:firstLine="283"/>
              <w:jc w:val="both"/>
            </w:pPr>
            <w:hyperlink w:history="0" r:id="rId5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85/2024) {КонсультантПлюс}">
              <w:r>
                <w:rPr>
                  <w:sz w:val="20"/>
                  <w:color w:val="0000ff"/>
                </w:rPr>
                <w:t xml:space="preserve">ОКТМО</w:t>
              </w:r>
            </w:hyperlink>
            <w:r>
              <w:rPr>
                <w:sz w:val="20"/>
              </w:rPr>
              <w:t xml:space="preserve"> -</w:t>
            </w:r>
          </w:p>
        </w:tc>
        <w:tc>
          <w:tcPr>
            <w:gridSpan w:val="11"/>
            <w:tcW w:w="3662" w:type="dxa"/>
            <w:tcBorders>
              <w:top w:val="nil"/>
              <w:left w:val="nil"/>
              <w:bottom w:val="single" w:sz="4"/>
              <w:right w:val="nil"/>
            </w:tcBorders>
          </w:tcPr>
          <w:p>
            <w:pPr>
              <w:pStyle w:val="0"/>
            </w:pPr>
            <w:r>
              <w:rPr>
                <w:sz w:val="20"/>
              </w:rPr>
            </w:r>
          </w:p>
        </w:tc>
        <w:tc>
          <w:tcPr>
            <w:gridSpan w:val="5"/>
            <w:tcW w:w="3475" w:type="dxa"/>
            <w:tcBorders>
              <w:top w:val="nil"/>
              <w:left w:val="nil"/>
              <w:bottom w:val="nil"/>
              <w:right w:val="nil"/>
            </w:tcBorders>
          </w:tcPr>
          <w:p>
            <w:pPr>
              <w:pStyle w:val="0"/>
            </w:pPr>
            <w:r>
              <w:rPr>
                <w:sz w:val="20"/>
              </w:rPr>
            </w:r>
          </w:p>
        </w:tc>
      </w:tr>
      <w:tr>
        <w:tc>
          <w:tcPr>
            <w:gridSpan w:val="8"/>
            <w:tcW w:w="3047" w:type="dxa"/>
            <w:tcBorders>
              <w:top w:val="nil"/>
              <w:left w:val="nil"/>
              <w:bottom w:val="nil"/>
              <w:right w:val="nil"/>
            </w:tcBorders>
          </w:tcPr>
          <w:p>
            <w:pPr>
              <w:pStyle w:val="0"/>
              <w:ind w:firstLine="283"/>
              <w:jc w:val="both"/>
            </w:pPr>
            <w:r>
              <w:rPr>
                <w:sz w:val="20"/>
              </w:rPr>
              <w:t xml:space="preserve">УИН (идентификатор):</w:t>
            </w:r>
          </w:p>
        </w:tc>
        <w:tc>
          <w:tcPr>
            <w:gridSpan w:val="10"/>
            <w:tcW w:w="3734" w:type="dxa"/>
            <w:tcBorders>
              <w:top w:val="nil"/>
              <w:left w:val="nil"/>
              <w:bottom w:val="single" w:sz="4"/>
              <w:right w:val="nil"/>
            </w:tcBorders>
          </w:tcPr>
          <w:p>
            <w:pPr>
              <w:pStyle w:val="0"/>
            </w:pPr>
            <w:r>
              <w:rPr>
                <w:sz w:val="20"/>
              </w:rPr>
            </w:r>
          </w:p>
        </w:tc>
        <w:tc>
          <w:tcPr>
            <w:gridSpan w:val="2"/>
            <w:tcW w:w="2233" w:type="dxa"/>
            <w:tcBorders>
              <w:top w:val="nil"/>
              <w:left w:val="nil"/>
              <w:bottom w:val="nil"/>
              <w:right w:val="nil"/>
            </w:tcBorders>
          </w:tcPr>
          <w:p>
            <w:pPr>
              <w:pStyle w:val="0"/>
            </w:pPr>
            <w:r>
              <w:rPr>
                <w:sz w:val="20"/>
              </w:rPr>
            </w:r>
          </w:p>
        </w:tc>
      </w:tr>
      <w:tr>
        <w:tc>
          <w:tcPr>
            <w:gridSpan w:val="11"/>
            <w:tcW w:w="4609" w:type="dxa"/>
            <w:tcBorders>
              <w:top w:val="nil"/>
              <w:left w:val="nil"/>
              <w:bottom w:val="nil"/>
              <w:right w:val="nil"/>
            </w:tcBorders>
          </w:tcPr>
          <w:p>
            <w:pPr>
              <w:pStyle w:val="0"/>
              <w:ind w:firstLine="283"/>
              <w:jc w:val="both"/>
            </w:pPr>
            <w:r>
              <w:rPr>
                <w:sz w:val="20"/>
              </w:rPr>
              <w:t xml:space="preserve">код бюджетной классификации (КБК):</w:t>
            </w:r>
          </w:p>
        </w:tc>
        <w:tc>
          <w:tcPr>
            <w:gridSpan w:val="9"/>
            <w:tcW w:w="4405" w:type="dxa"/>
            <w:tcBorders>
              <w:top w:val="nil"/>
              <w:left w:val="nil"/>
              <w:bottom w:val="single" w:sz="4"/>
              <w:right w:val="nil"/>
            </w:tcBorders>
          </w:tcPr>
          <w:p>
            <w:pPr>
              <w:pStyle w:val="0"/>
            </w:pPr>
            <w:r>
              <w:rPr>
                <w:sz w:val="20"/>
              </w:rPr>
            </w:r>
          </w:p>
        </w:tc>
      </w:tr>
      <w:tr>
        <w:tc>
          <w:tcPr>
            <w:gridSpan w:val="20"/>
            <w:tcW w:w="9014" w:type="dxa"/>
            <w:tcBorders>
              <w:top w:val="nil"/>
              <w:left w:val="nil"/>
              <w:bottom w:val="nil"/>
              <w:right w:val="nil"/>
            </w:tcBorders>
          </w:tcPr>
          <w:p>
            <w:pPr>
              <w:pStyle w:val="0"/>
              <w:ind w:firstLine="283"/>
              <w:jc w:val="both"/>
            </w:pPr>
            <w:r>
              <w:rPr>
                <w:sz w:val="20"/>
              </w:rPr>
              <w:t xml:space="preserve">В платежном поручении Арендатор обязан указать: "Пеня по Договору от "___"_________ 20__ г. N __ за (период оплаты) без НДС".</w:t>
            </w:r>
          </w:p>
          <w:p>
            <w:pPr>
              <w:pStyle w:val="0"/>
              <w:ind w:firstLine="283"/>
              <w:jc w:val="both"/>
            </w:pPr>
            <w:r>
              <w:rPr>
                <w:sz w:val="20"/>
              </w:rPr>
              <w:t xml:space="preserve">Началом применения данных санкций считается день, следующий за сроком оплаты, установленным </w:t>
            </w:r>
            <w:hyperlink w:history="0" w:anchor="P982" w:tooltip="5.3. Арендная плата за пользование Имуществом вносится Арендатором ежемесячно не позднее числа оплачиваемого месяца, без выставления актов и счетов на оплату, безналичным порядком по следующим реквизитам:">
              <w:r>
                <w:rPr>
                  <w:sz w:val="20"/>
                  <w:color w:val="0000ff"/>
                </w:rPr>
                <w:t xml:space="preserve">п. 5.3</w:t>
              </w:r>
            </w:hyperlink>
            <w:r>
              <w:rPr>
                <w:sz w:val="20"/>
              </w:rPr>
              <w:t xml:space="preserve"> Договора.</w:t>
            </w:r>
          </w:p>
          <w:p>
            <w:pPr>
              <w:pStyle w:val="0"/>
              <w:ind w:firstLine="283"/>
              <w:jc w:val="both"/>
            </w:pPr>
            <w:r>
              <w:rPr>
                <w:sz w:val="20"/>
              </w:rPr>
              <w:t xml:space="preserve">6.3. Оплата неустойки (штрафа и пени),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pPr>
              <w:pStyle w:val="0"/>
              <w:ind w:firstLine="283"/>
              <w:jc w:val="both"/>
            </w:pPr>
            <w:r>
              <w:rPr>
                <w:sz w:val="20"/>
              </w:rPr>
              <w:t xml:space="preserve">6.4. За неисполнение либо ненадлежащее исполнение своих обязательств по договору стороны несут ответственность в соответствии с действующим законодательством.</w:t>
            </w:r>
          </w:p>
          <w:p>
            <w:pPr>
              <w:pStyle w:val="0"/>
              <w:ind w:firstLine="283"/>
              <w:jc w:val="both"/>
            </w:pPr>
            <w:r>
              <w:rPr>
                <w:sz w:val="20"/>
              </w:rPr>
              <w:t xml:space="preserve">6.5. В случае повреждения Имущества Арендатор обязан в течение 30 дней с момента повреждения Имущества возместить Арендодателю причиненный ущерб в полном объеме в соответствии с актом об оценке причиненного ущерба (объекта оценки). Расходы, связанные с оценкой объекта оценки, несет Арендодатель.</w:t>
            </w:r>
          </w:p>
          <w:p>
            <w:pPr>
              <w:pStyle w:val="0"/>
              <w:ind w:firstLine="283"/>
              <w:jc w:val="both"/>
            </w:pPr>
            <w:r>
              <w:rPr>
                <w:sz w:val="20"/>
              </w:rPr>
              <w:t xml:space="preserve">6.6. Расходы, связанные с оценкой объекта оценки, понесенные Арендодателем, подлежат возмещению в бесспорном порядке Арендатором.</w:t>
            </w:r>
          </w:p>
        </w:tc>
      </w:tr>
      <w:tr>
        <w:tc>
          <w:tcPr>
            <w:gridSpan w:val="20"/>
            <w:tcW w:w="9014" w:type="dxa"/>
            <w:tcBorders>
              <w:top w:val="nil"/>
              <w:left w:val="nil"/>
              <w:bottom w:val="nil"/>
              <w:right w:val="nil"/>
            </w:tcBorders>
          </w:tcPr>
          <w:p>
            <w:pPr>
              <w:pStyle w:val="0"/>
              <w:outlineLvl w:val="3"/>
              <w:jc w:val="center"/>
            </w:pPr>
            <w:r>
              <w:rPr>
                <w:sz w:val="20"/>
              </w:rPr>
              <w:t xml:space="preserve">7. Изменение, досрочное расторжение и прекращение договора</w:t>
            </w:r>
          </w:p>
        </w:tc>
      </w:tr>
      <w:tr>
        <w:tc>
          <w:tcPr>
            <w:gridSpan w:val="20"/>
            <w:tcW w:w="9014" w:type="dxa"/>
            <w:tcBorders>
              <w:top w:val="nil"/>
              <w:left w:val="nil"/>
              <w:bottom w:val="nil"/>
              <w:right w:val="nil"/>
            </w:tcBorders>
          </w:tcPr>
          <w:p>
            <w:pPr>
              <w:pStyle w:val="0"/>
              <w:ind w:firstLine="283"/>
              <w:jc w:val="both"/>
            </w:pPr>
            <w:r>
              <w:rPr>
                <w:sz w:val="20"/>
              </w:rPr>
              <w:t xml:space="preserve">7.1. Договор может быть изменен по соглашению сторон. Все изменения и дополнения, за исключением изменений Договора в соответствии с </w:t>
            </w:r>
            <w:hyperlink w:history="0" w:anchor="P945" w:tooltip="4.1.3. В одностороннем порядке пересмотреть размер арендной платы с учетом уровня инфляции, применяемого при формировании бюджета Республики Адыгея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r>
                <w:rPr>
                  <w:sz w:val="20"/>
                  <w:color w:val="0000ff"/>
                </w:rPr>
                <w:t xml:space="preserve">п. 4.1.3</w:t>
              </w:r>
            </w:hyperlink>
            <w:r>
              <w:rPr>
                <w:sz w:val="20"/>
              </w:rPr>
              <w:t xml:space="preserve">, </w:t>
            </w:r>
            <w:hyperlink w:history="0" w:anchor="P949" w:tooltip="4.2.2. Пересматривать в одностороннем порядке размер арендной платы в связи с изменениями и дополнениями, вносимыми в федеральное законодательство и (или) законодательство Республики Адыгея.">
              <w:r>
                <w:rPr>
                  <w:sz w:val="20"/>
                  <w:color w:val="0000ff"/>
                </w:rPr>
                <w:t xml:space="preserve">п. 4.2.2</w:t>
              </w:r>
            </w:hyperlink>
            <w:r>
              <w:rPr>
                <w:sz w:val="20"/>
              </w:rPr>
              <w:t xml:space="preserve">, </w:t>
            </w:r>
            <w:hyperlink w:history="0" w:anchor="P1011" w:tooltip="5.5. Размер арендной платы изменяется Арендодателем в одностороннем порядке с учетом уровня инфляции, применяемого при формировании республиканского бюджета Республики Адыгея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r>
                <w:rPr>
                  <w:sz w:val="20"/>
                  <w:color w:val="0000ff"/>
                </w:rPr>
                <w:t xml:space="preserve">п. 5.5</w:t>
              </w:r>
            </w:hyperlink>
            <w:r>
              <w:rPr>
                <w:sz w:val="20"/>
              </w:rPr>
              <w:t xml:space="preserve"> Договора, оформляются письменно и являются неотъемлемой частью Договора. При изменении Договора в соответствии с </w:t>
            </w:r>
            <w:hyperlink w:history="0" w:anchor="P945" w:tooltip="4.1.3. В одностороннем порядке пересмотреть размер арендной платы с учетом уровня инфляции, применяемого при формировании бюджета Республики Адыгея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r>
                <w:rPr>
                  <w:sz w:val="20"/>
                  <w:color w:val="0000ff"/>
                </w:rPr>
                <w:t xml:space="preserve">п. 4.1.3</w:t>
              </w:r>
            </w:hyperlink>
            <w:r>
              <w:rPr>
                <w:sz w:val="20"/>
              </w:rPr>
              <w:t xml:space="preserve">, </w:t>
            </w:r>
            <w:hyperlink w:history="0" w:anchor="P949" w:tooltip="4.2.2. Пересматривать в одностороннем порядке размер арендной платы в связи с изменениями и дополнениями, вносимыми в федеральное законодательство и (или) законодательство Республики Адыгея.">
              <w:r>
                <w:rPr>
                  <w:sz w:val="20"/>
                  <w:color w:val="0000ff"/>
                </w:rPr>
                <w:t xml:space="preserve">п. 4.2.2</w:t>
              </w:r>
            </w:hyperlink>
            <w:r>
              <w:rPr>
                <w:sz w:val="20"/>
              </w:rPr>
              <w:t xml:space="preserve">, </w:t>
            </w:r>
            <w:hyperlink w:history="0" w:anchor="P1011" w:tooltip="5.5. Размер арендной платы изменяется Арендодателем в одностороннем порядке с учетом уровня инфляции, применяемого при формировании республиканского бюджета Республики Адыгея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r>
                <w:rPr>
                  <w:sz w:val="20"/>
                  <w:color w:val="0000ff"/>
                </w:rPr>
                <w:t xml:space="preserve">п. 5.5</w:t>
              </w:r>
            </w:hyperlink>
            <w:r>
              <w:rPr>
                <w:sz w:val="20"/>
              </w:rPr>
              <w:t xml:space="preserve"> Договора заключение письменного соглашения между Сторонами не требуется.</w:t>
            </w:r>
          </w:p>
          <w:p>
            <w:pPr>
              <w:pStyle w:val="0"/>
              <w:ind w:firstLine="283"/>
              <w:jc w:val="both"/>
            </w:pPr>
            <w:r>
              <w:rPr>
                <w:sz w:val="20"/>
              </w:rPr>
              <w:t xml:space="preserve">7.2. В случае если Арендатор продолжает пользоваться имуществом после истечения срока, указанного в </w:t>
            </w:r>
            <w:hyperlink w:history="0" w:anchor="P934" w:tooltip="2.1. Договор вступает в силу с момента его подписания Сторонами и распространяет свое действие на правоотношения, возникшие с __________ г., и действует по __________ г. (включительно).">
              <w:r>
                <w:rPr>
                  <w:sz w:val="20"/>
                  <w:color w:val="0000ff"/>
                </w:rPr>
                <w:t xml:space="preserve">п. 2.1</w:t>
              </w:r>
            </w:hyperlink>
            <w:r>
              <w:rPr>
                <w:sz w:val="20"/>
              </w:rPr>
              <w:t xml:space="preserve"> Договора, арендная плата уплачивается Арендатором за все дни фактического пользования имуществом до момента сдачи имущества Арендодателю по передаточному акту.</w:t>
            </w:r>
          </w:p>
          <w:p>
            <w:pPr>
              <w:pStyle w:val="0"/>
              <w:ind w:firstLine="283"/>
              <w:jc w:val="both"/>
            </w:pPr>
            <w:r>
              <w:rPr>
                <w:sz w:val="20"/>
              </w:rPr>
              <w:t xml:space="preserve">7.3. В случае, когда Договор считается продленным на неопределенный срок, в соответствии с законодательством Российской Федерации каждая из сторон вправе отказаться от него, предупредив Стороны за три месяца.</w:t>
            </w:r>
          </w:p>
          <w:p>
            <w:pPr>
              <w:pStyle w:val="0"/>
              <w:ind w:firstLine="283"/>
              <w:jc w:val="both"/>
            </w:pPr>
            <w:r>
              <w:rPr>
                <w:sz w:val="20"/>
              </w:rPr>
              <w:t xml:space="preserve">7.4. Договор может быть расторгнут по соглашению сторон и в случаях, предусмотренных настоящим договором.</w:t>
            </w:r>
          </w:p>
          <w:p>
            <w:pPr>
              <w:pStyle w:val="0"/>
              <w:ind w:firstLine="283"/>
              <w:jc w:val="both"/>
            </w:pPr>
            <w:r>
              <w:rPr>
                <w:sz w:val="20"/>
              </w:rPr>
              <w:t xml:space="preserve">7.5. Договор может быть досрочно расторгнут судом по требованию Арендодателя с возмещением причиненных Арендодателю убытков, а Арендатор обязан освободить передаваемое в аренду Имущество в случаях, предусмотренных действующим законодательством Российской Федерации, в т.ч. в случаях, когда Арендатор:</w:t>
            </w:r>
          </w:p>
          <w:p>
            <w:pPr>
              <w:pStyle w:val="0"/>
              <w:ind w:firstLine="283"/>
              <w:jc w:val="both"/>
            </w:pPr>
            <w:r>
              <w:rPr>
                <w:sz w:val="20"/>
              </w:rPr>
              <w:t xml:space="preserve">7.5.1. Пользуется Имуществом с существенным нарушением условий договора или целевого назначения Имущества либо с неоднократными нарушениями;</w:t>
            </w:r>
          </w:p>
          <w:p>
            <w:pPr>
              <w:pStyle w:val="0"/>
              <w:ind w:firstLine="283"/>
              <w:jc w:val="both"/>
            </w:pPr>
            <w:r>
              <w:rPr>
                <w:sz w:val="20"/>
              </w:rPr>
              <w:t xml:space="preserve">7.5.2. Более двух раз подряд по истечении установленного договором срока платежа не вносит арендную плату;</w:t>
            </w:r>
          </w:p>
          <w:p>
            <w:pPr>
              <w:pStyle w:val="0"/>
              <w:ind w:firstLine="283"/>
              <w:jc w:val="both"/>
            </w:pPr>
            <w:r>
              <w:rPr>
                <w:sz w:val="20"/>
              </w:rPr>
              <w:t xml:space="preserve">7.5.3. Предоставляет Имущество либо его части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52" w:tooltip="Федеральный закон от 26.07.2006 N 135-ФЗ (ред. от 19.04.2024)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 без согласия Арендодателя, в случае неисполнения Арендатором предупреждения о необходимости устранения такого нарушения в срок, указанный в предупреждении (включается, если арендатор является субъектом субъектов малого и среднего предпринимательства);</w:t>
            </w:r>
          </w:p>
          <w:p>
            <w:pPr>
              <w:pStyle w:val="0"/>
              <w:ind w:firstLine="283"/>
              <w:jc w:val="both"/>
            </w:pPr>
            <w:r>
              <w:rPr>
                <w:sz w:val="20"/>
              </w:rPr>
              <w:t xml:space="preserve">7.5.4. В случае возникновения необходимости изъятия Имущества для государственных нужд в соответствии с действующим законодательством;</w:t>
            </w:r>
          </w:p>
          <w:p>
            <w:pPr>
              <w:pStyle w:val="0"/>
              <w:ind w:firstLine="283"/>
              <w:jc w:val="both"/>
            </w:pPr>
            <w:r>
              <w:rPr>
                <w:sz w:val="20"/>
              </w:rPr>
              <w:t xml:space="preserve">7.5.5. При невыполнении Арендатором обязательств, предусмотренных </w:t>
            </w:r>
            <w:hyperlink w:history="0" w:anchor="P966" w:tooltip="4.3.8. В течение десяти дней с даты подписания Договора заключить договоры на эксплуатационные, коммунальные и административно-хозяйственные услуги с предприятиями и учреждениями, оказывающими услуги на срок, указанный в п. 2.1 Договора, либо договоры на возмещение эксплуатационных, коммунальных и административно-хозяйственных услуг с балансодержателем здания, в котором расположено арендуемое Имущество, на срок, указанный в п. 2.1 Договора, и в пятидневный срок с даты подписания таких договоров предостав...">
              <w:r>
                <w:rPr>
                  <w:sz w:val="20"/>
                  <w:color w:val="0000ff"/>
                </w:rPr>
                <w:t xml:space="preserve">пунктами 4.3.8</w:t>
              </w:r>
            </w:hyperlink>
            <w:r>
              <w:rPr>
                <w:sz w:val="20"/>
              </w:rPr>
              <w:t xml:space="preserve">, </w:t>
            </w:r>
            <w:hyperlink w:history="0" w:anchor="P972" w:tooltip="4.3.14. В течение 24 часов извещать Арендодателя о ставшем известным ему повреждении, аварии или ином обстоятельстве, нанесшем или могущем нанести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
              <w:r>
                <w:rPr>
                  <w:sz w:val="20"/>
                  <w:color w:val="0000ff"/>
                </w:rPr>
                <w:t xml:space="preserve">4.3.14</w:t>
              </w:r>
            </w:hyperlink>
            <w:r>
              <w:rPr>
                <w:sz w:val="20"/>
              </w:rPr>
              <w:t xml:space="preserve">, </w:t>
            </w:r>
            <w:hyperlink w:history="0" w:anchor="P973" w:tooltip="4.3.15.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
              <w:r>
                <w:rPr>
                  <w:sz w:val="20"/>
                  <w:color w:val="0000ff"/>
                </w:rPr>
                <w:t xml:space="preserve">4.3.15</w:t>
              </w:r>
            </w:hyperlink>
            <w:r>
              <w:rPr>
                <w:sz w:val="20"/>
              </w:rPr>
              <w:t xml:space="preserve">.</w:t>
            </w:r>
          </w:p>
        </w:tc>
      </w:tr>
      <w:tr>
        <w:tc>
          <w:tcPr>
            <w:gridSpan w:val="20"/>
            <w:tcW w:w="9014" w:type="dxa"/>
            <w:tcBorders>
              <w:top w:val="nil"/>
              <w:left w:val="nil"/>
              <w:bottom w:val="nil"/>
              <w:right w:val="nil"/>
            </w:tcBorders>
          </w:tcPr>
          <w:bookmarkStart w:id="1059" w:name="P1059"/>
          <w:bookmarkEnd w:id="1059"/>
          <w:p>
            <w:pPr>
              <w:pStyle w:val="0"/>
              <w:ind w:firstLine="283"/>
              <w:jc w:val="both"/>
            </w:pPr>
            <w:r>
              <w:rPr>
                <w:sz w:val="20"/>
              </w:rPr>
              <w:t xml:space="preserve">7.6. Стороны договорились, что Арендодатель в силу </w:t>
            </w:r>
            <w:hyperlink w:history="0" r:id="rId53" w:tooltip="&quot;Гражданский кодекс Российской Федерации (часть первая)&quot; от 30.11.1994 N 51-ФЗ (ред. от 11.03.2024) {КонсультантПлюс}">
              <w:r>
                <w:rPr>
                  <w:sz w:val="20"/>
                  <w:color w:val="0000ff"/>
                </w:rPr>
                <w:t xml:space="preserve">статьи 450.1</w:t>
              </w:r>
            </w:hyperlink>
            <w:r>
              <w:rPr>
                <w:sz w:val="20"/>
              </w:rPr>
              <w:t xml:space="preserve"> ГК РФ вправе в одностороннем порядке без обращения в суд отказаться от исполнения Договора (право на односторонний отказ от договора (исполнения договора) при условии уведомления Арендатора в случаях:</w:t>
            </w:r>
          </w:p>
          <w:p>
            <w:pPr>
              <w:pStyle w:val="0"/>
              <w:ind w:firstLine="283"/>
              <w:jc w:val="both"/>
            </w:pPr>
            <w:r>
              <w:rPr>
                <w:sz w:val="20"/>
              </w:rPr>
              <w:t xml:space="preserve">7.6.1. Исключения Арендатора из Единого реестра субъектов малого и среднего предпринимательства, Реестра социально ориентированных некоммерческих организаций или прекращения применения физическим лицом специального налогового режима "Налог на профессиональный доход" (включается, если арендатор является субъектом субъектов малого и среднего предпринимательства, физическим лицом, применяющим специальный налоговый режим "Налог на профессиональный доход, социальной некоммерческой организацией);</w:t>
            </w:r>
          </w:p>
          <w:p>
            <w:pPr>
              <w:pStyle w:val="0"/>
              <w:ind w:firstLine="283"/>
              <w:jc w:val="both"/>
            </w:pPr>
            <w:r>
              <w:rPr>
                <w:sz w:val="20"/>
              </w:rPr>
              <w:t xml:space="preserve">7.6.2. Нарушения Арендатором целевого назначения Имущества, в случае неисполнения Арендатором предупреждения о необходимости устранения такого нарушения в срок, указанный в предупреждении;</w:t>
            </w:r>
          </w:p>
          <w:p>
            <w:pPr>
              <w:pStyle w:val="0"/>
              <w:ind w:firstLine="283"/>
              <w:jc w:val="both"/>
            </w:pPr>
            <w:r>
              <w:rPr>
                <w:sz w:val="20"/>
              </w:rPr>
              <w:t xml:space="preserve">7.6.3. При невыполнении Арендатором обязательств, предусмотренных </w:t>
            </w:r>
            <w:hyperlink w:history="0" w:anchor="P957" w:tooltip="4.3.1. Арендатор обязан использовать Имущество в соответствии с п. 1.2, условиями Договора, законодательством Российской Федерации, законодательством Республики Адыгея, иными нормативными правовыми актами, нормами и правилами использования зданий (помещений) (&quot;нормами и правилами использования зданий (помещений)&quot; указывается, если предметом договора является объект недвижимости), в том числе санитарными нормами и правилами, требованиями пожарной безопасности.">
              <w:r>
                <w:rPr>
                  <w:sz w:val="20"/>
                  <w:color w:val="0000ff"/>
                </w:rPr>
                <w:t xml:space="preserve">пунктами 4.3.1</w:t>
              </w:r>
            </w:hyperlink>
            <w:r>
              <w:rPr>
                <w:sz w:val="20"/>
              </w:rPr>
              <w:t xml:space="preserve">, </w:t>
            </w:r>
            <w:hyperlink w:history="0" w:anchor="P958" w:tooltip="4.3.2. Обеспечивать сохранность Имущества и его инженерных коммуникаций и оборудования (&quot;и его инженерных коммуникаций и оборудования&quot; указывается, если предметом договора является объект недвижимости) и за счет своих средств возместить Арендодателю нанесенный ему ущерб от порчи Имущества.">
              <w:r>
                <w:rPr>
                  <w:sz w:val="20"/>
                  <w:color w:val="0000ff"/>
                </w:rPr>
                <w:t xml:space="preserve">4.3.2</w:t>
              </w:r>
            </w:hyperlink>
            <w:r>
              <w:rPr>
                <w:sz w:val="20"/>
              </w:rPr>
              <w:t xml:space="preserve">, </w:t>
            </w:r>
            <w:hyperlink w:history="0" w:anchor="P967" w:tooltip="4.3.9. Соблюдать технические, санитарные, санитарно-эпидемиологические, противопожарные и иные требования, предъявляемые при пользовании Имуществом, а также нормативные правовые акты, регулирующие порядок осуществления соответствующего вида деятельности Арендатора, эксплуатировать Имущество в соответствии с принятыми нормами и правилами эксплуатации.">
              <w:r>
                <w:rPr>
                  <w:sz w:val="20"/>
                  <w:color w:val="0000ff"/>
                </w:rPr>
                <w:t xml:space="preserve">4.3.9</w:t>
              </w:r>
            </w:hyperlink>
            <w:r>
              <w:rPr>
                <w:sz w:val="20"/>
              </w:rPr>
              <w:t xml:space="preserve">, </w:t>
            </w:r>
            <w:hyperlink w:history="0" w:anchor="P970" w:tooltip="4.3.12. Проводить за свой счет перепланировку и (или) переоборудование (переустройство) арендуемого Имущества, указанного в пункте 1.1 Договора, строительно-монтажные работы, текущий и капитальный ремонт, а также неотделимые улучшения только с согласия собственника с предоставлением соответствующих документов на них (проектная документация, локально-сметный расчет) (в случае заключения договора аренды на движимое имущество из пункта исключаются формулировки, которые относятся только к объектам недвижимос...">
              <w:r>
                <w:rPr>
                  <w:sz w:val="20"/>
                  <w:color w:val="0000ff"/>
                </w:rPr>
                <w:t xml:space="preserve">4.3.12</w:t>
              </w:r>
            </w:hyperlink>
            <w:r>
              <w:rPr>
                <w:sz w:val="20"/>
              </w:rPr>
              <w:t xml:space="preserve"> в случае неисполнения Арендатором предупреждения о необходимости устранения такого нарушения в срок, указанный в предупреждении;</w:t>
            </w:r>
          </w:p>
          <w:p>
            <w:pPr>
              <w:pStyle w:val="0"/>
              <w:ind w:firstLine="283"/>
              <w:jc w:val="both"/>
            </w:pPr>
            <w:r>
              <w:rPr>
                <w:sz w:val="20"/>
              </w:rPr>
              <w:t xml:space="preserve">7.6.4. Невнесения арендной платы более шести раз подряд по истечении установленного договором срока платежа, в случае неисполнения Арендатором предупреждения о необходимости устранения такого нарушения в срок, указанный в предупреждении;</w:t>
            </w:r>
          </w:p>
          <w:p>
            <w:pPr>
              <w:pStyle w:val="0"/>
              <w:ind w:firstLine="283"/>
              <w:jc w:val="both"/>
            </w:pPr>
            <w:r>
              <w:rPr>
                <w:sz w:val="20"/>
              </w:rPr>
              <w:t xml:space="preserve">7.6.5. Переуступки Арендатором прав пользования Имуществом, передачи прав пользования в залог и внесения прав пользования Имуществом либо его части в уставный капитал любых других субъектов хозяйственной деятельности, передачи третьим лицам прав и обязанностей, передачи в субаренду Имущества либо части Имущества (если арендатор является субъектом субъектов малого и среднего предпринимательства, дополнительно указывается "за исключением предоставления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54" w:tooltip="Федеральный закон от 26.07.2006 N 135-ФЗ (ред. от 19.04.2024)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 с согласия Арендодателя"), в случае неисполнения Арендатором предупреждения о необходимости устранения такого нарушения в срок, указанный в предупреждении.</w:t>
            </w:r>
          </w:p>
          <w:p>
            <w:pPr>
              <w:pStyle w:val="0"/>
              <w:ind w:firstLine="283"/>
              <w:jc w:val="both"/>
            </w:pPr>
            <w:r>
              <w:rPr>
                <w:sz w:val="20"/>
              </w:rPr>
              <w:t xml:space="preserve">7.7. Уведомление, предусмотренное </w:t>
            </w:r>
            <w:hyperlink w:history="0" w:anchor="P1059" w:tooltip="7.6. Стороны договорились, что Арендодатель в силу статьи 450.1 ГК РФ вправе в одностороннем порядке без обращения в суд отказаться от исполнения Договора (право на односторонний отказ от договора (исполнения договора) при условии уведомления Арендатора в случаях:">
              <w:r>
                <w:rPr>
                  <w:sz w:val="20"/>
                  <w:color w:val="0000ff"/>
                </w:rPr>
                <w:t xml:space="preserve">п. 7.6</w:t>
              </w:r>
            </w:hyperlink>
            <w:r>
              <w:rPr>
                <w:sz w:val="20"/>
              </w:rPr>
              <w:t xml:space="preserve"> Договора, направляется Арендодателем в адрес Арендатора не позднее чем за 10 дней до даты прекращения действия Договора. Договор считается расторгнутым с даты, указанной в уведомлении.</w:t>
            </w:r>
          </w:p>
          <w:p>
            <w:pPr>
              <w:pStyle w:val="0"/>
              <w:ind w:firstLine="283"/>
              <w:jc w:val="both"/>
            </w:pPr>
            <w:r>
              <w:rPr>
                <w:sz w:val="20"/>
              </w:rPr>
              <w:t xml:space="preserve">7.8. Заключение Договора на новый срок без проведения торгов невозможно, в случае невыполнения или ненадлежащего исполнения Арендатором условий Договора (своих обязанностей).</w:t>
            </w:r>
          </w:p>
        </w:tc>
      </w:tr>
      <w:tr>
        <w:tc>
          <w:tcPr>
            <w:gridSpan w:val="20"/>
            <w:tcW w:w="9014" w:type="dxa"/>
            <w:tcBorders>
              <w:top w:val="nil"/>
              <w:left w:val="nil"/>
              <w:bottom w:val="nil"/>
              <w:right w:val="nil"/>
            </w:tcBorders>
          </w:tcPr>
          <w:p>
            <w:pPr>
              <w:pStyle w:val="0"/>
              <w:outlineLvl w:val="3"/>
              <w:jc w:val="center"/>
            </w:pPr>
            <w:r>
              <w:rPr>
                <w:sz w:val="20"/>
              </w:rPr>
              <w:t xml:space="preserve">8. Порядок разрешения споров</w:t>
            </w:r>
          </w:p>
        </w:tc>
      </w:tr>
      <w:tr>
        <w:tc>
          <w:tcPr>
            <w:gridSpan w:val="20"/>
            <w:tcW w:w="9014" w:type="dxa"/>
            <w:tcBorders>
              <w:top w:val="nil"/>
              <w:left w:val="nil"/>
              <w:bottom w:val="nil"/>
              <w:right w:val="nil"/>
            </w:tcBorders>
          </w:tcPr>
          <w:p>
            <w:pPr>
              <w:pStyle w:val="0"/>
              <w:ind w:firstLine="283"/>
              <w:jc w:val="both"/>
            </w:pPr>
            <w:r>
              <w:rPr>
                <w:sz w:val="20"/>
              </w:rPr>
              <w:t xml:space="preserve">8.1. Все споры или разногласия, возникающие между Сторонами Договора, разрешаются путем переговоров.</w:t>
            </w:r>
          </w:p>
          <w:p>
            <w:pPr>
              <w:pStyle w:val="0"/>
              <w:ind w:firstLine="283"/>
              <w:jc w:val="both"/>
            </w:pPr>
            <w:r>
              <w:rPr>
                <w:sz w:val="20"/>
              </w:rPr>
              <w:t xml:space="preserve">8.2. В случае невозможности разрешения споров или разногласий путем переговоров они подлежат рассмотрению в Арбитражном суде Республики Адыгея в установленном действующим законодательством порядке.</w:t>
            </w:r>
          </w:p>
        </w:tc>
      </w:tr>
      <w:tr>
        <w:tc>
          <w:tcPr>
            <w:gridSpan w:val="20"/>
            <w:tcW w:w="9014" w:type="dxa"/>
            <w:tcBorders>
              <w:top w:val="nil"/>
              <w:left w:val="nil"/>
              <w:bottom w:val="nil"/>
              <w:right w:val="nil"/>
            </w:tcBorders>
          </w:tcPr>
          <w:p>
            <w:pPr>
              <w:pStyle w:val="0"/>
              <w:outlineLvl w:val="3"/>
              <w:jc w:val="center"/>
            </w:pPr>
            <w:r>
              <w:rPr>
                <w:sz w:val="20"/>
              </w:rPr>
              <w:t xml:space="preserve">9. Прочие условия</w:t>
            </w:r>
          </w:p>
        </w:tc>
      </w:tr>
      <w:tr>
        <w:tc>
          <w:tcPr>
            <w:gridSpan w:val="20"/>
            <w:tcW w:w="9014" w:type="dxa"/>
            <w:tcBorders>
              <w:top w:val="nil"/>
              <w:left w:val="nil"/>
              <w:bottom w:val="nil"/>
              <w:right w:val="nil"/>
            </w:tcBorders>
          </w:tcPr>
          <w:p>
            <w:pPr>
              <w:pStyle w:val="0"/>
              <w:ind w:firstLine="283"/>
              <w:jc w:val="both"/>
            </w:pPr>
            <w:r>
              <w:rPr>
                <w:sz w:val="20"/>
              </w:rPr>
              <w:t xml:space="preserve">9.1. Акт приема-передачи является неотъемлемой частью Договора.</w:t>
            </w:r>
          </w:p>
          <w:p>
            <w:pPr>
              <w:pStyle w:val="0"/>
              <w:ind w:firstLine="283"/>
              <w:jc w:val="both"/>
            </w:pPr>
            <w:r>
              <w:rPr>
                <w:sz w:val="20"/>
              </w:rPr>
              <w:t xml:space="preserve">9.2. В отношении 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передача в субаренду (если арендатор является субъектом субъектов малого и среднего предпринимательства, дополнительно указывается "за исключением предоставления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55" w:tooltip="Федеральный закон от 26.07.2006 N 135-ФЗ (ред. от 19.04.2024)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 с согласия Арендодателя").</w:t>
            </w:r>
          </w:p>
          <w:p>
            <w:pPr>
              <w:pStyle w:val="0"/>
              <w:ind w:firstLine="283"/>
              <w:jc w:val="both"/>
            </w:pPr>
            <w:r>
              <w:rPr>
                <w:sz w:val="20"/>
              </w:rPr>
              <w:t xml:space="preserve">9.3. Произведенные Арендатором отделимые и неотделимые улучшения арендованного Имущества являются собственностью Арендодателя.</w:t>
            </w:r>
          </w:p>
          <w:p>
            <w:pPr>
              <w:pStyle w:val="0"/>
              <w:ind w:firstLine="283"/>
              <w:jc w:val="both"/>
            </w:pPr>
            <w:r>
              <w:rPr>
                <w:sz w:val="20"/>
              </w:rPr>
              <w:t xml:space="preserve">Стоимость неотделимых улучшений арендованного имущества, произведенных Арендатором с согласия Арендодателя, в том числе перепланировка и (или) переоборудование (переустройство) арендуемого Имущества, строительно-монтажные работы, текущий и капитальный ремонт, в течение срока действия Договора, а также после истечения срока действия Договора, возмещению Арендатору не подлежат.</w:t>
            </w:r>
          </w:p>
          <w:p>
            <w:pPr>
              <w:pStyle w:val="0"/>
              <w:ind w:firstLine="283"/>
              <w:jc w:val="both"/>
            </w:pPr>
            <w:r>
              <w:rPr>
                <w:sz w:val="20"/>
              </w:rPr>
              <w:t xml:space="preserve">9.4. Заявления, уведомления, извещения, предупреждения,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pPr>
              <w:pStyle w:val="0"/>
              <w:ind w:firstLine="283"/>
              <w:jc w:val="both"/>
            </w:pPr>
            <w:r>
              <w:rPr>
                <w:sz w:val="20"/>
              </w:rPr>
              <w:t xml:space="preserve">Юридически значимые сообщения подлежат передаче заказным письмом с уведомлением путем направления по почтовой связи.</w:t>
            </w:r>
          </w:p>
          <w:p>
            <w:pPr>
              <w:pStyle w:val="0"/>
              <w:ind w:firstLine="283"/>
              <w:jc w:val="both"/>
            </w:pPr>
            <w:r>
              <w:rPr>
                <w:sz w:val="20"/>
              </w:rPr>
              <w:t xml:space="preserve">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pPr>
              <w:pStyle w:val="0"/>
              <w:ind w:firstLine="283"/>
              <w:jc w:val="both"/>
            </w:pPr>
            <w:r>
              <w:rPr>
                <w:sz w:val="20"/>
              </w:rPr>
              <w:t xml:space="preserve">9.5.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pPr>
              <w:pStyle w:val="0"/>
              <w:ind w:firstLine="283"/>
              <w:jc w:val="both"/>
            </w:pPr>
            <w:r>
              <w:rPr>
                <w:sz w:val="20"/>
              </w:rPr>
              <w:t xml:space="preserve">9.6. Реорганизация Арендодателя, а также переход права собственности и/или хозяйственного ведения/оперативного управления на Имущество к другому лицу не являются основанием для изменения или расторжения Договора.</w:t>
            </w:r>
          </w:p>
          <w:p>
            <w:pPr>
              <w:pStyle w:val="0"/>
              <w:ind w:firstLine="283"/>
              <w:jc w:val="both"/>
            </w:pPr>
            <w:r>
              <w:rPr>
                <w:sz w:val="20"/>
              </w:rPr>
              <w:t xml:space="preserve">9.7. Взаимоотношения сторон, не урегулированные настоящим договором, регламентируются действующим законодательством Российской Федерации и Республики Адыгея.</w:t>
            </w:r>
          </w:p>
          <w:p>
            <w:pPr>
              <w:pStyle w:val="0"/>
              <w:ind w:firstLine="283"/>
              <w:jc w:val="both"/>
            </w:pPr>
            <w:r>
              <w:rPr>
                <w:sz w:val="20"/>
              </w:rPr>
              <w:t xml:space="preserve">9.8. Договор составляется в двух идентичных экземплярах, имеющих одинаковую юридическую силу, по одному для каждой из сторон.</w:t>
            </w:r>
          </w:p>
          <w:p>
            <w:pPr>
              <w:pStyle w:val="0"/>
              <w:ind w:firstLine="283"/>
              <w:jc w:val="both"/>
            </w:pPr>
            <w:r>
              <w:rPr>
                <w:sz w:val="20"/>
              </w:rPr>
              <w:t xml:space="preserve">9.9. К настоящему Договору прилагается: акт приема-передачи Имущества - на 1 л. и выписка из Единого государственного реестра недвижимости об объекте недвижимости (удостоверена электронной цифровой подписью уполномоченного лица (указывается в случае, если предметом договора является объект недвижимости).</w:t>
            </w:r>
          </w:p>
        </w:tc>
      </w:tr>
      <w:tr>
        <w:tc>
          <w:tcPr>
            <w:gridSpan w:val="20"/>
            <w:tcW w:w="9014" w:type="dxa"/>
            <w:tcBorders>
              <w:top w:val="nil"/>
              <w:left w:val="nil"/>
              <w:bottom w:val="nil"/>
              <w:right w:val="nil"/>
            </w:tcBorders>
          </w:tcPr>
          <w:p>
            <w:pPr>
              <w:pStyle w:val="0"/>
            </w:pPr>
            <w:r>
              <w:rPr>
                <w:sz w:val="20"/>
              </w:rPr>
              <w:t xml:space="preserve">Адреса Сторон:</w:t>
            </w:r>
          </w:p>
        </w:tc>
      </w:tr>
      <w:tr>
        <w:tc>
          <w:tcPr>
            <w:gridSpan w:val="5"/>
            <w:tcW w:w="2102" w:type="dxa"/>
            <w:tcBorders>
              <w:top w:val="nil"/>
              <w:left w:val="nil"/>
              <w:bottom w:val="nil"/>
              <w:right w:val="nil"/>
            </w:tcBorders>
          </w:tcPr>
          <w:p>
            <w:pPr>
              <w:pStyle w:val="0"/>
            </w:pPr>
            <w:r>
              <w:rPr>
                <w:sz w:val="20"/>
              </w:rPr>
              <w:t xml:space="preserve">Арендодатель:</w:t>
            </w:r>
          </w:p>
        </w:tc>
        <w:tc>
          <w:tcPr>
            <w:gridSpan w:val="5"/>
            <w:tcW w:w="2132" w:type="dxa"/>
            <w:tcBorders>
              <w:top w:val="nil"/>
              <w:left w:val="nil"/>
              <w:bottom w:val="single" w:sz="4"/>
              <w:right w:val="nil"/>
            </w:tcBorders>
          </w:tcPr>
          <w:p>
            <w:pPr>
              <w:pStyle w:val="0"/>
            </w:pPr>
            <w:r>
              <w:rPr>
                <w:sz w:val="20"/>
              </w:rPr>
            </w:r>
          </w:p>
        </w:tc>
        <w:tc>
          <w:tcPr>
            <w:tcW w:w="375" w:type="dxa"/>
            <w:tcBorders>
              <w:top w:val="nil"/>
              <w:left w:val="nil"/>
              <w:bottom w:val="nil"/>
              <w:right w:val="nil"/>
            </w:tcBorders>
          </w:tcPr>
          <w:p>
            <w:pPr>
              <w:pStyle w:val="0"/>
            </w:pPr>
            <w:r>
              <w:rPr>
                <w:sz w:val="20"/>
              </w:rPr>
            </w:r>
          </w:p>
        </w:tc>
        <w:tc>
          <w:tcPr>
            <w:gridSpan w:val="6"/>
            <w:tcW w:w="1424" w:type="dxa"/>
            <w:tcBorders>
              <w:top w:val="nil"/>
              <w:left w:val="nil"/>
              <w:bottom w:val="nil"/>
              <w:right w:val="nil"/>
            </w:tcBorders>
          </w:tcPr>
          <w:p>
            <w:pPr>
              <w:pStyle w:val="0"/>
              <w:jc w:val="both"/>
            </w:pPr>
            <w:r>
              <w:rPr>
                <w:sz w:val="20"/>
              </w:rPr>
              <w:t xml:space="preserve">Арендатор:</w:t>
            </w:r>
          </w:p>
        </w:tc>
        <w:tc>
          <w:tcPr>
            <w:gridSpan w:val="3"/>
            <w:tcW w:w="2981" w:type="dxa"/>
            <w:tcBorders>
              <w:top w:val="nil"/>
              <w:left w:val="nil"/>
              <w:bottom w:val="single" w:sz="4"/>
              <w:right w:val="nil"/>
            </w:tcBorders>
          </w:tcPr>
          <w:p>
            <w:pPr>
              <w:pStyle w:val="0"/>
            </w:pPr>
            <w:r>
              <w:rPr>
                <w:sz w:val="20"/>
              </w:rPr>
            </w:r>
          </w:p>
        </w:tc>
      </w:tr>
      <w:tr>
        <w:tc>
          <w:tcPr>
            <w:gridSpan w:val="2"/>
            <w:tcW w:w="1230" w:type="dxa"/>
            <w:tcBorders>
              <w:top w:val="nil"/>
              <w:left w:val="nil"/>
              <w:bottom w:val="nil"/>
              <w:right w:val="nil"/>
            </w:tcBorders>
          </w:tcPr>
          <w:p>
            <w:pPr>
              <w:pStyle w:val="0"/>
            </w:pPr>
            <w:r>
              <w:rPr>
                <w:sz w:val="20"/>
              </w:rPr>
              <w:t xml:space="preserve">Адрес:</w:t>
            </w:r>
          </w:p>
        </w:tc>
        <w:tc>
          <w:tcPr>
            <w:gridSpan w:val="8"/>
            <w:tcW w:w="3004" w:type="dxa"/>
            <w:tcBorders>
              <w:top w:val="nil"/>
              <w:left w:val="nil"/>
              <w:bottom w:val="single" w:sz="4"/>
              <w:right w:val="nil"/>
            </w:tcBorders>
          </w:tcPr>
          <w:p>
            <w:pPr>
              <w:pStyle w:val="0"/>
            </w:pPr>
            <w:r>
              <w:rPr>
                <w:sz w:val="20"/>
              </w:rPr>
            </w:r>
          </w:p>
        </w:tc>
        <w:tc>
          <w:tcPr>
            <w:tcW w:w="375" w:type="dxa"/>
            <w:tcBorders>
              <w:top w:val="nil"/>
              <w:left w:val="nil"/>
              <w:bottom w:val="nil"/>
              <w:right w:val="nil"/>
            </w:tcBorders>
          </w:tcPr>
          <w:p>
            <w:pPr>
              <w:pStyle w:val="0"/>
            </w:pPr>
            <w:r>
              <w:rPr>
                <w:sz w:val="20"/>
              </w:rPr>
            </w:r>
          </w:p>
        </w:tc>
        <w:tc>
          <w:tcPr>
            <w:gridSpan w:val="5"/>
            <w:tcW w:w="1109" w:type="dxa"/>
            <w:tcBorders>
              <w:top w:val="nil"/>
              <w:left w:val="nil"/>
              <w:bottom w:val="nil"/>
              <w:right w:val="nil"/>
            </w:tcBorders>
          </w:tcPr>
          <w:p>
            <w:pPr>
              <w:pStyle w:val="0"/>
              <w:jc w:val="both"/>
            </w:pPr>
            <w:r>
              <w:rPr>
                <w:sz w:val="20"/>
              </w:rPr>
              <w:t xml:space="preserve">Адрес:</w:t>
            </w:r>
          </w:p>
        </w:tc>
        <w:tc>
          <w:tcPr>
            <w:gridSpan w:val="4"/>
            <w:tcW w:w="3296" w:type="dxa"/>
            <w:tcBorders>
              <w:top w:val="nil"/>
              <w:left w:val="nil"/>
              <w:bottom w:val="single" w:sz="4"/>
              <w:right w:val="nil"/>
            </w:tcBorders>
          </w:tcPr>
          <w:p>
            <w:pPr>
              <w:pStyle w:val="0"/>
            </w:pPr>
            <w:r>
              <w:rPr>
                <w:sz w:val="20"/>
              </w:rPr>
            </w:r>
          </w:p>
        </w:tc>
      </w:tr>
      <w:tr>
        <w:tc>
          <w:tcPr>
            <w:tcW w:w="915" w:type="dxa"/>
            <w:tcBorders>
              <w:top w:val="nil"/>
              <w:left w:val="nil"/>
              <w:bottom w:val="nil"/>
              <w:right w:val="nil"/>
            </w:tcBorders>
          </w:tcPr>
          <w:p>
            <w:pPr>
              <w:pStyle w:val="0"/>
            </w:pPr>
            <w:r>
              <w:rPr>
                <w:sz w:val="20"/>
              </w:rPr>
              <w:t xml:space="preserve">тел.</w:t>
            </w:r>
          </w:p>
        </w:tc>
        <w:tc>
          <w:tcPr>
            <w:gridSpan w:val="9"/>
            <w:tcW w:w="3319" w:type="dxa"/>
            <w:tcBorders>
              <w:top w:val="nil"/>
              <w:left w:val="nil"/>
              <w:bottom w:val="single" w:sz="4"/>
              <w:right w:val="nil"/>
            </w:tcBorders>
          </w:tcPr>
          <w:p>
            <w:pPr>
              <w:pStyle w:val="0"/>
            </w:pPr>
            <w:r>
              <w:rPr>
                <w:sz w:val="20"/>
              </w:rPr>
            </w:r>
          </w:p>
        </w:tc>
        <w:tc>
          <w:tcPr>
            <w:tcW w:w="375" w:type="dxa"/>
            <w:tcBorders>
              <w:top w:val="nil"/>
              <w:left w:val="nil"/>
              <w:bottom w:val="nil"/>
              <w:right w:val="nil"/>
            </w:tcBorders>
          </w:tcPr>
          <w:p>
            <w:pPr>
              <w:pStyle w:val="0"/>
            </w:pPr>
            <w:r>
              <w:rPr>
                <w:sz w:val="20"/>
              </w:rPr>
            </w:r>
          </w:p>
        </w:tc>
        <w:tc>
          <w:tcPr>
            <w:gridSpan w:val="4"/>
            <w:tcW w:w="930" w:type="dxa"/>
            <w:tcBorders>
              <w:top w:val="nil"/>
              <w:left w:val="nil"/>
              <w:bottom w:val="nil"/>
              <w:right w:val="nil"/>
            </w:tcBorders>
          </w:tcPr>
          <w:p>
            <w:pPr>
              <w:pStyle w:val="0"/>
              <w:jc w:val="both"/>
            </w:pPr>
            <w:r>
              <w:rPr>
                <w:sz w:val="20"/>
              </w:rPr>
              <w:t xml:space="preserve">тел.</w:t>
            </w:r>
          </w:p>
        </w:tc>
        <w:tc>
          <w:tcPr>
            <w:gridSpan w:val="5"/>
            <w:tcW w:w="3475" w:type="dxa"/>
            <w:tcBorders>
              <w:top w:val="nil"/>
              <w:left w:val="nil"/>
              <w:bottom w:val="single" w:sz="4"/>
              <w:right w:val="nil"/>
            </w:tcBorders>
          </w:tcPr>
          <w:p>
            <w:pPr>
              <w:pStyle w:val="0"/>
            </w:pPr>
            <w:r>
              <w:rPr>
                <w:sz w:val="20"/>
              </w:rPr>
            </w:r>
          </w:p>
        </w:tc>
      </w:tr>
      <w:tr>
        <w:tc>
          <w:tcPr>
            <w:gridSpan w:val="10"/>
            <w:tcW w:w="4234" w:type="dxa"/>
            <w:tcBorders>
              <w:top w:val="nil"/>
              <w:left w:val="nil"/>
              <w:bottom w:val="nil"/>
              <w:right w:val="nil"/>
            </w:tcBorders>
          </w:tcPr>
          <w:p>
            <w:pPr>
              <w:pStyle w:val="0"/>
            </w:pPr>
            <w:r>
              <w:rPr>
                <w:sz w:val="20"/>
              </w:rPr>
              <w:t xml:space="preserve">Подписи Сторон:</w:t>
            </w:r>
          </w:p>
        </w:tc>
        <w:tc>
          <w:tcPr>
            <w:tcW w:w="375" w:type="dxa"/>
            <w:tcBorders>
              <w:top w:val="nil"/>
              <w:left w:val="nil"/>
              <w:bottom w:val="nil"/>
              <w:right w:val="nil"/>
            </w:tcBorders>
          </w:tcPr>
          <w:p>
            <w:pPr>
              <w:pStyle w:val="0"/>
            </w:pPr>
            <w:r>
              <w:rPr>
                <w:sz w:val="20"/>
              </w:rPr>
            </w:r>
          </w:p>
        </w:tc>
        <w:tc>
          <w:tcPr>
            <w:gridSpan w:val="9"/>
            <w:tcW w:w="4405" w:type="dxa"/>
            <w:tcBorders>
              <w:top w:val="nil"/>
              <w:left w:val="nil"/>
              <w:bottom w:val="nil"/>
              <w:right w:val="nil"/>
            </w:tcBorders>
          </w:tcPr>
          <w:p>
            <w:pPr>
              <w:pStyle w:val="0"/>
            </w:pPr>
            <w:r>
              <w:rPr>
                <w:sz w:val="20"/>
              </w:rPr>
            </w:r>
          </w:p>
        </w:tc>
      </w:tr>
      <w:tr>
        <w:tc>
          <w:tcPr>
            <w:gridSpan w:val="10"/>
            <w:tcW w:w="4234" w:type="dxa"/>
            <w:tcBorders>
              <w:top w:val="nil"/>
              <w:left w:val="nil"/>
              <w:bottom w:val="nil"/>
              <w:right w:val="nil"/>
            </w:tcBorders>
          </w:tcPr>
          <w:p>
            <w:pPr>
              <w:pStyle w:val="0"/>
            </w:pPr>
            <w:r>
              <w:rPr>
                <w:sz w:val="20"/>
              </w:rPr>
              <w:t xml:space="preserve">От Арендодателя:</w:t>
            </w:r>
          </w:p>
        </w:tc>
        <w:tc>
          <w:tcPr>
            <w:tcW w:w="375" w:type="dxa"/>
            <w:tcBorders>
              <w:top w:val="nil"/>
              <w:left w:val="nil"/>
              <w:bottom w:val="nil"/>
              <w:right w:val="nil"/>
            </w:tcBorders>
          </w:tcPr>
          <w:p>
            <w:pPr>
              <w:pStyle w:val="0"/>
            </w:pPr>
            <w:r>
              <w:rPr>
                <w:sz w:val="20"/>
              </w:rPr>
            </w:r>
          </w:p>
        </w:tc>
        <w:tc>
          <w:tcPr>
            <w:gridSpan w:val="9"/>
            <w:tcW w:w="4405" w:type="dxa"/>
            <w:tcBorders>
              <w:top w:val="nil"/>
              <w:left w:val="nil"/>
              <w:bottom w:val="nil"/>
              <w:right w:val="nil"/>
            </w:tcBorders>
          </w:tcPr>
          <w:p>
            <w:pPr>
              <w:pStyle w:val="0"/>
              <w:jc w:val="both"/>
            </w:pPr>
            <w:r>
              <w:rPr>
                <w:sz w:val="20"/>
              </w:rPr>
              <w:t xml:space="preserve">От Арендатора:</w:t>
            </w:r>
          </w:p>
        </w:tc>
      </w:tr>
      <w:tr>
        <w:tc>
          <w:tcPr>
            <w:gridSpan w:val="7"/>
            <w:tcW w:w="2657" w:type="dxa"/>
            <w:tcBorders>
              <w:top w:val="nil"/>
              <w:left w:val="nil"/>
              <w:bottom w:val="single" w:sz="4"/>
              <w:right w:val="nil"/>
            </w:tcBorders>
          </w:tcPr>
          <w:p>
            <w:pPr>
              <w:pStyle w:val="0"/>
            </w:pPr>
            <w:r>
              <w:rPr>
                <w:sz w:val="20"/>
              </w:rPr>
            </w:r>
          </w:p>
        </w:tc>
        <w:tc>
          <w:tcPr>
            <w:gridSpan w:val="3"/>
            <w:tcW w:w="1577" w:type="dxa"/>
            <w:tcBorders>
              <w:top w:val="nil"/>
              <w:left w:val="nil"/>
              <w:bottom w:val="nil"/>
              <w:right w:val="nil"/>
            </w:tcBorders>
          </w:tcPr>
          <w:p>
            <w:pPr>
              <w:pStyle w:val="0"/>
              <w:jc w:val="both"/>
            </w:pPr>
            <w:r>
              <w:rPr>
                <w:sz w:val="20"/>
              </w:rPr>
              <w:t xml:space="preserve">Ф.И.О.</w:t>
            </w:r>
          </w:p>
        </w:tc>
        <w:tc>
          <w:tcPr>
            <w:tcW w:w="375" w:type="dxa"/>
            <w:tcBorders>
              <w:top w:val="nil"/>
              <w:left w:val="nil"/>
              <w:bottom w:val="nil"/>
              <w:right w:val="nil"/>
            </w:tcBorders>
          </w:tcPr>
          <w:p>
            <w:pPr>
              <w:pStyle w:val="0"/>
            </w:pPr>
            <w:r>
              <w:rPr>
                <w:sz w:val="20"/>
              </w:rPr>
            </w:r>
          </w:p>
        </w:tc>
        <w:tc>
          <w:tcPr>
            <w:gridSpan w:val="8"/>
            <w:tcW w:w="2680" w:type="dxa"/>
            <w:tcBorders>
              <w:top w:val="nil"/>
              <w:left w:val="nil"/>
              <w:bottom w:val="single" w:sz="4"/>
              <w:right w:val="nil"/>
            </w:tcBorders>
          </w:tcPr>
          <w:p>
            <w:pPr>
              <w:pStyle w:val="0"/>
            </w:pPr>
            <w:r>
              <w:rPr>
                <w:sz w:val="20"/>
              </w:rPr>
            </w:r>
          </w:p>
        </w:tc>
        <w:tc>
          <w:tcPr>
            <w:tcW w:w="1725" w:type="dxa"/>
            <w:tcBorders>
              <w:top w:val="nil"/>
              <w:left w:val="nil"/>
              <w:bottom w:val="nil"/>
              <w:right w:val="nil"/>
            </w:tcBorders>
          </w:tcPr>
          <w:p>
            <w:pPr>
              <w:pStyle w:val="0"/>
              <w:jc w:val="both"/>
            </w:pPr>
            <w:r>
              <w:rPr>
                <w:sz w:val="20"/>
              </w:rPr>
              <w:t xml:space="preserve">Ф.И.О.</w:t>
            </w:r>
          </w:p>
        </w:tc>
      </w:tr>
      <w:tr>
        <w:tc>
          <w:tcPr>
            <w:gridSpan w:val="10"/>
            <w:tcW w:w="4234" w:type="dxa"/>
            <w:tcBorders>
              <w:top w:val="nil"/>
              <w:left w:val="nil"/>
              <w:bottom w:val="nil"/>
              <w:right w:val="nil"/>
            </w:tcBorders>
          </w:tcPr>
          <w:p>
            <w:pPr>
              <w:pStyle w:val="0"/>
            </w:pPr>
            <w:r>
              <w:rPr>
                <w:sz w:val="20"/>
              </w:rPr>
              <w:t xml:space="preserve">М.П.</w:t>
            </w:r>
          </w:p>
        </w:tc>
        <w:tc>
          <w:tcPr>
            <w:tcW w:w="375" w:type="dxa"/>
            <w:tcBorders>
              <w:top w:val="nil"/>
              <w:left w:val="nil"/>
              <w:bottom w:val="nil"/>
              <w:right w:val="nil"/>
            </w:tcBorders>
          </w:tcPr>
          <w:p>
            <w:pPr>
              <w:pStyle w:val="0"/>
            </w:pPr>
            <w:r>
              <w:rPr>
                <w:sz w:val="20"/>
              </w:rPr>
            </w:r>
          </w:p>
        </w:tc>
        <w:tc>
          <w:tcPr>
            <w:gridSpan w:val="9"/>
            <w:tcW w:w="4405"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приведен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3"/>
        <w:jc w:val="right"/>
      </w:pPr>
      <w:r>
        <w:rPr>
          <w:sz w:val="20"/>
        </w:rPr>
        <w:t xml:space="preserve">Приложение</w:t>
      </w:r>
    </w:p>
    <w:p>
      <w:pPr>
        <w:pStyle w:val="0"/>
        <w:jc w:val="right"/>
      </w:pPr>
      <w:r>
        <w:rPr>
          <w:sz w:val="20"/>
        </w:rPr>
        <w:t xml:space="preserve">к аренду государственного имущества,</w:t>
      </w:r>
    </w:p>
    <w:p>
      <w:pPr>
        <w:pStyle w:val="0"/>
        <w:jc w:val="right"/>
      </w:pPr>
      <w:r>
        <w:rPr>
          <w:sz w:val="20"/>
        </w:rPr>
        <w:t xml:space="preserve">находящегося в государственной</w:t>
      </w:r>
    </w:p>
    <w:p>
      <w:pPr>
        <w:pStyle w:val="0"/>
        <w:jc w:val="right"/>
      </w:pPr>
      <w:r>
        <w:rPr>
          <w:sz w:val="20"/>
        </w:rPr>
        <w:t xml:space="preserve">собственности</w:t>
      </w:r>
    </w:p>
    <w:p>
      <w:pPr>
        <w:pStyle w:val="0"/>
        <w:jc w:val="both"/>
      </w:pPr>
      <w:r>
        <w:rPr>
          <w:sz w:val="20"/>
        </w:rPr>
      </w:r>
    </w:p>
    <w:tbl>
      <w:tblPr>
        <w:tblInd w:w="0" w:type="dxa"/>
        <w:tblLayout w:type="fixed"/>
        <w:tblCellMar>
          <w:top w:w="102" w:type="dxa"/>
          <w:left w:w="62" w:type="dxa"/>
          <w:bottom w:w="102" w:type="dxa"/>
          <w:right w:w="62" w:type="dxa"/>
        </w:tblCellMar>
      </w:tblPr>
      <w:tblGrid>
        <w:gridCol w:w="2657"/>
        <w:gridCol w:w="1781"/>
        <w:gridCol w:w="397"/>
        <w:gridCol w:w="2680"/>
        <w:gridCol w:w="1531"/>
      </w:tblGrid>
      <w:tr>
        <w:tc>
          <w:tcPr>
            <w:gridSpan w:val="5"/>
            <w:tcW w:w="9046" w:type="dxa"/>
            <w:tcBorders>
              <w:top w:val="nil"/>
              <w:left w:val="nil"/>
              <w:bottom w:val="nil"/>
              <w:right w:val="nil"/>
            </w:tcBorders>
          </w:tcPr>
          <w:bookmarkStart w:id="1125" w:name="P1125"/>
          <w:bookmarkEnd w:id="1125"/>
          <w:p>
            <w:pPr>
              <w:pStyle w:val="0"/>
              <w:jc w:val="center"/>
            </w:pPr>
            <w:r>
              <w:rPr>
                <w:sz w:val="20"/>
                <w:b w:val="on"/>
              </w:rPr>
              <w:t xml:space="preserve">Акт приема-передачи имущества,</w:t>
            </w:r>
          </w:p>
          <w:p>
            <w:pPr>
              <w:pStyle w:val="0"/>
              <w:jc w:val="center"/>
            </w:pPr>
            <w:r>
              <w:rPr>
                <w:sz w:val="20"/>
                <w:b w:val="on"/>
              </w:rPr>
              <w:t xml:space="preserve">находящегося в государственной собственности</w:t>
            </w:r>
          </w:p>
          <w:p>
            <w:pPr>
              <w:pStyle w:val="0"/>
              <w:jc w:val="center"/>
            </w:pPr>
            <w:r>
              <w:rPr>
                <w:sz w:val="20"/>
                <w:b w:val="on"/>
              </w:rPr>
              <w:t xml:space="preserve">Республики Адыгея</w:t>
            </w:r>
          </w:p>
        </w:tc>
      </w:tr>
      <w:tr>
        <w:tc>
          <w:tcPr>
            <w:gridSpan w:val="2"/>
            <w:tcW w:w="4438" w:type="dxa"/>
            <w:tcBorders>
              <w:top w:val="nil"/>
              <w:left w:val="nil"/>
              <w:bottom w:val="nil"/>
              <w:right w:val="nil"/>
            </w:tcBorders>
          </w:tcPr>
          <w:p>
            <w:pPr>
              <w:pStyle w:val="0"/>
            </w:pPr>
            <w:r>
              <w:rPr>
                <w:sz w:val="20"/>
              </w:rPr>
              <w:t xml:space="preserve">г. Майкоп</w:t>
            </w:r>
          </w:p>
        </w:tc>
        <w:tc>
          <w:tcPr>
            <w:gridSpan w:val="3"/>
            <w:tcW w:w="4608" w:type="dxa"/>
            <w:tcBorders>
              <w:top w:val="nil"/>
              <w:left w:val="nil"/>
              <w:bottom w:val="nil"/>
              <w:right w:val="nil"/>
            </w:tcBorders>
          </w:tcPr>
          <w:p>
            <w:pPr>
              <w:pStyle w:val="0"/>
              <w:jc w:val="right"/>
            </w:pPr>
            <w:r>
              <w:rPr>
                <w:sz w:val="20"/>
              </w:rPr>
              <w:t xml:space="preserve">"___"________ 20__ г.</w:t>
            </w:r>
          </w:p>
        </w:tc>
      </w:tr>
      <w:tr>
        <w:tc>
          <w:tcPr>
            <w:gridSpan w:val="5"/>
            <w:tcW w:w="9046" w:type="dxa"/>
            <w:tcBorders>
              <w:top w:val="nil"/>
              <w:left w:val="nil"/>
              <w:bottom w:val="nil"/>
              <w:right w:val="nil"/>
            </w:tcBorders>
          </w:tcPr>
          <w:p>
            <w:pPr>
              <w:pStyle w:val="0"/>
              <w:ind w:firstLine="283"/>
              <w:jc w:val="both"/>
            </w:pPr>
            <w:r>
              <w:rPr>
                <w:sz w:val="20"/>
              </w:rPr>
              <w:t xml:space="preserve">Мы, нижеподписавшиеся, Арендодатель в лице _________________, действующей на основании _____________________ (реквизиты устава (номер, дата, реквизиты приказа (номер, дата) о назначении руководителя), с одной стороны и Арендатор в лице (указывается информация: о юридическом лице - наименование организации,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с другой стороны, далее именуемые Стороны, составили настоящий акт приема-передачи о нижеследующем:</w:t>
            </w:r>
          </w:p>
          <w:p>
            <w:pPr>
              <w:pStyle w:val="0"/>
              <w:ind w:firstLine="283"/>
              <w:jc w:val="both"/>
            </w:pPr>
            <w:r>
              <w:rPr>
                <w:sz w:val="20"/>
              </w:rPr>
              <w:t xml:space="preserve">Арендатор передает, а Арендодатель принимает (указывается передаваемое имущество) (далее - Имущество).</w:t>
            </w:r>
          </w:p>
        </w:tc>
      </w:tr>
      <w:tr>
        <w:tc>
          <w:tcPr>
            <w:gridSpan w:val="5"/>
            <w:tcW w:w="9046" w:type="dxa"/>
            <w:tcBorders>
              <w:top w:val="nil"/>
              <w:left w:val="nil"/>
              <w:bottom w:val="nil"/>
              <w:right w:val="nil"/>
            </w:tcBorders>
          </w:tcPr>
          <w:p>
            <w:pPr>
              <w:pStyle w:val="0"/>
            </w:pPr>
            <w:r>
              <w:rPr>
                <w:sz w:val="20"/>
              </w:rPr>
              <w:t xml:space="preserve">Техническое состояние Имущества:</w:t>
            </w:r>
          </w:p>
        </w:tc>
      </w:tr>
      <w:tr>
        <w:tc>
          <w:tcPr>
            <w:gridSpan w:val="5"/>
            <w:tcW w:w="9046" w:type="dxa"/>
            <w:tcBorders>
              <w:top w:val="nil"/>
              <w:left w:val="nil"/>
              <w:bottom w:val="single" w:sz="4"/>
              <w:right w:val="nil"/>
            </w:tcBorders>
          </w:tcPr>
          <w:p>
            <w:pPr>
              <w:pStyle w:val="0"/>
            </w:pPr>
            <w:r>
              <w:rPr>
                <w:sz w:val="20"/>
              </w:rPr>
            </w:r>
          </w:p>
        </w:tc>
      </w:tr>
      <w:tr>
        <w:tblPrEx>
          <w:tblBorders>
            <w:insideH w:val="single" w:sz="4"/>
          </w:tblBorders>
        </w:tblPrEx>
        <w:tc>
          <w:tcPr>
            <w:gridSpan w:val="5"/>
            <w:tcW w:w="9046" w:type="dxa"/>
            <w:tcBorders>
              <w:top w:val="single" w:sz="4"/>
              <w:left w:val="nil"/>
              <w:bottom w:val="single" w:sz="4"/>
              <w:right w:val="nil"/>
            </w:tcBorders>
          </w:tcPr>
          <w:p>
            <w:pPr>
              <w:pStyle w:val="0"/>
            </w:pPr>
            <w:r>
              <w:rPr>
                <w:sz w:val="20"/>
              </w:rPr>
            </w:r>
          </w:p>
        </w:tc>
      </w:tr>
      <w:tr>
        <w:tc>
          <w:tcPr>
            <w:gridSpan w:val="5"/>
            <w:tcW w:w="9046" w:type="dxa"/>
            <w:tcBorders>
              <w:top w:val="single" w:sz="4"/>
              <w:left w:val="nil"/>
              <w:bottom w:val="nil"/>
              <w:right w:val="nil"/>
            </w:tcBorders>
          </w:tcPr>
          <w:p>
            <w:pPr>
              <w:pStyle w:val="0"/>
            </w:pPr>
            <w:r>
              <w:rPr>
                <w:sz w:val="20"/>
              </w:rPr>
            </w:r>
          </w:p>
        </w:tc>
      </w:tr>
      <w:tr>
        <w:tc>
          <w:tcPr>
            <w:gridSpan w:val="2"/>
            <w:tcW w:w="4438" w:type="dxa"/>
            <w:tcBorders>
              <w:top w:val="nil"/>
              <w:left w:val="nil"/>
              <w:bottom w:val="nil"/>
              <w:right w:val="nil"/>
            </w:tcBorders>
          </w:tcPr>
          <w:p>
            <w:pPr>
              <w:pStyle w:val="0"/>
            </w:pPr>
            <w:r>
              <w:rPr>
                <w:sz w:val="20"/>
              </w:rPr>
              <w:t xml:space="preserve">От Арендодателя:</w:t>
            </w:r>
          </w:p>
        </w:tc>
        <w:tc>
          <w:tcPr>
            <w:tcW w:w="397" w:type="dxa"/>
            <w:tcBorders>
              <w:top w:val="nil"/>
              <w:left w:val="nil"/>
              <w:bottom w:val="nil"/>
              <w:right w:val="nil"/>
            </w:tcBorders>
          </w:tcPr>
          <w:p>
            <w:pPr>
              <w:pStyle w:val="0"/>
            </w:pPr>
            <w:r>
              <w:rPr>
                <w:sz w:val="20"/>
              </w:rPr>
            </w:r>
          </w:p>
        </w:tc>
        <w:tc>
          <w:tcPr>
            <w:gridSpan w:val="2"/>
            <w:tcW w:w="4211" w:type="dxa"/>
            <w:tcBorders>
              <w:top w:val="nil"/>
              <w:left w:val="nil"/>
              <w:bottom w:val="nil"/>
              <w:right w:val="nil"/>
            </w:tcBorders>
          </w:tcPr>
          <w:p>
            <w:pPr>
              <w:pStyle w:val="0"/>
              <w:jc w:val="both"/>
            </w:pPr>
            <w:r>
              <w:rPr>
                <w:sz w:val="20"/>
              </w:rPr>
              <w:t xml:space="preserve">От Арендатора:</w:t>
            </w:r>
          </w:p>
        </w:tc>
      </w:tr>
      <w:tr>
        <w:tc>
          <w:tcPr>
            <w:tcW w:w="2657" w:type="dxa"/>
            <w:tcBorders>
              <w:top w:val="nil"/>
              <w:left w:val="nil"/>
              <w:bottom w:val="single" w:sz="4"/>
              <w:right w:val="nil"/>
            </w:tcBorders>
          </w:tcPr>
          <w:p>
            <w:pPr>
              <w:pStyle w:val="0"/>
            </w:pPr>
            <w:r>
              <w:rPr>
                <w:sz w:val="20"/>
              </w:rPr>
            </w:r>
          </w:p>
        </w:tc>
        <w:tc>
          <w:tcPr>
            <w:tcW w:w="1781" w:type="dxa"/>
            <w:tcBorders>
              <w:top w:val="nil"/>
              <w:left w:val="nil"/>
              <w:bottom w:val="nil"/>
              <w:right w:val="nil"/>
            </w:tcBorders>
          </w:tcPr>
          <w:p>
            <w:pPr>
              <w:pStyle w:val="0"/>
              <w:jc w:val="both"/>
            </w:pPr>
            <w:r>
              <w:rPr>
                <w:sz w:val="20"/>
              </w:rPr>
              <w:t xml:space="preserve">Ф.И.О.</w:t>
            </w:r>
          </w:p>
        </w:tc>
        <w:tc>
          <w:tcPr>
            <w:tcW w:w="397" w:type="dxa"/>
            <w:tcBorders>
              <w:top w:val="nil"/>
              <w:left w:val="nil"/>
              <w:bottom w:val="nil"/>
              <w:right w:val="nil"/>
            </w:tcBorders>
          </w:tcPr>
          <w:p>
            <w:pPr>
              <w:pStyle w:val="0"/>
            </w:pPr>
            <w:r>
              <w:rPr>
                <w:sz w:val="20"/>
              </w:rPr>
            </w:r>
          </w:p>
        </w:tc>
        <w:tc>
          <w:tcPr>
            <w:tcW w:w="2680" w:type="dxa"/>
            <w:tcBorders>
              <w:top w:val="nil"/>
              <w:left w:val="nil"/>
              <w:bottom w:val="single" w:sz="4"/>
              <w:right w:val="nil"/>
            </w:tcBorders>
          </w:tcPr>
          <w:p>
            <w:pPr>
              <w:pStyle w:val="0"/>
            </w:pPr>
            <w:r>
              <w:rPr>
                <w:sz w:val="20"/>
              </w:rPr>
            </w:r>
          </w:p>
        </w:tc>
        <w:tc>
          <w:tcPr>
            <w:tcW w:w="1531" w:type="dxa"/>
            <w:tcBorders>
              <w:top w:val="nil"/>
              <w:left w:val="nil"/>
              <w:bottom w:val="nil"/>
              <w:right w:val="nil"/>
            </w:tcBorders>
          </w:tcPr>
          <w:p>
            <w:pPr>
              <w:pStyle w:val="0"/>
              <w:jc w:val="both"/>
            </w:pPr>
            <w:r>
              <w:rPr>
                <w:sz w:val="20"/>
              </w:rPr>
              <w:t xml:space="preserve">Ф.И.О.</w:t>
            </w:r>
          </w:p>
        </w:tc>
      </w:tr>
      <w:tr>
        <w:tc>
          <w:tcPr>
            <w:gridSpan w:val="2"/>
            <w:tcW w:w="4438" w:type="dxa"/>
            <w:tcBorders>
              <w:top w:val="nil"/>
              <w:left w:val="nil"/>
              <w:bottom w:val="nil"/>
              <w:right w:val="nil"/>
            </w:tcBorders>
          </w:tcPr>
          <w:p>
            <w:pPr>
              <w:pStyle w:val="0"/>
            </w:pPr>
            <w:r>
              <w:rPr>
                <w:sz w:val="20"/>
              </w:rPr>
              <w:t xml:space="preserve">М.П.</w:t>
            </w:r>
          </w:p>
        </w:tc>
        <w:tc>
          <w:tcPr>
            <w:tcW w:w="397" w:type="dxa"/>
            <w:tcBorders>
              <w:top w:val="nil"/>
              <w:left w:val="nil"/>
              <w:bottom w:val="nil"/>
              <w:right w:val="nil"/>
            </w:tcBorders>
          </w:tcPr>
          <w:p>
            <w:pPr>
              <w:pStyle w:val="0"/>
            </w:pPr>
            <w:r>
              <w:rPr>
                <w:sz w:val="20"/>
              </w:rPr>
            </w:r>
          </w:p>
        </w:tc>
        <w:tc>
          <w:tcPr>
            <w:gridSpan w:val="2"/>
            <w:tcW w:w="4211" w:type="dxa"/>
            <w:tcBorders>
              <w:top w:val="nil"/>
              <w:left w:val="nil"/>
              <w:bottom w:val="nil"/>
              <w:right w:val="nil"/>
            </w:tcBorders>
          </w:tcPr>
          <w:p>
            <w:pPr>
              <w:pStyle w:val="0"/>
              <w:jc w:val="both"/>
            </w:pPr>
            <w:r>
              <w:rPr>
                <w:sz w:val="20"/>
              </w:rPr>
              <w:t xml:space="preserve">М.П.</w:t>
            </w:r>
          </w:p>
        </w:tc>
      </w:tr>
      <w:tr>
        <w:tc>
          <w:tcPr>
            <w:gridSpan w:val="5"/>
            <w:tcW w:w="9046"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В договор подлежат включению положения законодательства Российской Федерации, действующие на момент подготовки проекта договора, а также соответствующие положения, регулирующие особенности передачи и/или использования отдельных видов имущества; в случае заключения договора аренды на объект культурного наследия включаются соответствующие положения, регулирующие особенности передачи и использования такого объекта культурного наследия.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3048"/>
        <w:gridCol w:w="1908"/>
        <w:gridCol w:w="404"/>
        <w:gridCol w:w="704"/>
        <w:gridCol w:w="1542"/>
        <w:gridCol w:w="1408"/>
      </w:tblGrid>
      <w:tr>
        <w:tblPrEx>
          <w:tblBorders>
            <w:insideH w:val="single" w:sz="4"/>
          </w:tblBorders>
        </w:tblPrEx>
        <w:tc>
          <w:tcPr>
            <w:gridSpan w:val="6"/>
            <w:tcW w:w="9014" w:type="dxa"/>
            <w:tcBorders>
              <w:top w:val="nil"/>
              <w:left w:val="nil"/>
              <w:bottom w:val="single" w:sz="4"/>
              <w:right w:val="nil"/>
            </w:tcBorders>
          </w:tcPr>
          <w:bookmarkStart w:id="1159" w:name="P1159"/>
          <w:bookmarkEnd w:id="1159"/>
          <w:p>
            <w:pPr>
              <w:pStyle w:val="0"/>
              <w:jc w:val="center"/>
            </w:pPr>
            <w:r>
              <w:rPr>
                <w:sz w:val="20"/>
                <w:b w:val="on"/>
              </w:rPr>
              <w:t xml:space="preserve">Форма решения об отказе в предоставлении услуги</w:t>
            </w:r>
            <w:r>
              <w:rPr>
                <w:sz w:val="20"/>
              </w:rPr>
              <w:t xml:space="preserve"> &lt;*&gt;</w:t>
            </w:r>
          </w:p>
        </w:tc>
      </w:tr>
      <w:tr>
        <w:tblPrEx>
          <w:tblBorders>
            <w:insideH w:val="single" w:sz="4"/>
          </w:tblBorders>
        </w:tblPrEx>
        <w:tc>
          <w:tcPr>
            <w:gridSpan w:val="2"/>
            <w:tcW w:w="4956" w:type="dxa"/>
            <w:tcBorders>
              <w:top w:val="single" w:sz="4"/>
              <w:left w:val="nil"/>
              <w:bottom w:val="nil"/>
              <w:right w:val="nil"/>
            </w:tcBorders>
          </w:tcPr>
          <w:p>
            <w:pPr>
              <w:pStyle w:val="0"/>
            </w:pPr>
            <w:r>
              <w:rPr>
                <w:sz w:val="20"/>
              </w:rPr>
            </w:r>
          </w:p>
        </w:tc>
        <w:tc>
          <w:tcPr>
            <w:gridSpan w:val="2"/>
            <w:tcW w:w="1108" w:type="dxa"/>
            <w:tcBorders>
              <w:top w:val="single" w:sz="4"/>
              <w:left w:val="nil"/>
              <w:bottom w:val="nil"/>
              <w:right w:val="nil"/>
            </w:tcBorders>
          </w:tcPr>
          <w:p>
            <w:pPr>
              <w:pStyle w:val="0"/>
              <w:jc w:val="both"/>
            </w:pPr>
            <w:r>
              <w:rPr>
                <w:sz w:val="20"/>
              </w:rPr>
              <w:t xml:space="preserve">Кому:</w:t>
            </w:r>
          </w:p>
        </w:tc>
        <w:tc>
          <w:tcPr>
            <w:gridSpan w:val="2"/>
            <w:tcW w:w="2950" w:type="dxa"/>
            <w:tcBorders>
              <w:top w:val="single" w:sz="4"/>
              <w:left w:val="nil"/>
              <w:bottom w:val="single" w:sz="4"/>
              <w:right w:val="nil"/>
            </w:tcBorders>
          </w:tcPr>
          <w:p>
            <w:pPr>
              <w:pStyle w:val="0"/>
            </w:pPr>
            <w:r>
              <w:rPr>
                <w:sz w:val="20"/>
              </w:rPr>
            </w:r>
          </w:p>
        </w:tc>
      </w:tr>
      <w:tr>
        <w:tc>
          <w:tcPr>
            <w:gridSpan w:val="2"/>
            <w:tcW w:w="4956" w:type="dxa"/>
            <w:tcBorders>
              <w:top w:val="nil"/>
              <w:left w:val="nil"/>
              <w:bottom w:val="nil"/>
              <w:right w:val="nil"/>
            </w:tcBorders>
          </w:tcPr>
          <w:p>
            <w:pPr>
              <w:pStyle w:val="0"/>
            </w:pPr>
            <w:r>
              <w:rPr>
                <w:sz w:val="20"/>
              </w:rPr>
              <w:t xml:space="preserve">N __________ от ______</w:t>
            </w:r>
          </w:p>
        </w:tc>
        <w:tc>
          <w:tcPr>
            <w:gridSpan w:val="3"/>
            <w:tcW w:w="2650" w:type="dxa"/>
            <w:tcBorders>
              <w:top w:val="nil"/>
              <w:left w:val="nil"/>
              <w:bottom w:val="nil"/>
              <w:right w:val="nil"/>
            </w:tcBorders>
          </w:tcPr>
          <w:p>
            <w:pPr>
              <w:pStyle w:val="0"/>
              <w:jc w:val="both"/>
            </w:pPr>
            <w:r>
              <w:rPr>
                <w:sz w:val="20"/>
              </w:rPr>
              <w:t xml:space="preserve">Контактные данные:</w:t>
            </w:r>
          </w:p>
        </w:tc>
        <w:tc>
          <w:tcPr>
            <w:tcW w:w="1408" w:type="dxa"/>
            <w:tcBorders>
              <w:top w:val="single" w:sz="4"/>
              <w:left w:val="nil"/>
              <w:bottom w:val="single" w:sz="4"/>
              <w:right w:val="nil"/>
            </w:tcBorders>
          </w:tcPr>
          <w:p>
            <w:pPr>
              <w:pStyle w:val="0"/>
            </w:pPr>
            <w:r>
              <w:rPr>
                <w:sz w:val="20"/>
              </w:rPr>
            </w:r>
          </w:p>
        </w:tc>
      </w:tr>
      <w:tr>
        <w:tc>
          <w:tcPr>
            <w:gridSpan w:val="6"/>
            <w:tcW w:w="9014" w:type="dxa"/>
            <w:tcBorders>
              <w:top w:val="nil"/>
              <w:left w:val="nil"/>
              <w:bottom w:val="nil"/>
              <w:right w:val="nil"/>
            </w:tcBorders>
          </w:tcPr>
          <w:p>
            <w:pPr>
              <w:pStyle w:val="0"/>
              <w:ind w:firstLine="283"/>
              <w:jc w:val="both"/>
            </w:pPr>
            <w:r>
              <w:rPr>
                <w:sz w:val="20"/>
              </w:rPr>
              <w:t xml:space="preserve">По результатам рассмотрения заявления ____ (указывается:</w:t>
            </w:r>
          </w:p>
          <w:p>
            <w:pPr>
              <w:pStyle w:val="0"/>
              <w:ind w:firstLine="283"/>
              <w:jc w:val="both"/>
            </w:pPr>
            <w:r>
              <w:rPr>
                <w:sz w:val="20"/>
              </w:rPr>
              <w:t xml:space="preserve">о передаче государственного имущества, находящегося в государственной собственности Республики Адыгея, в аренду посредством торгов;</w:t>
            </w:r>
          </w:p>
          <w:p>
            <w:pPr>
              <w:pStyle w:val="0"/>
              <w:ind w:firstLine="283"/>
              <w:jc w:val="both"/>
            </w:pPr>
            <w:r>
              <w:rPr>
                <w:sz w:val="20"/>
              </w:rPr>
              <w:t xml:space="preserve">о передаче государственного имущества, находящегося в государственной собственности Республики Адыгея, в аренду без торгов;</w:t>
            </w:r>
          </w:p>
          <w:p>
            <w:pPr>
              <w:pStyle w:val="0"/>
              <w:ind w:firstLine="283"/>
              <w:jc w:val="both"/>
            </w:pPr>
            <w:r>
              <w:rPr>
                <w:sz w:val="20"/>
              </w:rPr>
              <w:t xml:space="preserve">о согласовании передачи государственного имущества, находящегося в государственной собственности Республики Адыгея, в аренду)</w:t>
            </w:r>
          </w:p>
          <w:p>
            <w:pPr>
              <w:pStyle w:val="0"/>
              <w:jc w:val="both"/>
            </w:pPr>
            <w:r>
              <w:rPr>
                <w:sz w:val="20"/>
              </w:rPr>
              <w:t xml:space="preserve">от _______ N ____ и приложенных к нему документов, на основании </w:t>
            </w:r>
            <w:hyperlink w:history="0" w:anchor="P191" w:tooltip="2.20. Основания для отказа в предоставлении государственной услуги:">
              <w:r>
                <w:rPr>
                  <w:sz w:val="20"/>
                  <w:color w:val="0000ff"/>
                </w:rPr>
                <w:t xml:space="preserve">пункта 2.20</w:t>
              </w:r>
            </w:hyperlink>
            <w:r>
              <w:rPr>
                <w:sz w:val="20"/>
              </w:rPr>
              <w:t xml:space="preserve"> Административного регламента "Передача государственного имущества, принадлежащего на праве собственности Республики Адыгея, в аренду", утвержденного приказом Комитета Республики Адыгея по имущественным отношениям от ______ N _____, принято решение об отказе в предоставлении услуги по следующим основаниям (указываются наименование отказа, приводятся разъяснения причин отказа).</w:t>
            </w:r>
          </w:p>
          <w:p>
            <w:pPr>
              <w:pStyle w:val="0"/>
              <w:ind w:firstLine="283"/>
              <w:jc w:val="both"/>
            </w:pPr>
            <w:r>
              <w:rPr>
                <w:sz w:val="20"/>
              </w:rPr>
              <w:t xml:space="preserve">Дополнительно информируем: ___ (заполняется при необходимости).</w:t>
            </w:r>
          </w:p>
          <w:p>
            <w:pPr>
              <w:pStyle w:val="0"/>
              <w:ind w:firstLine="283"/>
              <w:jc w:val="both"/>
            </w:pPr>
            <w:r>
              <w:rPr>
                <w:sz w:val="20"/>
              </w:rPr>
              <w:t xml:space="preserve">Вы вправе повторно обратиться с заявлением о предоставлении Имущества после устранения указанных нарушений.</w:t>
            </w:r>
          </w:p>
          <w:p>
            <w:pPr>
              <w:pStyle w:val="0"/>
              <w:ind w:firstLine="283"/>
              <w:jc w:val="both"/>
            </w:pPr>
            <w:r>
              <w:rPr>
                <w:sz w:val="20"/>
              </w:rPr>
              <w:t xml:space="preserve">Данный отказ может быть обжалован в досудебном либо судебном порядке.</w:t>
            </w:r>
          </w:p>
        </w:tc>
      </w:tr>
      <w:tr>
        <w:tc>
          <w:tcPr>
            <w:gridSpan w:val="6"/>
            <w:tcW w:w="9014" w:type="dxa"/>
            <w:tcBorders>
              <w:top w:val="nil"/>
              <w:left w:val="nil"/>
              <w:bottom w:val="nil"/>
              <w:right w:val="nil"/>
            </w:tcBorders>
          </w:tcPr>
          <w:p>
            <w:pPr>
              <w:pStyle w:val="0"/>
            </w:pPr>
            <w:r>
              <w:rPr>
                <w:sz w:val="20"/>
              </w:rPr>
            </w:r>
          </w:p>
        </w:tc>
      </w:tr>
      <w:tr>
        <w:tc>
          <w:tcPr>
            <w:tcW w:w="3048" w:type="dxa"/>
            <w:tcBorders>
              <w:top w:val="nil"/>
              <w:left w:val="nil"/>
              <w:bottom w:val="nil"/>
              <w:right w:val="nil"/>
            </w:tcBorders>
          </w:tcPr>
          <w:p>
            <w:pPr>
              <w:pStyle w:val="0"/>
              <w:jc w:val="both"/>
            </w:pPr>
            <w:r>
              <w:rPr>
                <w:sz w:val="20"/>
              </w:rPr>
              <w:t xml:space="preserve">Должность</w:t>
            </w:r>
          </w:p>
          <w:p>
            <w:pPr>
              <w:pStyle w:val="0"/>
              <w:jc w:val="both"/>
            </w:pPr>
            <w:r>
              <w:rPr>
                <w:sz w:val="20"/>
              </w:rPr>
              <w:t xml:space="preserve">уполномоченного лица</w:t>
            </w:r>
          </w:p>
        </w:tc>
        <w:tc>
          <w:tcPr>
            <w:gridSpan w:val="2"/>
            <w:tcW w:w="2312" w:type="dxa"/>
            <w:tcBorders>
              <w:top w:val="nil"/>
              <w:left w:val="nil"/>
              <w:bottom w:val="single" w:sz="4"/>
              <w:right w:val="nil"/>
            </w:tcBorders>
          </w:tcPr>
          <w:p>
            <w:pPr>
              <w:pStyle w:val="0"/>
            </w:pPr>
            <w:r>
              <w:rPr>
                <w:sz w:val="20"/>
              </w:rPr>
            </w:r>
          </w:p>
        </w:tc>
        <w:tc>
          <w:tcPr>
            <w:gridSpan w:val="3"/>
            <w:tcW w:w="3654" w:type="dxa"/>
            <w:vAlign w:val="bottom"/>
            <w:tcBorders>
              <w:top w:val="nil"/>
              <w:left w:val="nil"/>
              <w:bottom w:val="nil"/>
              <w:right w:val="nil"/>
            </w:tcBorders>
          </w:tcPr>
          <w:p>
            <w:pPr>
              <w:pStyle w:val="0"/>
            </w:pPr>
            <w:r>
              <w:rPr>
                <w:sz w:val="20"/>
              </w:rPr>
              <w:t xml:space="preserve">Ф.И.О. уполномоченного лица</w:t>
            </w:r>
          </w:p>
        </w:tc>
      </w:tr>
      <w:tr>
        <w:tc>
          <w:tcPr>
            <w:gridSpan w:val="6"/>
            <w:tcW w:w="9014" w:type="dxa"/>
            <w:tcBorders>
              <w:top w:val="nil"/>
              <w:left w:val="nil"/>
              <w:bottom w:val="nil"/>
              <w:right w:val="nil"/>
            </w:tcBorders>
          </w:tcPr>
          <w:p>
            <w:pPr>
              <w:pStyle w:val="0"/>
              <w:jc w:val="center"/>
            </w:pPr>
            <w:r>
              <w:rPr>
                <w:sz w:val="20"/>
              </w:rPr>
              <w:t xml:space="preserve">(подпись, в т.ч. электронная)</w:t>
            </w:r>
          </w:p>
        </w:tc>
      </w:tr>
      <w:tr>
        <w:tc>
          <w:tcPr>
            <w:gridSpan w:val="6"/>
            <w:tcW w:w="9014"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Изготавливается на бланке Комитета.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3048"/>
        <w:gridCol w:w="1908"/>
        <w:gridCol w:w="404"/>
        <w:gridCol w:w="704"/>
        <w:gridCol w:w="1542"/>
        <w:gridCol w:w="1408"/>
      </w:tblGrid>
      <w:tr>
        <w:tblPrEx>
          <w:tblBorders>
            <w:insideH w:val="single" w:sz="4"/>
          </w:tblBorders>
        </w:tblPrEx>
        <w:tc>
          <w:tcPr>
            <w:gridSpan w:val="6"/>
            <w:tcW w:w="9014" w:type="dxa"/>
            <w:tcBorders>
              <w:top w:val="nil"/>
              <w:left w:val="nil"/>
              <w:bottom w:val="single" w:sz="4"/>
              <w:right w:val="nil"/>
            </w:tcBorders>
          </w:tcPr>
          <w:bookmarkStart w:id="1192" w:name="P1192"/>
          <w:bookmarkEnd w:id="1192"/>
          <w:p>
            <w:pPr>
              <w:pStyle w:val="0"/>
              <w:jc w:val="center"/>
            </w:pPr>
            <w:r>
              <w:rPr>
                <w:sz w:val="20"/>
                <w:b w:val="on"/>
              </w:rPr>
              <w:t xml:space="preserve">Форма уведомления о даче согласия балансодержателю на передачу государственного имущества, находящегося в государственной собственности</w:t>
            </w:r>
          </w:p>
          <w:p>
            <w:pPr>
              <w:pStyle w:val="0"/>
              <w:jc w:val="center"/>
            </w:pPr>
            <w:r>
              <w:rPr>
                <w:sz w:val="20"/>
                <w:b w:val="on"/>
              </w:rPr>
              <w:t xml:space="preserve">Республики Адыгея, в аренду</w:t>
            </w:r>
            <w:r>
              <w:rPr>
                <w:sz w:val="20"/>
              </w:rPr>
              <w:t xml:space="preserve"> &lt;*&gt;</w:t>
            </w:r>
          </w:p>
        </w:tc>
      </w:tr>
      <w:tr>
        <w:tblPrEx>
          <w:tblBorders>
            <w:insideH w:val="single" w:sz="4"/>
          </w:tblBorders>
        </w:tblPrEx>
        <w:tc>
          <w:tcPr>
            <w:gridSpan w:val="2"/>
            <w:tcW w:w="4956" w:type="dxa"/>
            <w:tcBorders>
              <w:top w:val="single" w:sz="4"/>
              <w:left w:val="nil"/>
              <w:bottom w:val="nil"/>
              <w:right w:val="nil"/>
            </w:tcBorders>
          </w:tcPr>
          <w:p>
            <w:pPr>
              <w:pStyle w:val="0"/>
            </w:pPr>
            <w:r>
              <w:rPr>
                <w:sz w:val="20"/>
              </w:rPr>
            </w:r>
          </w:p>
        </w:tc>
        <w:tc>
          <w:tcPr>
            <w:gridSpan w:val="2"/>
            <w:tcW w:w="1108" w:type="dxa"/>
            <w:tcBorders>
              <w:top w:val="single" w:sz="4"/>
              <w:left w:val="nil"/>
              <w:bottom w:val="nil"/>
              <w:right w:val="nil"/>
            </w:tcBorders>
          </w:tcPr>
          <w:p>
            <w:pPr>
              <w:pStyle w:val="0"/>
              <w:jc w:val="both"/>
            </w:pPr>
            <w:r>
              <w:rPr>
                <w:sz w:val="20"/>
              </w:rPr>
              <w:t xml:space="preserve">Кому:</w:t>
            </w:r>
          </w:p>
        </w:tc>
        <w:tc>
          <w:tcPr>
            <w:gridSpan w:val="2"/>
            <w:tcW w:w="2950" w:type="dxa"/>
            <w:tcBorders>
              <w:top w:val="single" w:sz="4"/>
              <w:left w:val="nil"/>
              <w:bottom w:val="single" w:sz="4"/>
              <w:right w:val="nil"/>
            </w:tcBorders>
          </w:tcPr>
          <w:p>
            <w:pPr>
              <w:pStyle w:val="0"/>
            </w:pPr>
            <w:r>
              <w:rPr>
                <w:sz w:val="20"/>
              </w:rPr>
            </w:r>
          </w:p>
        </w:tc>
      </w:tr>
      <w:tr>
        <w:tc>
          <w:tcPr>
            <w:gridSpan w:val="2"/>
            <w:tcW w:w="4956" w:type="dxa"/>
            <w:tcBorders>
              <w:top w:val="nil"/>
              <w:left w:val="nil"/>
              <w:bottom w:val="nil"/>
              <w:right w:val="nil"/>
            </w:tcBorders>
          </w:tcPr>
          <w:p>
            <w:pPr>
              <w:pStyle w:val="0"/>
            </w:pPr>
            <w:r>
              <w:rPr>
                <w:sz w:val="20"/>
              </w:rPr>
              <w:t xml:space="preserve">N __________ от ______</w:t>
            </w:r>
          </w:p>
        </w:tc>
        <w:tc>
          <w:tcPr>
            <w:gridSpan w:val="3"/>
            <w:tcW w:w="2650" w:type="dxa"/>
            <w:tcBorders>
              <w:top w:val="nil"/>
              <w:left w:val="nil"/>
              <w:bottom w:val="nil"/>
              <w:right w:val="nil"/>
            </w:tcBorders>
          </w:tcPr>
          <w:p>
            <w:pPr>
              <w:pStyle w:val="0"/>
              <w:jc w:val="both"/>
            </w:pPr>
            <w:r>
              <w:rPr>
                <w:sz w:val="20"/>
              </w:rPr>
              <w:t xml:space="preserve">Контактные данные:</w:t>
            </w:r>
          </w:p>
        </w:tc>
        <w:tc>
          <w:tcPr>
            <w:tcW w:w="1408" w:type="dxa"/>
            <w:tcBorders>
              <w:top w:val="single" w:sz="4"/>
              <w:left w:val="nil"/>
              <w:bottom w:val="single" w:sz="4"/>
              <w:right w:val="nil"/>
            </w:tcBorders>
          </w:tcPr>
          <w:p>
            <w:pPr>
              <w:pStyle w:val="0"/>
            </w:pPr>
            <w:r>
              <w:rPr>
                <w:sz w:val="20"/>
              </w:rPr>
            </w:r>
          </w:p>
        </w:tc>
      </w:tr>
      <w:tr>
        <w:tc>
          <w:tcPr>
            <w:gridSpan w:val="6"/>
            <w:tcW w:w="9014" w:type="dxa"/>
            <w:tcBorders>
              <w:top w:val="nil"/>
              <w:left w:val="nil"/>
              <w:bottom w:val="nil"/>
              <w:right w:val="nil"/>
            </w:tcBorders>
          </w:tcPr>
          <w:p>
            <w:pPr>
              <w:pStyle w:val="0"/>
              <w:ind w:firstLine="283"/>
              <w:jc w:val="both"/>
            </w:pPr>
            <w:r>
              <w:rPr>
                <w:sz w:val="20"/>
              </w:rPr>
              <w:t xml:space="preserve">По результатам рассмотрения заявления о согласовании передачи имущества, находящегося в государственной собственности Республики Адыгея, в аренду от _____ N ____ и приложенных к нему документов, в соответствии с </w:t>
            </w:r>
            <w:hyperlink w:history="0" r:id="rId56" w:tooltip="Закон Республики Адыгея от 03.12.2002 N 102 (ред. от 22.02.2023) &quot;Об управлении государственной собственностью Республики Адыгея&quot; (принят Советом Республики ГС - Хасэ РА 20.11.2002) {КонсультантПлюс}">
              <w:r>
                <w:rPr>
                  <w:sz w:val="20"/>
                  <w:color w:val="0000ff"/>
                </w:rPr>
                <w:t xml:space="preserve">Законом</w:t>
              </w:r>
            </w:hyperlink>
            <w:r>
              <w:rPr>
                <w:sz w:val="20"/>
              </w:rPr>
              <w:t xml:space="preserve"> Республики Адыгея от 3 декабря 2002 года N 102 "Об управлении государственной собственностью Республики Адыгея", Административным регламентом "Передача государственного имущества, принадлежащего на праве собственности Республики Адыгея, в аренду", утвержденного приказом Комитета Республики Адыгея по имущественным отношениям от _____ N ____, Комитет Республики Адыгея по имущественным отношениям сообщает, что дает согласие на передачу _____ (указывается наименование балансодержателя) имущества, находящегося в государственной собственности Республики Адыгея, в аренду ____ (указывается арендатор) &lt;**&gt;.</w:t>
            </w:r>
          </w:p>
          <w:p>
            <w:pPr>
              <w:pStyle w:val="0"/>
              <w:ind w:firstLine="283"/>
              <w:jc w:val="both"/>
            </w:pPr>
            <w:r>
              <w:rPr>
                <w:sz w:val="20"/>
              </w:rPr>
              <w:t xml:space="preserve">Размер годовой арендной платы определяется в соответствии с законодательством об оценочной деятельности.</w:t>
            </w:r>
          </w:p>
        </w:tc>
      </w:tr>
      <w:tr>
        <w:tc>
          <w:tcPr>
            <w:tcW w:w="3048" w:type="dxa"/>
            <w:tcBorders>
              <w:top w:val="nil"/>
              <w:left w:val="nil"/>
              <w:bottom w:val="nil"/>
              <w:right w:val="nil"/>
            </w:tcBorders>
          </w:tcPr>
          <w:p>
            <w:pPr>
              <w:pStyle w:val="0"/>
              <w:jc w:val="both"/>
            </w:pPr>
            <w:r>
              <w:rPr>
                <w:sz w:val="20"/>
              </w:rPr>
              <w:t xml:space="preserve">Должность</w:t>
            </w:r>
          </w:p>
          <w:p>
            <w:pPr>
              <w:pStyle w:val="0"/>
              <w:jc w:val="both"/>
            </w:pPr>
            <w:r>
              <w:rPr>
                <w:sz w:val="20"/>
              </w:rPr>
              <w:t xml:space="preserve">уполномоченного лица</w:t>
            </w:r>
          </w:p>
        </w:tc>
        <w:tc>
          <w:tcPr>
            <w:gridSpan w:val="2"/>
            <w:tcW w:w="2312" w:type="dxa"/>
            <w:tcBorders>
              <w:top w:val="nil"/>
              <w:left w:val="nil"/>
              <w:bottom w:val="single" w:sz="4"/>
              <w:right w:val="nil"/>
            </w:tcBorders>
          </w:tcPr>
          <w:p>
            <w:pPr>
              <w:pStyle w:val="0"/>
            </w:pPr>
            <w:r>
              <w:rPr>
                <w:sz w:val="20"/>
              </w:rPr>
            </w:r>
          </w:p>
        </w:tc>
        <w:tc>
          <w:tcPr>
            <w:gridSpan w:val="3"/>
            <w:tcW w:w="3654" w:type="dxa"/>
            <w:vAlign w:val="bottom"/>
            <w:tcBorders>
              <w:top w:val="nil"/>
              <w:left w:val="nil"/>
              <w:bottom w:val="nil"/>
              <w:right w:val="nil"/>
            </w:tcBorders>
          </w:tcPr>
          <w:p>
            <w:pPr>
              <w:pStyle w:val="0"/>
            </w:pPr>
            <w:r>
              <w:rPr>
                <w:sz w:val="20"/>
              </w:rPr>
              <w:t xml:space="preserve">Ф.И.О. уполномоченного лица</w:t>
            </w:r>
          </w:p>
        </w:tc>
      </w:tr>
      <w:tr>
        <w:tc>
          <w:tcPr>
            <w:gridSpan w:val="6"/>
            <w:tcW w:w="9014" w:type="dxa"/>
            <w:tcBorders>
              <w:top w:val="nil"/>
              <w:left w:val="nil"/>
              <w:bottom w:val="nil"/>
              <w:right w:val="nil"/>
            </w:tcBorders>
          </w:tcPr>
          <w:p>
            <w:pPr>
              <w:pStyle w:val="0"/>
              <w:jc w:val="center"/>
            </w:pPr>
            <w:r>
              <w:rPr>
                <w:sz w:val="20"/>
              </w:rPr>
              <w:t xml:space="preserve">(подпись, в т.ч. электронная)</w:t>
            </w:r>
          </w:p>
        </w:tc>
      </w:tr>
      <w:tr>
        <w:tc>
          <w:tcPr>
            <w:gridSpan w:val="6"/>
            <w:tcW w:w="9014"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Изготавливается на бланке Комитета.</w:t>
            </w:r>
          </w:p>
          <w:p>
            <w:pPr>
              <w:pStyle w:val="0"/>
              <w:ind w:firstLine="283"/>
              <w:jc w:val="both"/>
            </w:pPr>
            <w:r>
              <w:rPr>
                <w:sz w:val="20"/>
              </w:rPr>
              <w:t xml:space="preserve">&lt;**&gt; В случае дачи согласия на предоставление Имущества посредством торгов указывается "посредством торгов".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6</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3664"/>
        <w:gridCol w:w="361"/>
        <w:gridCol w:w="1108"/>
        <w:gridCol w:w="134"/>
        <w:gridCol w:w="674"/>
        <w:gridCol w:w="2114"/>
        <w:gridCol w:w="509"/>
        <w:gridCol w:w="481"/>
      </w:tblGrid>
      <w:tr>
        <w:tc>
          <w:tcPr>
            <w:gridSpan w:val="8"/>
            <w:tcW w:w="9045" w:type="dxa"/>
            <w:tcBorders>
              <w:top w:val="nil"/>
              <w:left w:val="nil"/>
              <w:bottom w:val="nil"/>
              <w:right w:val="nil"/>
            </w:tcBorders>
          </w:tcPr>
          <w:bookmarkStart w:id="1220" w:name="P1220"/>
          <w:bookmarkEnd w:id="1220"/>
          <w:p>
            <w:pPr>
              <w:pStyle w:val="0"/>
              <w:jc w:val="center"/>
            </w:pPr>
            <w:r>
              <w:rPr>
                <w:sz w:val="20"/>
                <w:b w:val="on"/>
              </w:rPr>
              <w:t xml:space="preserve">Форма заявления о предоставлении услуги</w:t>
            </w:r>
          </w:p>
        </w:tc>
      </w:tr>
      <w:tr>
        <w:tc>
          <w:tcPr>
            <w:gridSpan w:val="2"/>
            <w:tcW w:w="4025" w:type="dxa"/>
            <w:tcBorders>
              <w:top w:val="nil"/>
              <w:left w:val="nil"/>
              <w:bottom w:val="nil"/>
              <w:right w:val="nil"/>
            </w:tcBorders>
            <w:vMerge w:val="restart"/>
          </w:tcPr>
          <w:p>
            <w:pPr>
              <w:pStyle w:val="0"/>
            </w:pPr>
            <w:r>
              <w:rPr>
                <w:sz w:val="20"/>
              </w:rPr>
            </w:r>
          </w:p>
        </w:tc>
        <w:tc>
          <w:tcPr>
            <w:tcW w:w="1108" w:type="dxa"/>
            <w:tcBorders>
              <w:top w:val="nil"/>
              <w:left w:val="nil"/>
              <w:bottom w:val="nil"/>
              <w:right w:val="nil"/>
            </w:tcBorders>
          </w:tcPr>
          <w:p>
            <w:pPr>
              <w:pStyle w:val="0"/>
              <w:jc w:val="both"/>
            </w:pPr>
            <w:r>
              <w:rPr>
                <w:sz w:val="20"/>
              </w:rPr>
              <w:t xml:space="preserve">кому:</w:t>
            </w:r>
          </w:p>
        </w:tc>
        <w:tc>
          <w:tcPr>
            <w:gridSpan w:val="5"/>
            <w:tcW w:w="3912"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6"/>
            <w:tcW w:w="5020"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6"/>
            <w:tcW w:w="5020" w:type="dxa"/>
            <w:tcBorders>
              <w:top w:val="single" w:sz="4"/>
              <w:left w:val="nil"/>
              <w:bottom w:val="nil"/>
              <w:right w:val="nil"/>
            </w:tcBorders>
          </w:tcPr>
          <w:p>
            <w:pPr>
              <w:pStyle w:val="0"/>
              <w:jc w:val="both"/>
            </w:pPr>
            <w:r>
              <w:rPr>
                <w:sz w:val="20"/>
              </w:rPr>
              <w:t xml:space="preserve">(наименование Уполномоченного органа)</w:t>
            </w:r>
          </w:p>
        </w:tc>
      </w:tr>
      <w:tr>
        <w:tc>
          <w:tcPr>
            <w:gridSpan w:val="2"/>
            <w:tcBorders>
              <w:top w:val="nil"/>
              <w:left w:val="nil"/>
              <w:bottom w:val="nil"/>
              <w:right w:val="nil"/>
            </w:tcBorders>
            <w:vMerge w:val="continue"/>
          </w:tcPr>
          <w:p/>
        </w:tc>
        <w:tc>
          <w:tcPr>
            <w:tcW w:w="1108" w:type="dxa"/>
            <w:tcBorders>
              <w:top w:val="nil"/>
              <w:left w:val="nil"/>
              <w:bottom w:val="nil"/>
              <w:right w:val="nil"/>
            </w:tcBorders>
          </w:tcPr>
          <w:p>
            <w:pPr>
              <w:pStyle w:val="0"/>
              <w:jc w:val="both"/>
            </w:pPr>
            <w:r>
              <w:rPr>
                <w:sz w:val="20"/>
              </w:rPr>
              <w:t xml:space="preserve">от кого:</w:t>
            </w:r>
          </w:p>
        </w:tc>
        <w:tc>
          <w:tcPr>
            <w:gridSpan w:val="5"/>
            <w:tcW w:w="3912"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6"/>
            <w:tcW w:w="5020"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6"/>
            <w:tcW w:w="5020" w:type="dxa"/>
            <w:tcBorders>
              <w:top w:val="single" w:sz="4"/>
              <w:left w:val="nil"/>
              <w:bottom w:val="nil"/>
              <w:right w:val="nil"/>
            </w:tcBorders>
          </w:tcPr>
          <w:p>
            <w:pPr>
              <w:pStyle w:val="0"/>
            </w:pPr>
            <w:r>
              <w:rPr>
                <w:sz w:val="20"/>
              </w:rPr>
              <w:t xml:space="preserve">(полное наименование, ИНН, ОГРН юридического лица, ИП)</w:t>
            </w:r>
          </w:p>
        </w:tc>
      </w:tr>
      <w:tr>
        <w:tc>
          <w:tcPr>
            <w:gridSpan w:val="2"/>
            <w:tcBorders>
              <w:top w:val="nil"/>
              <w:left w:val="nil"/>
              <w:bottom w:val="nil"/>
              <w:right w:val="nil"/>
            </w:tcBorders>
            <w:vMerge w:val="continue"/>
          </w:tcPr>
          <w:p/>
        </w:tc>
        <w:tc>
          <w:tcPr>
            <w:gridSpan w:val="6"/>
            <w:tcW w:w="5020" w:type="dxa"/>
            <w:tcBorders>
              <w:top w:val="nil"/>
              <w:left w:val="nil"/>
              <w:bottom w:val="single" w:sz="4"/>
              <w:right w:val="nil"/>
            </w:tcBorders>
          </w:tcPr>
          <w:p>
            <w:pPr>
              <w:pStyle w:val="0"/>
            </w:pPr>
            <w:r>
              <w:rPr>
                <w:sz w:val="20"/>
              </w:rPr>
            </w:r>
          </w:p>
        </w:tc>
      </w:tr>
      <w:tr>
        <w:tblPrEx>
          <w:tblBorders>
            <w:insideH w:val="single" w:sz="4"/>
          </w:tblBorders>
        </w:tblPrEx>
        <w:tc>
          <w:tcPr>
            <w:gridSpan w:val="2"/>
            <w:tcBorders>
              <w:top w:val="nil"/>
              <w:left w:val="nil"/>
              <w:bottom w:val="nil"/>
              <w:right w:val="nil"/>
            </w:tcBorders>
            <w:vMerge w:val="continue"/>
          </w:tcPr>
          <w:p/>
        </w:tc>
        <w:tc>
          <w:tcPr>
            <w:gridSpan w:val="6"/>
            <w:tcW w:w="5020"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6"/>
            <w:tcW w:w="5020" w:type="dxa"/>
            <w:tcBorders>
              <w:top w:val="single" w:sz="4"/>
              <w:left w:val="nil"/>
              <w:bottom w:val="nil"/>
              <w:right w:val="nil"/>
            </w:tcBorders>
          </w:tcPr>
          <w:p>
            <w:pPr>
              <w:pStyle w:val="0"/>
            </w:pPr>
            <w:r>
              <w:rPr>
                <w:sz w:val="20"/>
              </w:rPr>
              <w:t xml:space="preserve">(контактный телефон, электронная почта, почтовый адрес)</w:t>
            </w:r>
          </w:p>
        </w:tc>
      </w:tr>
      <w:tr>
        <w:tc>
          <w:tcPr>
            <w:gridSpan w:val="2"/>
            <w:tcBorders>
              <w:top w:val="nil"/>
              <w:left w:val="nil"/>
              <w:bottom w:val="nil"/>
              <w:right w:val="nil"/>
            </w:tcBorders>
            <w:vMerge w:val="continue"/>
          </w:tcPr>
          <w:p/>
        </w:tc>
        <w:tc>
          <w:tcPr>
            <w:gridSpan w:val="6"/>
            <w:tcW w:w="5020" w:type="dxa"/>
            <w:tcBorders>
              <w:top w:val="nil"/>
              <w:left w:val="nil"/>
              <w:bottom w:val="single" w:sz="4"/>
              <w:right w:val="nil"/>
            </w:tcBorders>
          </w:tcPr>
          <w:p>
            <w:pPr>
              <w:pStyle w:val="0"/>
            </w:pPr>
            <w:r>
              <w:rPr>
                <w:sz w:val="20"/>
              </w:rPr>
            </w:r>
          </w:p>
        </w:tc>
      </w:tr>
      <w:tr>
        <w:tblPrEx>
          <w:tblBorders>
            <w:insideH w:val="single" w:sz="4"/>
          </w:tblBorders>
        </w:tblPrEx>
        <w:tc>
          <w:tcPr>
            <w:gridSpan w:val="2"/>
            <w:tcBorders>
              <w:top w:val="nil"/>
              <w:left w:val="nil"/>
              <w:bottom w:val="nil"/>
              <w:right w:val="nil"/>
            </w:tcBorders>
            <w:vMerge w:val="continue"/>
          </w:tcPr>
          <w:p/>
        </w:tc>
        <w:tc>
          <w:tcPr>
            <w:gridSpan w:val="6"/>
            <w:tcW w:w="5020"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6"/>
            <w:tcW w:w="5020" w:type="dxa"/>
            <w:tcBorders>
              <w:top w:val="single" w:sz="4"/>
              <w:left w:val="nil"/>
              <w:bottom w:val="nil"/>
              <w:right w:val="nil"/>
            </w:tcBorders>
          </w:tcPr>
          <w:p>
            <w:pPr>
              <w:pStyle w:val="0"/>
              <w:jc w:val="center"/>
            </w:pPr>
            <w:r>
              <w:rPr>
                <w:sz w:val="20"/>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tc>
          <w:tcPr>
            <w:gridSpan w:val="2"/>
            <w:tcBorders>
              <w:top w:val="nil"/>
              <w:left w:val="nil"/>
              <w:bottom w:val="nil"/>
              <w:right w:val="nil"/>
            </w:tcBorders>
            <w:vMerge w:val="continue"/>
          </w:tcPr>
          <w:p/>
        </w:tc>
        <w:tc>
          <w:tcPr>
            <w:gridSpan w:val="6"/>
            <w:tcW w:w="5020" w:type="dxa"/>
            <w:tcBorders>
              <w:top w:val="nil"/>
              <w:left w:val="nil"/>
              <w:bottom w:val="single" w:sz="4"/>
              <w:right w:val="nil"/>
            </w:tcBorders>
          </w:tcPr>
          <w:p>
            <w:pPr>
              <w:pStyle w:val="0"/>
            </w:pPr>
            <w:r>
              <w:rPr>
                <w:sz w:val="20"/>
              </w:rPr>
            </w:r>
          </w:p>
        </w:tc>
      </w:tr>
      <w:tr>
        <w:tblPrEx>
          <w:tblBorders>
            <w:insideH w:val="single" w:sz="4"/>
          </w:tblBorders>
        </w:tblPrEx>
        <w:tc>
          <w:tcPr>
            <w:gridSpan w:val="2"/>
            <w:tcBorders>
              <w:top w:val="nil"/>
              <w:left w:val="nil"/>
              <w:bottom w:val="nil"/>
              <w:right w:val="nil"/>
            </w:tcBorders>
            <w:vMerge w:val="continue"/>
          </w:tcPr>
          <w:p/>
        </w:tc>
        <w:tc>
          <w:tcPr>
            <w:gridSpan w:val="6"/>
            <w:tcW w:w="5020"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6"/>
            <w:tcW w:w="5020" w:type="dxa"/>
            <w:tcBorders>
              <w:top w:val="single" w:sz="4"/>
              <w:left w:val="nil"/>
              <w:bottom w:val="nil"/>
              <w:right w:val="nil"/>
            </w:tcBorders>
          </w:tcPr>
          <w:p>
            <w:pPr>
              <w:pStyle w:val="0"/>
              <w:jc w:val="both"/>
            </w:pPr>
            <w:r>
              <w:rPr>
                <w:sz w:val="20"/>
              </w:rPr>
              <w:t xml:space="preserve">(данные представителя заявителя)</w:t>
            </w:r>
          </w:p>
        </w:tc>
      </w:tr>
      <w:tr>
        <w:tc>
          <w:tcPr>
            <w:gridSpan w:val="8"/>
            <w:tcW w:w="9045" w:type="dxa"/>
            <w:tcBorders>
              <w:top w:val="nil"/>
              <w:left w:val="nil"/>
              <w:bottom w:val="nil"/>
              <w:right w:val="nil"/>
            </w:tcBorders>
          </w:tcPr>
          <w:p>
            <w:pPr>
              <w:pStyle w:val="0"/>
              <w:jc w:val="center"/>
            </w:pPr>
            <w:r>
              <w:rPr>
                <w:sz w:val="20"/>
                <w:b w:val="on"/>
              </w:rPr>
              <w:t xml:space="preserve">Заявление</w:t>
            </w:r>
          </w:p>
          <w:p>
            <w:pPr>
              <w:pStyle w:val="0"/>
              <w:jc w:val="center"/>
            </w:pPr>
            <w:r>
              <w:rPr>
                <w:sz w:val="20"/>
                <w:b w:val="on"/>
              </w:rPr>
              <w:t xml:space="preserve">о передаче (согласовании передачи) государственного имущества, находящегося в государственной собственности Республики Адыгея, в аренду</w:t>
            </w:r>
          </w:p>
        </w:tc>
      </w:tr>
      <w:tr>
        <w:tc>
          <w:tcPr>
            <w:gridSpan w:val="8"/>
            <w:tcW w:w="9045" w:type="dxa"/>
            <w:tcBorders>
              <w:top w:val="nil"/>
              <w:left w:val="nil"/>
              <w:bottom w:val="nil"/>
              <w:right w:val="nil"/>
            </w:tcBorders>
          </w:tcPr>
          <w:p>
            <w:pPr>
              <w:pStyle w:val="0"/>
              <w:ind w:firstLine="283"/>
              <w:jc w:val="both"/>
            </w:pPr>
            <w:r>
              <w:rPr>
                <w:sz w:val="20"/>
              </w:rPr>
              <w:t xml:space="preserve">Прошу передать (согласовать передачу) &lt;1&gt; государственного имущества, находящегося в государственной собственности Республики Адыгея, в аренду сроком на ________ посредством торгов/без торгов &lt;2&gt;:</w:t>
            </w:r>
          </w:p>
        </w:tc>
      </w:tr>
      <w:tr>
        <w:tc>
          <w:tcPr>
            <w:gridSpan w:val="8"/>
            <w:tcW w:w="9045" w:type="dxa"/>
            <w:tcBorders>
              <w:top w:val="nil"/>
              <w:left w:val="nil"/>
              <w:bottom w:val="single" w:sz="4"/>
              <w:right w:val="nil"/>
            </w:tcBorders>
          </w:tcPr>
          <w:p>
            <w:pPr>
              <w:pStyle w:val="0"/>
            </w:pPr>
            <w:r>
              <w:rPr>
                <w:sz w:val="20"/>
              </w:rPr>
            </w:r>
          </w:p>
        </w:tc>
      </w:tr>
      <w:tr>
        <w:tc>
          <w:tcPr>
            <w:gridSpan w:val="8"/>
            <w:tcW w:w="9045" w:type="dxa"/>
            <w:tcBorders>
              <w:top w:val="single" w:sz="4"/>
              <w:left w:val="nil"/>
              <w:bottom w:val="nil"/>
              <w:right w:val="nil"/>
            </w:tcBorders>
          </w:tcPr>
          <w:p>
            <w:pPr>
              <w:pStyle w:val="0"/>
              <w:jc w:val="center"/>
            </w:pPr>
            <w:r>
              <w:rPr>
                <w:sz w:val="20"/>
              </w:rPr>
              <w:t xml:space="preserve">(для объекта недвижимости указывается: вид объекта недвижимости, кадастровый номер (при наличии), адрес (при наличии), основная характеристика объекта недвижимости (протяженность, глубина залегания, площадь, объем, высота, площадь застройки) и ее значение, сведения о части объекта недвижимости, если передается часть, вид разрешенного использования здания, сооружения, помещения (при наличии), назначение, наименование; для движимого имущества указывается: наименование, иные характеристики, позволяющие идентифицировать движимое имущество)</w:t>
            </w:r>
          </w:p>
        </w:tc>
      </w:tr>
      <w:tr>
        <w:tc>
          <w:tcPr>
            <w:gridSpan w:val="8"/>
            <w:tcW w:w="9045" w:type="dxa"/>
            <w:tcBorders>
              <w:top w:val="nil"/>
              <w:left w:val="nil"/>
              <w:bottom w:val="nil"/>
              <w:right w:val="nil"/>
            </w:tcBorders>
          </w:tcPr>
          <w:p>
            <w:pPr>
              <w:pStyle w:val="0"/>
              <w:ind w:firstLine="283"/>
              <w:jc w:val="both"/>
            </w:pPr>
            <w:r>
              <w:rPr>
                <w:sz w:val="20"/>
              </w:rPr>
              <w:t xml:space="preserve">Цель использования государственного имущества, находящегося в</w:t>
            </w:r>
          </w:p>
        </w:tc>
      </w:tr>
      <w:tr>
        <w:tc>
          <w:tcPr>
            <w:gridSpan w:val="5"/>
            <w:tcW w:w="5941" w:type="dxa"/>
            <w:tcBorders>
              <w:top w:val="nil"/>
              <w:left w:val="nil"/>
              <w:bottom w:val="nil"/>
              <w:right w:val="nil"/>
            </w:tcBorders>
          </w:tcPr>
          <w:p>
            <w:pPr>
              <w:pStyle w:val="0"/>
            </w:pPr>
            <w:r>
              <w:rPr>
                <w:sz w:val="20"/>
              </w:rPr>
              <w:t xml:space="preserve">государственной собственности Республики Адыгея:</w:t>
            </w:r>
          </w:p>
        </w:tc>
        <w:tc>
          <w:tcPr>
            <w:gridSpan w:val="2"/>
            <w:tcW w:w="2623" w:type="dxa"/>
            <w:tcBorders>
              <w:top w:val="nil"/>
              <w:left w:val="nil"/>
              <w:bottom w:val="single" w:sz="4"/>
              <w:right w:val="nil"/>
            </w:tcBorders>
          </w:tcPr>
          <w:p>
            <w:pPr>
              <w:pStyle w:val="0"/>
            </w:pPr>
            <w:r>
              <w:rPr>
                <w:sz w:val="20"/>
              </w:rPr>
            </w:r>
          </w:p>
        </w:tc>
        <w:tc>
          <w:tcPr>
            <w:tcW w:w="481" w:type="dxa"/>
            <w:tcBorders>
              <w:top w:val="nil"/>
              <w:left w:val="nil"/>
              <w:bottom w:val="nil"/>
              <w:right w:val="nil"/>
            </w:tcBorders>
          </w:tcPr>
          <w:p>
            <w:pPr>
              <w:pStyle w:val="0"/>
              <w:jc w:val="both"/>
            </w:pPr>
            <w:r>
              <w:rPr>
                <w:sz w:val="20"/>
              </w:rPr>
              <w:t xml:space="preserve">.</w:t>
            </w:r>
          </w:p>
        </w:tc>
      </w:tr>
      <w:tr>
        <w:tc>
          <w:tcPr>
            <w:tcW w:w="3664" w:type="dxa"/>
            <w:tcBorders>
              <w:top w:val="nil"/>
              <w:left w:val="nil"/>
              <w:bottom w:val="nil"/>
              <w:right w:val="nil"/>
            </w:tcBorders>
          </w:tcPr>
          <w:p>
            <w:pPr>
              <w:pStyle w:val="0"/>
              <w:ind w:firstLine="283"/>
              <w:jc w:val="both"/>
            </w:pPr>
            <w:r>
              <w:rPr>
                <w:sz w:val="20"/>
              </w:rPr>
              <w:t xml:space="preserve">Основание предоставления:</w:t>
            </w:r>
          </w:p>
        </w:tc>
        <w:tc>
          <w:tcPr>
            <w:gridSpan w:val="5"/>
            <w:tcW w:w="4391" w:type="dxa"/>
            <w:tcBorders>
              <w:top w:val="nil"/>
              <w:left w:val="nil"/>
              <w:bottom w:val="single" w:sz="4"/>
              <w:right w:val="nil"/>
            </w:tcBorders>
          </w:tcPr>
          <w:p>
            <w:pPr>
              <w:pStyle w:val="0"/>
            </w:pPr>
            <w:r>
              <w:rPr>
                <w:sz w:val="20"/>
              </w:rPr>
            </w:r>
          </w:p>
        </w:tc>
        <w:tc>
          <w:tcPr>
            <w:gridSpan w:val="2"/>
            <w:tcW w:w="990" w:type="dxa"/>
            <w:tcBorders>
              <w:top w:val="nil"/>
              <w:left w:val="nil"/>
              <w:bottom w:val="nil"/>
              <w:right w:val="nil"/>
            </w:tcBorders>
          </w:tcPr>
          <w:p>
            <w:pPr>
              <w:pStyle w:val="0"/>
              <w:jc w:val="both"/>
            </w:pPr>
            <w:r>
              <w:rPr>
                <w:sz w:val="20"/>
              </w:rPr>
              <w:t xml:space="preserve">&lt;3&gt;.</w:t>
            </w:r>
          </w:p>
        </w:tc>
      </w:tr>
      <w:tr>
        <w:tc>
          <w:tcPr>
            <w:gridSpan w:val="4"/>
            <w:tcW w:w="5267" w:type="dxa"/>
            <w:tcBorders>
              <w:top w:val="nil"/>
              <w:left w:val="nil"/>
              <w:bottom w:val="nil"/>
              <w:right w:val="nil"/>
            </w:tcBorders>
          </w:tcPr>
          <w:p>
            <w:pPr>
              <w:pStyle w:val="0"/>
              <w:ind w:firstLine="283"/>
              <w:jc w:val="both"/>
            </w:pPr>
            <w:r>
              <w:rPr>
                <w:sz w:val="20"/>
              </w:rPr>
              <w:t xml:space="preserve">Реквизиты заключенного договора аренды:</w:t>
            </w:r>
          </w:p>
        </w:tc>
        <w:tc>
          <w:tcPr>
            <w:gridSpan w:val="2"/>
            <w:tcW w:w="2788" w:type="dxa"/>
            <w:tcBorders>
              <w:top w:val="single" w:sz="4"/>
              <w:left w:val="nil"/>
              <w:bottom w:val="single" w:sz="4"/>
              <w:right w:val="nil"/>
            </w:tcBorders>
          </w:tcPr>
          <w:p>
            <w:pPr>
              <w:pStyle w:val="0"/>
            </w:pPr>
            <w:r>
              <w:rPr>
                <w:sz w:val="20"/>
              </w:rPr>
            </w:r>
          </w:p>
        </w:tc>
        <w:tc>
          <w:tcPr>
            <w:gridSpan w:val="2"/>
            <w:tcW w:w="990" w:type="dxa"/>
            <w:tcBorders>
              <w:top w:val="nil"/>
              <w:left w:val="nil"/>
              <w:bottom w:val="nil"/>
              <w:right w:val="nil"/>
            </w:tcBorders>
          </w:tcPr>
          <w:p>
            <w:pPr>
              <w:pStyle w:val="0"/>
              <w:jc w:val="both"/>
            </w:pPr>
            <w:r>
              <w:rPr>
                <w:sz w:val="20"/>
              </w:rPr>
              <w:t xml:space="preserve">&lt;4&gt;.</w:t>
            </w:r>
          </w:p>
        </w:tc>
      </w:tr>
      <w:tr>
        <w:tc>
          <w:tcPr>
            <w:gridSpan w:val="8"/>
            <w:tcW w:w="9045" w:type="dxa"/>
            <w:tcBorders>
              <w:top w:val="nil"/>
              <w:left w:val="nil"/>
              <w:bottom w:val="nil"/>
              <w:right w:val="nil"/>
            </w:tcBorders>
          </w:tcPr>
          <w:p>
            <w:pPr>
              <w:pStyle w:val="0"/>
              <w:ind w:firstLine="283"/>
              <w:jc w:val="both"/>
            </w:pPr>
            <w:r>
              <w:rPr>
                <w:sz w:val="20"/>
              </w:rPr>
              <w:t xml:space="preserve">Приложение:</w:t>
            </w:r>
          </w:p>
          <w:p>
            <w:pPr>
              <w:pStyle w:val="0"/>
              <w:jc w:val="both"/>
            </w:pPr>
            <w:r>
              <w:rPr>
                <w:sz w:val="20"/>
              </w:rPr>
              <w:t xml:space="preserve">Результат предоставления услуги прошу:</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64"/>
        <w:gridCol w:w="859"/>
      </w:tblGrid>
      <w:tr>
        <w:tc>
          <w:tcPr>
            <w:tcW w:w="8164" w:type="dxa"/>
          </w:tcPr>
          <w:p>
            <w:pPr>
              <w:pStyle w:val="0"/>
              <w:jc w:val="both"/>
            </w:pPr>
            <w:r>
              <w:rPr>
                <w:sz w:val="20"/>
              </w:rPr>
              <w:t xml:space="preserve">направить в форме электронного документа в Личный кабинет на ЕПГУ/РПГУ</w:t>
            </w:r>
          </w:p>
        </w:tc>
        <w:tc>
          <w:tcPr>
            <w:tcW w:w="859" w:type="dxa"/>
          </w:tcPr>
          <w:p>
            <w:pPr>
              <w:pStyle w:val="0"/>
            </w:pPr>
            <w:r>
              <w:rPr>
                <w:sz w:val="20"/>
              </w:rPr>
            </w:r>
          </w:p>
        </w:tc>
      </w:tr>
      <w:tr>
        <w:tc>
          <w:tcPr>
            <w:tcW w:w="8164" w:type="dxa"/>
            <w:vAlign w:val="bottom"/>
          </w:tcPr>
          <w:p>
            <w:pPr>
              <w:pStyle w:val="0"/>
              <w:jc w:val="both"/>
            </w:pPr>
            <w:r>
              <w:rPr>
                <w:sz w:val="20"/>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w:t>
            </w:r>
          </w:p>
        </w:tc>
        <w:tc>
          <w:tcPr>
            <w:tcW w:w="859" w:type="dxa"/>
          </w:tcPr>
          <w:p>
            <w:pPr>
              <w:pStyle w:val="0"/>
            </w:pPr>
            <w:r>
              <w:rPr>
                <w:sz w:val="20"/>
              </w:rPr>
            </w:r>
          </w:p>
        </w:tc>
      </w:tr>
      <w:tr>
        <w:tc>
          <w:tcPr>
            <w:tcW w:w="8164" w:type="dxa"/>
          </w:tcPr>
          <w:p>
            <w:pPr>
              <w:pStyle w:val="0"/>
              <w:jc w:val="both"/>
            </w:pPr>
            <w:r>
              <w:rPr>
                <w:sz w:val="20"/>
              </w:rPr>
              <w:t xml:space="preserve">направить на бумажном носителе на почтовый адрес: _______________</w:t>
            </w:r>
          </w:p>
        </w:tc>
        <w:tc>
          <w:tcPr>
            <w:tcW w:w="859" w:type="dxa"/>
          </w:tcPr>
          <w:p>
            <w:pPr>
              <w:pStyle w:val="0"/>
            </w:pPr>
            <w:r>
              <w:rPr>
                <w:sz w:val="20"/>
              </w:rPr>
            </w:r>
          </w:p>
        </w:tc>
      </w:tr>
      <w:tr>
        <w:tc>
          <w:tcPr>
            <w:gridSpan w:val="2"/>
            <w:tcW w:w="9023" w:type="dxa"/>
            <w:vAlign w:val="center"/>
          </w:tcPr>
          <w:p>
            <w:pPr>
              <w:pStyle w:val="0"/>
              <w:jc w:val="center"/>
            </w:pPr>
            <w:r>
              <w:rPr>
                <w:sz w:val="20"/>
              </w:rPr>
              <w:t xml:space="preserve">Указывается один из перечисленных способов</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79"/>
        <w:gridCol w:w="1905"/>
        <w:gridCol w:w="510"/>
        <w:gridCol w:w="3751"/>
      </w:tblGrid>
      <w:tr>
        <w:tc>
          <w:tcPr>
            <w:tcW w:w="2879" w:type="dxa"/>
            <w:tcBorders>
              <w:top w:val="nil"/>
              <w:left w:val="nil"/>
              <w:bottom w:val="nil"/>
              <w:right w:val="nil"/>
            </w:tcBorders>
          </w:tcPr>
          <w:p>
            <w:pPr>
              <w:pStyle w:val="0"/>
            </w:pPr>
            <w:r>
              <w:rPr>
                <w:sz w:val="20"/>
              </w:rPr>
            </w:r>
          </w:p>
        </w:tc>
        <w:tc>
          <w:tcPr>
            <w:tcW w:w="1905"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3751" w:type="dxa"/>
            <w:tcBorders>
              <w:top w:val="nil"/>
              <w:left w:val="nil"/>
              <w:bottom w:val="single" w:sz="4"/>
              <w:right w:val="nil"/>
            </w:tcBorders>
          </w:tcPr>
          <w:p>
            <w:pPr>
              <w:pStyle w:val="0"/>
            </w:pPr>
            <w:r>
              <w:rPr>
                <w:sz w:val="20"/>
              </w:rPr>
            </w:r>
          </w:p>
        </w:tc>
      </w:tr>
      <w:tr>
        <w:tc>
          <w:tcPr>
            <w:tcW w:w="2879" w:type="dxa"/>
            <w:tcBorders>
              <w:top w:val="nil"/>
              <w:left w:val="nil"/>
              <w:bottom w:val="nil"/>
              <w:right w:val="nil"/>
            </w:tcBorders>
          </w:tcPr>
          <w:p>
            <w:pPr>
              <w:pStyle w:val="0"/>
            </w:pPr>
            <w:r>
              <w:rPr>
                <w:sz w:val="20"/>
              </w:rPr>
            </w:r>
          </w:p>
        </w:tc>
        <w:tc>
          <w:tcPr>
            <w:tcW w:w="1905" w:type="dxa"/>
            <w:tcBorders>
              <w:top w:val="single" w:sz="4"/>
              <w:left w:val="nil"/>
              <w:bottom w:val="nil"/>
              <w:right w:val="nil"/>
            </w:tcBorders>
          </w:tcPr>
          <w:p>
            <w:pPr>
              <w:pStyle w:val="0"/>
              <w:jc w:val="center"/>
            </w:pPr>
            <w:r>
              <w:rPr>
                <w:sz w:val="20"/>
              </w:rPr>
              <w:t xml:space="preserve">(подпись)</w:t>
            </w:r>
          </w:p>
        </w:tc>
        <w:tc>
          <w:tcPr>
            <w:tcW w:w="510" w:type="dxa"/>
            <w:tcBorders>
              <w:top w:val="nil"/>
              <w:left w:val="nil"/>
              <w:bottom w:val="nil"/>
              <w:right w:val="nil"/>
            </w:tcBorders>
          </w:tcPr>
          <w:p>
            <w:pPr>
              <w:pStyle w:val="0"/>
            </w:pPr>
            <w:r>
              <w:rPr>
                <w:sz w:val="20"/>
              </w:rPr>
            </w:r>
          </w:p>
        </w:tc>
        <w:tc>
          <w:tcPr>
            <w:tcW w:w="3751" w:type="dxa"/>
            <w:tcBorders>
              <w:top w:val="single" w:sz="4"/>
              <w:left w:val="nil"/>
              <w:bottom w:val="nil"/>
              <w:right w:val="nil"/>
            </w:tcBorders>
          </w:tcPr>
          <w:p>
            <w:pPr>
              <w:pStyle w:val="0"/>
              <w:jc w:val="center"/>
            </w:pPr>
            <w:r>
              <w:rPr>
                <w:sz w:val="20"/>
              </w:rPr>
              <w:t xml:space="preserve">(фамилия, имя, отчество</w:t>
            </w:r>
          </w:p>
          <w:p>
            <w:pPr>
              <w:pStyle w:val="0"/>
              <w:jc w:val="center"/>
            </w:pPr>
            <w:r>
              <w:rPr>
                <w:sz w:val="20"/>
              </w:rPr>
              <w:t xml:space="preserve">(последнее - при наличии)</w:t>
            </w:r>
          </w:p>
        </w:tc>
      </w:tr>
      <w:tr>
        <w:tc>
          <w:tcPr>
            <w:gridSpan w:val="4"/>
            <w:tcW w:w="9045" w:type="dxa"/>
            <w:tcBorders>
              <w:top w:val="nil"/>
              <w:left w:val="nil"/>
              <w:bottom w:val="nil"/>
              <w:right w:val="nil"/>
            </w:tcBorders>
          </w:tcPr>
          <w:p>
            <w:pPr>
              <w:pStyle w:val="0"/>
            </w:pPr>
            <w:r>
              <w:rPr>
                <w:sz w:val="20"/>
              </w:rPr>
              <w:t xml:space="preserve">Дата</w:t>
            </w:r>
          </w:p>
        </w:tc>
      </w:tr>
      <w:tr>
        <w:tc>
          <w:tcPr>
            <w:gridSpan w:val="4"/>
            <w:tcW w:w="9045"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&lt;1&gt; Указывается цель обращения.</w:t>
            </w:r>
          </w:p>
          <w:p>
            <w:pPr>
              <w:pStyle w:val="0"/>
              <w:ind w:firstLine="283"/>
              <w:jc w:val="both"/>
            </w:pPr>
            <w:r>
              <w:rPr>
                <w:sz w:val="20"/>
              </w:rPr>
              <w:t xml:space="preserve">&lt;2&gt; Указывается способ предоставления.</w:t>
            </w:r>
          </w:p>
          <w:p>
            <w:pPr>
              <w:pStyle w:val="0"/>
              <w:ind w:firstLine="283"/>
              <w:jc w:val="both"/>
            </w:pPr>
            <w:r>
              <w:rPr>
                <w:sz w:val="20"/>
              </w:rPr>
              <w:t xml:space="preserve">&lt;3&gt; Указывается основание предоставления государственного имущества в аренду.</w:t>
            </w:r>
          </w:p>
          <w:p>
            <w:pPr>
              <w:pStyle w:val="0"/>
              <w:ind w:firstLine="283"/>
              <w:jc w:val="both"/>
            </w:pPr>
            <w:r>
              <w:rPr>
                <w:sz w:val="20"/>
              </w:rPr>
              <w:t xml:space="preserve">&lt;4&gt; Заявители, обратившиеся за заключением договора аренды государственного имущества в соответствии с </w:t>
            </w:r>
            <w:hyperlink w:history="0" r:id="rId57" w:tooltip="Федеральный закон от 26.07.2006 N 135-ФЗ (ред. от 19.04.2024) &quot;О защите конкуренции&quot; {КонсультантПлюс}">
              <w:r>
                <w:rPr>
                  <w:sz w:val="20"/>
                  <w:color w:val="0000ff"/>
                </w:rPr>
                <w:t xml:space="preserve">частью 9 статьи 17.1</w:t>
              </w:r>
            </w:hyperlink>
            <w:r>
              <w:rPr>
                <w:sz w:val="20"/>
              </w:rPr>
              <w:t xml:space="preserve"> Федерального закона от 26.07.2006 N 135-ФЗ "О защите конкуренции", в заявлении дополнительно указывают реквизиты заключенного договора аренды.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7</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4956"/>
        <w:gridCol w:w="1108"/>
        <w:gridCol w:w="2950"/>
      </w:tblGrid>
      <w:tr>
        <w:tblPrEx>
          <w:tblBorders>
            <w:insideH w:val="single" w:sz="4"/>
          </w:tblBorders>
        </w:tblPrEx>
        <w:tc>
          <w:tcPr>
            <w:gridSpan w:val="3"/>
            <w:tcW w:w="9014" w:type="dxa"/>
            <w:tcBorders>
              <w:top w:val="nil"/>
              <w:left w:val="nil"/>
              <w:bottom w:val="single" w:sz="4"/>
              <w:right w:val="nil"/>
            </w:tcBorders>
          </w:tcPr>
          <w:bookmarkStart w:id="1290" w:name="P1290"/>
          <w:bookmarkEnd w:id="1290"/>
          <w:p>
            <w:pPr>
              <w:pStyle w:val="0"/>
              <w:jc w:val="center"/>
            </w:pPr>
            <w:r>
              <w:rPr>
                <w:sz w:val="20"/>
                <w:b w:val="on"/>
              </w:rPr>
              <w:t xml:space="preserve">Форма решения об отказе в приеме документов</w:t>
            </w:r>
          </w:p>
        </w:tc>
      </w:tr>
      <w:tr>
        <w:tblPrEx>
          <w:tblBorders>
            <w:insideH w:val="single" w:sz="4"/>
          </w:tblBorders>
        </w:tblPrEx>
        <w:tc>
          <w:tcPr>
            <w:tcW w:w="4956" w:type="dxa"/>
            <w:tcBorders>
              <w:top w:val="single" w:sz="4"/>
              <w:left w:val="nil"/>
              <w:bottom w:val="nil"/>
              <w:right w:val="nil"/>
            </w:tcBorders>
          </w:tcPr>
          <w:p>
            <w:pPr>
              <w:pStyle w:val="0"/>
            </w:pPr>
            <w:r>
              <w:rPr>
                <w:sz w:val="20"/>
              </w:rPr>
            </w:r>
          </w:p>
        </w:tc>
        <w:tc>
          <w:tcPr>
            <w:tcW w:w="1108" w:type="dxa"/>
            <w:tcBorders>
              <w:top w:val="single" w:sz="4"/>
              <w:left w:val="nil"/>
              <w:bottom w:val="nil"/>
              <w:right w:val="nil"/>
            </w:tcBorders>
          </w:tcPr>
          <w:p>
            <w:pPr>
              <w:pStyle w:val="0"/>
              <w:jc w:val="both"/>
            </w:pPr>
            <w:r>
              <w:rPr>
                <w:sz w:val="20"/>
              </w:rPr>
              <w:t xml:space="preserve">Кому:</w:t>
            </w:r>
          </w:p>
        </w:tc>
        <w:tc>
          <w:tcPr>
            <w:tcW w:w="2950" w:type="dxa"/>
            <w:tcBorders>
              <w:top w:val="single" w:sz="4"/>
              <w:left w:val="nil"/>
              <w:bottom w:val="single" w:sz="4"/>
              <w:right w:val="nil"/>
            </w:tcBorders>
          </w:tcPr>
          <w:p>
            <w:pPr>
              <w:pStyle w:val="0"/>
            </w:pPr>
            <w:r>
              <w:rPr>
                <w:sz w:val="20"/>
              </w:rPr>
            </w:r>
          </w:p>
        </w:tc>
      </w:tr>
      <w:tr>
        <w:tc>
          <w:tcPr>
            <w:tcW w:w="4956" w:type="dxa"/>
            <w:tcBorders>
              <w:top w:val="nil"/>
              <w:left w:val="nil"/>
              <w:bottom w:val="nil"/>
              <w:right w:val="nil"/>
            </w:tcBorders>
          </w:tcPr>
          <w:p>
            <w:pPr>
              <w:pStyle w:val="0"/>
            </w:pPr>
            <w:r>
              <w:rPr>
                <w:sz w:val="20"/>
              </w:rPr>
              <w:t xml:space="preserve">N __________ от ______</w:t>
            </w:r>
          </w:p>
        </w:tc>
        <w:tc>
          <w:tcPr>
            <w:gridSpan w:val="2"/>
            <w:tcW w:w="4058" w:type="dxa"/>
            <w:tcBorders>
              <w:top w:val="nil"/>
              <w:left w:val="nil"/>
              <w:bottom w:val="nil"/>
              <w:right w:val="nil"/>
            </w:tcBorders>
          </w:tcPr>
          <w:p>
            <w:pPr>
              <w:pStyle w:val="0"/>
            </w:pPr>
            <w:r>
              <w:rPr>
                <w:sz w:val="20"/>
              </w:rPr>
            </w:r>
          </w:p>
        </w:tc>
      </w:tr>
      <w:tr>
        <w:tc>
          <w:tcPr>
            <w:gridSpan w:val="3"/>
            <w:tcW w:w="9014" w:type="dxa"/>
            <w:tcBorders>
              <w:top w:val="nil"/>
              <w:left w:val="nil"/>
              <w:bottom w:val="nil"/>
              <w:right w:val="nil"/>
            </w:tcBorders>
          </w:tcPr>
          <w:p>
            <w:pPr>
              <w:pStyle w:val="0"/>
              <w:ind w:firstLine="283"/>
              <w:jc w:val="both"/>
            </w:pPr>
            <w:r>
              <w:rPr>
                <w:sz w:val="20"/>
              </w:rPr>
              <w:t xml:space="preserve">По результатам рассмотрения заявления ____ (указывается:</w:t>
            </w:r>
          </w:p>
          <w:p>
            <w:pPr>
              <w:pStyle w:val="0"/>
              <w:ind w:firstLine="283"/>
              <w:jc w:val="both"/>
            </w:pPr>
            <w:r>
              <w:rPr>
                <w:sz w:val="20"/>
              </w:rPr>
              <w:t xml:space="preserve">о передаче государственного имущества, находящегося в государственной собственности Республики Адыгея, в аренду посредством торгов;</w:t>
            </w:r>
          </w:p>
          <w:p>
            <w:pPr>
              <w:pStyle w:val="0"/>
              <w:ind w:firstLine="283"/>
              <w:jc w:val="both"/>
            </w:pPr>
            <w:r>
              <w:rPr>
                <w:sz w:val="20"/>
              </w:rPr>
              <w:t xml:space="preserve">о передаче государственного имущества, находящегося в государственной собственности Республики Адыгея, в аренду без торгов;</w:t>
            </w:r>
          </w:p>
          <w:p>
            <w:pPr>
              <w:pStyle w:val="0"/>
              <w:ind w:firstLine="283"/>
              <w:jc w:val="both"/>
            </w:pPr>
            <w:r>
              <w:rPr>
                <w:sz w:val="20"/>
              </w:rPr>
              <w:t xml:space="preserve">о согласовании передачи государственного имущества, находящегося в государственной собственности Республики Адыгея, в аренду)</w:t>
            </w:r>
          </w:p>
          <w:p>
            <w:pPr>
              <w:pStyle w:val="0"/>
              <w:jc w:val="both"/>
            </w:pPr>
            <w:r>
              <w:rPr>
                <w:sz w:val="20"/>
              </w:rPr>
              <w:t xml:space="preserve">от 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3969"/>
        <w:gridCol w:w="4025"/>
      </w:tblGrid>
      <w:tr>
        <w:tc>
          <w:tcPr>
            <w:tcW w:w="1020" w:type="dxa"/>
          </w:tcPr>
          <w:p>
            <w:pPr>
              <w:pStyle w:val="0"/>
              <w:jc w:val="both"/>
            </w:pPr>
            <w:r>
              <w:rPr>
                <w:sz w:val="20"/>
              </w:rPr>
              <w:t xml:space="preserve">N пункта административного регламента</w:t>
            </w:r>
          </w:p>
        </w:tc>
        <w:tc>
          <w:tcPr>
            <w:tcW w:w="3969" w:type="dxa"/>
          </w:tcPr>
          <w:p>
            <w:pPr>
              <w:pStyle w:val="0"/>
              <w:jc w:val="both"/>
            </w:pPr>
            <w:r>
              <w:rPr>
                <w:sz w:val="20"/>
              </w:rPr>
              <w:t xml:space="preserve">Наименование основания для отказа в соответствии с единым стандартом</w:t>
            </w:r>
          </w:p>
        </w:tc>
        <w:tc>
          <w:tcPr>
            <w:tcW w:w="4025" w:type="dxa"/>
          </w:tcPr>
          <w:p>
            <w:pPr>
              <w:pStyle w:val="0"/>
              <w:jc w:val="both"/>
            </w:pPr>
            <w:r>
              <w:rPr>
                <w:sz w:val="20"/>
              </w:rPr>
              <w:t xml:space="preserve">Разъяснение причин отказа в предоставлении услуги</w:t>
            </w:r>
          </w:p>
        </w:tc>
      </w:tr>
      <w:tr>
        <w:tc>
          <w:tcPr>
            <w:tcW w:w="1020" w:type="dxa"/>
          </w:tcPr>
          <w:p>
            <w:pPr>
              <w:pStyle w:val="0"/>
              <w:jc w:val="both"/>
            </w:pPr>
            <w:hyperlink w:history="0" w:anchor="P167" w:tooltip="2.17.1. представление неполного комплекта документов;">
              <w:r>
                <w:rPr>
                  <w:sz w:val="20"/>
                  <w:color w:val="0000ff"/>
                </w:rPr>
                <w:t xml:space="preserve">2.17.1</w:t>
              </w:r>
            </w:hyperlink>
          </w:p>
        </w:tc>
        <w:tc>
          <w:tcPr>
            <w:tcW w:w="3969" w:type="dxa"/>
          </w:tcPr>
          <w:p>
            <w:pPr>
              <w:pStyle w:val="0"/>
              <w:jc w:val="both"/>
            </w:pPr>
            <w:r>
              <w:rPr>
                <w:sz w:val="20"/>
              </w:rPr>
              <w:t xml:space="preserve">Представление неполного комплекта документов</w:t>
            </w:r>
          </w:p>
        </w:tc>
        <w:tc>
          <w:tcPr>
            <w:tcW w:w="4025" w:type="dxa"/>
          </w:tcPr>
          <w:p>
            <w:pPr>
              <w:pStyle w:val="0"/>
              <w:jc w:val="both"/>
            </w:pPr>
            <w:r>
              <w:rPr>
                <w:sz w:val="20"/>
              </w:rPr>
              <w:t xml:space="preserve">Указывается исчерпывающий перечень документов, не представленных заявителем</w:t>
            </w:r>
          </w:p>
        </w:tc>
      </w:tr>
      <w:tr>
        <w:tc>
          <w:tcPr>
            <w:tcW w:w="1020" w:type="dxa"/>
          </w:tcPr>
          <w:p>
            <w:pPr>
              <w:pStyle w:val="0"/>
              <w:jc w:val="both"/>
            </w:pPr>
            <w:hyperlink w:history="0" w:anchor="P168" w:tooltip="2.17.2. представленные документы утратили силу на момент обращения за услугой;">
              <w:r>
                <w:rPr>
                  <w:sz w:val="20"/>
                  <w:color w:val="0000ff"/>
                </w:rPr>
                <w:t xml:space="preserve">2.17.2</w:t>
              </w:r>
            </w:hyperlink>
          </w:p>
        </w:tc>
        <w:tc>
          <w:tcPr>
            <w:tcW w:w="3969" w:type="dxa"/>
          </w:tcPr>
          <w:p>
            <w:pPr>
              <w:pStyle w:val="0"/>
              <w:jc w:val="both"/>
            </w:pPr>
            <w:r>
              <w:rPr>
                <w:sz w:val="20"/>
              </w:rPr>
              <w:t xml:space="preserve">Представленные документы утратили силу на момент обращения за услугой</w:t>
            </w:r>
          </w:p>
        </w:tc>
        <w:tc>
          <w:tcPr>
            <w:tcW w:w="4025" w:type="dxa"/>
          </w:tcPr>
          <w:p>
            <w:pPr>
              <w:pStyle w:val="0"/>
              <w:jc w:val="both"/>
            </w:pPr>
            <w:r>
              <w:rPr>
                <w:sz w:val="20"/>
              </w:rPr>
              <w:t xml:space="preserve">Указывается исчерпывающий перечень документов, утративших силу</w:t>
            </w:r>
          </w:p>
        </w:tc>
      </w:tr>
      <w:tr>
        <w:tc>
          <w:tcPr>
            <w:tcW w:w="1020" w:type="dxa"/>
          </w:tcPr>
          <w:p>
            <w:pPr>
              <w:pStyle w:val="0"/>
              <w:jc w:val="both"/>
            </w:pPr>
            <w:hyperlink w:history="0" w:anchor="P169" w:tooltip="2.17.3. представленные документы содержат подчистки и исправления текста, не заверенные в порядке, установленном законодательством Российской Федерации;">
              <w:r>
                <w:rPr>
                  <w:sz w:val="20"/>
                  <w:color w:val="0000ff"/>
                </w:rPr>
                <w:t xml:space="preserve">2.17.3</w:t>
              </w:r>
            </w:hyperlink>
          </w:p>
        </w:tc>
        <w:tc>
          <w:tcPr>
            <w:tcW w:w="3969" w:type="dxa"/>
          </w:tcPr>
          <w:p>
            <w:pPr>
              <w:pStyle w:val="0"/>
              <w:jc w:val="both"/>
            </w:pPr>
            <w:r>
              <w:rPr>
                <w:sz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25" w:type="dxa"/>
          </w:tcPr>
          <w:p>
            <w:pPr>
              <w:pStyle w:val="0"/>
              <w:jc w:val="both"/>
            </w:pPr>
            <w:r>
              <w:rPr>
                <w:sz w:val="20"/>
              </w:rPr>
              <w:t xml:space="preserve">Указывается исчерпывающий перечень документов, содержащих подчистки и исправления</w:t>
            </w:r>
          </w:p>
        </w:tc>
      </w:tr>
      <w:tr>
        <w:tc>
          <w:tcPr>
            <w:tcW w:w="1020" w:type="dxa"/>
          </w:tcPr>
          <w:p>
            <w:pPr>
              <w:pStyle w:val="0"/>
              <w:jc w:val="both"/>
            </w:pPr>
            <w:hyperlink w:history="0" w:anchor="P170" w:tooltip="2.17.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r>
                <w:rPr>
                  <w:sz w:val="20"/>
                  <w:color w:val="0000ff"/>
                </w:rPr>
                <w:t xml:space="preserve">2.17.4</w:t>
              </w:r>
            </w:hyperlink>
          </w:p>
        </w:tc>
        <w:tc>
          <w:tcPr>
            <w:tcW w:w="3969" w:type="dxa"/>
          </w:tcPr>
          <w:p>
            <w:pPr>
              <w:pStyle w:val="0"/>
              <w:jc w:val="both"/>
            </w:pPr>
            <w:r>
              <w:rPr>
                <w:sz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25" w:type="dxa"/>
          </w:tcPr>
          <w:p>
            <w:pPr>
              <w:pStyle w:val="0"/>
              <w:jc w:val="both"/>
            </w:pPr>
            <w:r>
              <w:rPr>
                <w:sz w:val="20"/>
              </w:rPr>
              <w:t xml:space="preserve">Указывается исчерпывающий перечень документов, содержащих повреждения</w:t>
            </w:r>
          </w:p>
        </w:tc>
      </w:tr>
      <w:tr>
        <w:tc>
          <w:tcPr>
            <w:tcW w:w="1020" w:type="dxa"/>
          </w:tcPr>
          <w:p>
            <w:pPr>
              <w:pStyle w:val="0"/>
              <w:jc w:val="both"/>
            </w:pPr>
            <w:hyperlink w:history="0" w:anchor="P171" w:tooltip="2.17.5. несоблюдение установленных статьей 11 Федерального закона от 6 апреля 2011 года N 63-ФЗ &quot;Об электронной подписи&quot; условий признания действительности усиленной квалифицированной электронной подписи;">
              <w:r>
                <w:rPr>
                  <w:sz w:val="20"/>
                  <w:color w:val="0000ff"/>
                </w:rPr>
                <w:t xml:space="preserve">2.17.5</w:t>
              </w:r>
            </w:hyperlink>
          </w:p>
        </w:tc>
        <w:tc>
          <w:tcPr>
            <w:tcW w:w="3969" w:type="dxa"/>
          </w:tcPr>
          <w:p>
            <w:pPr>
              <w:pStyle w:val="0"/>
              <w:jc w:val="both"/>
            </w:pPr>
            <w:r>
              <w:rPr>
                <w:sz w:val="20"/>
              </w:rPr>
              <w:t xml:space="preserve">Несоблюдение установленных </w:t>
            </w:r>
            <w:hyperlink w:history="0" r:id="rId5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4025" w:type="dxa"/>
          </w:tcPr>
          <w:p>
            <w:pPr>
              <w:pStyle w:val="0"/>
              <w:jc w:val="both"/>
            </w:pPr>
            <w:r>
              <w:rPr>
                <w:sz w:val="20"/>
              </w:rPr>
              <w:t xml:space="preserve">Указываются основания такого вывода</w:t>
            </w:r>
          </w:p>
        </w:tc>
      </w:tr>
      <w:tr>
        <w:tc>
          <w:tcPr>
            <w:tcW w:w="1020" w:type="dxa"/>
          </w:tcPr>
          <w:p>
            <w:pPr>
              <w:pStyle w:val="0"/>
              <w:jc w:val="both"/>
            </w:pPr>
            <w:hyperlink w:history="0" w:anchor="P172" w:tooltip="2.17.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r>
                <w:rPr>
                  <w:sz w:val="20"/>
                  <w:color w:val="0000ff"/>
                </w:rPr>
                <w:t xml:space="preserve">2.17.6</w:t>
              </w:r>
            </w:hyperlink>
          </w:p>
        </w:tc>
        <w:tc>
          <w:tcPr>
            <w:tcW w:w="3969" w:type="dxa"/>
          </w:tcPr>
          <w:p>
            <w:pPr>
              <w:pStyle w:val="0"/>
              <w:jc w:val="both"/>
            </w:pPr>
            <w:r>
              <w:rPr>
                <w:sz w:val="20"/>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025" w:type="dxa"/>
          </w:tcPr>
          <w:p>
            <w:pPr>
              <w:pStyle w:val="0"/>
              <w:jc w:val="both"/>
            </w:pPr>
            <w:r>
              <w:rPr>
                <w:sz w:val="20"/>
              </w:rPr>
              <w:t xml:space="preserve">Указываются основания такого вывода</w:t>
            </w:r>
          </w:p>
        </w:tc>
      </w:tr>
      <w:tr>
        <w:tc>
          <w:tcPr>
            <w:tcW w:w="1020" w:type="dxa"/>
          </w:tcPr>
          <w:p>
            <w:pPr>
              <w:pStyle w:val="0"/>
              <w:jc w:val="both"/>
            </w:pPr>
            <w:hyperlink w:history="0" w:anchor="P173" w:tooltip="2.17.7. неполное заполнение полей в форме заявления, в том числе в интерактивной форме заявления на ЕПГУ.">
              <w:r>
                <w:rPr>
                  <w:sz w:val="20"/>
                  <w:color w:val="0000ff"/>
                </w:rPr>
                <w:t xml:space="preserve">2.17.7</w:t>
              </w:r>
            </w:hyperlink>
          </w:p>
        </w:tc>
        <w:tc>
          <w:tcPr>
            <w:tcW w:w="3969" w:type="dxa"/>
          </w:tcPr>
          <w:p>
            <w:pPr>
              <w:pStyle w:val="0"/>
              <w:jc w:val="both"/>
            </w:pPr>
            <w:r>
              <w:rPr>
                <w:sz w:val="20"/>
              </w:rPr>
              <w:t xml:space="preserve">Неполное заполнение полей в форме заявления, в том числе в интерактивной форме заявления на ЕПГУ</w:t>
            </w:r>
          </w:p>
        </w:tc>
        <w:tc>
          <w:tcPr>
            <w:tcW w:w="4025" w:type="dxa"/>
          </w:tcPr>
          <w:p>
            <w:pPr>
              <w:pStyle w:val="0"/>
              <w:jc w:val="both"/>
            </w:pPr>
            <w:r>
              <w:rPr>
                <w:sz w:val="20"/>
              </w:rPr>
              <w:t xml:space="preserve">Указываются основания такого вывода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48"/>
        <w:gridCol w:w="825"/>
        <w:gridCol w:w="1487"/>
        <w:gridCol w:w="3159"/>
        <w:gridCol w:w="495"/>
      </w:tblGrid>
      <w:tr>
        <w:tc>
          <w:tcPr>
            <w:gridSpan w:val="2"/>
            <w:tcW w:w="3873" w:type="dxa"/>
            <w:tcBorders>
              <w:top w:val="nil"/>
              <w:left w:val="nil"/>
              <w:bottom w:val="nil"/>
              <w:right w:val="nil"/>
            </w:tcBorders>
          </w:tcPr>
          <w:p>
            <w:pPr>
              <w:pStyle w:val="0"/>
              <w:ind w:firstLine="283"/>
              <w:jc w:val="both"/>
            </w:pPr>
            <w:r>
              <w:rPr>
                <w:sz w:val="20"/>
              </w:rPr>
              <w:t xml:space="preserve">Дополнительно информируем:</w:t>
            </w:r>
          </w:p>
        </w:tc>
        <w:tc>
          <w:tcPr>
            <w:gridSpan w:val="2"/>
            <w:tcW w:w="4646" w:type="dxa"/>
            <w:tcBorders>
              <w:top w:val="nil"/>
              <w:left w:val="nil"/>
              <w:bottom w:val="single" w:sz="4"/>
              <w:right w:val="nil"/>
            </w:tcBorders>
          </w:tcPr>
          <w:p>
            <w:pPr>
              <w:pStyle w:val="0"/>
            </w:pPr>
            <w:r>
              <w:rPr>
                <w:sz w:val="20"/>
              </w:rPr>
            </w:r>
          </w:p>
        </w:tc>
        <w:tc>
          <w:tcPr>
            <w:tcW w:w="495" w:type="dxa"/>
            <w:tcBorders>
              <w:top w:val="nil"/>
              <w:left w:val="nil"/>
              <w:bottom w:val="nil"/>
              <w:right w:val="nil"/>
            </w:tcBorders>
          </w:tcPr>
          <w:p>
            <w:pPr>
              <w:pStyle w:val="0"/>
              <w:jc w:val="both"/>
            </w:pPr>
            <w:r>
              <w:rPr>
                <w:sz w:val="20"/>
              </w:rPr>
              <w:t xml:space="preserve">.</w:t>
            </w:r>
          </w:p>
        </w:tc>
      </w:tr>
      <w:tr>
        <w:tc>
          <w:tcPr>
            <w:gridSpan w:val="5"/>
            <w:tcW w:w="9014" w:type="dxa"/>
            <w:tcBorders>
              <w:top w:val="nil"/>
              <w:left w:val="nil"/>
              <w:bottom w:val="nil"/>
              <w:right w:val="nil"/>
            </w:tcBorders>
          </w:tcPr>
          <w:p>
            <w:pPr>
              <w:pStyle w:val="0"/>
              <w:jc w:val="both"/>
            </w:pPr>
            <w:r>
              <w:rPr>
                <w:sz w:val="20"/>
              </w:rPr>
              <w:t xml:space="preserve">Вы вправе повторно обратиться с заявлением о предоставлении услуги после устранения указанных нарушений.</w:t>
            </w:r>
          </w:p>
          <w:p>
            <w:pPr>
              <w:pStyle w:val="0"/>
              <w:ind w:firstLine="283"/>
              <w:jc w:val="both"/>
            </w:pPr>
            <w:r>
              <w:rPr>
                <w:sz w:val="20"/>
              </w:rPr>
              <w:t xml:space="preserve">Данный отказ может быть обжалован в досудебном и судебном порядке.</w:t>
            </w:r>
          </w:p>
        </w:tc>
      </w:tr>
      <w:tr>
        <w:tc>
          <w:tcPr>
            <w:tcW w:w="3048" w:type="dxa"/>
            <w:tcBorders>
              <w:top w:val="nil"/>
              <w:left w:val="nil"/>
              <w:bottom w:val="nil"/>
              <w:right w:val="nil"/>
            </w:tcBorders>
          </w:tcPr>
          <w:p>
            <w:pPr>
              <w:pStyle w:val="0"/>
              <w:jc w:val="both"/>
            </w:pPr>
            <w:r>
              <w:rPr>
                <w:sz w:val="20"/>
              </w:rPr>
              <w:t xml:space="preserve">Должность</w:t>
            </w:r>
          </w:p>
          <w:p>
            <w:pPr>
              <w:pStyle w:val="0"/>
              <w:jc w:val="both"/>
            </w:pPr>
            <w:r>
              <w:rPr>
                <w:sz w:val="20"/>
              </w:rPr>
              <w:t xml:space="preserve">уполномоченного лица</w:t>
            </w:r>
          </w:p>
        </w:tc>
        <w:tc>
          <w:tcPr>
            <w:gridSpan w:val="2"/>
            <w:tcW w:w="2312" w:type="dxa"/>
            <w:tcBorders>
              <w:top w:val="nil"/>
              <w:left w:val="nil"/>
              <w:bottom w:val="single" w:sz="4"/>
              <w:right w:val="nil"/>
            </w:tcBorders>
          </w:tcPr>
          <w:p>
            <w:pPr>
              <w:pStyle w:val="0"/>
            </w:pPr>
            <w:r>
              <w:rPr>
                <w:sz w:val="20"/>
              </w:rPr>
            </w:r>
          </w:p>
        </w:tc>
        <w:tc>
          <w:tcPr>
            <w:gridSpan w:val="2"/>
            <w:tcW w:w="3654" w:type="dxa"/>
            <w:vAlign w:val="bottom"/>
            <w:tcBorders>
              <w:top w:val="nil"/>
              <w:left w:val="nil"/>
              <w:bottom w:val="nil"/>
              <w:right w:val="nil"/>
            </w:tcBorders>
          </w:tcPr>
          <w:p>
            <w:pPr>
              <w:pStyle w:val="0"/>
            </w:pPr>
            <w:r>
              <w:rPr>
                <w:sz w:val="20"/>
              </w:rPr>
              <w:t xml:space="preserve">Ф.И.О. уполномоченного лица</w:t>
            </w:r>
          </w:p>
        </w:tc>
      </w:tr>
      <w:tr>
        <w:tc>
          <w:tcPr>
            <w:gridSpan w:val="5"/>
            <w:tcW w:w="9014" w:type="dxa"/>
            <w:tcBorders>
              <w:top w:val="nil"/>
              <w:left w:val="nil"/>
              <w:bottom w:val="nil"/>
              <w:right w:val="nil"/>
            </w:tcBorders>
          </w:tcPr>
          <w:p>
            <w:pPr>
              <w:pStyle w:val="0"/>
              <w:jc w:val="center"/>
            </w:pPr>
            <w:r>
              <w:rPr>
                <w:sz w:val="20"/>
              </w:rPr>
              <w:t xml:space="preserve">(подпись, в т.ч. электронная)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8</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3048"/>
        <w:gridCol w:w="271"/>
        <w:gridCol w:w="1637"/>
        <w:gridCol w:w="404"/>
        <w:gridCol w:w="704"/>
        <w:gridCol w:w="598"/>
        <w:gridCol w:w="2352"/>
      </w:tblGrid>
      <w:tr>
        <w:tblPrEx>
          <w:tblBorders>
            <w:insideH w:val="single" w:sz="4"/>
          </w:tblBorders>
        </w:tblPrEx>
        <w:tc>
          <w:tcPr>
            <w:gridSpan w:val="7"/>
            <w:tcW w:w="9014" w:type="dxa"/>
            <w:tcBorders>
              <w:top w:val="nil"/>
              <w:left w:val="nil"/>
              <w:bottom w:val="single" w:sz="4"/>
              <w:right w:val="nil"/>
            </w:tcBorders>
          </w:tcPr>
          <w:bookmarkStart w:id="1347" w:name="P1347"/>
          <w:bookmarkEnd w:id="1347"/>
          <w:p>
            <w:pPr>
              <w:pStyle w:val="0"/>
              <w:jc w:val="center"/>
            </w:pPr>
            <w:r>
              <w:rPr>
                <w:sz w:val="20"/>
                <w:b w:val="on"/>
              </w:rPr>
              <w:t xml:space="preserve">Форма решения о приостановлении рассмотрения заявления о передаче (согласовании передачи) государственного имущества, находящегося в государственной собственности Республики Адыгея, в аренду</w:t>
            </w:r>
          </w:p>
        </w:tc>
      </w:tr>
      <w:tr>
        <w:tblPrEx>
          <w:tblBorders>
            <w:insideH w:val="single" w:sz="4"/>
          </w:tblBorders>
        </w:tblPrEx>
        <w:tc>
          <w:tcPr>
            <w:gridSpan w:val="3"/>
            <w:tcW w:w="4956" w:type="dxa"/>
            <w:tcBorders>
              <w:top w:val="single" w:sz="4"/>
              <w:left w:val="nil"/>
              <w:bottom w:val="nil"/>
              <w:right w:val="nil"/>
            </w:tcBorders>
          </w:tcPr>
          <w:p>
            <w:pPr>
              <w:pStyle w:val="0"/>
            </w:pPr>
            <w:r>
              <w:rPr>
                <w:sz w:val="20"/>
              </w:rPr>
            </w:r>
          </w:p>
        </w:tc>
        <w:tc>
          <w:tcPr>
            <w:gridSpan w:val="2"/>
            <w:tcW w:w="1108" w:type="dxa"/>
            <w:tcBorders>
              <w:top w:val="single" w:sz="4"/>
              <w:left w:val="nil"/>
              <w:bottom w:val="nil"/>
              <w:right w:val="nil"/>
            </w:tcBorders>
          </w:tcPr>
          <w:p>
            <w:pPr>
              <w:pStyle w:val="0"/>
              <w:jc w:val="both"/>
            </w:pPr>
            <w:r>
              <w:rPr>
                <w:sz w:val="20"/>
              </w:rPr>
              <w:t xml:space="preserve">Кому:</w:t>
            </w:r>
          </w:p>
        </w:tc>
        <w:tc>
          <w:tcPr>
            <w:gridSpan w:val="2"/>
            <w:tcW w:w="2950" w:type="dxa"/>
            <w:tcBorders>
              <w:top w:val="single" w:sz="4"/>
              <w:left w:val="nil"/>
              <w:bottom w:val="single" w:sz="4"/>
              <w:right w:val="nil"/>
            </w:tcBorders>
          </w:tcPr>
          <w:p>
            <w:pPr>
              <w:pStyle w:val="0"/>
            </w:pPr>
            <w:r>
              <w:rPr>
                <w:sz w:val="20"/>
              </w:rPr>
            </w:r>
          </w:p>
        </w:tc>
      </w:tr>
      <w:tr>
        <w:tc>
          <w:tcPr>
            <w:gridSpan w:val="3"/>
            <w:tcW w:w="4956" w:type="dxa"/>
            <w:tcBorders>
              <w:top w:val="nil"/>
              <w:left w:val="nil"/>
              <w:bottom w:val="nil"/>
              <w:right w:val="nil"/>
            </w:tcBorders>
          </w:tcPr>
          <w:p>
            <w:pPr>
              <w:pStyle w:val="0"/>
            </w:pPr>
            <w:r>
              <w:rPr>
                <w:sz w:val="20"/>
              </w:rPr>
              <w:t xml:space="preserve">N __________ от ______</w:t>
            </w:r>
          </w:p>
        </w:tc>
        <w:tc>
          <w:tcPr>
            <w:gridSpan w:val="4"/>
            <w:tcW w:w="4058" w:type="dxa"/>
            <w:tcBorders>
              <w:top w:val="nil"/>
              <w:left w:val="nil"/>
              <w:bottom w:val="nil"/>
              <w:right w:val="nil"/>
            </w:tcBorders>
          </w:tcPr>
          <w:p>
            <w:pPr>
              <w:pStyle w:val="0"/>
            </w:pPr>
            <w:r>
              <w:rPr>
                <w:sz w:val="20"/>
              </w:rPr>
            </w:r>
          </w:p>
        </w:tc>
      </w:tr>
      <w:tr>
        <w:tc>
          <w:tcPr>
            <w:gridSpan w:val="2"/>
            <w:tcW w:w="3319" w:type="dxa"/>
            <w:tcBorders>
              <w:top w:val="nil"/>
              <w:left w:val="nil"/>
              <w:bottom w:val="nil"/>
              <w:right w:val="nil"/>
            </w:tcBorders>
          </w:tcPr>
          <w:p>
            <w:pPr>
              <w:pStyle w:val="0"/>
              <w:ind w:firstLine="283"/>
              <w:jc w:val="both"/>
            </w:pPr>
            <w:r>
              <w:rPr>
                <w:sz w:val="20"/>
              </w:rPr>
              <w:t xml:space="preserve">Рассмотрение заявления</w:t>
            </w:r>
          </w:p>
        </w:tc>
        <w:tc>
          <w:tcPr>
            <w:gridSpan w:val="4"/>
            <w:tcW w:w="3343" w:type="dxa"/>
            <w:tcBorders>
              <w:top w:val="nil"/>
              <w:left w:val="nil"/>
              <w:bottom w:val="single" w:sz="4"/>
              <w:right w:val="nil"/>
            </w:tcBorders>
          </w:tcPr>
          <w:p>
            <w:pPr>
              <w:pStyle w:val="0"/>
            </w:pPr>
            <w:r>
              <w:rPr>
                <w:sz w:val="20"/>
              </w:rPr>
            </w:r>
          </w:p>
        </w:tc>
        <w:tc>
          <w:tcPr>
            <w:tcW w:w="2352" w:type="dxa"/>
            <w:tcBorders>
              <w:top w:val="nil"/>
              <w:left w:val="nil"/>
              <w:bottom w:val="nil"/>
              <w:right w:val="nil"/>
            </w:tcBorders>
          </w:tcPr>
          <w:p>
            <w:pPr>
              <w:pStyle w:val="0"/>
              <w:jc w:val="both"/>
            </w:pPr>
            <w:r>
              <w:rPr>
                <w:sz w:val="20"/>
              </w:rPr>
              <w:t xml:space="preserve">(указывается:</w:t>
            </w:r>
          </w:p>
        </w:tc>
      </w:tr>
      <w:tr>
        <w:tc>
          <w:tcPr>
            <w:gridSpan w:val="7"/>
            <w:tcW w:w="9014" w:type="dxa"/>
            <w:tcBorders>
              <w:top w:val="nil"/>
              <w:left w:val="nil"/>
              <w:bottom w:val="nil"/>
              <w:right w:val="nil"/>
            </w:tcBorders>
          </w:tcPr>
          <w:p>
            <w:pPr>
              <w:pStyle w:val="0"/>
              <w:ind w:firstLine="283"/>
              <w:jc w:val="both"/>
            </w:pPr>
            <w:r>
              <w:rPr>
                <w:sz w:val="20"/>
              </w:rPr>
              <w:t xml:space="preserve">о передаче государственного имущества, находящегося в государственной собственности Республики Адыгея, в аренду посредством торгов;</w:t>
            </w:r>
          </w:p>
          <w:p>
            <w:pPr>
              <w:pStyle w:val="0"/>
              <w:ind w:firstLine="283"/>
              <w:jc w:val="both"/>
            </w:pPr>
            <w:r>
              <w:rPr>
                <w:sz w:val="20"/>
              </w:rPr>
              <w:t xml:space="preserve">о передаче государственного имущества, находящегося в государственной собственности Республики Адыгея, в аренду без торгов;</w:t>
            </w:r>
          </w:p>
          <w:p>
            <w:pPr>
              <w:pStyle w:val="0"/>
              <w:ind w:firstLine="283"/>
              <w:jc w:val="both"/>
            </w:pPr>
            <w:r>
              <w:rPr>
                <w:sz w:val="20"/>
              </w:rPr>
              <w:t xml:space="preserve">о согласовании передачи государственного имущества, находящегося в государственной собственности Республики Адыгея, в аренду)</w:t>
            </w:r>
          </w:p>
          <w:p>
            <w:pPr>
              <w:pStyle w:val="0"/>
              <w:jc w:val="both"/>
            </w:pPr>
            <w:r>
              <w:rPr>
                <w:sz w:val="20"/>
              </w:rPr>
              <w:t xml:space="preserve">от ____ N ____ и приложенных к нему документов приостанавливается в связи с определением размера годовой арендной платы в соответствии с законодательством, регулирующим оценочную деятельность в Российской Федерации, на срок не более шестидесяти дней со дня регистрации заявления. Предоставление государственной услуги будет возобновлено при получении Комитетом Республики Адыгея по имущественным отношениям от субъекта оценочной деятельности размера годовой арендной платы.</w:t>
            </w:r>
          </w:p>
        </w:tc>
      </w:tr>
      <w:tr>
        <w:tc>
          <w:tcPr>
            <w:gridSpan w:val="7"/>
            <w:tcW w:w="9014" w:type="dxa"/>
            <w:tcBorders>
              <w:top w:val="nil"/>
              <w:left w:val="nil"/>
              <w:bottom w:val="nil"/>
              <w:right w:val="nil"/>
            </w:tcBorders>
          </w:tcPr>
          <w:p>
            <w:pPr>
              <w:pStyle w:val="0"/>
            </w:pPr>
            <w:r>
              <w:rPr>
                <w:sz w:val="20"/>
              </w:rPr>
            </w:r>
          </w:p>
        </w:tc>
      </w:tr>
      <w:tr>
        <w:tc>
          <w:tcPr>
            <w:tcW w:w="3048" w:type="dxa"/>
            <w:tcBorders>
              <w:top w:val="nil"/>
              <w:left w:val="nil"/>
              <w:bottom w:val="nil"/>
              <w:right w:val="nil"/>
            </w:tcBorders>
          </w:tcPr>
          <w:p>
            <w:pPr>
              <w:pStyle w:val="0"/>
              <w:jc w:val="both"/>
            </w:pPr>
            <w:r>
              <w:rPr>
                <w:sz w:val="20"/>
              </w:rPr>
              <w:t xml:space="preserve">Должность</w:t>
            </w:r>
          </w:p>
          <w:p>
            <w:pPr>
              <w:pStyle w:val="0"/>
              <w:jc w:val="both"/>
            </w:pPr>
            <w:r>
              <w:rPr>
                <w:sz w:val="20"/>
              </w:rPr>
              <w:t xml:space="preserve">уполномоченного лица</w:t>
            </w:r>
          </w:p>
        </w:tc>
        <w:tc>
          <w:tcPr>
            <w:gridSpan w:val="3"/>
            <w:tcW w:w="2312" w:type="dxa"/>
            <w:tcBorders>
              <w:top w:val="nil"/>
              <w:left w:val="nil"/>
              <w:bottom w:val="single" w:sz="4"/>
              <w:right w:val="nil"/>
            </w:tcBorders>
          </w:tcPr>
          <w:p>
            <w:pPr>
              <w:pStyle w:val="0"/>
            </w:pPr>
            <w:r>
              <w:rPr>
                <w:sz w:val="20"/>
              </w:rPr>
            </w:r>
          </w:p>
        </w:tc>
        <w:tc>
          <w:tcPr>
            <w:gridSpan w:val="3"/>
            <w:tcW w:w="3654" w:type="dxa"/>
            <w:vAlign w:val="bottom"/>
            <w:tcBorders>
              <w:top w:val="nil"/>
              <w:left w:val="nil"/>
              <w:bottom w:val="nil"/>
              <w:right w:val="nil"/>
            </w:tcBorders>
          </w:tcPr>
          <w:p>
            <w:pPr>
              <w:pStyle w:val="0"/>
            </w:pPr>
            <w:r>
              <w:rPr>
                <w:sz w:val="20"/>
              </w:rPr>
              <w:t xml:space="preserve">Ф.И.О. уполномоченного лица</w:t>
            </w:r>
          </w:p>
        </w:tc>
      </w:tr>
      <w:tr>
        <w:tc>
          <w:tcPr>
            <w:gridSpan w:val="7"/>
            <w:tcW w:w="9014" w:type="dxa"/>
            <w:tcBorders>
              <w:top w:val="nil"/>
              <w:left w:val="nil"/>
              <w:bottom w:val="nil"/>
              <w:right w:val="nil"/>
            </w:tcBorders>
          </w:tcPr>
          <w:p>
            <w:pPr>
              <w:pStyle w:val="0"/>
              <w:jc w:val="center"/>
            </w:pPr>
            <w:r>
              <w:rPr>
                <w:sz w:val="20"/>
              </w:rPr>
              <w:t xml:space="preserve">(подпись, в т.ч. электронная)</w:t>
            </w:r>
          </w:p>
        </w:tc>
      </w:tr>
      <w:tr>
        <w:tc>
          <w:tcPr>
            <w:gridSpan w:val="7"/>
            <w:tcW w:w="9014"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Изготавливается на бланке Комитета.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9</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bookmarkStart w:id="1378" w:name="P1378"/>
    <w:bookmarkEnd w:id="1378"/>
    <w:p>
      <w:pPr>
        <w:pStyle w:val="2"/>
        <w:jc w:val="center"/>
      </w:pPr>
      <w:r>
        <w:rPr>
          <w:sz w:val="20"/>
        </w:rPr>
        <w:t xml:space="preserve">СОСТАВ,</w:t>
      </w:r>
    </w:p>
    <w:p>
      <w:pPr>
        <w:pStyle w:val="2"/>
        <w:jc w:val="center"/>
      </w:pPr>
      <w:r>
        <w:rPr>
          <w:sz w:val="20"/>
        </w:rPr>
        <w:t xml:space="preserve">ПОСЛЕДОВАТЕЛЬНОСТЬ И СРОКИ ВЫПОЛНЕНИЯ</w:t>
      </w:r>
    </w:p>
    <w:p>
      <w:pPr>
        <w:pStyle w:val="2"/>
        <w:jc w:val="center"/>
      </w:pPr>
      <w:r>
        <w:rPr>
          <w:sz w:val="20"/>
        </w:rPr>
        <w:t xml:space="preserve">АДМИНИСТРАТИВНЫХ ПРОЦЕДУР (ДЕЙСТВИЙ) ПРИ ПРЕДОСТАВЛЕНИИ</w:t>
      </w:r>
    </w:p>
    <w:p>
      <w:pPr>
        <w:pStyle w:val="2"/>
        <w:jc w:val="center"/>
      </w:pPr>
      <w:r>
        <w:rPr>
          <w:sz w:val="20"/>
        </w:rPr>
        <w:t xml:space="preserve">ГОСУДАРСТВЕННОЙ УСЛУГИ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2211"/>
        <w:gridCol w:w="1871"/>
        <w:gridCol w:w="1871"/>
        <w:gridCol w:w="1531"/>
        <w:gridCol w:w="1361"/>
        <w:gridCol w:w="2530"/>
      </w:tblGrid>
      <w:tr>
        <w:tc>
          <w:tcPr>
            <w:tcW w:w="2222" w:type="dxa"/>
            <w:vAlign w:val="center"/>
          </w:tcPr>
          <w:p>
            <w:pPr>
              <w:pStyle w:val="0"/>
              <w:jc w:val="center"/>
            </w:pPr>
            <w:r>
              <w:rPr>
                <w:sz w:val="20"/>
              </w:rPr>
              <w:t xml:space="preserve">Основание для начала административной процедуры</w:t>
            </w:r>
          </w:p>
        </w:tc>
        <w:tc>
          <w:tcPr>
            <w:tcW w:w="2211" w:type="dxa"/>
            <w:vAlign w:val="center"/>
          </w:tcPr>
          <w:p>
            <w:pPr>
              <w:pStyle w:val="0"/>
              <w:jc w:val="center"/>
            </w:pPr>
            <w:r>
              <w:rPr>
                <w:sz w:val="20"/>
              </w:rPr>
              <w:t xml:space="preserve">Содержание административных действий</w:t>
            </w:r>
          </w:p>
        </w:tc>
        <w:tc>
          <w:tcPr>
            <w:tcW w:w="1871" w:type="dxa"/>
            <w:vAlign w:val="center"/>
          </w:tcPr>
          <w:p>
            <w:pPr>
              <w:pStyle w:val="0"/>
              <w:jc w:val="center"/>
            </w:pPr>
            <w:r>
              <w:rPr>
                <w:sz w:val="20"/>
              </w:rPr>
              <w:t xml:space="preserve">Срок выполнения административных действий</w:t>
            </w:r>
          </w:p>
        </w:tc>
        <w:tc>
          <w:tcPr>
            <w:tcW w:w="1871" w:type="dxa"/>
            <w:vAlign w:val="center"/>
          </w:tcPr>
          <w:p>
            <w:pPr>
              <w:pStyle w:val="0"/>
              <w:jc w:val="center"/>
            </w:pPr>
            <w:r>
              <w:rPr>
                <w:sz w:val="20"/>
              </w:rPr>
              <w:t xml:space="preserve">Должностное лицо, ответственное за выполнение административного действия</w:t>
            </w:r>
          </w:p>
        </w:tc>
        <w:tc>
          <w:tcPr>
            <w:tcW w:w="1531" w:type="dxa"/>
            <w:vAlign w:val="center"/>
          </w:tcPr>
          <w:p>
            <w:pPr>
              <w:pStyle w:val="0"/>
              <w:jc w:val="center"/>
            </w:pPr>
            <w:r>
              <w:rPr>
                <w:sz w:val="20"/>
              </w:rPr>
              <w:t xml:space="preserve">Место выполнения административного действия/используемая информационная система</w:t>
            </w:r>
          </w:p>
        </w:tc>
        <w:tc>
          <w:tcPr>
            <w:tcW w:w="1361" w:type="dxa"/>
            <w:vAlign w:val="center"/>
          </w:tcPr>
          <w:p>
            <w:pPr>
              <w:pStyle w:val="0"/>
              <w:jc w:val="center"/>
            </w:pPr>
            <w:r>
              <w:rPr>
                <w:sz w:val="20"/>
              </w:rPr>
              <w:t xml:space="preserve">Критерии принятия решения</w:t>
            </w:r>
          </w:p>
        </w:tc>
        <w:tc>
          <w:tcPr>
            <w:tcW w:w="2530" w:type="dxa"/>
            <w:vAlign w:val="center"/>
          </w:tcPr>
          <w:p>
            <w:pPr>
              <w:pStyle w:val="0"/>
              <w:jc w:val="center"/>
            </w:pPr>
            <w:r>
              <w:rPr>
                <w:sz w:val="20"/>
              </w:rPr>
              <w:t xml:space="preserve">Результат административного действия, способ фиксации</w:t>
            </w:r>
          </w:p>
        </w:tc>
      </w:tr>
      <w:tr>
        <w:tc>
          <w:tcPr>
            <w:tcW w:w="2222" w:type="dxa"/>
          </w:tcPr>
          <w:p>
            <w:pPr>
              <w:pStyle w:val="0"/>
              <w:jc w:val="center"/>
            </w:pPr>
            <w:r>
              <w:rPr>
                <w:sz w:val="20"/>
              </w:rPr>
              <w:t xml:space="preserve">1</w:t>
            </w:r>
          </w:p>
        </w:tc>
        <w:tc>
          <w:tcPr>
            <w:tcW w:w="2211" w:type="dxa"/>
          </w:tcPr>
          <w:p>
            <w:pPr>
              <w:pStyle w:val="0"/>
              <w:jc w:val="center"/>
            </w:pPr>
            <w:r>
              <w:rPr>
                <w:sz w:val="20"/>
              </w:rPr>
              <w:t xml:space="preserve">2</w:t>
            </w:r>
          </w:p>
        </w:tc>
        <w:tc>
          <w:tcPr>
            <w:tcW w:w="1871" w:type="dxa"/>
          </w:tcPr>
          <w:p>
            <w:pPr>
              <w:pStyle w:val="0"/>
              <w:jc w:val="center"/>
            </w:pPr>
            <w:r>
              <w:rPr>
                <w:sz w:val="20"/>
              </w:rPr>
              <w:t xml:space="preserve">3</w:t>
            </w:r>
          </w:p>
        </w:tc>
        <w:tc>
          <w:tcPr>
            <w:tcW w:w="1871" w:type="dxa"/>
          </w:tcPr>
          <w:p>
            <w:pPr>
              <w:pStyle w:val="0"/>
              <w:jc w:val="center"/>
            </w:pPr>
            <w:r>
              <w:rPr>
                <w:sz w:val="20"/>
              </w:rPr>
              <w:t xml:space="preserve">4</w:t>
            </w:r>
          </w:p>
        </w:tc>
        <w:tc>
          <w:tcPr>
            <w:tcW w:w="1531" w:type="dxa"/>
          </w:tcPr>
          <w:p>
            <w:pPr>
              <w:pStyle w:val="0"/>
              <w:jc w:val="center"/>
            </w:pPr>
            <w:r>
              <w:rPr>
                <w:sz w:val="20"/>
              </w:rPr>
              <w:t xml:space="preserve">5</w:t>
            </w:r>
          </w:p>
        </w:tc>
        <w:tc>
          <w:tcPr>
            <w:tcW w:w="1361" w:type="dxa"/>
          </w:tcPr>
          <w:p>
            <w:pPr>
              <w:pStyle w:val="0"/>
              <w:jc w:val="center"/>
            </w:pPr>
            <w:r>
              <w:rPr>
                <w:sz w:val="20"/>
              </w:rPr>
              <w:t xml:space="preserve">6</w:t>
            </w:r>
          </w:p>
        </w:tc>
        <w:tc>
          <w:tcPr>
            <w:tcW w:w="2530" w:type="dxa"/>
          </w:tcPr>
          <w:p>
            <w:pPr>
              <w:pStyle w:val="0"/>
              <w:jc w:val="center"/>
            </w:pPr>
            <w:r>
              <w:rPr>
                <w:sz w:val="20"/>
              </w:rPr>
              <w:t xml:space="preserve">7</w:t>
            </w:r>
          </w:p>
        </w:tc>
      </w:tr>
      <w:tr>
        <w:tc>
          <w:tcPr>
            <w:gridSpan w:val="7"/>
            <w:tcW w:w="13597" w:type="dxa"/>
          </w:tcPr>
          <w:p>
            <w:pPr>
              <w:pStyle w:val="0"/>
              <w:outlineLvl w:val="3"/>
              <w:jc w:val="center"/>
            </w:pPr>
            <w:r>
              <w:rPr>
                <w:sz w:val="20"/>
              </w:rPr>
              <w:t xml:space="preserve">1. Прием заявления и документов и (или) информации, необходимых для предоставления государственной услуги</w:t>
            </w:r>
          </w:p>
        </w:tc>
      </w:tr>
      <w:tr>
        <w:tc>
          <w:tcPr>
            <w:tcW w:w="2222" w:type="dxa"/>
            <w:vMerge w:val="restart"/>
          </w:tcPr>
          <w:p>
            <w:pPr>
              <w:pStyle w:val="0"/>
            </w:pPr>
            <w:r>
              <w:rPr>
                <w:sz w:val="20"/>
              </w:rPr>
              <w:t xml:space="preserve">Поступление заявления и документов для предоставления государственной услуги в Уполномоченный орган</w:t>
            </w:r>
          </w:p>
        </w:tc>
        <w:tc>
          <w:tcPr>
            <w:tcW w:w="2211" w:type="dxa"/>
          </w:tcPr>
          <w:p>
            <w:pPr>
              <w:pStyle w:val="0"/>
            </w:pPr>
            <w:r>
              <w:rPr>
                <w:sz w:val="20"/>
              </w:rPr>
              <w:t xml:space="preserve">Прием и проверка комплектности документов на наличие/отсутствие оснований для отказа в приеме документов, предусмотренных </w:t>
            </w:r>
            <w:hyperlink w:history="0" w:anchor="P166" w:tooltip="2.17. Основаниями для отказа в приеме к рассмотрению документов, необходимых для предоставления государственной услуги, являются:">
              <w:r>
                <w:rPr>
                  <w:sz w:val="20"/>
                  <w:color w:val="0000ff"/>
                </w:rPr>
                <w:t xml:space="preserve">пунктом 2.17</w:t>
              </w:r>
            </w:hyperlink>
            <w:r>
              <w:rPr>
                <w:sz w:val="20"/>
              </w:rPr>
              <w:t xml:space="preserve"> Административного регламента</w:t>
            </w:r>
          </w:p>
        </w:tc>
        <w:tc>
          <w:tcPr>
            <w:tcW w:w="1871" w:type="dxa"/>
            <w:vMerge w:val="restart"/>
          </w:tcPr>
          <w:p>
            <w:pPr>
              <w:pStyle w:val="0"/>
            </w:pPr>
            <w:r>
              <w:rPr>
                <w:sz w:val="20"/>
              </w:rPr>
              <w:t xml:space="preserve">не позднее 1 рабочего дня со дня поступления заявления</w:t>
            </w:r>
          </w:p>
        </w:tc>
        <w:tc>
          <w:tcPr>
            <w:tcW w:w="1871" w:type="dxa"/>
            <w:vMerge w:val="restart"/>
          </w:tcPr>
          <w:p>
            <w:pPr>
              <w:pStyle w:val="0"/>
            </w:pPr>
            <w:r>
              <w:rPr>
                <w:sz w:val="20"/>
              </w:rPr>
              <w:t xml:space="preserve">Должностное лицо Уполномоченного органа, ответственное за регистрацию корреспонденции</w:t>
            </w:r>
          </w:p>
        </w:tc>
        <w:tc>
          <w:tcPr>
            <w:tcW w:w="1531" w:type="dxa"/>
            <w:vMerge w:val="restart"/>
          </w:tcPr>
          <w:p>
            <w:pPr>
              <w:pStyle w:val="0"/>
            </w:pPr>
            <w:r>
              <w:rPr>
                <w:sz w:val="20"/>
              </w:rPr>
              <w:t xml:space="preserve">Уполномоченный орган/ГИС</w:t>
            </w:r>
          </w:p>
        </w:tc>
        <w:tc>
          <w:tcPr>
            <w:tcW w:w="1361" w:type="dxa"/>
            <w:vMerge w:val="restart"/>
          </w:tcPr>
          <w:p>
            <w:pPr>
              <w:pStyle w:val="0"/>
            </w:pPr>
            <w:r>
              <w:rPr>
                <w:sz w:val="20"/>
              </w:rPr>
              <w:t xml:space="preserve">-</w:t>
            </w:r>
          </w:p>
        </w:tc>
        <w:tc>
          <w:tcPr>
            <w:tcW w:w="2530" w:type="dxa"/>
          </w:tcPr>
          <w:p>
            <w:pPr>
              <w:pStyle w:val="0"/>
            </w:pPr>
            <w:r>
              <w:rPr>
                <w:sz w:val="20"/>
              </w:rPr>
              <w:t xml:space="preserve">регистрация заявления и документов в ГИС (присвоение номера и датирование); назначение должностного лица, ответственного за услугу, и передача ему документов</w:t>
            </w:r>
          </w:p>
        </w:tc>
      </w:tr>
      <w:tr>
        <w:tc>
          <w:tcPr>
            <w:vMerge w:val="continue"/>
          </w:tcPr>
          <w:p/>
        </w:tc>
        <w:tc>
          <w:tcPr>
            <w:tcW w:w="2211" w:type="dxa"/>
          </w:tcPr>
          <w:p>
            <w:pPr>
              <w:pStyle w:val="0"/>
            </w:pPr>
            <w:r>
              <w:rPr>
                <w:sz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уведомлений</w:t>
            </w:r>
          </w:p>
        </w:tc>
        <w:tc>
          <w:tcPr>
            <w:vMerge w:val="continue"/>
          </w:tcPr>
          <w:p/>
        </w:tc>
        <w:tc>
          <w:tcPr>
            <w:vMerge w:val="continue"/>
          </w:tcPr>
          <w:p/>
        </w:tc>
        <w:tc>
          <w:tcPr>
            <w:vMerge w:val="continue"/>
          </w:tcPr>
          <w:p/>
        </w:tc>
        <w:tc>
          <w:tcPr>
            <w:vMerge w:val="continue"/>
          </w:tcPr>
          <w:p/>
        </w:tc>
        <w:tc>
          <w:tcPr>
            <w:tcW w:w="2530" w:type="dxa"/>
          </w:tcPr>
          <w:p>
            <w:pPr>
              <w:pStyle w:val="0"/>
            </w:pPr>
            <w:r>
              <w:rPr>
                <w:sz w:val="20"/>
              </w:rPr>
              <w:t xml:space="preserve">Направление Заявителю уведомления об отказе</w:t>
            </w:r>
          </w:p>
        </w:tc>
      </w:tr>
      <w:tr>
        <w:tc>
          <w:tcPr>
            <w:vMerge w:val="continue"/>
          </w:tcPr>
          <w:p/>
        </w:tc>
        <w:tc>
          <w:tcPr>
            <w:tcW w:w="2211" w:type="dxa"/>
          </w:tcPr>
          <w:p>
            <w:pPr>
              <w:pStyle w:val="0"/>
            </w:pPr>
            <w:r>
              <w:rPr>
                <w:sz w:val="20"/>
              </w:rPr>
              <w:t xml:space="preserve">В случае отсутствия оснований для отказа в приеме документов, предусмотренных </w:t>
            </w:r>
            <w:hyperlink w:history="0" w:anchor="P166" w:tooltip="2.17. Основаниями для отказа в приеме к рассмотрению документов, необходимых для предоставления государственной услуги, являются:">
              <w:r>
                <w:rPr>
                  <w:sz w:val="20"/>
                  <w:color w:val="0000ff"/>
                </w:rPr>
                <w:t xml:space="preserve">пунктом 2.17</w:t>
              </w:r>
            </w:hyperlink>
            <w:r>
              <w:rPr>
                <w:sz w:val="20"/>
              </w:rPr>
              <w:t xml:space="preserve"> Административного регламента, регистрация заявления</w:t>
            </w:r>
          </w:p>
        </w:tc>
        <w:tc>
          <w:tcPr>
            <w:vMerge w:val="continue"/>
          </w:tcPr>
          <w:p/>
        </w:tc>
        <w:tc>
          <w:tcPr>
            <w:vMerge w:val="continue"/>
          </w:tcPr>
          <w:p/>
        </w:tc>
        <w:tc>
          <w:tcPr>
            <w:vMerge w:val="continue"/>
          </w:tcPr>
          <w:p/>
        </w:tc>
        <w:tc>
          <w:tcPr>
            <w:vMerge w:val="continue"/>
          </w:tcPr>
          <w:p/>
        </w:tc>
        <w:tc>
          <w:tcPr>
            <w:tcW w:w="2530" w:type="dxa"/>
          </w:tcPr>
          <w:p>
            <w:pPr>
              <w:pStyle w:val="0"/>
            </w:pPr>
            <w:r>
              <w:rPr>
                <w:sz w:val="20"/>
              </w:rPr>
              <w:t xml:space="preserve">Направление Заявителю электронного уведомления о приеме документов</w:t>
            </w:r>
          </w:p>
        </w:tc>
      </w:tr>
      <w:tr>
        <w:tc>
          <w:tcPr>
            <w:gridSpan w:val="7"/>
            <w:tcW w:w="13597" w:type="dxa"/>
          </w:tcPr>
          <w:p>
            <w:pPr>
              <w:pStyle w:val="0"/>
              <w:outlineLvl w:val="3"/>
              <w:jc w:val="center"/>
            </w:pPr>
            <w:r>
              <w:rPr>
                <w:sz w:val="20"/>
              </w:rPr>
              <w:t xml:space="preserve">2. Межведомственное электронное взаимодействие</w:t>
            </w:r>
          </w:p>
        </w:tc>
      </w:tr>
      <w:tr>
        <w:tc>
          <w:tcPr>
            <w:tcW w:w="2222" w:type="dxa"/>
            <w:vMerge w:val="restart"/>
          </w:tcPr>
          <w:p>
            <w:pPr>
              <w:pStyle w:val="0"/>
            </w:pPr>
            <w:r>
              <w:rPr>
                <w:sz w:val="20"/>
              </w:rPr>
              <w:t xml:space="preserve">пакет зарегистрированных документов, поступивших должностному лицу, ответственному за предоставление государственной услуги</w:t>
            </w:r>
          </w:p>
        </w:tc>
        <w:tc>
          <w:tcPr>
            <w:tcW w:w="2211" w:type="dxa"/>
          </w:tcPr>
          <w:p>
            <w:pPr>
              <w:pStyle w:val="0"/>
            </w:pPr>
            <w:r>
              <w:rPr>
                <w:sz w:val="20"/>
              </w:rPr>
              <w:t xml:space="preserve">направление межведомственных запросов в органы и организации, указанные в </w:t>
            </w:r>
            <w:hyperlink w:history="0" w:anchor="P67" w:tooltip="2.3. При предоставлении государственной услуги Уполномоченный орган взаимодействует с:">
              <w:r>
                <w:rPr>
                  <w:sz w:val="20"/>
                  <w:color w:val="0000ff"/>
                </w:rPr>
                <w:t xml:space="preserve">пункте 2.3</w:t>
              </w:r>
            </w:hyperlink>
            <w:r>
              <w:rPr>
                <w:sz w:val="20"/>
              </w:rPr>
              <w:t xml:space="preserve"> Административного регламента</w:t>
            </w:r>
          </w:p>
        </w:tc>
        <w:tc>
          <w:tcPr>
            <w:tcW w:w="1871" w:type="dxa"/>
          </w:tcPr>
          <w:p>
            <w:pPr>
              <w:pStyle w:val="0"/>
            </w:pPr>
            <w:r>
              <w:rPr>
                <w:sz w:val="20"/>
              </w:rPr>
              <w:t xml:space="preserve">Не позднее 3 рабочих дней со дня регистрации заявления и документов</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услуги</w:t>
            </w:r>
          </w:p>
        </w:tc>
        <w:tc>
          <w:tcPr>
            <w:tcW w:w="1531" w:type="dxa"/>
          </w:tcPr>
          <w:p>
            <w:pPr>
              <w:pStyle w:val="0"/>
            </w:pPr>
            <w:r>
              <w:rPr>
                <w:sz w:val="20"/>
              </w:rPr>
              <w:t xml:space="preserve">Уполномоченный орган/ГИС/СМЭВ</w:t>
            </w:r>
          </w:p>
        </w:tc>
        <w:tc>
          <w:tcPr>
            <w:tcW w:w="1361" w:type="dxa"/>
          </w:tcPr>
          <w:p>
            <w:pPr>
              <w:pStyle w:val="0"/>
            </w:pPr>
            <w:r>
              <w:rPr>
                <w:sz w:val="20"/>
              </w:rPr>
              <w:t xml:space="preserve">Отсутствие документов, необходимых для предоставления государственной услуги и которые подлежат запросу в рамках межведомственного взаимодействия</w:t>
            </w:r>
          </w:p>
        </w:tc>
        <w:tc>
          <w:tcPr>
            <w:tcW w:w="2530" w:type="dxa"/>
          </w:tcPr>
          <w:p>
            <w:pPr>
              <w:pStyle w:val="0"/>
            </w:pPr>
            <w:r>
              <w:rPr>
                <w:sz w:val="20"/>
              </w:rPr>
              <w:t xml:space="preserve">Направление межведомственного запроса, в т.ч. с использованием СМЭВ</w:t>
            </w:r>
          </w:p>
        </w:tc>
      </w:tr>
      <w:tr>
        <w:tc>
          <w:tcPr>
            <w:vMerge w:val="continue"/>
          </w:tcPr>
          <w:p/>
        </w:tc>
        <w:tc>
          <w:tcPr>
            <w:tcW w:w="2211" w:type="dxa"/>
          </w:tcPr>
          <w:p>
            <w:pPr>
              <w:pStyle w:val="0"/>
            </w:pPr>
            <w:r>
              <w:rPr>
                <w:sz w:val="20"/>
              </w:rPr>
              <w:t xml:space="preserve">получение ответов на межведомственные запросы, формирование полного комплекта документов</w:t>
            </w:r>
          </w:p>
        </w:tc>
        <w:tc>
          <w:tcPr>
            <w:tcW w:w="1871" w:type="dxa"/>
          </w:tcPr>
          <w:p>
            <w:pPr>
              <w:pStyle w:val="0"/>
            </w:pPr>
            <w:r>
              <w:rPr>
                <w:sz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услуги</w:t>
            </w:r>
          </w:p>
        </w:tc>
        <w:tc>
          <w:tcPr>
            <w:tcW w:w="1531" w:type="dxa"/>
          </w:tcPr>
          <w:p>
            <w:pPr>
              <w:pStyle w:val="0"/>
            </w:pPr>
            <w:r>
              <w:rPr>
                <w:sz w:val="20"/>
              </w:rPr>
              <w:t xml:space="preserve">Уполномоченный орган/ГИС/СМЭВ</w:t>
            </w:r>
          </w:p>
        </w:tc>
        <w:tc>
          <w:tcPr>
            <w:tcW w:w="1361" w:type="dxa"/>
          </w:tcPr>
          <w:p>
            <w:pPr>
              <w:pStyle w:val="0"/>
            </w:pPr>
            <w:r>
              <w:rPr>
                <w:sz w:val="20"/>
              </w:rPr>
              <w:t xml:space="preserve">-</w:t>
            </w:r>
          </w:p>
        </w:tc>
        <w:tc>
          <w:tcPr>
            <w:tcW w:w="2530" w:type="dxa"/>
          </w:tcPr>
          <w:p>
            <w:pPr>
              <w:pStyle w:val="0"/>
            </w:pPr>
            <w:r>
              <w:rPr>
                <w:sz w:val="20"/>
              </w:rPr>
              <w:t xml:space="preserve">получение документов (сведений), необходимых для предоставления государственной услуги</w:t>
            </w:r>
          </w:p>
        </w:tc>
      </w:tr>
      <w:tr>
        <w:tc>
          <w:tcPr>
            <w:gridSpan w:val="7"/>
            <w:tcW w:w="13597" w:type="dxa"/>
          </w:tcPr>
          <w:p>
            <w:pPr>
              <w:pStyle w:val="0"/>
              <w:outlineLvl w:val="3"/>
              <w:jc w:val="center"/>
            </w:pPr>
            <w:r>
              <w:rPr>
                <w:sz w:val="20"/>
              </w:rPr>
              <w:t xml:space="preserve">3. Рассмотрение документов и сведений</w:t>
            </w:r>
          </w:p>
        </w:tc>
      </w:tr>
      <w:tr>
        <w:tc>
          <w:tcPr>
            <w:tcW w:w="2222" w:type="dxa"/>
          </w:tcPr>
          <w:p>
            <w:pPr>
              <w:pStyle w:val="0"/>
            </w:pPr>
            <w:r>
              <w:rPr>
                <w:sz w:val="20"/>
              </w:rPr>
              <w:t xml:space="preserve">пакет зарегистрированных документов, должностному лицу, ответственному за предоставление Государственной услуги</w:t>
            </w:r>
          </w:p>
        </w:tc>
        <w:tc>
          <w:tcPr>
            <w:tcW w:w="2211" w:type="dxa"/>
          </w:tcPr>
          <w:p>
            <w:pPr>
              <w:pStyle w:val="0"/>
            </w:pPr>
            <w:r>
              <w:rPr>
                <w:sz w:val="20"/>
              </w:rPr>
              <w:t xml:space="preserve">Проведение соответствия документов и сведений требованиям нормативных государственной Услуги</w:t>
            </w:r>
          </w:p>
        </w:tc>
        <w:tc>
          <w:tcPr>
            <w:tcW w:w="1871" w:type="dxa"/>
          </w:tcPr>
          <w:p>
            <w:pPr>
              <w:pStyle w:val="0"/>
            </w:pPr>
            <w:r>
              <w:rPr>
                <w:sz w:val="20"/>
              </w:rPr>
              <w:t xml:space="preserve">15 рабочих дней</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услуги</w:t>
            </w:r>
          </w:p>
        </w:tc>
        <w:tc>
          <w:tcPr>
            <w:tcW w:w="1531" w:type="dxa"/>
          </w:tcPr>
          <w:p>
            <w:pPr>
              <w:pStyle w:val="0"/>
            </w:pPr>
            <w:r>
              <w:rPr>
                <w:sz w:val="20"/>
              </w:rPr>
              <w:t xml:space="preserve">Уполномоченный орган/ГИС</w:t>
            </w:r>
          </w:p>
        </w:tc>
        <w:tc>
          <w:tcPr>
            <w:tcW w:w="1361" w:type="dxa"/>
          </w:tcPr>
          <w:p>
            <w:pPr>
              <w:pStyle w:val="0"/>
            </w:pPr>
            <w:r>
              <w:rPr>
                <w:sz w:val="20"/>
              </w:rPr>
              <w:t xml:space="preserve">основания отказа в предоставлении услуги, предусмотренные </w:t>
            </w:r>
            <w:hyperlink w:history="0" w:anchor="P191" w:tooltip="2.20. Основания для отказа в предоставлении государственной услуги:">
              <w:r>
                <w:rPr>
                  <w:sz w:val="20"/>
                  <w:color w:val="0000ff"/>
                </w:rPr>
                <w:t xml:space="preserve">пунктом 2.20</w:t>
              </w:r>
            </w:hyperlink>
            <w:r>
              <w:rPr>
                <w:sz w:val="20"/>
              </w:rPr>
              <w:t xml:space="preserve"> Административного регламента</w:t>
            </w:r>
          </w:p>
        </w:tc>
        <w:tc>
          <w:tcPr>
            <w:tcW w:w="2530" w:type="dxa"/>
          </w:tcPr>
          <w:p>
            <w:pPr>
              <w:pStyle w:val="0"/>
            </w:pPr>
            <w:r>
              <w:rPr>
                <w:sz w:val="20"/>
              </w:rPr>
              <w:t xml:space="preserve">проект результата предоставления государственной услуги по форме, приведенной в </w:t>
            </w:r>
            <w:hyperlink w:history="0" w:anchor="P896" w:tooltip="Форма уведомления о проведении торгов (конкурсов, аукционов) на заключение договора аренды &lt;*&gt;">
              <w:r>
                <w:rPr>
                  <w:sz w:val="20"/>
                  <w:color w:val="0000ff"/>
                </w:rPr>
                <w:t xml:space="preserve">приложениях N 2</w:t>
              </w:r>
            </w:hyperlink>
            <w:r>
              <w:rPr>
                <w:sz w:val="20"/>
              </w:rPr>
              <w:t xml:space="preserve">, </w:t>
            </w:r>
            <w:hyperlink w:history="0" w:anchor="P922" w:tooltip="Форма договора аренды государственного имущества, находящегося в государственной собственности Республики Адыгея &lt;*&gt;">
              <w:r>
                <w:rPr>
                  <w:sz w:val="20"/>
                  <w:color w:val="0000ff"/>
                </w:rPr>
                <w:t xml:space="preserve">N 3</w:t>
              </w:r>
            </w:hyperlink>
            <w:r>
              <w:rPr>
                <w:sz w:val="20"/>
              </w:rPr>
              <w:t xml:space="preserve">, </w:t>
            </w:r>
            <w:hyperlink w:history="0" w:anchor="P1159" w:tooltip="Форма решения об отказе в предоставлении услуги &lt;*&gt;">
              <w:r>
                <w:rPr>
                  <w:sz w:val="20"/>
                  <w:color w:val="0000ff"/>
                </w:rPr>
                <w:t xml:space="preserve">N 4</w:t>
              </w:r>
            </w:hyperlink>
            <w:r>
              <w:rPr>
                <w:sz w:val="20"/>
              </w:rPr>
              <w:t xml:space="preserve">, </w:t>
            </w:r>
            <w:hyperlink w:history="0" w:anchor="P1192" w:tooltip="Форма уведомления о даче согласия балансодержателю на передачу государственного имущества, находящегося в государственной собственности">
              <w:r>
                <w:rPr>
                  <w:sz w:val="20"/>
                  <w:color w:val="0000ff"/>
                </w:rPr>
                <w:t xml:space="preserve">N 5</w:t>
              </w:r>
            </w:hyperlink>
            <w:r>
              <w:rPr>
                <w:sz w:val="20"/>
              </w:rPr>
              <w:t xml:space="preserve"> к Административному регламенту</w:t>
            </w:r>
          </w:p>
        </w:tc>
      </w:tr>
      <w:tr>
        <w:tc>
          <w:tcPr>
            <w:gridSpan w:val="7"/>
            <w:tcW w:w="13597" w:type="dxa"/>
          </w:tcPr>
          <w:p>
            <w:pPr>
              <w:pStyle w:val="0"/>
              <w:outlineLvl w:val="3"/>
              <w:jc w:val="center"/>
            </w:pPr>
            <w:r>
              <w:rPr>
                <w:sz w:val="20"/>
              </w:rPr>
              <w:t xml:space="preserve">4. Принятие решения о предоставлении (об отказе в предоставлении) государственной услуги</w:t>
            </w:r>
          </w:p>
        </w:tc>
      </w:tr>
      <w:tr>
        <w:tc>
          <w:tcPr>
            <w:tcW w:w="2222" w:type="dxa"/>
            <w:vMerge w:val="restart"/>
          </w:tcPr>
          <w:p>
            <w:pPr>
              <w:pStyle w:val="0"/>
            </w:pPr>
            <w:r>
              <w:rPr>
                <w:sz w:val="20"/>
              </w:rPr>
              <w:t xml:space="preserve">проект результата предоставления государственной услуги по форме согласно приложениям N 2, N 3, N 4, N 5 к Административному регламенту в зависимости от варианта государственной услуги</w:t>
            </w:r>
          </w:p>
        </w:tc>
        <w:tc>
          <w:tcPr>
            <w:tcW w:w="2211" w:type="dxa"/>
          </w:tcPr>
          <w:p>
            <w:pPr>
              <w:pStyle w:val="0"/>
            </w:pPr>
            <w:r>
              <w:rPr>
                <w:sz w:val="20"/>
              </w:rPr>
              <w:t xml:space="preserve">Принятие решения о предоставлении государственной услуги или об отказе в предоставлении услуги</w:t>
            </w:r>
          </w:p>
        </w:tc>
        <w:tc>
          <w:tcPr>
            <w:tcW w:w="1871" w:type="dxa"/>
            <w:vMerge w:val="restart"/>
          </w:tcPr>
          <w:p>
            <w:pPr>
              <w:pStyle w:val="0"/>
            </w:pPr>
            <w:r>
              <w:rPr>
                <w:sz w:val="20"/>
              </w:rPr>
              <w:t xml:space="preserve">5 рабочих дней</w:t>
            </w:r>
          </w:p>
        </w:tc>
        <w:tc>
          <w:tcPr>
            <w:tcW w:w="1871" w:type="dxa"/>
            <w:vMerge w:val="restart"/>
          </w:tcPr>
          <w:p>
            <w:pPr>
              <w:pStyle w:val="0"/>
            </w:pPr>
            <w:r>
              <w:rPr>
                <w:sz w:val="20"/>
              </w:rPr>
              <w:t xml:space="preserve">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p>
        </w:tc>
        <w:tc>
          <w:tcPr>
            <w:tcW w:w="1531" w:type="dxa"/>
            <w:vMerge w:val="restart"/>
          </w:tcPr>
          <w:p>
            <w:pPr>
              <w:pStyle w:val="0"/>
            </w:pPr>
            <w:r>
              <w:rPr>
                <w:sz w:val="20"/>
              </w:rPr>
              <w:t xml:space="preserve">Уполномоченный орган/ГИС</w:t>
            </w:r>
          </w:p>
        </w:tc>
        <w:tc>
          <w:tcPr>
            <w:tcW w:w="1361" w:type="dxa"/>
            <w:vMerge w:val="restart"/>
          </w:tcPr>
          <w:p>
            <w:pPr>
              <w:pStyle w:val="0"/>
            </w:pPr>
            <w:r>
              <w:rPr>
                <w:sz w:val="20"/>
              </w:rPr>
              <w:t xml:space="preserve">-</w:t>
            </w:r>
          </w:p>
        </w:tc>
        <w:tc>
          <w:tcPr>
            <w:tcW w:w="2530" w:type="dxa"/>
            <w:vMerge w:val="restart"/>
          </w:tcPr>
          <w:p>
            <w:pPr>
              <w:pStyle w:val="0"/>
            </w:pPr>
            <w:r>
              <w:rPr>
                <w:sz w:val="20"/>
              </w:rPr>
              <w:t xml:space="preserve">Результат предоставления государственной услуги по форме, приведенной в </w:t>
            </w:r>
            <w:hyperlink w:history="0" w:anchor="P896" w:tooltip="Форма уведомления о проведении торгов (конкурсов, аукционов) на заключение договора аренды &lt;*&gt;">
              <w:r>
                <w:rPr>
                  <w:sz w:val="20"/>
                  <w:color w:val="0000ff"/>
                </w:rPr>
                <w:t xml:space="preserve">приложениях N 2</w:t>
              </w:r>
            </w:hyperlink>
            <w:r>
              <w:rPr>
                <w:sz w:val="20"/>
              </w:rPr>
              <w:t xml:space="preserve">, </w:t>
            </w:r>
            <w:hyperlink w:history="0" w:anchor="P922" w:tooltip="Форма договора аренды государственного имущества, находящегося в государственной собственности Республики Адыгея &lt;*&gt;">
              <w:r>
                <w:rPr>
                  <w:sz w:val="20"/>
                  <w:color w:val="0000ff"/>
                </w:rPr>
                <w:t xml:space="preserve">N 3</w:t>
              </w:r>
            </w:hyperlink>
            <w:r>
              <w:rPr>
                <w:sz w:val="20"/>
              </w:rPr>
              <w:t xml:space="preserve">, </w:t>
            </w:r>
            <w:hyperlink w:history="0" w:anchor="P1159" w:tooltip="Форма решения об отказе в предоставлении услуги &lt;*&gt;">
              <w:r>
                <w:rPr>
                  <w:sz w:val="20"/>
                  <w:color w:val="0000ff"/>
                </w:rPr>
                <w:t xml:space="preserve">N 4</w:t>
              </w:r>
            </w:hyperlink>
            <w:r>
              <w:rPr>
                <w:sz w:val="20"/>
              </w:rPr>
              <w:t xml:space="preserve">, </w:t>
            </w:r>
            <w:hyperlink w:history="0" w:anchor="P1192" w:tooltip="Форма уведомления о даче согласия балансодержателю на передачу государственного имущества, находящегося в государственной собственности">
              <w:r>
                <w:rPr>
                  <w:sz w:val="20"/>
                  <w:color w:val="0000ff"/>
                </w:rPr>
                <w:t xml:space="preserve">N 5</w:t>
              </w:r>
            </w:hyperlink>
            <w:r>
              <w:rPr>
                <w:sz w:val="20"/>
              </w:rPr>
              <w:t xml:space="preserve"> к Административному регламенту, подписанный руководителем Уполномоченного органа или иного уполномоченного им лица</w:t>
            </w:r>
          </w:p>
        </w:tc>
      </w:tr>
      <w:tr>
        <w:tc>
          <w:tcPr>
            <w:vMerge w:val="continue"/>
          </w:tcPr>
          <w:p/>
        </w:tc>
        <w:tc>
          <w:tcPr>
            <w:tcW w:w="2211" w:type="dxa"/>
          </w:tcPr>
          <w:p>
            <w:pPr>
              <w:pStyle w:val="0"/>
            </w:pPr>
            <w:r>
              <w:rPr>
                <w:sz w:val="20"/>
              </w:rPr>
              <w:t xml:space="preserve">Формирование решения о предоставлении государственной услуги или об отказе в предоставлении Государственной услуги</w:t>
            </w:r>
          </w:p>
        </w:tc>
        <w:tc>
          <w:tcPr>
            <w:vMerge w:val="continue"/>
          </w:tcPr>
          <w:p/>
        </w:tc>
        <w:tc>
          <w:tcPr>
            <w:vMerge w:val="continue"/>
          </w:tcPr>
          <w:p/>
        </w:tc>
        <w:tc>
          <w:tcPr>
            <w:vMerge w:val="continue"/>
          </w:tcPr>
          <w:p/>
        </w:tc>
        <w:tc>
          <w:tcPr>
            <w:vMerge w:val="continue"/>
          </w:tcPr>
          <w:p/>
        </w:tc>
        <w:tc>
          <w:tcPr>
            <w:vMerge w:val="continue"/>
          </w:tcPr>
          <w:p/>
        </w:tc>
      </w:tr>
      <w:tr>
        <w:tc>
          <w:tcPr>
            <w:gridSpan w:val="7"/>
            <w:tcW w:w="13597" w:type="dxa"/>
          </w:tcPr>
          <w:bookmarkStart w:id="1440" w:name="P1440"/>
          <w:bookmarkEnd w:id="1440"/>
          <w:p>
            <w:pPr>
              <w:pStyle w:val="0"/>
              <w:outlineLvl w:val="3"/>
              <w:jc w:val="center"/>
            </w:pPr>
            <w:r>
              <w:rPr>
                <w:sz w:val="20"/>
              </w:rPr>
              <w:t xml:space="preserve">5. Предоставление результата услуги</w:t>
            </w:r>
          </w:p>
        </w:tc>
      </w:tr>
      <w:tr>
        <w:tc>
          <w:tcPr>
            <w:tcW w:w="2222" w:type="dxa"/>
            <w:tcBorders>
              <w:bottom w:val="nil"/>
            </w:tcBorders>
            <w:vMerge w:val="restart"/>
          </w:tcPr>
          <w:p>
            <w:pPr>
              <w:pStyle w:val="0"/>
            </w:pPr>
            <w:r>
              <w:rPr>
                <w:sz w:val="20"/>
              </w:rPr>
              <w:t xml:space="preserve">формирование и регистрация результата государственной услуги, указанного в </w:t>
            </w:r>
            <w:hyperlink w:history="0" w:anchor="P78" w:tooltip="2.6. В соответствии с вариантами, приведенными в пункте 3.1 настоящего Административного регламента, результатом предоставления государственной услуги являются:">
              <w:r>
                <w:rPr>
                  <w:sz w:val="20"/>
                  <w:color w:val="0000ff"/>
                </w:rPr>
                <w:t xml:space="preserve">пункте 2.6</w:t>
              </w:r>
            </w:hyperlink>
            <w:r>
              <w:rPr>
                <w:sz w:val="20"/>
              </w:rPr>
              <w:t xml:space="preserve"> Административного регламента</w:t>
            </w:r>
          </w:p>
        </w:tc>
        <w:tc>
          <w:tcPr>
            <w:tcW w:w="2211" w:type="dxa"/>
          </w:tcPr>
          <w:p>
            <w:pPr>
              <w:pStyle w:val="0"/>
            </w:pPr>
            <w:r>
              <w:rPr>
                <w:sz w:val="20"/>
              </w:rPr>
              <w:t xml:space="preserve">Регистрация результата предоставления государственной услуги</w:t>
            </w:r>
          </w:p>
        </w:tc>
        <w:tc>
          <w:tcPr>
            <w:tcW w:w="1871" w:type="dxa"/>
          </w:tcPr>
          <w:p>
            <w:pPr>
              <w:pStyle w:val="0"/>
            </w:pPr>
            <w:r>
              <w:rPr>
                <w:sz w:val="20"/>
              </w:rPr>
              <w:t xml:space="preserve">после окончания процедуры принятия решения (в общий срок предоставления государственной услуги не включается)</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услуги</w:t>
            </w:r>
          </w:p>
        </w:tc>
        <w:tc>
          <w:tcPr>
            <w:tcW w:w="1531" w:type="dxa"/>
          </w:tcPr>
          <w:p>
            <w:pPr>
              <w:pStyle w:val="0"/>
            </w:pPr>
            <w:r>
              <w:rPr>
                <w:sz w:val="20"/>
              </w:rPr>
              <w:t xml:space="preserve">Уполномоченный орган/ГИС</w:t>
            </w:r>
          </w:p>
        </w:tc>
        <w:tc>
          <w:tcPr>
            <w:tcW w:w="1361" w:type="dxa"/>
          </w:tcPr>
          <w:p>
            <w:pPr>
              <w:pStyle w:val="0"/>
            </w:pPr>
            <w:r>
              <w:rPr>
                <w:sz w:val="20"/>
              </w:rPr>
              <w:t xml:space="preserve">-</w:t>
            </w:r>
          </w:p>
        </w:tc>
        <w:tc>
          <w:tcPr>
            <w:tcW w:w="2530" w:type="dxa"/>
          </w:tcPr>
          <w:p>
            <w:pPr>
              <w:pStyle w:val="0"/>
            </w:pPr>
            <w:r>
              <w:rPr>
                <w:sz w:val="20"/>
              </w:rPr>
              <w:t xml:space="preserve">Внесение сведений о конечном результате предоставления государственной услуги</w:t>
            </w:r>
          </w:p>
        </w:tc>
      </w:tr>
      <w:tr>
        <w:tc>
          <w:tcPr>
            <w:tcBorders>
              <w:bottom w:val="nil"/>
            </w:tcBorders>
            <w:vMerge w:val="continue"/>
          </w:tcPr>
          <w:p/>
        </w:tc>
        <w:tc>
          <w:tcPr>
            <w:tcW w:w="2211" w:type="dxa"/>
          </w:tcPr>
          <w:p>
            <w:pPr>
              <w:pStyle w:val="0"/>
            </w:pPr>
            <w:r>
              <w:rPr>
                <w:sz w:val="20"/>
              </w:rPr>
              <w:t xml:space="preserve">Направление в многофункциональный центр результата государственной услуги, указанного в </w:t>
            </w:r>
            <w:hyperlink w:history="0" w:anchor="P78" w:tooltip="2.6. В соответствии с вариантами, приведенными в пункте 3.1 настоящего Административного регламента, результатом предоставления государственной услуги являются:">
              <w:r>
                <w:rPr>
                  <w:sz w:val="20"/>
                  <w:color w:val="0000ff"/>
                </w:rPr>
                <w:t xml:space="preserve">пункте 2.6</w:t>
              </w:r>
            </w:hyperlink>
            <w:r>
              <w:rPr>
                <w:sz w:val="20"/>
              </w:rPr>
              <w:t xml:space="preserve"> Административного регламента</w:t>
            </w:r>
          </w:p>
        </w:tc>
        <w:tc>
          <w:tcPr>
            <w:tcW w:w="1871" w:type="dxa"/>
          </w:tcPr>
          <w:p>
            <w:pPr>
              <w:pStyle w:val="0"/>
            </w:pPr>
            <w:r>
              <w:rPr>
                <w:sz w:val="20"/>
              </w:rPr>
              <w:t xml:space="preserve">в сроки, установленные соглашением о взаимодействии между Уполномоченным органом и многофункциональным центром</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(муниципальной) услуги</w:t>
            </w:r>
          </w:p>
        </w:tc>
        <w:tc>
          <w:tcPr>
            <w:tcW w:w="1531" w:type="dxa"/>
          </w:tcPr>
          <w:p>
            <w:pPr>
              <w:pStyle w:val="0"/>
            </w:pPr>
            <w:r>
              <w:rPr>
                <w:sz w:val="20"/>
              </w:rPr>
              <w:t xml:space="preserve">Уполномоченный орган/АИС МФЦ</w:t>
            </w:r>
          </w:p>
        </w:tc>
        <w:tc>
          <w:tcPr>
            <w:tcW w:w="1361" w:type="dxa"/>
          </w:tcPr>
          <w:p>
            <w:pPr>
              <w:pStyle w:val="0"/>
            </w:pPr>
            <w:r>
              <w:rPr>
                <w:sz w:val="20"/>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многофункциональный центр</w:t>
            </w:r>
          </w:p>
        </w:tc>
        <w:tc>
          <w:tcPr>
            <w:tcW w:w="2530" w:type="dxa"/>
          </w:tcPr>
          <w:p>
            <w:pPr>
              <w:pStyle w:val="0"/>
            </w:pPr>
            <w:r>
              <w:rPr>
                <w:sz w:val="20"/>
              </w:rPr>
              <w:t xml:space="preserve">выдача результата государственной услуги заявителю в форме бумажного документа;</w:t>
            </w:r>
          </w:p>
          <w:p>
            <w:pPr>
              <w:pStyle w:val="0"/>
            </w:pPr>
            <w:r>
              <w:rPr>
                <w:sz w:val="20"/>
              </w:rPr>
              <w:t xml:space="preserve">внесение сведений в ГИС о выдаче результата государственной услуги</w:t>
            </w:r>
          </w:p>
        </w:tc>
      </w:tr>
      <w:tr>
        <w:tc>
          <w:tcPr>
            <w:tcBorders>
              <w:bottom w:val="nil"/>
            </w:tcBorders>
            <w:vMerge w:val="continue"/>
          </w:tcPr>
          <w:p/>
        </w:tc>
        <w:tc>
          <w:tcPr>
            <w:tcW w:w="2211" w:type="dxa"/>
          </w:tcPr>
          <w:p>
            <w:pPr>
              <w:pStyle w:val="0"/>
            </w:pPr>
            <w:r>
              <w:rPr>
                <w:sz w:val="20"/>
              </w:rPr>
              <w:t xml:space="preserve">Направление заявителю результата предоставления государственной услуги в личный кабинет на ЕПГУ</w:t>
            </w:r>
          </w:p>
        </w:tc>
        <w:tc>
          <w:tcPr>
            <w:tcW w:w="1871" w:type="dxa"/>
          </w:tcPr>
          <w:p>
            <w:pPr>
              <w:pStyle w:val="0"/>
            </w:pPr>
            <w:r>
              <w:rPr>
                <w:sz w:val="20"/>
              </w:rPr>
              <w:t xml:space="preserve">В день регистрации результата предоставления государственной (муниципальной) услуги</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услуги</w:t>
            </w:r>
          </w:p>
        </w:tc>
        <w:tc>
          <w:tcPr>
            <w:tcW w:w="1531" w:type="dxa"/>
          </w:tcPr>
          <w:p>
            <w:pPr>
              <w:pStyle w:val="0"/>
            </w:pPr>
            <w:r>
              <w:rPr>
                <w:sz w:val="20"/>
              </w:rPr>
              <w:t xml:space="preserve">ГИС</w:t>
            </w:r>
          </w:p>
        </w:tc>
        <w:tc>
          <w:tcPr>
            <w:tcW w:w="1361" w:type="dxa"/>
          </w:tcPr>
          <w:p>
            <w:pPr>
              <w:pStyle w:val="0"/>
            </w:pPr>
            <w:r>
              <w:rPr>
                <w:sz w:val="20"/>
              </w:rPr>
              <w:t xml:space="preserve">Независимо от указания заявителем способа выдачи результата</w:t>
            </w:r>
          </w:p>
        </w:tc>
        <w:tc>
          <w:tcPr>
            <w:tcW w:w="2530" w:type="dxa"/>
          </w:tcPr>
          <w:p>
            <w:pPr>
              <w:pStyle w:val="0"/>
            </w:pPr>
            <w:r>
              <w:rPr>
                <w:sz w:val="20"/>
              </w:rPr>
              <w:t xml:space="preserve">Результат государственной услуги, направленный заявителю на личный кабинет на ЕПГУ</w:t>
            </w:r>
          </w:p>
        </w:tc>
      </w:tr>
      <w:tr>
        <w:tc>
          <w:tcPr>
            <w:tcW w:w="2222" w:type="dxa"/>
            <w:tcBorders>
              <w:top w:val="nil"/>
            </w:tcBorders>
            <w:vMerge w:val="restart"/>
          </w:tcPr>
          <w:p>
            <w:pPr>
              <w:pStyle w:val="0"/>
            </w:pPr>
            <w:r>
              <w:rPr>
                <w:sz w:val="20"/>
              </w:rPr>
            </w:r>
          </w:p>
        </w:tc>
        <w:tc>
          <w:tcPr>
            <w:tcW w:w="2211" w:type="dxa"/>
          </w:tcPr>
          <w:p>
            <w:pPr>
              <w:pStyle w:val="0"/>
            </w:pPr>
            <w:r>
              <w:rPr>
                <w:sz w:val="20"/>
              </w:rPr>
              <w:t xml:space="preserve">Направление заявителю результата предоставления государственной услуги в форме электронного документа, заверенного усиленной квалифицированной электронной подписью уполномоченного должностного лица с использованием информационно-телекоммуникационных сетей общего пользования, в том числе информационно-телекоммуникационной сети "Интернет" (за исключением ЕПГУ), регионального портала (при наличии); посредством почтовой связи</w:t>
            </w:r>
          </w:p>
        </w:tc>
        <w:tc>
          <w:tcPr>
            <w:tcW w:w="1871" w:type="dxa"/>
          </w:tcPr>
          <w:p>
            <w:pPr>
              <w:pStyle w:val="0"/>
            </w:pPr>
            <w:r>
              <w:rPr>
                <w:sz w:val="20"/>
              </w:rPr>
              <w:t xml:space="preserve">В срок, не превышающий 3 рабочих дней со дня принятия решения</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(муниципальной) услуги</w:t>
            </w:r>
          </w:p>
        </w:tc>
        <w:tc>
          <w:tcPr>
            <w:tcW w:w="1531" w:type="dxa"/>
          </w:tcPr>
          <w:p>
            <w:pPr>
              <w:pStyle w:val="0"/>
            </w:pPr>
            <w:r>
              <w:rPr>
                <w:sz w:val="20"/>
              </w:rPr>
              <w:t xml:space="preserve">Уполномоченный орган</w:t>
            </w:r>
          </w:p>
        </w:tc>
        <w:tc>
          <w:tcPr>
            <w:tcW w:w="1361" w:type="dxa"/>
          </w:tcPr>
          <w:p>
            <w:pPr>
              <w:pStyle w:val="0"/>
            </w:pPr>
            <w:r>
              <w:rPr>
                <w:sz w:val="20"/>
              </w:rPr>
              <w:t xml:space="preserve">Указание заявителем в Запросе таких способов выдачи</w:t>
            </w:r>
          </w:p>
        </w:tc>
        <w:tc>
          <w:tcPr>
            <w:tcW w:w="2530" w:type="dxa"/>
          </w:tcPr>
          <w:p>
            <w:pPr>
              <w:pStyle w:val="0"/>
            </w:pPr>
            <w:r>
              <w:rPr>
                <w:sz w:val="20"/>
              </w:rPr>
              <w:t xml:space="preserve">Результат государственной услуги, направленный заявителю;</w:t>
            </w:r>
          </w:p>
          <w:p>
            <w:pPr>
              <w:pStyle w:val="0"/>
            </w:pPr>
            <w:r>
              <w:rPr>
                <w:sz w:val="20"/>
              </w:rPr>
              <w:t xml:space="preserve">внесение сведений в ГИС о выдаче результата государственной услуги</w:t>
            </w:r>
          </w:p>
        </w:tc>
      </w:tr>
      <w:tr>
        <w:tc>
          <w:tcPr>
            <w:tcBorders>
              <w:top w:val="nil"/>
            </w:tcBorders>
            <w:vMerge w:val="continue"/>
          </w:tcPr>
          <w:p/>
        </w:tc>
        <w:tc>
          <w:tcPr>
            <w:tcW w:w="2211" w:type="dxa"/>
          </w:tcPr>
          <w:p>
            <w:pPr>
              <w:pStyle w:val="0"/>
            </w:pPr>
            <w:r>
              <w:rPr>
                <w:sz w:val="20"/>
              </w:rPr>
              <w:t xml:space="preserve">Выдача результата при личном обращении заявителя в Уполномоченный орган</w:t>
            </w:r>
          </w:p>
        </w:tc>
        <w:tc>
          <w:tcPr>
            <w:tcW w:w="1871" w:type="dxa"/>
          </w:tcPr>
          <w:p>
            <w:pPr>
              <w:pStyle w:val="0"/>
            </w:pPr>
            <w:r>
              <w:rPr>
                <w:sz w:val="20"/>
              </w:rPr>
              <w:t xml:space="preserve">В день обращения заявителя</w:t>
            </w:r>
          </w:p>
        </w:tc>
        <w:tc>
          <w:tcPr>
            <w:tcW w:w="1871" w:type="dxa"/>
          </w:tcPr>
          <w:p>
            <w:pPr>
              <w:pStyle w:val="0"/>
            </w:pPr>
            <w:r>
              <w:rPr>
                <w:sz w:val="20"/>
              </w:rPr>
              <w:t xml:space="preserve">должностное лицо Уполномоченного органа, ответственное за предоставление государственной услуги</w:t>
            </w:r>
          </w:p>
        </w:tc>
        <w:tc>
          <w:tcPr>
            <w:tcW w:w="1531" w:type="dxa"/>
          </w:tcPr>
          <w:p>
            <w:pPr>
              <w:pStyle w:val="0"/>
            </w:pPr>
            <w:r>
              <w:rPr>
                <w:sz w:val="20"/>
              </w:rPr>
              <w:t xml:space="preserve">Уполномоченный орган</w:t>
            </w:r>
          </w:p>
        </w:tc>
        <w:tc>
          <w:tcPr>
            <w:tcW w:w="1361" w:type="dxa"/>
          </w:tcPr>
          <w:p>
            <w:pPr>
              <w:pStyle w:val="0"/>
            </w:pPr>
            <w:r>
              <w:rPr>
                <w:sz w:val="20"/>
              </w:rPr>
              <w:t xml:space="preserve">Указание заявителем в Запросе способа выдачи результата при личном обращении</w:t>
            </w:r>
          </w:p>
        </w:tc>
        <w:tc>
          <w:tcPr>
            <w:tcW w:w="2530" w:type="dxa"/>
          </w:tcPr>
          <w:p>
            <w:pPr>
              <w:pStyle w:val="0"/>
            </w:pPr>
            <w:r>
              <w:rPr>
                <w:sz w:val="20"/>
              </w:rPr>
              <w:t xml:space="preserve">Результат государственной услуги, выданный заявителю;</w:t>
            </w:r>
          </w:p>
          <w:p>
            <w:pPr>
              <w:pStyle w:val="0"/>
            </w:pPr>
            <w:r>
              <w:rPr>
                <w:sz w:val="20"/>
              </w:rPr>
              <w:t xml:space="preserve">внесение сведений в ГИС о выдаче результата государственной услуги</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10</w:t>
      </w:r>
    </w:p>
    <w:p>
      <w:pPr>
        <w:pStyle w:val="0"/>
        <w:jc w:val="right"/>
      </w:pPr>
      <w:r>
        <w:rPr>
          <w:sz w:val="20"/>
        </w:rPr>
        <w:t xml:space="preserve">к Административному регламенту</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1035"/>
        <w:gridCol w:w="1367"/>
        <w:gridCol w:w="1217"/>
        <w:gridCol w:w="406"/>
        <w:gridCol w:w="1108"/>
        <w:gridCol w:w="269"/>
        <w:gridCol w:w="3223"/>
        <w:gridCol w:w="420"/>
      </w:tblGrid>
      <w:tr>
        <w:tc>
          <w:tcPr>
            <w:gridSpan w:val="8"/>
            <w:tcW w:w="9045" w:type="dxa"/>
            <w:tcBorders>
              <w:top w:val="nil"/>
              <w:left w:val="nil"/>
              <w:bottom w:val="nil"/>
              <w:right w:val="nil"/>
            </w:tcBorders>
          </w:tcPr>
          <w:bookmarkStart w:id="1486" w:name="P1486"/>
          <w:bookmarkEnd w:id="1486"/>
          <w:p>
            <w:pPr>
              <w:pStyle w:val="0"/>
              <w:jc w:val="center"/>
            </w:pPr>
            <w:r>
              <w:rPr>
                <w:sz w:val="20"/>
                <w:b w:val="on"/>
              </w:rPr>
              <w:t xml:space="preserve">Форма заявления об исправлении допущенных опечаток и (или) ошибок в выданных в результате предоставления государственной услуги документах</w:t>
            </w:r>
          </w:p>
        </w:tc>
      </w:tr>
      <w:tr>
        <w:tc>
          <w:tcPr>
            <w:gridSpan w:val="4"/>
            <w:tcW w:w="4025" w:type="dxa"/>
            <w:tcBorders>
              <w:top w:val="nil"/>
              <w:left w:val="nil"/>
              <w:bottom w:val="nil"/>
              <w:right w:val="nil"/>
            </w:tcBorders>
            <w:vMerge w:val="restart"/>
          </w:tcPr>
          <w:p>
            <w:pPr>
              <w:pStyle w:val="0"/>
            </w:pPr>
            <w:r>
              <w:rPr>
                <w:sz w:val="20"/>
              </w:rPr>
            </w:r>
          </w:p>
        </w:tc>
        <w:tc>
          <w:tcPr>
            <w:gridSpan w:val="4"/>
            <w:tcW w:w="5020" w:type="dxa"/>
            <w:tcBorders>
              <w:top w:val="nil"/>
              <w:left w:val="nil"/>
              <w:bottom w:val="nil"/>
              <w:right w:val="nil"/>
            </w:tcBorders>
          </w:tcPr>
          <w:p>
            <w:pPr>
              <w:pStyle w:val="0"/>
              <w:jc w:val="both"/>
            </w:pPr>
            <w:r>
              <w:rPr>
                <w:sz w:val="20"/>
              </w:rPr>
              <w:t xml:space="preserve">кому:</w:t>
            </w:r>
          </w:p>
        </w:tc>
      </w:tr>
      <w:tr>
        <w:tc>
          <w:tcPr>
            <w:gridSpan w:val="4"/>
            <w:tcBorders>
              <w:top w:val="nil"/>
              <w:left w:val="nil"/>
              <w:bottom w:val="nil"/>
              <w:right w:val="nil"/>
            </w:tcBorders>
            <w:vMerge w:val="continue"/>
          </w:tcPr>
          <w:p/>
        </w:tc>
        <w:tc>
          <w:tcPr>
            <w:gridSpan w:val="4"/>
            <w:tcW w:w="5020"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5020"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5020" w:type="dxa"/>
            <w:tcBorders>
              <w:top w:val="single" w:sz="4"/>
              <w:left w:val="nil"/>
              <w:bottom w:val="nil"/>
              <w:right w:val="nil"/>
            </w:tcBorders>
          </w:tcPr>
          <w:p>
            <w:pPr>
              <w:pStyle w:val="0"/>
              <w:jc w:val="center"/>
            </w:pPr>
            <w:r>
              <w:rPr>
                <w:sz w:val="20"/>
              </w:rPr>
              <w:t xml:space="preserve">(наименование уполномоченного органа)</w:t>
            </w:r>
          </w:p>
        </w:tc>
      </w:tr>
      <w:tr>
        <w:tc>
          <w:tcPr>
            <w:gridSpan w:val="4"/>
            <w:tcBorders>
              <w:top w:val="nil"/>
              <w:left w:val="nil"/>
              <w:bottom w:val="nil"/>
              <w:right w:val="nil"/>
            </w:tcBorders>
            <w:vMerge w:val="continue"/>
          </w:tcPr>
          <w:p/>
        </w:tc>
        <w:tc>
          <w:tcPr>
            <w:tcW w:w="1108" w:type="dxa"/>
            <w:tcBorders>
              <w:top w:val="nil"/>
              <w:left w:val="nil"/>
              <w:bottom w:val="nil"/>
              <w:right w:val="nil"/>
            </w:tcBorders>
          </w:tcPr>
          <w:p>
            <w:pPr>
              <w:pStyle w:val="0"/>
              <w:jc w:val="both"/>
            </w:pPr>
            <w:r>
              <w:rPr>
                <w:sz w:val="20"/>
              </w:rPr>
              <w:t xml:space="preserve">от кого:</w:t>
            </w:r>
          </w:p>
        </w:tc>
        <w:tc>
          <w:tcPr>
            <w:gridSpan w:val="3"/>
            <w:tcW w:w="3912"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5020"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5020" w:type="dxa"/>
            <w:tcBorders>
              <w:top w:val="single" w:sz="4"/>
              <w:left w:val="nil"/>
              <w:bottom w:val="nil"/>
              <w:right w:val="nil"/>
            </w:tcBorders>
          </w:tcPr>
          <w:p>
            <w:pPr>
              <w:pStyle w:val="0"/>
              <w:jc w:val="center"/>
            </w:pPr>
            <w:r>
              <w:rPr>
                <w:sz w:val="20"/>
              </w:rPr>
              <w:t xml:space="preserve">(полное наименование, ИНН, ОГРН юридического лица, ИП)</w:t>
            </w:r>
          </w:p>
        </w:tc>
      </w:tr>
      <w:tr>
        <w:tc>
          <w:tcPr>
            <w:gridSpan w:val="4"/>
            <w:tcBorders>
              <w:top w:val="nil"/>
              <w:left w:val="nil"/>
              <w:bottom w:val="nil"/>
              <w:right w:val="nil"/>
            </w:tcBorders>
            <w:vMerge w:val="continue"/>
          </w:tcPr>
          <w:p/>
        </w:tc>
        <w:tc>
          <w:tcPr>
            <w:gridSpan w:val="4"/>
            <w:tcW w:w="5020"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5020"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5020" w:type="dxa"/>
            <w:tcBorders>
              <w:top w:val="single" w:sz="4"/>
              <w:left w:val="nil"/>
              <w:bottom w:val="nil"/>
              <w:right w:val="nil"/>
            </w:tcBorders>
          </w:tcPr>
          <w:p>
            <w:pPr>
              <w:pStyle w:val="0"/>
              <w:jc w:val="center"/>
            </w:pPr>
            <w:r>
              <w:rPr>
                <w:sz w:val="20"/>
              </w:rPr>
              <w:t xml:space="preserve">(контактный телефон, электронная почта, почтовый адрес)</w:t>
            </w:r>
          </w:p>
        </w:tc>
      </w:tr>
      <w:tr>
        <w:tc>
          <w:tcPr>
            <w:gridSpan w:val="4"/>
            <w:tcBorders>
              <w:top w:val="nil"/>
              <w:left w:val="nil"/>
              <w:bottom w:val="nil"/>
              <w:right w:val="nil"/>
            </w:tcBorders>
            <w:vMerge w:val="continue"/>
          </w:tcPr>
          <w:p/>
        </w:tc>
        <w:tc>
          <w:tcPr>
            <w:gridSpan w:val="4"/>
            <w:tcW w:w="5020"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5020"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5020" w:type="dxa"/>
            <w:tcBorders>
              <w:top w:val="single" w:sz="4"/>
              <w:left w:val="nil"/>
              <w:bottom w:val="nil"/>
              <w:right w:val="nil"/>
            </w:tcBorders>
          </w:tcPr>
          <w:p>
            <w:pPr>
              <w:pStyle w:val="0"/>
              <w:jc w:val="center"/>
            </w:pPr>
            <w:r>
              <w:rPr>
                <w:sz w:val="20"/>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tc>
          <w:tcPr>
            <w:gridSpan w:val="4"/>
            <w:tcBorders>
              <w:top w:val="nil"/>
              <w:left w:val="nil"/>
              <w:bottom w:val="nil"/>
              <w:right w:val="nil"/>
            </w:tcBorders>
            <w:vMerge w:val="continue"/>
          </w:tcPr>
          <w:p/>
        </w:tc>
        <w:tc>
          <w:tcPr>
            <w:gridSpan w:val="4"/>
            <w:tcW w:w="5020"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5020"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5020" w:type="dxa"/>
            <w:tcBorders>
              <w:top w:val="single" w:sz="4"/>
              <w:left w:val="nil"/>
              <w:bottom w:val="nil"/>
              <w:right w:val="nil"/>
            </w:tcBorders>
          </w:tcPr>
          <w:p>
            <w:pPr>
              <w:pStyle w:val="0"/>
              <w:jc w:val="center"/>
            </w:pPr>
            <w:r>
              <w:rPr>
                <w:sz w:val="20"/>
              </w:rPr>
              <w:t xml:space="preserve">(данные представителя заявителя)</w:t>
            </w:r>
          </w:p>
        </w:tc>
      </w:tr>
      <w:tr>
        <w:tc>
          <w:tcPr>
            <w:gridSpan w:val="8"/>
            <w:tcW w:w="9045" w:type="dxa"/>
            <w:tcBorders>
              <w:top w:val="nil"/>
              <w:left w:val="nil"/>
              <w:bottom w:val="nil"/>
              <w:right w:val="nil"/>
            </w:tcBorders>
          </w:tcPr>
          <w:p>
            <w:pPr>
              <w:pStyle w:val="0"/>
              <w:jc w:val="center"/>
            </w:pPr>
            <w:r>
              <w:rPr>
                <w:sz w:val="20"/>
                <w:b w:val="on"/>
              </w:rPr>
              <w:t xml:space="preserve">ЗАЯВЛЕНИЕ</w:t>
            </w:r>
          </w:p>
          <w:p>
            <w:pPr>
              <w:pStyle w:val="0"/>
              <w:jc w:val="center"/>
            </w:pPr>
            <w:r>
              <w:rPr>
                <w:sz w:val="20"/>
                <w:b w:val="on"/>
              </w:rPr>
              <w:t xml:space="preserve">об исправлении допущенных опечаток и (или) ошибок в выданных в результате предоставления государственной услуги документах</w:t>
            </w:r>
          </w:p>
        </w:tc>
      </w:tr>
      <w:tr>
        <w:tc>
          <w:tcPr>
            <w:gridSpan w:val="6"/>
            <w:tcW w:w="5402" w:type="dxa"/>
            <w:tcBorders>
              <w:top w:val="nil"/>
              <w:left w:val="nil"/>
              <w:bottom w:val="nil"/>
              <w:right w:val="nil"/>
            </w:tcBorders>
          </w:tcPr>
          <w:p>
            <w:pPr>
              <w:pStyle w:val="0"/>
              <w:ind w:firstLine="283"/>
              <w:jc w:val="both"/>
            </w:pPr>
            <w:r>
              <w:rPr>
                <w:sz w:val="20"/>
              </w:rPr>
              <w:t xml:space="preserve">Прошу исправить опечатку и (или) ошибку в</w:t>
            </w:r>
          </w:p>
        </w:tc>
        <w:tc>
          <w:tcPr>
            <w:tcW w:w="3223" w:type="dxa"/>
            <w:tcBorders>
              <w:top w:val="nil"/>
              <w:left w:val="nil"/>
              <w:bottom w:val="single" w:sz="4"/>
              <w:right w:val="nil"/>
            </w:tcBorders>
          </w:tcPr>
          <w:p>
            <w:pPr>
              <w:pStyle w:val="0"/>
            </w:pPr>
            <w:r>
              <w:rPr>
                <w:sz w:val="20"/>
              </w:rPr>
            </w:r>
          </w:p>
        </w:tc>
        <w:tc>
          <w:tcPr>
            <w:tcW w:w="420" w:type="dxa"/>
            <w:tcBorders>
              <w:top w:val="nil"/>
              <w:left w:val="nil"/>
              <w:bottom w:val="nil"/>
              <w:right w:val="nil"/>
            </w:tcBorders>
          </w:tcPr>
          <w:p>
            <w:pPr>
              <w:pStyle w:val="0"/>
              <w:jc w:val="both"/>
            </w:pPr>
            <w:r>
              <w:rPr>
                <w:sz w:val="20"/>
              </w:rPr>
              <w:t xml:space="preserve">.</w:t>
            </w:r>
          </w:p>
        </w:tc>
      </w:tr>
      <w:tr>
        <w:tc>
          <w:tcPr>
            <w:gridSpan w:val="4"/>
            <w:tcW w:w="4025" w:type="dxa"/>
            <w:tcBorders>
              <w:top w:val="nil"/>
              <w:left w:val="nil"/>
              <w:bottom w:val="nil"/>
              <w:right w:val="nil"/>
            </w:tcBorders>
          </w:tcPr>
          <w:p>
            <w:pPr>
              <w:pStyle w:val="0"/>
            </w:pPr>
            <w:r>
              <w:rPr>
                <w:sz w:val="20"/>
              </w:rPr>
            </w:r>
          </w:p>
        </w:tc>
        <w:tc>
          <w:tcPr>
            <w:gridSpan w:val="4"/>
            <w:tcW w:w="5020" w:type="dxa"/>
            <w:tcBorders>
              <w:top w:val="nil"/>
              <w:left w:val="nil"/>
              <w:bottom w:val="nil"/>
              <w:right w:val="nil"/>
            </w:tcBorders>
          </w:tcPr>
          <w:p>
            <w:pPr>
              <w:pStyle w:val="0"/>
              <w:jc w:val="center"/>
            </w:pPr>
            <w:r>
              <w:rPr>
                <w:sz w:val="20"/>
              </w:rPr>
              <w:t xml:space="preserve">указываются реквизиты и название документа, выданного уполномоченным органом в результате предоставления государственной услуги</w:t>
            </w:r>
          </w:p>
        </w:tc>
      </w:tr>
      <w:tr>
        <w:tc>
          <w:tcPr>
            <w:gridSpan w:val="3"/>
            <w:tcW w:w="3619" w:type="dxa"/>
            <w:tcBorders>
              <w:top w:val="nil"/>
              <w:left w:val="nil"/>
              <w:bottom w:val="nil"/>
              <w:right w:val="nil"/>
            </w:tcBorders>
          </w:tcPr>
          <w:p>
            <w:pPr>
              <w:pStyle w:val="0"/>
              <w:ind w:firstLine="283"/>
              <w:jc w:val="both"/>
            </w:pPr>
            <w:r>
              <w:rPr>
                <w:sz w:val="20"/>
              </w:rPr>
              <w:t xml:space="preserve">Приложение (при наличии):</w:t>
            </w:r>
          </w:p>
        </w:tc>
        <w:tc>
          <w:tcPr>
            <w:gridSpan w:val="4"/>
            <w:tcW w:w="5006" w:type="dxa"/>
            <w:tcBorders>
              <w:top w:val="nil"/>
              <w:left w:val="nil"/>
              <w:bottom w:val="single" w:sz="4"/>
              <w:right w:val="nil"/>
            </w:tcBorders>
          </w:tcPr>
          <w:p>
            <w:pPr>
              <w:pStyle w:val="0"/>
            </w:pPr>
            <w:r>
              <w:rPr>
                <w:sz w:val="20"/>
              </w:rPr>
            </w:r>
          </w:p>
        </w:tc>
        <w:tc>
          <w:tcPr>
            <w:tcW w:w="420" w:type="dxa"/>
            <w:tcBorders>
              <w:top w:val="nil"/>
              <w:left w:val="nil"/>
              <w:bottom w:val="nil"/>
              <w:right w:val="nil"/>
            </w:tcBorders>
          </w:tcPr>
          <w:p>
            <w:pPr>
              <w:pStyle w:val="0"/>
              <w:jc w:val="both"/>
            </w:pPr>
            <w:r>
              <w:rPr>
                <w:sz w:val="20"/>
              </w:rPr>
              <w:t xml:space="preserve">.</w:t>
            </w:r>
          </w:p>
        </w:tc>
      </w:tr>
      <w:tr>
        <w:tc>
          <w:tcPr>
            <w:gridSpan w:val="3"/>
            <w:tcW w:w="3619" w:type="dxa"/>
            <w:tcBorders>
              <w:top w:val="nil"/>
              <w:left w:val="nil"/>
              <w:bottom w:val="nil"/>
              <w:right w:val="nil"/>
            </w:tcBorders>
          </w:tcPr>
          <w:p>
            <w:pPr>
              <w:pStyle w:val="0"/>
            </w:pPr>
            <w:r>
              <w:rPr>
                <w:sz w:val="20"/>
              </w:rPr>
            </w:r>
          </w:p>
        </w:tc>
        <w:tc>
          <w:tcPr>
            <w:gridSpan w:val="5"/>
            <w:tcW w:w="5426" w:type="dxa"/>
            <w:tcBorders>
              <w:top w:val="nil"/>
              <w:left w:val="nil"/>
              <w:bottom w:val="nil"/>
              <w:right w:val="nil"/>
            </w:tcBorders>
          </w:tcPr>
          <w:p>
            <w:pPr>
              <w:pStyle w:val="0"/>
              <w:jc w:val="center"/>
            </w:pPr>
            <w:r>
              <w:rPr>
                <w:sz w:val="20"/>
              </w:rPr>
              <w:t xml:space="preserve">прилагаются материалы, обосновывающие наличие опечатки и (или) ошибки</w:t>
            </w:r>
          </w:p>
        </w:tc>
      </w:tr>
      <w:tr>
        <w:tc>
          <w:tcPr>
            <w:gridSpan w:val="2"/>
            <w:tcW w:w="2402" w:type="dxa"/>
            <w:tcBorders>
              <w:top w:val="nil"/>
              <w:left w:val="nil"/>
              <w:bottom w:val="nil"/>
              <w:right w:val="nil"/>
            </w:tcBorders>
          </w:tcPr>
          <w:p>
            <w:pPr>
              <w:pStyle w:val="0"/>
            </w:pPr>
            <w:r>
              <w:rPr>
                <w:sz w:val="20"/>
              </w:rPr>
              <w:t xml:space="preserve">Подпись заявителя</w:t>
            </w:r>
          </w:p>
        </w:tc>
        <w:tc>
          <w:tcPr>
            <w:gridSpan w:val="4"/>
            <w:tcW w:w="3000" w:type="dxa"/>
            <w:tcBorders>
              <w:top w:val="nil"/>
              <w:left w:val="nil"/>
              <w:bottom w:val="single" w:sz="4"/>
              <w:right w:val="nil"/>
            </w:tcBorders>
          </w:tcPr>
          <w:p>
            <w:pPr>
              <w:pStyle w:val="0"/>
            </w:pPr>
            <w:r>
              <w:rPr>
                <w:sz w:val="20"/>
              </w:rPr>
            </w:r>
          </w:p>
        </w:tc>
        <w:tc>
          <w:tcPr>
            <w:gridSpan w:val="2"/>
            <w:tcW w:w="3643" w:type="dxa"/>
            <w:tcBorders>
              <w:top w:val="nil"/>
              <w:left w:val="nil"/>
              <w:bottom w:val="nil"/>
              <w:right w:val="nil"/>
            </w:tcBorders>
          </w:tcPr>
          <w:p>
            <w:pPr>
              <w:pStyle w:val="0"/>
            </w:pPr>
            <w:r>
              <w:rPr>
                <w:sz w:val="20"/>
              </w:rPr>
            </w:r>
          </w:p>
        </w:tc>
      </w:tr>
      <w:tr>
        <w:tc>
          <w:tcPr>
            <w:tcW w:w="1035" w:type="dxa"/>
            <w:tcBorders>
              <w:top w:val="nil"/>
              <w:left w:val="nil"/>
              <w:bottom w:val="nil"/>
              <w:right w:val="nil"/>
            </w:tcBorders>
          </w:tcPr>
          <w:p>
            <w:pPr>
              <w:pStyle w:val="0"/>
            </w:pPr>
            <w:r>
              <w:rPr>
                <w:sz w:val="20"/>
              </w:rPr>
              <w:t xml:space="preserve">Дата</w:t>
            </w:r>
          </w:p>
        </w:tc>
        <w:tc>
          <w:tcPr>
            <w:gridSpan w:val="2"/>
            <w:tcW w:w="2584" w:type="dxa"/>
            <w:tcBorders>
              <w:top w:val="nil"/>
              <w:left w:val="nil"/>
              <w:bottom w:val="single" w:sz="4"/>
              <w:right w:val="nil"/>
            </w:tcBorders>
          </w:tcPr>
          <w:p>
            <w:pPr>
              <w:pStyle w:val="0"/>
            </w:pPr>
            <w:r>
              <w:rPr>
                <w:sz w:val="20"/>
              </w:rPr>
            </w:r>
          </w:p>
        </w:tc>
        <w:tc>
          <w:tcPr>
            <w:gridSpan w:val="5"/>
            <w:tcW w:w="5426"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РА по имущественным отношениям от 12.12.2023 N 487</w:t>
            <w:br/>
            <w:t>"Об утверждении Административного регламента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Комитета РА по имущественным отношениям от 12.12.2023 N 487</w:t>
            <w:br/>
            <w:t>"Об утверждении Административного регламента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5408&amp;dst=100017" TargetMode = "External"/>
	<Relationship Id="rId8" Type="http://schemas.openxmlformats.org/officeDocument/2006/relationships/hyperlink" Target="https://login.consultant.ru/link/?req=doc&amp;base=RLAW977&amp;n=53538" TargetMode = "External"/>
	<Relationship Id="rId9" Type="http://schemas.openxmlformats.org/officeDocument/2006/relationships/hyperlink" Target="https://login.consultant.ru/link/?req=doc&amp;base=LAW&amp;n=447647" TargetMode = "External"/>
	<Relationship Id="rId10" Type="http://schemas.openxmlformats.org/officeDocument/2006/relationships/hyperlink" Target="https://login.consultant.ru/link/?req=doc&amp;base=LAW&amp;n=475220" TargetMode = "External"/>
	<Relationship Id="rId11" Type="http://schemas.openxmlformats.org/officeDocument/2006/relationships/hyperlink" Target="https://login.consultant.ru/link/?req=doc&amp;base=LAW&amp;n=454305&amp;dst=100069" TargetMode = "External"/>
	<Relationship Id="rId12" Type="http://schemas.openxmlformats.org/officeDocument/2006/relationships/hyperlink" Target="https://login.consultant.ru/link/?req=doc&amp;base=LAW&amp;n=473074" TargetMode = "External"/>
	<Relationship Id="rId13" Type="http://schemas.openxmlformats.org/officeDocument/2006/relationships/hyperlink" Target="https://login.consultant.ru/link/?req=doc&amp;base=LAW&amp;n=442096&amp;dst=100010" TargetMode = "External"/>
	<Relationship Id="rId14" Type="http://schemas.openxmlformats.org/officeDocument/2006/relationships/hyperlink" Target="https://login.consultant.ru/link/?req=doc&amp;base=LAW&amp;n=474932&amp;dst=100599" TargetMode = "External"/>
	<Relationship Id="rId15" Type="http://schemas.openxmlformats.org/officeDocument/2006/relationships/hyperlink" Target="https://login.consultant.ru/link/?req=doc&amp;base=LAW&amp;n=465798&amp;dst=43" TargetMode = "External"/>
	<Relationship Id="rId16" Type="http://schemas.openxmlformats.org/officeDocument/2006/relationships/hyperlink" Target="https://login.consultant.ru/link/?req=doc&amp;base=LAW&amp;n=465798&amp;dst=339" TargetMode = "External"/>
	<Relationship Id="rId17" Type="http://schemas.openxmlformats.org/officeDocument/2006/relationships/hyperlink" Target="https://login.consultant.ru/link/?req=doc&amp;base=LAW&amp;n=465798&amp;dst=290" TargetMode = "External"/>
	<Relationship Id="rId18" Type="http://schemas.openxmlformats.org/officeDocument/2006/relationships/hyperlink" Target="https://login.consultant.ru/link/?req=doc&amp;base=LAW&amp;n=465798&amp;dst=359" TargetMode = "External"/>
	<Relationship Id="rId19" Type="http://schemas.openxmlformats.org/officeDocument/2006/relationships/hyperlink" Target="https://login.consultant.ru/link/?req=doc&amp;base=LAW&amp;n=473082" TargetMode = "External"/>
	<Relationship Id="rId20" Type="http://schemas.openxmlformats.org/officeDocument/2006/relationships/hyperlink" Target="https://login.consultant.ru/link/?req=doc&amp;base=LAW&amp;n=454305&amp;dst=100088" TargetMode = "External"/>
	<Relationship Id="rId21" Type="http://schemas.openxmlformats.org/officeDocument/2006/relationships/hyperlink" Target="https://login.consultant.ru/link/?req=doc&amp;base=LAW&amp;n=465972" TargetMode = "External"/>
	<Relationship Id="rId22" Type="http://schemas.openxmlformats.org/officeDocument/2006/relationships/hyperlink" Target="https://login.consultant.ru/link/?req=doc&amp;base=LAW&amp;n=464169&amp;dst=409" TargetMode = "External"/>
	<Relationship Id="rId23" Type="http://schemas.openxmlformats.org/officeDocument/2006/relationships/hyperlink" Target="https://login.consultant.ru/link/?req=doc&amp;base=LAW&amp;n=470718&amp;dst=134" TargetMode = "External"/>
	<Relationship Id="rId24" Type="http://schemas.openxmlformats.org/officeDocument/2006/relationships/hyperlink" Target="https://login.consultant.ru/link/?req=doc&amp;base=LAW&amp;n=474932&amp;dst=100599" TargetMode = "External"/>
	<Relationship Id="rId25" Type="http://schemas.openxmlformats.org/officeDocument/2006/relationships/hyperlink" Target="https://login.consultant.ru/link/?req=doc&amp;base=LAW&amp;n=464169&amp;dst=409" TargetMode = "External"/>
	<Relationship Id="rId26" Type="http://schemas.openxmlformats.org/officeDocument/2006/relationships/hyperlink" Target="https://login.consultant.ru/link/?req=doc&amp;base=LAW&amp;n=470718&amp;dst=134" TargetMode = "External"/>
	<Relationship Id="rId27" Type="http://schemas.openxmlformats.org/officeDocument/2006/relationships/hyperlink" Target="https://login.consultant.ru/link/?req=doc&amp;base=LAW&amp;n=474932&amp;dst=100599" TargetMode = "External"/>
	<Relationship Id="rId28" Type="http://schemas.openxmlformats.org/officeDocument/2006/relationships/hyperlink" Target="https://login.consultant.ru/link/?req=doc&amp;base=LAW&amp;n=465972" TargetMode = "External"/>
	<Relationship Id="rId29" Type="http://schemas.openxmlformats.org/officeDocument/2006/relationships/hyperlink" Target="https://login.consultant.ru/link/?req=doc&amp;base=LAW&amp;n=474932&amp;dst=100599" TargetMode = "External"/>
	<Relationship Id="rId30" Type="http://schemas.openxmlformats.org/officeDocument/2006/relationships/hyperlink" Target="https://login.consultant.ru/link/?req=doc&amp;base=LAW&amp;n=443427&amp;dst=49" TargetMode = "External"/>
	<Relationship Id="rId31" Type="http://schemas.openxmlformats.org/officeDocument/2006/relationships/hyperlink" Target="https://login.consultant.ru/link/?req=doc&amp;base=LAW&amp;n=465798&amp;dst=107" TargetMode = "External"/>
	<Relationship Id="rId32" Type="http://schemas.openxmlformats.org/officeDocument/2006/relationships/hyperlink" Target="https://login.consultant.ru/link/?req=doc&amp;base=LAW&amp;n=311791" TargetMode = "External"/>
	<Relationship Id="rId33" Type="http://schemas.openxmlformats.org/officeDocument/2006/relationships/hyperlink" Target="https://login.consultant.ru/link/?req=doc&amp;base=LAW&amp;n=465798&amp;dst=100352" TargetMode = "External"/>
	<Relationship Id="rId34" Type="http://schemas.openxmlformats.org/officeDocument/2006/relationships/hyperlink" Target="https://login.consultant.ru/link/?req=doc&amp;base=LAW&amp;n=465798&amp;dst=100352" TargetMode = "External"/>
	<Relationship Id="rId35" Type="http://schemas.openxmlformats.org/officeDocument/2006/relationships/hyperlink" Target="https://login.consultant.ru/link/?req=doc&amp;base=LAW&amp;n=465798" TargetMode = "External"/>
	<Relationship Id="rId36" Type="http://schemas.openxmlformats.org/officeDocument/2006/relationships/hyperlink" Target="https://login.consultant.ru/link/?req=doc&amp;base=LAW&amp;n=300316" TargetMode = "External"/>
	<Relationship Id="rId37" Type="http://schemas.openxmlformats.org/officeDocument/2006/relationships/hyperlink" Target="https://login.consultant.ru/link/?req=doc&amp;base=LAW&amp;n=311791" TargetMode = "External"/>
	<Relationship Id="rId38" Type="http://schemas.openxmlformats.org/officeDocument/2006/relationships/hyperlink" Target="https://login.consultant.ru/link/?req=doc&amp;base=LAW&amp;n=465798" TargetMode = "External"/>
	<Relationship Id="rId39" Type="http://schemas.openxmlformats.org/officeDocument/2006/relationships/hyperlink" Target="https://login.consultant.ru/link/?req=doc&amp;base=LAW&amp;n=465798&amp;dst=100352" TargetMode = "External"/>
	<Relationship Id="rId40" Type="http://schemas.openxmlformats.org/officeDocument/2006/relationships/hyperlink" Target="https://login.consultant.ru/link/?req=doc&amp;base=LAW&amp;n=470718&amp;dst=134" TargetMode = "External"/>
	<Relationship Id="rId41" Type="http://schemas.openxmlformats.org/officeDocument/2006/relationships/hyperlink" Target="https://login.consultant.ru/link/?req=doc&amp;base=LAW&amp;n=470737" TargetMode = "External"/>
	<Relationship Id="rId42" Type="http://schemas.openxmlformats.org/officeDocument/2006/relationships/hyperlink" Target="https://login.consultant.ru/link/?req=doc&amp;base=LAW&amp;n=465972" TargetMode = "External"/>
	<Relationship Id="rId43" Type="http://schemas.openxmlformats.org/officeDocument/2006/relationships/hyperlink" Target="https://login.consultant.ru/link/?req=doc&amp;base=LAW&amp;n=453967" TargetMode = "External"/>
	<Relationship Id="rId44" Type="http://schemas.openxmlformats.org/officeDocument/2006/relationships/hyperlink" Target="https://login.consultant.ru/link/?req=doc&amp;base=LAW&amp;n=474932&amp;dst=100599" TargetMode = "External"/>
	<Relationship Id="rId45" Type="http://schemas.openxmlformats.org/officeDocument/2006/relationships/hyperlink" Target="https://login.consultant.ru/link/?req=doc&amp;base=LAW&amp;n=471848" TargetMode = "External"/>
	<Relationship Id="rId46" Type="http://schemas.openxmlformats.org/officeDocument/2006/relationships/hyperlink" Target="https://login.consultant.ru/link/?req=doc&amp;base=LAW&amp;n=474932&amp;dst=100599" TargetMode = "External"/>
	<Relationship Id="rId47" Type="http://schemas.openxmlformats.org/officeDocument/2006/relationships/hyperlink" Target="https://login.consultant.ru/link/?req=doc&amp;base=LAW&amp;n=470718&amp;dst=134" TargetMode = "External"/>
	<Relationship Id="rId48" Type="http://schemas.openxmlformats.org/officeDocument/2006/relationships/hyperlink" Target="https://login.consultant.ru/link/?req=doc&amp;base=LAW&amp;n=463191&amp;dst=20509" TargetMode = "External"/>
	<Relationship Id="rId49" Type="http://schemas.openxmlformats.org/officeDocument/2006/relationships/hyperlink" Target="https://login.consultant.ru/link/?req=doc&amp;base=LAW&amp;n=149911" TargetMode = "External"/>
	<Relationship Id="rId50" Type="http://schemas.openxmlformats.org/officeDocument/2006/relationships/hyperlink" Target="https://login.consultant.ru/link/?req=doc&amp;base=LAW&amp;n=471848&amp;dst=101897" TargetMode = "External"/>
	<Relationship Id="rId51" Type="http://schemas.openxmlformats.org/officeDocument/2006/relationships/hyperlink" Target="https://login.consultant.ru/link/?req=doc&amp;base=LAW&amp;n=149911" TargetMode = "External"/>
	<Relationship Id="rId52" Type="http://schemas.openxmlformats.org/officeDocument/2006/relationships/hyperlink" Target="https://login.consultant.ru/link/?req=doc&amp;base=LAW&amp;n=474932&amp;dst=371" TargetMode = "External"/>
	<Relationship Id="rId53" Type="http://schemas.openxmlformats.org/officeDocument/2006/relationships/hyperlink" Target="https://login.consultant.ru/link/?req=doc&amp;base=LAW&amp;n=471848&amp;dst=10841" TargetMode = "External"/>
	<Relationship Id="rId54" Type="http://schemas.openxmlformats.org/officeDocument/2006/relationships/hyperlink" Target="https://login.consultant.ru/link/?req=doc&amp;base=LAW&amp;n=474932&amp;dst=371" TargetMode = "External"/>
	<Relationship Id="rId55" Type="http://schemas.openxmlformats.org/officeDocument/2006/relationships/hyperlink" Target="https://login.consultant.ru/link/?req=doc&amp;base=LAW&amp;n=474932&amp;dst=371" TargetMode = "External"/>
	<Relationship Id="rId56" Type="http://schemas.openxmlformats.org/officeDocument/2006/relationships/hyperlink" Target="https://login.consultant.ru/link/?req=doc&amp;base=RLAW977&amp;n=84955" TargetMode = "External"/>
	<Relationship Id="rId57" Type="http://schemas.openxmlformats.org/officeDocument/2006/relationships/hyperlink" Target="https://login.consultant.ru/link/?req=doc&amp;base=LAW&amp;n=474932&amp;dst=922" TargetMode = "External"/>
	<Relationship Id="rId58" Type="http://schemas.openxmlformats.org/officeDocument/2006/relationships/hyperlink" Target="https://login.consultant.ru/link/?req=doc&amp;base=LAW&amp;n=454305&amp;dst=100088" TargetMode = "External"/>
	<Relationship Id="rId59" Type="http://schemas.openxmlformats.org/officeDocument/2006/relationships/header" Target="header2.xml"/>
	<Relationship Id="rId60"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РА по имущественным отношениям от 12.12.2023 N 487
"Об утверждении Административного регламента предоставления государственной услуги "Передача государственного имущества, принадлежащего на праве собственности Республики Адыгея, в аренду"</dc:title>
  <dcterms:created xsi:type="dcterms:W3CDTF">2024-05-20T16:57:57Z</dcterms:created>
</cp:coreProperties>
</file>