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РА по туризму и курортам от 30.08.2022 N 53-п</w:t>
              <w:br/>
              <w:t xml:space="preserve">(ред. от 31.03.2023)</w:t>
              <w:br/>
              <w:t xml:space="preserve">"Об утверждении порядка формирования реестра потребителей услуг и квот на выдачу социальных сертификатов каждому муниципальному образованию Республики Адыгея по оказанию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РЕСПУБЛИКИ АДЫГЕЯ ПО ТУРИЗМУ И КУРОРТАМ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53-п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ФОРМИРОВАНИЯ РЕЕСТРА ПОТРЕБИТЕЛЕЙ</w:t>
      </w:r>
    </w:p>
    <w:p>
      <w:pPr>
        <w:pStyle w:val="2"/>
        <w:jc w:val="center"/>
      </w:pPr>
      <w:r>
        <w:rPr>
          <w:sz w:val="20"/>
        </w:rPr>
        <w:t xml:space="preserve">УСЛУГ И КВОТ НА ВЫДАЧУ СОЦИАЛЬНЫХ СЕРТИФИКАТОВ КАЖДОМУ</w:t>
      </w:r>
    </w:p>
    <w:p>
      <w:pPr>
        <w:pStyle w:val="2"/>
        <w:jc w:val="center"/>
      </w:pPr>
      <w:r>
        <w:rPr>
          <w:sz w:val="20"/>
        </w:rPr>
        <w:t xml:space="preserve">МУНИЦИПАЛЬНОМУ ОБРАЗОВАНИЮ РЕСПУБЛИКИ АДЫГЕЯ ПО ОКАЗАНИЮ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"СОЗДАНИЕ УСЛОВИЙ В РЕСПУБЛИКЕ АДЫГЕЯ</w:t>
      </w:r>
    </w:p>
    <w:p>
      <w:pPr>
        <w:pStyle w:val="2"/>
        <w:jc w:val="center"/>
      </w:pPr>
      <w:r>
        <w:rPr>
          <w:sz w:val="20"/>
        </w:rPr>
        <w:t xml:space="preserve">ДЛЯ ОБЕСПЕЧЕНИЯ ОТДЕЛЬНЫХ КАТЕГОРИЙ ГРАЖДАН ВОЗМОЖНОСТЬЮ</w:t>
      </w:r>
    </w:p>
    <w:p>
      <w:pPr>
        <w:pStyle w:val="2"/>
        <w:jc w:val="center"/>
      </w:pPr>
      <w:r>
        <w:rPr>
          <w:sz w:val="20"/>
        </w:rPr>
        <w:t xml:space="preserve">ПУТЕШЕСТВОВАТЬ 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РА по туризму и курортам от 15.11.2022 </w:t>
            </w:r>
            <w:hyperlink w:history="0" r:id="rId7" w:tooltip="Приказ Комитета РА по туризму и курортам от 15.11.2022 N 79-п &quot;О внесении изменений в приказ Комитета Республики Адыгея по туризму и курортам N 53-п от 30 августа 2022 года &quot;Об утверждении порядка формирования реестра потребителей услуг и квот на выдачу социальных сертификатов каждому муниципальному образованию Республики Адыгея по оказанию государственной услуги &quot;Создание условий в Республике Адыгея для обеспечения отдельных категорий граждан возможностью путешествовать с целью развития туристского потенци {КонсультантПлюс}">
              <w:r>
                <w:rPr>
                  <w:sz w:val="20"/>
                  <w:color w:val="0000ff"/>
                </w:rPr>
                <w:t xml:space="preserve">N 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8" w:tooltip="Приказ Комитета РА по туризму и курортам от 31.03.2023 N 20-п &quot;О внесении изменений в приказ Комитета Республики Адыгея по туризму и курортам N 53-п от 30.08.2022 &quot;Об утверждении порядка формирования потребителей услуг и квот на выдачу социальных сертификатов каждому муниципальному образованию Республики Адыгея по оказанию государственной услуги &quot;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 {КонсультантПлюс}">
              <w:r>
                <w:rPr>
                  <w:sz w:val="20"/>
                  <w:color w:val="0000ff"/>
                </w:rPr>
                <w:t xml:space="preserve">N 20-п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реестра потребителей услуг по оказанию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79" w:tooltip="Форма реестра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потребителей услуг государственного социального заказа по направлению деятельности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Приложением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22" w:tooltip="КВОТЫ">
        <w:r>
          <w:rPr>
            <w:sz w:val="20"/>
            <w:color w:val="0000ff"/>
          </w:rPr>
          <w:t xml:space="preserve">квоты</w:t>
        </w:r>
      </w:hyperlink>
      <w:r>
        <w:rPr>
          <w:sz w:val="20"/>
        </w:rPr>
        <w:t xml:space="preserve"> на выдачу социальных сертификатов каждому муниципальному образованию Республики Адыгея по оказанию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Федерации",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ответственным за ведение реестра потребителей услуг ведущего специалиста комитета Республики Адыгея по туризму и курортам Цееву Саиду Сальбиевну.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Б.А. Джаримова - заместителя председателя комитета Республики Адыгея по туризму и курортам.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И.Н.БИЛИМГОТОВ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Республики Адыгея</w:t>
      </w:r>
    </w:p>
    <w:p>
      <w:pPr>
        <w:pStyle w:val="0"/>
        <w:jc w:val="right"/>
      </w:pPr>
      <w:r>
        <w:rPr>
          <w:sz w:val="20"/>
        </w:rPr>
        <w:t xml:space="preserve">по курортам и туризму</w:t>
      </w:r>
    </w:p>
    <w:p>
      <w:pPr>
        <w:pStyle w:val="0"/>
        <w:jc w:val="right"/>
      </w:pPr>
      <w:r>
        <w:rPr>
          <w:sz w:val="20"/>
        </w:rPr>
        <w:t xml:space="preserve">от 30 августа 2022 г. N 53-п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РЕЕСТРА ПОТРЕБИТЕЛЕЙ УСЛУГ ПО ОКАЗАНИЮ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"СОЗДАНИЕ УСЛОВИЙ В РЕСПУБЛИКЕ АДЫГЕЯ</w:t>
      </w:r>
    </w:p>
    <w:p>
      <w:pPr>
        <w:pStyle w:val="2"/>
        <w:jc w:val="center"/>
      </w:pPr>
      <w:r>
        <w:rPr>
          <w:sz w:val="20"/>
        </w:rPr>
        <w:t xml:space="preserve">ДЛЯ ОБЕСПЕЧЕНИЯ ОТДЕЛЬНЫХ КАТЕГОРИЙ ГРАЖДАН ВОЗМОЖНОСТЬЮ</w:t>
      </w:r>
    </w:p>
    <w:p>
      <w:pPr>
        <w:pStyle w:val="2"/>
        <w:jc w:val="center"/>
      </w:pPr>
      <w:r>
        <w:rPr>
          <w:sz w:val="20"/>
        </w:rPr>
        <w:t xml:space="preserve">ПУТЕШЕСТВОВАТЬ 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определяет порядок формирования реестра потребителей услуг, имеющих право на получение государственной услуги в социальной сфере в соответствии с социальным сертификатом (далее соответственно - реестр, получатели социального сертификата).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применяемые в настоящем порядке, используются в значениях, указанных в Федеральном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качестве системы для формирования реестра потребителей услуг определить Microsoft Excel в электронной форме путем формирования или изменения реестровых записей, в которые включаются информация и документы, указанные в </w:t>
      </w:r>
      <w:hyperlink w:history="0" w:anchor="P54" w:tooltip="8. В раздел I реестра включается следующая информация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- </w:t>
      </w:r>
      <w:hyperlink w:history="0" w:anchor="P67" w:tooltip="10. В случае принятия уполномоченным органом решения об утрате потребителем услуг права на получение государственной (муниципальной) услуги в социальной сфере в соответствии с социальным сертификатом, уполномоченный орган исключает такого потребителя услуг из реестра получателей социального сертификата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Реестр ведется уполномоченным органом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Реестр ведется на государственном языке Российской Федерации. Наименования иностранных юридических лиц и фамилии, имена, отчества (при наличии) иностранных физических лиц и лиц без гражданства указываются с использованием букв латинского алфавита.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Хранение реестра, в том числе информации и документов, включаемых в реестр, осуществляется в соответствии с Федеральным </w:t>
      </w:r>
      <w:hyperlink w:history="0" r:id="rId11" w:tooltip="Федеральный закон от 22.10.2004 N 125-ФЗ (ред. от 14.07.2022) &quot;Об архивном де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октября 2004 г. N 125-ФЗ "Об архивном деле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Реестр содержит реестровые записи, которые включают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I "Общие сведения о реестровой записи" (далее - раздел I реестра);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II "Общие сведения о получателе социального сертификата" (далее - раздел II реестра);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раздел I реестра включается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номер реестровой записи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включения потребителя услуг в реестр в формате "ДД.ММ.ГГГГ".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раздел II реестра включается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получателя социального сертификата в соответствии с паспортными данными или данными иного удостоверяющего личность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 документа, удостоверяющего личность получателя социального сертификата, его серия, номер и дата выдачи, а также наименование органа и код подразделения, выдавшего документ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рождения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страховой номер индивидуального лицевого счета (СНИЛС)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адрес места регистрации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адрес места жительства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номер контактного телефона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от Министерства труда и социального развития Республики Адыгея, подтверждающие категорию о получателе социального сертификата, необходимые для предоставления ему права на получение государственных услуг в социальной сфере.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уполномоченным органом решения об утрате потребителем услуг права на получение государственной (муниципальной) услуги в социальной сфере в соответствии с социальным сертификатом, уполномоченный орган исключает такого потребителя услуг из реестра получателей социального сертификата.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Республики Адыгея</w:t>
      </w:r>
    </w:p>
    <w:p>
      <w:pPr>
        <w:pStyle w:val="0"/>
        <w:jc w:val="right"/>
      </w:pPr>
      <w:r>
        <w:rPr>
          <w:sz w:val="20"/>
        </w:rPr>
        <w:t xml:space="preserve">по курортам и туризму</w:t>
      </w:r>
    </w:p>
    <w:p>
      <w:pPr>
        <w:pStyle w:val="0"/>
        <w:jc w:val="right"/>
      </w:pPr>
      <w:r>
        <w:rPr>
          <w:sz w:val="20"/>
        </w:rPr>
        <w:t xml:space="preserve">от 30 августа 2022 г. N 53-п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jc w:val="center"/>
      </w:pPr>
      <w:r>
        <w:rPr>
          <w:sz w:val="20"/>
        </w:rPr>
        <w:t xml:space="preserve">Форма реестра</w:t>
      </w:r>
    </w:p>
    <w:p>
      <w:pPr>
        <w:pStyle w:val="0"/>
        <w:jc w:val="center"/>
      </w:pPr>
      <w:r>
        <w:rPr>
          <w:sz w:val="20"/>
        </w:rPr>
        <w:t xml:space="preserve">потребителей услуг государственного</w:t>
      </w:r>
    </w:p>
    <w:p>
      <w:pPr>
        <w:pStyle w:val="0"/>
        <w:jc w:val="center"/>
      </w:pPr>
      <w:r>
        <w:rPr>
          <w:sz w:val="20"/>
        </w:rPr>
        <w:t xml:space="preserve">социального заказа по направлению деятельности</w:t>
      </w:r>
    </w:p>
    <w:p>
      <w:pPr>
        <w:pStyle w:val="0"/>
        <w:jc w:val="center"/>
      </w:pPr>
      <w:r>
        <w:rPr>
          <w:sz w:val="20"/>
        </w:rPr>
        <w:t xml:space="preserve">"Создание условий в Республике Адыгея для обеспечения</w:t>
      </w:r>
    </w:p>
    <w:p>
      <w:pPr>
        <w:pStyle w:val="0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0"/>
        <w:jc w:val="center"/>
      </w:pPr>
      <w:r>
        <w:rPr>
          <w:sz w:val="20"/>
        </w:rPr>
        <w:t xml:space="preserve">с целью развития туристского потенциала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077"/>
        <w:gridCol w:w="1478"/>
        <w:gridCol w:w="1963"/>
        <w:gridCol w:w="1077"/>
        <w:gridCol w:w="964"/>
        <w:gridCol w:w="1238"/>
        <w:gridCol w:w="864"/>
        <w:gridCol w:w="730"/>
        <w:gridCol w:w="1417"/>
        <w:gridCol w:w="1701"/>
      </w:tblGrid>
      <w:tr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I "Общие сведения о реестровой записи"</w:t>
            </w:r>
          </w:p>
        </w:tc>
        <w:tc>
          <w:tcPr>
            <w:gridSpan w:val="9"/>
            <w:tcW w:w="1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II "Общие сведения о получателе социального сертификата"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1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получателя социального сертификата</w:t>
            </w:r>
          </w:p>
        </w:tc>
        <w:tc>
          <w:tcPr>
            <w:tcW w:w="1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документа, удостоверяющего личность получателя социального сертификата, его серия, номер и дата выдачи, а также наименование органа и код подразделения, выдавшего документ (при наличии)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 получателя социального сертификата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получателя социального сертификата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страховой номер индивидуального лицевого счета (СНИЛС) получателя социального сертификата (при наличии)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регистрации получателя социального сертификата (при наличии)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получателя социального сертификата (при наличии)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контактного телефона получателя социального сертификата (при наличии)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от Министерства труда и социального развития Республики Адыгея, подтверждающие данные о получателе социального сертификата, необходимые для предоставления ему права на получение государственных услуг в социально и сфере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Республики Адыгея</w:t>
      </w:r>
    </w:p>
    <w:p>
      <w:pPr>
        <w:pStyle w:val="0"/>
        <w:jc w:val="right"/>
      </w:pPr>
      <w:r>
        <w:rPr>
          <w:sz w:val="20"/>
        </w:rPr>
        <w:t xml:space="preserve">по курортам и туризму</w:t>
      </w:r>
    </w:p>
    <w:p>
      <w:pPr>
        <w:pStyle w:val="0"/>
        <w:jc w:val="right"/>
      </w:pPr>
      <w:r>
        <w:rPr>
          <w:sz w:val="20"/>
        </w:rPr>
        <w:t xml:space="preserve">от 30 августа 2022 г. N 53-п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КВОТЫ</w:t>
      </w:r>
    </w:p>
    <w:p>
      <w:pPr>
        <w:pStyle w:val="2"/>
        <w:jc w:val="center"/>
      </w:pPr>
      <w:r>
        <w:rPr>
          <w:sz w:val="20"/>
        </w:rPr>
        <w:t xml:space="preserve">НА ВЫДАЧУ СОЦИАЛЬНЫХ СЕРТИФИКАТОВ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РЕСПУБЛИКИ АДЫГЕЯ ПО ОКАЗАНИЮ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"СОЗДАНИЕ УСЛОВИЙ В РЕСПУБЛИКЕ АДЫГЕЯ ДЛЯ ОБЕСПЕЧЕНИЯ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2"/>
        <w:jc w:val="center"/>
      </w:pPr>
      <w:r>
        <w:rPr>
          <w:sz w:val="20"/>
        </w:rPr>
        <w:t xml:space="preserve">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Комитета РА по туризму и курортам от 31.03.2023 N 20-п &quot;О внесении изменений в приказ Комитета Республики Адыгея по туризму и курортам N 53-п от 30.08.2022 &quot;Об утверждении порядка формирования потребителей услуг и квот на выдачу социальных сертификатов каждому муниципальному образованию Республики Адыгея по оказанию государственной услуги &quot;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РА по туризму и курортам от 31.03.2023 N 20-п)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7"/>
        <w:gridCol w:w="5242"/>
        <w:gridCol w:w="3061"/>
      </w:tblGrid>
      <w:tr>
        <w:tc>
          <w:tcPr>
            <w:tcW w:w="6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муниципального образования Республики Адыгея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социальных сертификатов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город Майкоп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город Адыгейск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Гиагинский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Кошехабльский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Майкопский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Тахтамукайский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Теучежский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4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Шовгеновский район</w:t>
            </w:r>
          </w:p>
        </w:tc>
        <w:tc>
          <w:tcPr>
            <w:tcW w:w="30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РА по туризму и курортам от 30.08.2022 N 53-п</w:t>
            <w:br/>
            <w:t>(ред. от 31.03.2023)</w:t>
            <w:br/>
            <w:t>"Об утверждении порядка формирования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РА по туризму и курортам от 30.08.2022 N 53-п</w:t>
            <w:br/>
            <w:t>(ред. от 31.03.2023)</w:t>
            <w:br/>
            <w:t>"Об утверждении порядка формирования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D3C04A0ED03FCD3B7B890A33B8C3553F05A59D994786BDAF0E447107BE277B2A775A32F9F12FFC88A5C5F62E377A642771D3D9C03998C83E8DA6yEzAK" TargetMode = "External"/>
	<Relationship Id="rId8" Type="http://schemas.openxmlformats.org/officeDocument/2006/relationships/hyperlink" Target="consultantplus://offline/ref=DED3C04A0ED03FCD3B7B890A33B8C3553F05A59D994780BBA30E447107BE277B2A775A32F9F12FFC88A5C5F62E377A642771D3D9C03998C83E8DA6yEzAK" TargetMode = "External"/>
	<Relationship Id="rId9" Type="http://schemas.openxmlformats.org/officeDocument/2006/relationships/hyperlink" Target="consultantplus://offline/ref=DED3C04A0ED03FCD3B7B970725D4945F3C0DFE9890478CEDFB511F2C50B72D2C7F385B7CBDFF30FC8EBBC7F327y6z0K" TargetMode = "External"/>
	<Relationship Id="rId10" Type="http://schemas.openxmlformats.org/officeDocument/2006/relationships/hyperlink" Target="consultantplus://offline/ref=DED3C04A0ED03FCD3B7B970725D4945F3C0DFE9890478CEDFB511F2C50B72D2C7F385B7CBDFF30FC8EBBC7F327y6z0K" TargetMode = "External"/>
	<Relationship Id="rId11" Type="http://schemas.openxmlformats.org/officeDocument/2006/relationships/hyperlink" Target="consultantplus://offline/ref=DED3C04A0ED03FCD3B7B970725D4945F3C0CF99194478CEDFB511F2C50B72D2C7F385B7CBDFF30FC8EBBC7F327y6z0K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DED3C04A0ED03FCD3B7B890A33B8C3553F05A59D994780BBA30E447107BE277B2A775A32F9F12FFC88A5C5F52E377A642771D3D9C03998C83E8DA6yEz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РА по туризму и курортам от 30.08.2022 N 53-п
(ред. от 31.03.2023)
"Об утверждении порядка формирования реестра потребителей услуг и квот на выдачу социальных сертификатов каждому муниципальному образованию Республики Адыгея по оказанию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dc:title>
  <dcterms:created xsi:type="dcterms:W3CDTF">2023-06-03T10:51:50Z</dcterms:created>
</cp:coreProperties>
</file>