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Адыгея от 18.02.2004 N 206</w:t>
              <w:br/>
              <w:t xml:space="preserve">(ред. от 02.11.2022)</w:t>
              <w:br/>
              <w:t xml:space="preserve">"О государственной поддержке молодежи в Республике Адыгея"</w:t>
              <w:br/>
              <w:t xml:space="preserve">(принят Советом Республики ГС - Хасэ РА 28.01.2004)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 февраля 2004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206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МОЛОДЕЖИ</w:t>
      </w:r>
    </w:p>
    <w:p>
      <w:pPr>
        <w:pStyle w:val="2"/>
        <w:jc w:val="center"/>
      </w:pPr>
      <w:r>
        <w:rPr>
          <w:sz w:val="20"/>
        </w:rPr>
        <w:t xml:space="preserve">В РЕСПУБЛИКЕ АДЫГЕЯ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Республики</w:t>
      </w:r>
    </w:p>
    <w:p>
      <w:pPr>
        <w:pStyle w:val="0"/>
        <w:jc w:val="right"/>
      </w:pPr>
      <w:r>
        <w:rPr>
          <w:sz w:val="20"/>
        </w:rPr>
        <w:t xml:space="preserve">28 января 2004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Представителей</w:t>
      </w:r>
    </w:p>
    <w:p>
      <w:pPr>
        <w:pStyle w:val="0"/>
        <w:jc w:val="right"/>
      </w:pPr>
      <w:r>
        <w:rPr>
          <w:sz w:val="20"/>
        </w:rPr>
        <w:t xml:space="preserve">11 февраля 2004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Адыгея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21.06.2005 </w:t>
            </w:r>
            <w:hyperlink w:history="0" r:id="rId7" w:tooltip="Закон Республики Адыгея от 21.06.2005 N 332 &quot;О внесении изменения в статью 6 Закона Республики Адыгея &quot;О государственной поддержке молодежи в Республике Адыгея&quot; (принят Советом Республики ГС - Хасэ РА 31.05.2005) {КонсультантПлюс}">
              <w:r>
                <w:rPr>
                  <w:sz w:val="20"/>
                  <w:color w:val="0000ff"/>
                </w:rPr>
                <w:t xml:space="preserve">N 332</w:t>
              </w:r>
            </w:hyperlink>
            <w:r>
              <w:rPr>
                <w:sz w:val="20"/>
                <w:color w:val="392c69"/>
              </w:rPr>
              <w:t xml:space="preserve">, от 03.06.2015 </w:t>
            </w:r>
            <w:hyperlink w:history="0" r:id="rId8" w:tooltip="Закон Республики Адыгея от 03.06.2015 N 416 &quot;О внесении изменений в Закон Республики Адыгея &quot;О государственной поддержке молодежи в Республике Адыгея&quot; (принят ГС - Хасэ РА 27.05.2015) {КонсультантПлюс}">
              <w:r>
                <w:rPr>
                  <w:sz w:val="20"/>
                  <w:color w:val="0000ff"/>
                </w:rPr>
                <w:t xml:space="preserve">N 416</w:t>
              </w:r>
            </w:hyperlink>
            <w:r>
              <w:rPr>
                <w:sz w:val="20"/>
                <w:color w:val="392c69"/>
              </w:rPr>
              <w:t xml:space="preserve">, от 01.12.2017 </w:t>
            </w:r>
            <w:hyperlink w:history="0" r:id="rId9" w:tooltip="Закон Республики Адыгея от 01.12.2017 N 99 &quot;О внесении изменений в Закон Республики Адыгея &quot;О государственной поддержке молодежи в Республике Адыгея&quot; (принят ГС - Хасэ РА 21.11.2017)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01.10.2018 </w:t>
            </w:r>
            <w:hyperlink w:history="0" r:id="rId10" w:tooltip="Закон Республики Адыгея от 01.10.2018 N 174 &quot;О внесении изменений в Закон Республики Адыгея &quot;О государственной поддержке молодежи в Республике Адыгея&quot; (принят ГС - Хасэ РА 21.09.2018)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, от 06.11.2020 </w:t>
            </w:r>
            <w:hyperlink w:history="0" r:id="rId11" w:tooltip="Закон Республики Адыгея от 06.11.2020 N 390 &quot;О внесении изменения в статью 10 Закона Республики Адыгея &quot;О государственной поддержке молодежи в Республике Адыгея&quot; (принят ГС - Хасэ РА 28.10.2020) {КонсультантПлюс}">
              <w:r>
                <w:rPr>
                  <w:sz w:val="20"/>
                  <w:color w:val="0000ff"/>
                </w:rPr>
                <w:t xml:space="preserve">N 390</w:t>
              </w:r>
            </w:hyperlink>
            <w:r>
              <w:rPr>
                <w:sz w:val="20"/>
                <w:color w:val="392c69"/>
              </w:rPr>
              <w:t xml:space="preserve">, от 30.03.2021 </w:t>
            </w:r>
            <w:hyperlink w:history="0" r:id="rId12" w:tooltip="Закон Республики Адыгея от 30.03.2021 N 447 &quot;О внесении изменений в Закон Республики Адыгея &quot;О государственной поддержке молодежи в Республике Адыгея&quot; (принят ГС - Хасэ РА 24.03.2021) {КонсультантПлюс}">
              <w:r>
                <w:rPr>
                  <w:sz w:val="20"/>
                  <w:color w:val="0000ff"/>
                </w:rPr>
                <w:t xml:space="preserve">N 447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02.11.2022 </w:t>
            </w:r>
            <w:hyperlink w:history="0" r:id="rId13" w:tooltip="Закон Республики Адыгея от 02.11.2022 N 125 &quot;О внесении изменений в некоторые Законы Республики Адыгея&quot; (принят ГС - Хасэ РА 26.10.2022)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целях определения правовых, экономических и социальных условий осуществления в Республике Адыгея государственной поддержки молодежи.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Закон Республики Адыгея от 30.03.2021 N 447 &quot;О внесении изменений в Закон Республики Адыгея &quot;О государственной поддержке молодежи в Республике Адыгея&quot; (принят ГС - Хасэ РА 24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30.03.2021 N 447)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Наименование главы исключено. - </w:t>
      </w:r>
      <w:hyperlink w:history="0" r:id="rId15" w:tooltip="Закон Республики Адыгея от 03.06.2015 N 416 &quot;О внесении изменений в Закон Республики Адыгея &quot;О государственной поддержке молодежи в Республике Адыгея&quot; (принят ГС - Хасэ РА 27.05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Адыгея</w:t>
      </w:r>
    </w:p>
    <w:p>
      <w:pPr>
        <w:pStyle w:val="2"/>
        <w:jc w:val="center"/>
      </w:pPr>
      <w:r>
        <w:rPr>
          <w:sz w:val="20"/>
        </w:rPr>
        <w:t xml:space="preserve">от 03.06.2015 N 416.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" w:tooltip="Закон Республики Адыгея от 30.03.2021 N 447 &quot;О внесении изменений в Закон Республики Адыгея &quot;О государственной поддержке молодежи в Республике Адыгея&quot; (принят ГС - Хасэ РА 24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30.03.2021 N 447)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настоящего Закона под молодым ученым понимается кандидат наук в возрасте до сорока лет, доктор наук в возрасте до сорока пяти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тех же значениях, что и в Федеральном </w:t>
      </w:r>
      <w:hyperlink w:history="0" r:id="rId17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28 июня 1995 года N 98-ФЗ "О государственной поддержке молодежных и детских общественных объединений" и в Федеральном </w:t>
      </w:r>
      <w:hyperlink w:history="0" r:id="rId18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Утратила силу. - </w:t>
      </w:r>
      <w:hyperlink w:history="0" r:id="rId19" w:tooltip="Закон Республики Адыгея от 03.06.2015 N 416 &quot;О внесении изменений в Закон Республики Адыгея &quot;О государственной поддержке молодежи в Республике Адыгея&quot; (принят ГС - Хасэ РА 27.05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Адыгея от 03.06.2015 N 416.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Принципы государственной поддержки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молодежи осуществляется в соответствии с основными направлениями государственной молодежной политики в Российской Федерации и строится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обеспечения прав и свобод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признания молодежи как особой социально-демографической группы населения, нуждающейся в государственной поддержке, правовой и социальной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участия молодых граждан, молодежных и детских общественных объединений в формировании и реализации государственной молодежной политики, программ и иных мероприятий органов государственной власти Республики Адыгея по вопросам, затрагивающим права и законные интересы молодых граждан, направленным на социальное развитие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поддержки социально значимых инициатив молодых граждан, молодежных и детских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координации деятельности органов государственной власти Республики Адыгея с организациями, участвующими в обеспечении государственной поддержки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направления государственной поддержки молодежи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" w:tooltip="Закон Республики Адыгея от 03.06.2015 N 416 &quot;О внесении изменений в Закон Республики Адыгея &quot;О государственной поддержке молодежи в Республике Адыгея&quot; (принят ГС - Хасэ РА 27.05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03.06.2015 N 416)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основным направлениям государственной поддержки молодежи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экономической самостоятельности молодых граждан и реализации их права на труд;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поддержка научной, творческой и инновационной деятельности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гражданского становления, духовного и физического развития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отдыха и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молодежных и детских общественных объединений.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Финансирование расходов на обеспечение государственной поддержки молодежи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" w:tooltip="Закон Республики Адыгея от 03.06.2015 N 416 &quot;О внесении изменений в Закон Республики Адыгея &quot;О государственной поддержке молодежи в Республике Адыгея&quot; (принят ГС - Хасэ РА 27.05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03.06.2015 N 416)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 на обеспечение государственной поддержки молодежи, в том числе в рамках реализации государственных программ Республики Адыгея, осуществляется за счет средств республиканского бюджета Республики Адыгея.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Наименование главы исключено. - </w:t>
      </w:r>
      <w:hyperlink w:history="0" r:id="rId22" w:tooltip="Закон Республики Адыгея от 03.06.2015 N 416 &quot;О внесении изменений в Закон Республики Адыгея &quot;О государственной поддержке молодежи в Республике Адыгея&quot; (принят ГС - Хасэ РА 27.05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Адыгея</w:t>
      </w:r>
    </w:p>
    <w:p>
      <w:pPr>
        <w:pStyle w:val="2"/>
        <w:jc w:val="center"/>
      </w:pPr>
      <w:r>
        <w:rPr>
          <w:sz w:val="20"/>
        </w:rPr>
        <w:t xml:space="preserve">от 03.06.2015 N 416.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6 - 8. Утратили силу. - </w:t>
      </w:r>
      <w:hyperlink w:history="0" r:id="rId23" w:tooltip="Закон Республики Адыгея от 03.06.2015 N 416 &quot;О внесении изменений в Закон Республики Адыгея &quot;О государственной поддержке молодежи в Республике Адыгея&quot; (принят ГС - Хасэ РА 27.05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Адыгея от 03.06.2015 N 416.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Государственная поддержка научной, творческой и инновационной деятельности молодых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научной, творческой и инновационной деятельности молодых граждан в Республике Адыгея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практическому внедрению разработок молодых ученых;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участия представителей талантливой молодежи во всероссийских, межрегиональных, республиканских и международных конкурсах творчества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24" w:tooltip="Закон Республики Адыгея от 03.06.2015 N 416 &quot;О внесении изменений в Закон Республики Адыгея &quot;О государственной поддержке молодежи в Республике Адыгея&quot; (принят ГС - Хасэ РА 27.05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Адыгея от 03.06.2015 N 416;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стипендий, премий, пособий талантливой молодежи.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5" w:tooltip="Закон Республики Адыгея от 03.06.2015 N 416 &quot;О внесении изменений в Закон Республики Адыгея &quot;О государственной поддержке молодежи в Республике Адыгея&quot; (принят ГС - Хасэ РА 27.05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03.06.2015 N 416)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9(1). Государственная поддержка молодежного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6" w:tooltip="Закон Республики Адыгея от 01.10.2018 N 174 &quot;О внесении изменений в Закон Республики Адыгея &quot;О государственной поддержке молодежи в Республике Адыгея&quot; (принят ГС - Хасэ РА 21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01.10.2018 N 174)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молодежного добровольчества (волонтерства) осуществляется в формах, предусмотренных </w:t>
      </w:r>
      <w:hyperlink w:history="0" r:id="rId27" w:tooltip="Закон Республики Адыгея от 31.07.2012 N 113 (ред. от 02.11.2022) &quot;О регулировании отдельных вопросов в сфере благотворительной деятельности и добровольчества (волонтерства)&quot; (принят ГС - Хасэ РА 25.07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31 июля 2012 года N 113 "О государственной поддержке благотворительной деятельности и добровольчества (волонтерства)", а также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внедрение механизмов вовлечения молодежи в добровольчество (волонтерство), а также поощрение наиболее активных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условий для эффективного использования потенциала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системы информационно-консультативной и образовательной поддержки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добровольчества (волонтерства) по следующим социально значимым направлениям: работа с социально незащищенными группами населения, служба в больницах, пропаганда здорового и безопасного образа жизни, защита окружающей среды, творческая деятельность, развитие донорства и другие;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молодежных инициатив, направленных на решение социальных проблем общества путем организации добровольчества (волонтерства).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9(2). Государственная поддержка деятельности студенческих отрядов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8" w:tooltip="Закон Республики Адыгея от 01.12.2017 N 99 &quot;О внесении изменений в Закон Республики Адыгея &quot;О государственной поддержке молодежи в Республике Адыгея&quot; (принят ГС - Хасэ РА 21.11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01.12.2017 N 99)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деятельности студенческих отрядов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информационное обеспечение молодежи по вопросам формирования и организации деятельности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проведение мероприятий, направленных на вовлечение молодежи в деятельность студенческих отрядов, популяризация их деятельности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меры поддержки в соответствии с федеральным законодательством и законодательством Республики Адыгея.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Создание условий для гражданского становления, духовного и физического развития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Создание условий для гражданского становления, духовного и физического развития молодежи является приоритетной задачей государственной поддержки молодежи и осуществляется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гражданского и патриотического сознания молодежи, воспитание любви к большой и малой Родине, уважения к традициям общества и ответственности за их сохранение и приумножение; духовно-нравственное развитие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физическое развитие и формирование морально-волевых качеств молодых граждан; привлечение молодежи к регулярным занятиям физической культурой и спортом, популяризация массовых видов спорта, формирование жизненно важных навыков и знаний в области физической культуры; привлечение молодежи к туризму как наиболее доступному и массовому виду активного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пропаганда здорового образа жизни, формирование негативного отношения к потреблению алкоголя, наркотиков, табака, никотинсодержащей продукции, использованию кальянов, выпуск специальной литературы, направленной на повышение уровня знаний молодежи о вреде алкоголя, наркотиков, табака, никотинсодержащей продукции, использования кальянов, а также об опасности СПИДа;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9" w:tooltip="Закон Республики Адыгея от 06.11.2020 N 390 &quot;О внесении изменения в статью 10 Закона Республики Адыгея &quot;О государственной поддержке молодежи в Республике Адыгея&quot; (принят ГС - Хасэ РА 28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06.11.2020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допризывная подготовка молодежи; проведение военно-полевых сборов, соревнований по военно-прикладным видам спорта и других военно-патриотических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увековечение памяти погибших при защите Отечества;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0" w:tooltip="Закон Республики Адыгея от 03.06.2015 N 416 &quot;О внесении изменений в Закон Республики Адыгея &quot;О государственной поддержке молодежи в Республике Адыгея&quot; (принят ГС - Хасэ РА 27.05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03.06.2015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воспитание правовой культуры молодых граждан; создание условий для оказания консультативной помощи в сфере защиты конституционных прав и законных интересов молодых граждан;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Республики Адыгея от 03.06.2015 N 416 &quot;О внесении изменений в Закон Республики Адыгея &quot;О государственной поддержке молодежи в Республике Адыгея&quot; (принят ГС - Хасэ РА 27.05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03.06.2015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32" w:tooltip="Закон Республики Адыгея от 03.06.2015 N 416 &quot;О внесении изменений в Закон Республики Адыгея &quot;О государственной поддержке молодежи в Республике Адыгея&quot; (принят ГС - Хасэ РА 27.05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Адыгея от 03.06.2015 N 416;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направления в соответствии с федеральным законодательством и законодательством Республики Адыгея.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еспублики Адыгея от 03.06.2015 N 416 &quot;О внесении изменений в Закон Республики Адыгея &quot;О государственной поддержке молодежи в Республике Адыгея&quot; (принят ГС - Хасэ РА 27.05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03.06.2015 N 416)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Организация отдыха и оздоровления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4" w:tooltip="Закон Республики Адыгея от 03.06.2015 N 416 &quot;О внесении изменений в Закон Республики Адыгея &quot;О государственной поддержке молодежи в Республике Адыгея&quot; (принят ГС - Хасэ РА 27.05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03.06.2015 N 416)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Отдых и оздоровление молодежи организуются уполномоченным исполнительным органом Республики Адыгея в сфере труда и социального развития и проводятся в организациях сезонно и круглогодично.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Республики Адыгея от 02.11.2022 N 125 &quot;О внесении изменений в некоторые Законы Республики Адыгея&quot; (принят ГС - Хасэ РА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02.11.2022 N 125)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Государственная поддержка 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оказывается молодежным и детским общественным объединениям, зарегистрированным в установленном федеральным законом порядке и обратившимся за такой поддержкой к органам исполнительной власти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молодежных и детских общественных объединений в Республике Адыгея осуществляется в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информационного обеспечения, подготовки и переподготовки кадров для молодежных и детских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государственной поддержки на конкурсной основе проектов, программ молодежных и детских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выделения субсидий молодежным и детским общественным объединениям.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исполнительный орган Республики Адыгея в сфере государственной молодежной политики формирует реестр молодежных и детских общественных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Адыгея от 03.06.2015 </w:t>
      </w:r>
      <w:hyperlink w:history="0" r:id="rId36" w:tooltip="Закон Республики Адыгея от 03.06.2015 N 416 &quot;О внесении изменений в Закон Республики Адыгея &quot;О государственной поддержке молодежи в Республике Адыгея&quot; (принят ГС - Хасэ РА 27.05.2015) {КонсультантПлюс}">
        <w:r>
          <w:rPr>
            <w:sz w:val="20"/>
            <w:color w:val="0000ff"/>
          </w:rPr>
          <w:t xml:space="preserve">N 416</w:t>
        </w:r>
      </w:hyperlink>
      <w:r>
        <w:rPr>
          <w:sz w:val="20"/>
        </w:rPr>
        <w:t xml:space="preserve">, от 02.11.2022 </w:t>
      </w:r>
      <w:hyperlink w:history="0" r:id="rId37" w:tooltip="Закон Республики Адыгея от 02.11.2022 N 125 &quot;О внесении изменений в некоторые Законы Республики Адыгея&quot; (принят ГС - Хасэ РА 26.10.2022) {КонсультантПлюс}">
        <w:r>
          <w:rPr>
            <w:sz w:val="20"/>
            <w:color w:val="0000ff"/>
          </w:rPr>
          <w:t xml:space="preserve">N 125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Наименование главы исключено. - </w:t>
      </w:r>
      <w:hyperlink w:history="0" r:id="rId38" w:tooltip="Закон Республики Адыгея от 03.06.2015 N 416 &quot;О внесении изменений в Закон Республики Адыгея &quot;О государственной поддержке молодежи в Республике Адыгея&quot; (принят ГС - Хасэ РА 27.05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Адыгея</w:t>
      </w:r>
    </w:p>
    <w:p>
      <w:pPr>
        <w:pStyle w:val="2"/>
        <w:jc w:val="center"/>
      </w:pPr>
      <w:r>
        <w:rPr>
          <w:sz w:val="20"/>
        </w:rPr>
        <w:t xml:space="preserve">от 03.06.2015 N 416.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Утратила силу. - </w:t>
      </w:r>
      <w:hyperlink w:history="0" r:id="rId39" w:tooltip="Закон Республики Адыгея от 03.06.2015 N 416 &quot;О внесении изменений в Закон Республики Адыгея &quot;О государственной поддержке молодежи в Республике Адыгея&quot; (принят ГС - Хасэ РА 27.05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Адыгея от 03.06.2015 N 416.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Республики Адыгея</w:t>
      </w:r>
    </w:p>
    <w:p>
      <w:pPr>
        <w:pStyle w:val="0"/>
        <w:jc w:val="right"/>
      </w:pPr>
      <w:r>
        <w:rPr>
          <w:sz w:val="20"/>
        </w:rPr>
        <w:t xml:space="preserve">Х.СОВМЕН</w:t>
      </w:r>
    </w:p>
    <w:p>
      <w:pPr>
        <w:pStyle w:val="0"/>
      </w:pPr>
      <w:r>
        <w:rPr>
          <w:sz w:val="20"/>
        </w:rPr>
        <w:t xml:space="preserve">Майкоп</w:t>
      </w:r>
    </w:p>
    <w:p>
      <w:pPr>
        <w:pStyle w:val="0"/>
        <w:spacing w:before="200" w:line-rule="auto"/>
      </w:pPr>
      <w:r>
        <w:rPr>
          <w:sz w:val="20"/>
        </w:rPr>
        <w:t xml:space="preserve">18 февраля 2004 года</w:t>
      </w:r>
    </w:p>
    <w:p>
      <w:pPr>
        <w:pStyle w:val="0"/>
        <w:spacing w:before="200" w:line-rule="auto"/>
      </w:pPr>
      <w:r>
        <w:rPr>
          <w:sz w:val="20"/>
        </w:rPr>
        <w:t xml:space="preserve">N 206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Адыгея от 18.02.2004 N 206</w:t>
            <w:br/>
            <w:t>(ред. от 02.11.2022)</w:t>
            <w:br/>
            <w:t>"О государственной поддержке молодежи в Республике Адыг...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F9B4F45D61D46AC151B165705EC34D0602CF86E6D2F76EC992A112A6D3E57692836B293DC53AB0E22D2EC6755B37162J2NEK" TargetMode = "External"/>
	<Relationship Id="rId8" Type="http://schemas.openxmlformats.org/officeDocument/2006/relationships/hyperlink" Target="consultantplus://offline/ref=1F9B4F45D61D46AC151B165705EC34D0602CF86E682E75E39F2A112A6D3E57692836B281DC0BA70E21CCEC6940E52024788A723150FDAA4C12D182JENFK" TargetMode = "External"/>
	<Relationship Id="rId9" Type="http://schemas.openxmlformats.org/officeDocument/2006/relationships/hyperlink" Target="consultantplus://offline/ref=1F9B4F45D61D46AC151B165705EC34D0602CF86E692471E49A2A112A6D3E57692836B281DC0BA70E21CCEC6940E52024788A723150FDAA4C12D182JENFK" TargetMode = "External"/>
	<Relationship Id="rId10" Type="http://schemas.openxmlformats.org/officeDocument/2006/relationships/hyperlink" Target="consultantplus://offline/ref=1F9B4F45D61D46AC151B165705EC34D0602CF86E6A2973E5902A112A6D3E57692836B281DC0BA70E21CCEC6940E52024788A723150FDAA4C12D182JENFK" TargetMode = "External"/>
	<Relationship Id="rId11" Type="http://schemas.openxmlformats.org/officeDocument/2006/relationships/hyperlink" Target="consultantplus://offline/ref=1F9B4F45D61D46AC151B165705EC34D0602CF86E6B2974ED982A112A6D3E57692836B281DC0BA70E21CCEC6940E52024788A723150FDAA4C12D182JENFK" TargetMode = "External"/>
	<Relationship Id="rId12" Type="http://schemas.openxmlformats.org/officeDocument/2006/relationships/hyperlink" Target="consultantplus://offline/ref=1F9B4F45D61D46AC151B165705EC34D0602CF86E6B2B76E79C2A112A6D3E57692836B281DC0BA70E21CCEC6940E52024788A723150FDAA4C12D182JENFK" TargetMode = "External"/>
	<Relationship Id="rId13" Type="http://schemas.openxmlformats.org/officeDocument/2006/relationships/hyperlink" Target="consultantplus://offline/ref=1F9B4F45D61D46AC151B165705EC34D0602CF86E642E74E39A2A112A6D3E57692836B281DC0BA70E21CCEC6940E52024788A723150FDAA4C12D182JENFK" TargetMode = "External"/>
	<Relationship Id="rId14" Type="http://schemas.openxmlformats.org/officeDocument/2006/relationships/hyperlink" Target="consultantplus://offline/ref=1F9B4F45D61D46AC151B165705EC34D0602CF86E6B2B76E79C2A112A6D3E57692836B281DC0BA70E21CCEC6840E52024788A723150FDAA4C12D182JENFK" TargetMode = "External"/>
	<Relationship Id="rId15" Type="http://schemas.openxmlformats.org/officeDocument/2006/relationships/hyperlink" Target="consultantplus://offline/ref=1F9B4F45D61D46AC151B165705EC34D0602CF86E682E75E39F2A112A6D3E57692836B281DC0BA70E21CCEC6840E52024788A723150FDAA4C12D182JENFK" TargetMode = "External"/>
	<Relationship Id="rId16" Type="http://schemas.openxmlformats.org/officeDocument/2006/relationships/hyperlink" Target="consultantplus://offline/ref=1F9B4F45D61D46AC151B165705EC34D0602CF86E6B2B76E79C2A112A6D3E57692836B281DC0BA70E21CCED6040E52024788A723150FDAA4C12D182JENFK" TargetMode = "External"/>
	<Relationship Id="rId17" Type="http://schemas.openxmlformats.org/officeDocument/2006/relationships/hyperlink" Target="consultantplus://offline/ref=1F9B4F45D61D46AC151B085A138063DA6324A36A6B257DB3C4754A773A375D3E7D79B3CF9805B80E27D2EE6149JBN2K" TargetMode = "External"/>
	<Relationship Id="rId18" Type="http://schemas.openxmlformats.org/officeDocument/2006/relationships/hyperlink" Target="consultantplus://offline/ref=1F9B4F45D61D46AC151B085A138063DA6420A46568247DB3C4754A773A375D3E7D79B3CF9805B80E27D2EE6149JBN2K" TargetMode = "External"/>
	<Relationship Id="rId19" Type="http://schemas.openxmlformats.org/officeDocument/2006/relationships/hyperlink" Target="consultantplus://offline/ref=1F9B4F45D61D46AC151B165705EC34D0602CF86E682E75E39F2A112A6D3E57692836B281DC0BA70E21CCED6940E52024788A723150FDAA4C12D182JENFK" TargetMode = "External"/>
	<Relationship Id="rId20" Type="http://schemas.openxmlformats.org/officeDocument/2006/relationships/hyperlink" Target="consultantplus://offline/ref=1F9B4F45D61D46AC151B165705EC34D0602CF86E682E75E39F2A112A6D3E57692836B281DC0BA70E21CCED6840E52024788A723150FDAA4C12D182JENFK" TargetMode = "External"/>
	<Relationship Id="rId21" Type="http://schemas.openxmlformats.org/officeDocument/2006/relationships/hyperlink" Target="consultantplus://offline/ref=1F9B4F45D61D46AC151B165705EC34D0602CF86E682E75E39F2A112A6D3E57692836B281DC0BA70E21CCEE6640E52024788A723150FDAA4C12D182JENFK" TargetMode = "External"/>
	<Relationship Id="rId22" Type="http://schemas.openxmlformats.org/officeDocument/2006/relationships/hyperlink" Target="consultantplus://offline/ref=1F9B4F45D61D46AC151B165705EC34D0602CF86E682E75E39F2A112A6D3E57692836B281DC0BA70E21CCEC6840E52024788A723150FDAA4C12D182JENFK" TargetMode = "External"/>
	<Relationship Id="rId23" Type="http://schemas.openxmlformats.org/officeDocument/2006/relationships/hyperlink" Target="consultantplus://offline/ref=1F9B4F45D61D46AC151B165705EC34D0602CF86E682E75E39F2A112A6D3E57692836B281DC0BA70E21CCEE6840E52024788A723150FDAA4C12D182JENFK" TargetMode = "External"/>
	<Relationship Id="rId24" Type="http://schemas.openxmlformats.org/officeDocument/2006/relationships/hyperlink" Target="consultantplus://offline/ref=1F9B4F45D61D46AC151B165705EC34D0602CF86E682E75E39F2A112A6D3E57692836B281DC0BA70E21CCEF6040E52024788A723150FDAA4C12D182JENFK" TargetMode = "External"/>
	<Relationship Id="rId25" Type="http://schemas.openxmlformats.org/officeDocument/2006/relationships/hyperlink" Target="consultantplus://offline/ref=1F9B4F45D61D46AC151B165705EC34D0602CF86E682E75E39F2A112A6D3E57692836B281DC0BA70E21CCEF6340E52024788A723150FDAA4C12D182JENFK" TargetMode = "External"/>
	<Relationship Id="rId26" Type="http://schemas.openxmlformats.org/officeDocument/2006/relationships/hyperlink" Target="consultantplus://offline/ref=1F9B4F45D61D46AC151B165705EC34D0602CF86E6A2973E5902A112A6D3E57692836B281DC0BA70E21CCED6040E52024788A723150FDAA4C12D182JENFK" TargetMode = "External"/>
	<Relationship Id="rId27" Type="http://schemas.openxmlformats.org/officeDocument/2006/relationships/hyperlink" Target="consultantplus://offline/ref=1F9B4F45D61D46AC151B165705EC34D0602CF86E642E75E19C2A112A6D3E57692836B293DC53AB0E22D2EC6755B37162J2NEK" TargetMode = "External"/>
	<Relationship Id="rId28" Type="http://schemas.openxmlformats.org/officeDocument/2006/relationships/hyperlink" Target="consultantplus://offline/ref=1F9B4F45D61D46AC151B165705EC34D0602CF86E692471E49A2A112A6D3E57692836B281DC0BA70E21CCEE6340E52024788A723150FDAA4C12D182JENFK" TargetMode = "External"/>
	<Relationship Id="rId29" Type="http://schemas.openxmlformats.org/officeDocument/2006/relationships/hyperlink" Target="consultantplus://offline/ref=1F9B4F45D61D46AC151B165705EC34D0602CF86E6B2974ED982A112A6D3E57692836B281DC0BA70E21CCEC6940E52024788A723150FDAA4C12D182JENFK" TargetMode = "External"/>
	<Relationship Id="rId30" Type="http://schemas.openxmlformats.org/officeDocument/2006/relationships/hyperlink" Target="consultantplus://offline/ref=1F9B4F45D61D46AC151B165705EC34D0602CF86E682E75E39F2A112A6D3E57692836B281DC0BA70E21CCEF6740E52024788A723150FDAA4C12D182JENFK" TargetMode = "External"/>
	<Relationship Id="rId31" Type="http://schemas.openxmlformats.org/officeDocument/2006/relationships/hyperlink" Target="consultantplus://offline/ref=1F9B4F45D61D46AC151B165705EC34D0602CF86E682E75E39F2A112A6D3E57692836B281DC0BA70E21CCEF6940E52024788A723150FDAA4C12D182JENFK" TargetMode = "External"/>
	<Relationship Id="rId32" Type="http://schemas.openxmlformats.org/officeDocument/2006/relationships/hyperlink" Target="consultantplus://offline/ref=1F9B4F45D61D46AC151B165705EC34D0602CF86E682E75E39F2A112A6D3E57692836B281DC0BA70E21CCEF6840E52024788A723150FDAA4C12D182JENFK" TargetMode = "External"/>
	<Relationship Id="rId33" Type="http://schemas.openxmlformats.org/officeDocument/2006/relationships/hyperlink" Target="consultantplus://offline/ref=1F9B4F45D61D46AC151B165705EC34D0602CF86E682E75E39F2A112A6D3E57692836B281DC0BA70E21CCE86140E52024788A723150FDAA4C12D182JENFK" TargetMode = "External"/>
	<Relationship Id="rId34" Type="http://schemas.openxmlformats.org/officeDocument/2006/relationships/hyperlink" Target="consultantplus://offline/ref=1F9B4F45D61D46AC151B165705EC34D0602CF86E682E75E39F2A112A6D3E57692836B281DC0BA70E21CCE86040E52024788A723150FDAA4C12D182JENFK" TargetMode = "External"/>
	<Relationship Id="rId35" Type="http://schemas.openxmlformats.org/officeDocument/2006/relationships/hyperlink" Target="consultantplus://offline/ref=1F9B4F45D61D46AC151B165705EC34D0602CF86E642E74E39A2A112A6D3E57692836B281DC0BA70E21CCEC6840E52024788A723150FDAA4C12D182JENFK" TargetMode = "External"/>
	<Relationship Id="rId36" Type="http://schemas.openxmlformats.org/officeDocument/2006/relationships/hyperlink" Target="consultantplus://offline/ref=1F9B4F45D61D46AC151B165705EC34D0602CF86E682E75E39F2A112A6D3E57692836B281DC0BA70E21CCE86540E52024788A723150FDAA4C12D182JENFK" TargetMode = "External"/>
	<Relationship Id="rId37" Type="http://schemas.openxmlformats.org/officeDocument/2006/relationships/hyperlink" Target="consultantplus://offline/ref=1F9B4F45D61D46AC151B165705EC34D0602CF86E642E74E39A2A112A6D3E57692836B281DC0BA70E21CCED6140E52024788A723150FDAA4C12D182JENFK" TargetMode = "External"/>
	<Relationship Id="rId38" Type="http://schemas.openxmlformats.org/officeDocument/2006/relationships/hyperlink" Target="consultantplus://offline/ref=1F9B4F45D61D46AC151B165705EC34D0602CF86E682E75E39F2A112A6D3E57692836B281DC0BA70E21CCEC6840E52024788A723150FDAA4C12D182JENFK" TargetMode = "External"/>
	<Relationship Id="rId39" Type="http://schemas.openxmlformats.org/officeDocument/2006/relationships/hyperlink" Target="consultantplus://offline/ref=1F9B4F45D61D46AC151B165705EC34D0602CF86E682E75E39F2A112A6D3E57692836B281DC0BA70E21CCE86440E52024788A723150FDAA4C12D182JEN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Адыгея от 18.02.2004 N 206
(ред. от 02.11.2022)
"О государственной поддержке молодежи в Республике Адыгея"
(принят Советом Республики ГС - Хасэ РА 28.01.2004)</dc:title>
  <dcterms:created xsi:type="dcterms:W3CDTF">2023-06-03T10:13:09Z</dcterms:created>
</cp:coreProperties>
</file>