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Республики Алтай от 03.07.2012 N 174</w:t>
              <w:br/>
              <w:t xml:space="preserve">(ред. от 21.09.2022)</w:t>
              <w:br/>
              <w:t xml:space="preserve">"О порядке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порядке и условиях предоставления во владение и (или) пользование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организаций)"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3 июля 2012 г. N 174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ФОРМИРОВАНИЯ, ВЕДЕНИЯ И ОБЯЗАТЕЛЬНОГО</w:t>
      </w:r>
    </w:p>
    <w:p>
      <w:pPr>
        <w:pStyle w:val="2"/>
        <w:jc w:val="center"/>
      </w:pPr>
      <w:r>
        <w:rPr>
          <w:sz w:val="20"/>
        </w:rPr>
        <w:t xml:space="preserve">ОПУБЛИКОВАНИЯ ПЕРЕЧНЯ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АЛТАЙ,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ОРГАНИЗАЦИЙ), ПОРЯДКЕ И УСЛОВИЯХ ПРЕДОСТАВЛЕНИЯ ВО</w:t>
      </w:r>
    </w:p>
    <w:p>
      <w:pPr>
        <w:pStyle w:val="2"/>
        <w:jc w:val="center"/>
      </w:pPr>
      <w:r>
        <w:rPr>
          <w:sz w:val="20"/>
        </w:rPr>
        <w:t xml:space="preserve">ВЛАДЕНИЕ И (ИЛИ) ПОЛЬЗОВАНИЕ ВКЛЮЧЕННОГО В 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РЕСПУБЛИКИ АЛТАЙ,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20.11.2014 </w:t>
            </w:r>
            <w:hyperlink w:history="0" r:id="rId7" w:tooltip="Постановление Правительства Республики Алтай от 20.11.2014 N 333 &quot;О внесении изменений в постановление Правительства Республики Алтай от 19 июля 2007 года N 147 и признании утратившими силу некоторых постановлений Правительства Республики Алта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8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Закон Республики Алтай от 23.11.2011 N 78-РЗ (ред. от 24.12.2021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Алтай от 23 ноября 2011 года N 78-РЗ "О государственной поддержке социально ориентированных некоммерческих организаций в Республике Алтай" 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60" w:tooltip="ПОРЯДОК И УСЛОВ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во владение и (или) пользование государственного имущества Республики Алтай,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организаций),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0" w:tooltip="Постановление Правительства Республики Алтай от 20.11.2014 N 333 &quot;О внесении изменений в постановление Правительства Республики Алтай от 19 июля 2007 года N 147 и признании утратившими силу некоторых постановлений Правительства Республики Алта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Алтай от 20.11.2014 N 333.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С.М.ТЕВОНЯН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3 июля 2012 г. N 174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 И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РЕСПУБЛИКИ АЛТАЙ,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Формирование, ведение и обязательное опубликование Перечня осуществляется Министерством экономического развития Республики Алтай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Включению в Перечень подлежит имущество, находящееся в собственности Республики Алтай, которое может использоваться только в целях предоставления его во владение и (или) в пользование на долгосрочной основе социально ориентированным некоммерческим организациям (далее - имущество), при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имущество находится в казне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имущество не планируется к приватизации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отсутствует необходимость использования имущества для государственных нужд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утверждается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Перечень оформляется правовым актом Министерства в течение тридцати календарных дней, следующих со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в Министерство предложений исполнительных органов государственной власти Республики Алтай, государственных учреждений Республики Алтай о включении имущества в Перечень при наличии условий, предусмотренных </w:t>
      </w:r>
      <w:hyperlink w:history="0" w:anchor="P52" w:tooltip="3. Включению в Перечень подлежит имущество, находящееся в собственности Республики Алтай, которое может использоваться только в целях предоставления его во владение и (или) в пользование на долгосрочной основе социально ориентированным некоммерческим организациям (далее - имущество), при наличии следующих условий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и об исключении имущества из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изменений сведений об имуществе, содержащихся в Перечне, на основании правоустанавливающих документов, содержащих характеристики имущества, позволяющие однозначно его идентифицировать (количественные и качественные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Министерством решения о списании имущества в случаях и порядке, предусмотренных Министерством.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Перечня осуществляется по формам согласно </w:t>
      </w:r>
      <w:hyperlink w:history="0" w:anchor="P85" w:tooltip="ФОРМА">
        <w:r>
          <w:rPr>
            <w:sz w:val="20"/>
            <w:color w:val="0000ff"/>
          </w:rPr>
          <w:t xml:space="preserve">приложениям NN 1</w:t>
        </w:r>
      </w:hyperlink>
      <w:r>
        <w:rPr>
          <w:sz w:val="20"/>
        </w:rPr>
        <w:t xml:space="preserve">, </w:t>
      </w:r>
      <w:hyperlink w:history="0" w:anchor="P128" w:tooltip="ФОРМ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Исключение из Перечня имущества не допускается до прекращения действия договора аренды имущества, на основании которого имущество предоставлено во владение и (или) в пользование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Перечень, а также изменения в него, подлежат опубликованию в республиканской массовой газете "Звезда Алтая", размещению на официальном сайте Министерства в информационно-телекоммуникационной сети "Интернет" в течение семи календарных дней, следующих со дня утверждения Перечня или внесения в него изменений.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5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</w:t>
      </w:r>
    </w:p>
    <w:p>
      <w:pPr>
        <w:pStyle w:val="0"/>
        <w:jc w:val="right"/>
      </w:pPr>
      <w:r>
        <w:rPr>
          <w:sz w:val="20"/>
        </w:rPr>
        <w:t xml:space="preserve">и обязательного опубликования</w:t>
      </w:r>
    </w:p>
    <w:p>
      <w:pPr>
        <w:pStyle w:val="0"/>
        <w:jc w:val="right"/>
      </w:pPr>
      <w:r>
        <w:rPr>
          <w:sz w:val="20"/>
        </w:rPr>
        <w:t xml:space="preserve">перечня государственного имущества</w:t>
      </w:r>
    </w:p>
    <w:p>
      <w:pPr>
        <w:pStyle w:val="0"/>
        <w:jc w:val="right"/>
      </w:pPr>
      <w:r>
        <w:rPr>
          <w:sz w:val="20"/>
        </w:rPr>
        <w:t xml:space="preserve">Республики Алтай, свободного</w:t>
      </w:r>
    </w:p>
    <w:p>
      <w:pPr>
        <w:pStyle w:val="0"/>
        <w:jc w:val="right"/>
      </w:pPr>
      <w:r>
        <w:rPr>
          <w:sz w:val="20"/>
        </w:rPr>
        <w:t xml:space="preserve">от прав третьих лиц</w:t>
      </w:r>
    </w:p>
    <w:p>
      <w:pPr>
        <w:pStyle w:val="0"/>
        <w:jc w:val="right"/>
      </w:pPr>
      <w:r>
        <w:rPr>
          <w:sz w:val="20"/>
        </w:rPr>
        <w:t xml:space="preserve">(за исключением имущественных</w:t>
      </w:r>
    </w:p>
    <w:p>
      <w:pPr>
        <w:pStyle w:val="0"/>
        <w:jc w:val="right"/>
      </w:pPr>
      <w:r>
        <w:rPr>
          <w:sz w:val="20"/>
        </w:rPr>
        <w:t xml:space="preserve">прав некоммерческих организаций)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ВЕДЕНИЯ ПЕРЕЧНЯ НЕДВИЖИМОГО ГОСУДАРСТВЕННОГО</w:t>
      </w:r>
    </w:p>
    <w:p>
      <w:pPr>
        <w:pStyle w:val="0"/>
        <w:jc w:val="center"/>
      </w:pPr>
      <w:r>
        <w:rPr>
          <w:sz w:val="20"/>
        </w:rPr>
        <w:t xml:space="preserve">ИМУЩЕСТВА РЕСПУБЛИКИ АЛТАЙ, СВОБОДНОГО ОТ ПРАВ</w:t>
      </w:r>
    </w:p>
    <w:p>
      <w:pPr>
        <w:pStyle w:val="0"/>
        <w:jc w:val="center"/>
      </w:pPr>
      <w:r>
        <w:rPr>
          <w:sz w:val="20"/>
        </w:rPr>
        <w:t xml:space="preserve">ТРЕТЬИХ ЛИЦ (ЗА ИСКЛЮЧЕНИЕМ ИМУЩЕСТВЕННЫХ ПРАВ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5"/>
        <w:gridCol w:w="1650"/>
        <w:gridCol w:w="1320"/>
        <w:gridCol w:w="1320"/>
        <w:gridCol w:w="2145"/>
        <w:gridCol w:w="2145"/>
        <w:gridCol w:w="1815"/>
      </w:tblGrid>
      <w:tr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объекта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объекта </w:t>
            </w:r>
            <w:hyperlink w:history="0" w:anchor="P107" w:tooltip="&lt;*&gt; Указываются следующие категории: здание, строение, сооружение, нежилое помещ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объекта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 </w:t>
            </w:r>
            <w:hyperlink w:history="0" w:anchor="P108" w:tooltip="&lt;**&gt; Указываются сведения о видах возможного использования объекта имуществ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Обременение объекта правами третьих лиц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109" w:tooltip="&lt;***&gt; Заполняется в случае наличия иной существенной информации об объекте имущества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следующие категории: здание, строение, сооружение, нежилое помещение.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Указываются сведения о видах возможного использования объекта имущества.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Заполняется в случае наличия иной существенной информации об объекте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</w:t>
      </w:r>
    </w:p>
    <w:p>
      <w:pPr>
        <w:pStyle w:val="0"/>
        <w:jc w:val="right"/>
      </w:pPr>
      <w:r>
        <w:rPr>
          <w:sz w:val="20"/>
        </w:rPr>
        <w:t xml:space="preserve">и обязательного опубликования</w:t>
      </w:r>
    </w:p>
    <w:p>
      <w:pPr>
        <w:pStyle w:val="0"/>
        <w:jc w:val="right"/>
      </w:pPr>
      <w:r>
        <w:rPr>
          <w:sz w:val="20"/>
        </w:rPr>
        <w:t xml:space="preserve">перечня государственного имущества</w:t>
      </w:r>
    </w:p>
    <w:p>
      <w:pPr>
        <w:pStyle w:val="0"/>
        <w:jc w:val="right"/>
      </w:pPr>
      <w:r>
        <w:rPr>
          <w:sz w:val="20"/>
        </w:rPr>
        <w:t xml:space="preserve">Республики Алтай, свободного</w:t>
      </w:r>
    </w:p>
    <w:p>
      <w:pPr>
        <w:pStyle w:val="0"/>
        <w:jc w:val="right"/>
      </w:pPr>
      <w:r>
        <w:rPr>
          <w:sz w:val="20"/>
        </w:rPr>
        <w:t xml:space="preserve">от прав третьих лиц</w:t>
      </w:r>
    </w:p>
    <w:p>
      <w:pPr>
        <w:pStyle w:val="0"/>
        <w:jc w:val="right"/>
      </w:pPr>
      <w:r>
        <w:rPr>
          <w:sz w:val="20"/>
        </w:rPr>
        <w:t xml:space="preserve">(за исключением имущественных</w:t>
      </w:r>
    </w:p>
    <w:p>
      <w:pPr>
        <w:pStyle w:val="0"/>
        <w:jc w:val="right"/>
      </w:pPr>
      <w:r>
        <w:rPr>
          <w:sz w:val="20"/>
        </w:rPr>
        <w:t xml:space="preserve">прав некоммерческих организаций)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ВЕДЕНИЯ ПЕРЕЧНЯ ДВИЖИМОГО ГОСУДАРСТВЕННОГО</w:t>
      </w:r>
    </w:p>
    <w:p>
      <w:pPr>
        <w:pStyle w:val="0"/>
        <w:jc w:val="center"/>
      </w:pPr>
      <w:r>
        <w:rPr>
          <w:sz w:val="20"/>
        </w:rPr>
        <w:t xml:space="preserve">ИМУЩЕСТВА РЕСПУБЛИКИ АЛТАЙ, СВОБОДНОГО ОТ ПРАВ</w:t>
      </w:r>
    </w:p>
    <w:p>
      <w:pPr>
        <w:pStyle w:val="0"/>
        <w:jc w:val="center"/>
      </w:pPr>
      <w:r>
        <w:rPr>
          <w:sz w:val="20"/>
        </w:rPr>
        <w:t xml:space="preserve">ТРЕТЬИХ ЛИЦ (ЗА ИСКЛЮЧЕНИЕМ ИМУЩЕСТВЕННЫХ ПРАВ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5"/>
        <w:gridCol w:w="2145"/>
        <w:gridCol w:w="2640"/>
        <w:gridCol w:w="1815"/>
        <w:gridCol w:w="1980"/>
        <w:gridCol w:w="1815"/>
      </w:tblGrid>
      <w:tr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объекта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объекта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 </w:t>
            </w:r>
            <w:hyperlink w:history="0" w:anchor="P148" w:tooltip="&lt;*&gt; Указываются сведения о видах возможного использования объекта имуществ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Обременение объекта правами третьих лиц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149" w:tooltip="&lt;**&gt; Заполняется в случае наличия иной существенной информации об объекте имуществ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сведения о видах возможного использования объекта имущества.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Заполняется в случае наличия иной существенной информации об объекте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3 июля 2012 г. N 174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ВО ВЛАДЕНИЕ И (ИЛИ) ПОЛЬЗОВАНИЕ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РЕСПУБЛИКИ АЛТАЙ,</w:t>
      </w:r>
    </w:p>
    <w:p>
      <w:pPr>
        <w:pStyle w:val="2"/>
        <w:jc w:val="center"/>
      </w:pPr>
      <w:r>
        <w:rPr>
          <w:sz w:val="20"/>
        </w:rPr>
        <w:t xml:space="preserve">ВКЛЮЧЕННОГО В ПЕРЕЧЕНЬ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АЛТАЙ,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предоставления во владение и (или) пользования государственного имущества Республики Алтай,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организаций) (далее - Порядок), определяют порядок и условия предоставления в аренду объектов, включенных в перечень государственного имущества Республики Алтай,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решений о передаче в аренду, заключение, изменение и расторжение договоров аренды государственного имущества Республики Алтай, включенного в Перечень, осуществляется Министерством экономического развития Республики Алтай (далее - министерство). Контроль за использованием государственного имущества Республики Алтай и поступлением арендной платы осуществляется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предоставление в аренду государственного имущества Республики Алтай, включенного в Перечень, имеют социально ориентированные некоммерческие организации, осуществляющие виды деятельности, установленные </w:t>
      </w:r>
      <w:hyperlink w:history="0" r:id="rId23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24" w:tooltip="Закон Республики Алтай от 23.11.2011 N 78-РЗ (ред. от 24.12.2021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Алтай от 23 ноября 2011 г. N 78-РЗ "О государственной поддержке социально ориентированных некоммерческих организаций в Республике Алтай" (далее соответственно - Федеральный закон N 7-ФЗ, Закон Республики Алтай N 78-РЗ,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заключения договоров аренды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4. Для предоставления в аренду государственного имущества Республики Алтай, включенного в Перечень (далее - имущество), организация предоставляет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имущества в аренду по форме, утвержденной министерством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полномочия представителя организации на подписание заявления и договора аренды от имени организации.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в течение десяти рабочих дней, следующих со дня получения документов, предусмотренных </w:t>
      </w:r>
      <w:hyperlink w:history="0" w:anchor="P182" w:tooltip="4. Для предоставления в аренду государственного имущества Республики Алтай, включенного в Перечень (далее - имущество), организация предоставляет в министерство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(далее - документы), принимает решение о предоставлении организации имущества в аренду по основанию, предусмотренному </w:t>
      </w:r>
      <w:hyperlink w:history="0" w:anchor="P189" w:tooltip="5.1. Основанием для принятия министерством решения о предоставлении организации имущества в аренду является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Порядка, либо решение об отказе в предоставлении организации имущества в аренду по основаниям, предусмотренным </w:t>
      </w:r>
      <w:hyperlink w:history="0" w:anchor="P194" w:tooltip="5.2. Основаниями для принятия министерством решения об отказе в предоставлении организации имущества в аренду являются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Основанием для принятия министерством решения о предоставлении организации имущества в аренду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организацией видов деятельности, установленных </w:t>
      </w:r>
      <w:hyperlink w:history="0" r:id="rId28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N 7-ФЗ, </w:t>
      </w:r>
      <w:hyperlink w:history="0" r:id="rId29" w:tooltip="Закон Республики Алтай от 23.11.2011 N 78-РЗ (ред. от 24.12.2021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Алтай N 78-РЗ;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обременения имущества правами другой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организацией документов.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0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21.09.2022 N 318)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Основаниями для принятия министерством решения об отказе в предоставлении организации имущества в аренду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неосуществление организацией видов деятельности, установленных </w:t>
      </w:r>
      <w:hyperlink w:history="0" r:id="rId31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N 7-ФЗ, </w:t>
      </w:r>
      <w:hyperlink w:history="0" r:id="rId32" w:tooltip="Закон Республики Алтай от 23.11.2011 N 78-РЗ (ред. от 24.12.2021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Алтай N 78-РЗ;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обременения имущества правами другой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непредоставление организацией документов.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33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договора аренды устанавливается министерством на основании срока, указанного в заявлении. По истечении срока договора аренды арендатор, надлежащим образом исполнявший свои обязанности, имеет преимущественное перед другими лицами право на заключение указанного договора на новый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договора аренды, отказа арендатора от возобновления договора аренды имущество предоставляется Министерством другой организации в соответствии с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трех рабочих дней, следующих со дня принятия решения о предоставлении организации имущества в аренду (решения об отказе в предоставлении организации имущества в аренду), направляет в организацию письменное уведомление о принятом решении в адрес, указанный в заявлении, через организацию федеральной почтовой связи простым почтовым отправлением либо вручает его лично представителю организации под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десяти рабочих дней, следующих со дня принятия решения о предоставлении организации имущества в аренду, заключает с организацией (далее также - арендатор) договор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арендатору имущества оформляется (в срок, предусмотренный договором аренды) передаточным актом, отражающим фактическое состояние имущества.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6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Арендная плата и льготы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За пользование имуществом, включенным в Перечень, организации ежемесячно вносят в республиканский бюджет Республики Алтай арендную плату в сроки и в порядке, установленные договором аренды.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договорам аренды применяется льготная ставка арендной платы, которая составляет пятьдесят процентов от размера арендной платы, определенной отчетом об оценке рыночной стоимости арендной платы в соответствии с федеральным законодательством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арендной платы за пользование имуществом, включенным в Перечень, подлежит пересмотру не чаще одного раза в год с учетом уровня инфляции.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Расторжение и прекращение договора аренды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По истечении срока договора аренды арендатор обязан возвратить имущество, включенное в Перечень, по акту приема-передачи. Министерство после принятия имущества, включенного в Перечень, от арендатора вносит в Перечень сведения о прекращении договора аренды.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Арендатор вправе досрочно отказаться от договора аренды, предупредив об этом министерство не менее чем за один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вправе требовать досрочного расторжения договора аренды в соответствии с гражданским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Вопросы передачи в аренду организациям имущества, включенного в Перечень, не оговоренные Порядком, регулируются гражданским законодательством Российской Федерации и договорами аренды.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еспублики Алтай от 21.09.2022 N 318 &quot;О внесении изменений в постановление Правительства Республики Алтай от 3 июля 2012 г. N 1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21.09.2022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03.07.2012 N 174</w:t>
            <w:br/>
            <w:t>(ред. от 21.09.2022)</w:t>
            <w:br/>
            <w:t>"О порядке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03.07.2012 N 174</w:t>
            <w:br/>
            <w:t>(ред. от 21.09.2022)</w:t>
            <w:br/>
            <w:t>"О порядке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49E1443615A47C6EE8CDAC491133632B714ABCD2EBB5C04B5614F0D5DBCFD8EFB4C2F22E865C2E738D5E5E551369F5297F849EC45B681600C95FG8nDF" TargetMode = "External"/>
	<Relationship Id="rId8" Type="http://schemas.openxmlformats.org/officeDocument/2006/relationships/hyperlink" Target="consultantplus://offline/ref=FE49E1443615A47C6EE8CDAC491133632B714ABCD5EBBBC14A5614F0D5DBCFD8EFB4C2F22E865C2E738C5A5B551369F5297F849EC45B681600C95FG8nDF" TargetMode = "External"/>
	<Relationship Id="rId9" Type="http://schemas.openxmlformats.org/officeDocument/2006/relationships/hyperlink" Target="consultantplus://offline/ref=FE49E1443615A47C6EE8CDAC491133632B714ABCD4ECBAC2465614F0D5DBCFD8EFB4C2F22E865C2E738C5958551369F5297F849EC45B681600C95FG8nDF" TargetMode = "External"/>
	<Relationship Id="rId10" Type="http://schemas.openxmlformats.org/officeDocument/2006/relationships/hyperlink" Target="consultantplus://offline/ref=FE49E1443615A47C6EE8CDAC491133632B714ABCD2EBB5C04B5614F0D5DBCFD8EFB4C2F22E865C2E738D5E5E551369F5297F849EC45B681600C95FG8nDF" TargetMode = "External"/>
	<Relationship Id="rId11" Type="http://schemas.openxmlformats.org/officeDocument/2006/relationships/hyperlink" Target="consultantplus://offline/ref=FE49E1443615A47C6EE8CDAC491133632B714ABCD5EBBBC14A5614F0D5DBCFD8EFB4C2F22E865C2E738C5A54551369F5297F849EC45B681600C95FG8nDF" TargetMode = "External"/>
	<Relationship Id="rId12" Type="http://schemas.openxmlformats.org/officeDocument/2006/relationships/hyperlink" Target="consultantplus://offline/ref=FE49E1443615A47C6EE8CDAC491133632B714ABCD5EBBBC14A5614F0D5DBCFD8EFB4C2F22E865C2E738C5B5D551369F5297F849EC45B681600C95FG8nDF" TargetMode = "External"/>
	<Relationship Id="rId13" Type="http://schemas.openxmlformats.org/officeDocument/2006/relationships/hyperlink" Target="consultantplus://offline/ref=FE49E1443615A47C6EE8CDAC491133632B714ABCD5EBBBC14A5614F0D5DBCFD8EFB4C2F22E865C2E738C5B5F551369F5297F849EC45B681600C95FG8nDF" TargetMode = "External"/>
	<Relationship Id="rId14" Type="http://schemas.openxmlformats.org/officeDocument/2006/relationships/hyperlink" Target="consultantplus://offline/ref=FE49E1443615A47C6EE8CDAC491133632B714ABCD5EBBBC14A5614F0D5DBCFD8EFB4C2F22E865C2E738C5B55551369F5297F849EC45B681600C95FG8nDF" TargetMode = "External"/>
	<Relationship Id="rId15" Type="http://schemas.openxmlformats.org/officeDocument/2006/relationships/hyperlink" Target="consultantplus://offline/ref=FE49E1443615A47C6EE8CDAC491133632B714ABCD5EBBBC14A5614F0D5DBCFD8EFB4C2F22E865C2E738C5B54551369F5297F849EC45B681600C95FG8nDF" TargetMode = "External"/>
	<Relationship Id="rId16" Type="http://schemas.openxmlformats.org/officeDocument/2006/relationships/hyperlink" Target="consultantplus://offline/ref=FE49E1443615A47C6EE8CDAC491133632B714ABCD5EBBBC14A5614F0D5DBCFD8EFB4C2F22E865C2E738C585C551369F5297F849EC45B681600C95FG8nDF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FE49E1443615A47C6EE8CDAC491133632B714ABCD5EBBBC14A5614F0D5DBCFD8EFB4C2F22E865C2E738C585E551369F5297F849EC45B681600C95FG8nDF" TargetMode = "External"/>
	<Relationship Id="rId20" Type="http://schemas.openxmlformats.org/officeDocument/2006/relationships/hyperlink" Target="consultantplus://offline/ref=FE49E1443615A47C6EE8CDAC491133632B714ABCD5EBBBC14A5614F0D5DBCFD8EFB4C2F22E865C2E738C5858551369F5297F849EC45B681600C95FG8nDF" TargetMode = "External"/>
	<Relationship Id="rId21" Type="http://schemas.openxmlformats.org/officeDocument/2006/relationships/hyperlink" Target="consultantplus://offline/ref=FE49E1443615A47C6EE8CDAC491133632B714ABCD5EBBBC14A5614F0D5DBCFD8EFB4C2F22E865C2E738C585A551369F5297F849EC45B681600C95FG8nDF" TargetMode = "External"/>
	<Relationship Id="rId22" Type="http://schemas.openxmlformats.org/officeDocument/2006/relationships/hyperlink" Target="consultantplus://offline/ref=FE49E1443615A47C6EE8CDAC491133632B714ABCD5EBBBC14A5614F0D5DBCFD8EFB4C2F22E865C2E738C5855551369F5297F849EC45B681600C95FG8nDF" TargetMode = "External"/>
	<Relationship Id="rId23" Type="http://schemas.openxmlformats.org/officeDocument/2006/relationships/hyperlink" Target="consultantplus://offline/ref=FE49E1443615A47C6EE8D3A15F7D646F29781CB2D7ECB69513094FAD82D2C58FA8FB9BB46288567A22C80F505E4526B07E6C869CD8G5n8F" TargetMode = "External"/>
	<Relationship Id="rId24" Type="http://schemas.openxmlformats.org/officeDocument/2006/relationships/hyperlink" Target="consultantplus://offline/ref=FE49E1443615A47C6EE8CDAC491133632B714ABCD4ECBAC2465614F0D5DBCFD8EFB4C2F22E865C2E738C5859551369F5297F849EC45B681600C95FG8nDF" TargetMode = "External"/>
	<Relationship Id="rId25" Type="http://schemas.openxmlformats.org/officeDocument/2006/relationships/hyperlink" Target="consultantplus://offline/ref=FE49E1443615A47C6EE8CDAC491133632B714ABCD5EBBBC14A5614F0D5DBCFD8EFB4C2F22E865C2E738C5854551369F5297F849EC45B681600C95FG8nDF" TargetMode = "External"/>
	<Relationship Id="rId26" Type="http://schemas.openxmlformats.org/officeDocument/2006/relationships/hyperlink" Target="consultantplus://offline/ref=FE49E1443615A47C6EE8CDAC491133632B714ABCD5EBBBC14A5614F0D5DBCFD8EFB4C2F22E865C2E738C595C551369F5297F849EC45B681600C95FG8nDF" TargetMode = "External"/>
	<Relationship Id="rId27" Type="http://schemas.openxmlformats.org/officeDocument/2006/relationships/hyperlink" Target="consultantplus://offline/ref=FE49E1443615A47C6EE8CDAC491133632B714ABCD5EBBBC14A5614F0D5DBCFD8EFB4C2F22E865C2E738C595B551369F5297F849EC45B681600C95FG8nDF" TargetMode = "External"/>
	<Relationship Id="rId28" Type="http://schemas.openxmlformats.org/officeDocument/2006/relationships/hyperlink" Target="consultantplus://offline/ref=FE49E1443615A47C6EE8D3A15F7D646F29781CB2D7ECB69513094FAD82D2C58FA8FB9BB46288567A22C80F505E4526B07E6C869CD8G5n8F" TargetMode = "External"/>
	<Relationship Id="rId29" Type="http://schemas.openxmlformats.org/officeDocument/2006/relationships/hyperlink" Target="consultantplus://offline/ref=FE49E1443615A47C6EE8CDAC491133632B714ABCD4ECBAC2465614F0D5DBCFD8EFB4C2F22E865C2E738C5859551369F5297F849EC45B681600C95FG8nDF" TargetMode = "External"/>
	<Relationship Id="rId30" Type="http://schemas.openxmlformats.org/officeDocument/2006/relationships/hyperlink" Target="consultantplus://offline/ref=FE49E1443615A47C6EE8CDAC491133632B714ABCD5EBBBC14A5614F0D5DBCFD8EFB4C2F22E865C2E738C595A551369F5297F849EC45B681600C95FG8nDF" TargetMode = "External"/>
	<Relationship Id="rId31" Type="http://schemas.openxmlformats.org/officeDocument/2006/relationships/hyperlink" Target="consultantplus://offline/ref=FE49E1443615A47C6EE8D3A15F7D646F29781CB2D7ECB69513094FAD82D2C58FA8FB9BB46288567A22C80F505E4526B07E6C869CD8G5n8F" TargetMode = "External"/>
	<Relationship Id="rId32" Type="http://schemas.openxmlformats.org/officeDocument/2006/relationships/hyperlink" Target="consultantplus://offline/ref=FE49E1443615A47C6EE8CDAC491133632B714ABCD4ECBAC2465614F0D5DBCFD8EFB4C2F22E865C2E738C5859551369F5297F849EC45B681600C95FG8nDF" TargetMode = "External"/>
	<Relationship Id="rId33" Type="http://schemas.openxmlformats.org/officeDocument/2006/relationships/hyperlink" Target="consultantplus://offline/ref=FE49E1443615A47C6EE8CDAC491133632B714ABCD5EBBBC14A5614F0D5DBCFD8EFB4C2F22E865C2E738C5E5F551369F5297F849EC45B681600C95FG8nDF" TargetMode = "External"/>
	<Relationship Id="rId34" Type="http://schemas.openxmlformats.org/officeDocument/2006/relationships/hyperlink" Target="consultantplus://offline/ref=FE49E1443615A47C6EE8CDAC491133632B714ABCD5EBBBC14A5614F0D5DBCFD8EFB4C2F22E865C2E738C5E5A551369F5297F849EC45B681600C95FG8nDF" TargetMode = "External"/>
	<Relationship Id="rId35" Type="http://schemas.openxmlformats.org/officeDocument/2006/relationships/hyperlink" Target="consultantplus://offline/ref=FE49E1443615A47C6EE8CDAC491133632B714ABCD5EBBBC14A5614F0D5DBCFD8EFB4C2F22E865C2E738C5E55551369F5297F849EC45B681600C95FG8nDF" TargetMode = "External"/>
	<Relationship Id="rId36" Type="http://schemas.openxmlformats.org/officeDocument/2006/relationships/hyperlink" Target="consultantplus://offline/ref=FE49E1443615A47C6EE8CDAC491133632B714ABCD5EBBBC14A5614F0D5DBCFD8EFB4C2F22E865C2E738C5F5D551369F5297F849EC45B681600C95FG8nDF" TargetMode = "External"/>
	<Relationship Id="rId37" Type="http://schemas.openxmlformats.org/officeDocument/2006/relationships/hyperlink" Target="consultantplus://offline/ref=FE49E1443615A47C6EE8CDAC491133632B714ABCD5EBBBC14A5614F0D5DBCFD8EFB4C2F22E865C2E738C5F5B551369F5297F849EC45B681600C95FG8nDF" TargetMode = "External"/>
	<Relationship Id="rId38" Type="http://schemas.openxmlformats.org/officeDocument/2006/relationships/hyperlink" Target="consultantplus://offline/ref=FE49E1443615A47C6EE8CDAC491133632B714ABCD5EBBBC14A5614F0D5DBCFD8EFB4C2F22E865C2E738C5F5A551369F5297F849EC45B681600C95FG8nDF" TargetMode = "External"/>
	<Relationship Id="rId39" Type="http://schemas.openxmlformats.org/officeDocument/2006/relationships/hyperlink" Target="consultantplus://offline/ref=FE49E1443615A47C6EE8CDAC491133632B714ABCD5EBBBC14A5614F0D5DBCFD8EFB4C2F22E865C2E738C5F54551369F5297F849EC45B681600C95FG8nDF" TargetMode = "External"/>
	<Relationship Id="rId40" Type="http://schemas.openxmlformats.org/officeDocument/2006/relationships/hyperlink" Target="consultantplus://offline/ref=FE49E1443615A47C6EE8CDAC491133632B714ABCD5EBBBC14A5614F0D5DBCFD8EFB4C2F22E865C2E738C5C5C551369F5297F849EC45B681600C95FG8n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03.07.2012 N 174
(ред. от 21.09.2022)
"О порядке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порядке и условиях предоставления во владение и (или) пользование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</dc:title>
  <dcterms:created xsi:type="dcterms:W3CDTF">2022-12-02T05:39:06Z</dcterms:created>
</cp:coreProperties>
</file>