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Минэкономразвития РА от 25.06.2025 N П-05-01/0400</w:t>
              <w:br/>
              <w:t xml:space="preserve">"О проведении дополнительного конкурсного отбора юридических лиц (за исключением некоммерческих организаций, являющихся государственными (муниципальными) учреждениями), и индивидуальных предпринимателей для предоставления грантов в форме субсидии на развитие и поддержку внутреннего и въездного туризма в Республике Алтай"</w:t>
              <w:br/>
              <w:t xml:space="preserve">(Зарегистрировано в Управлении Минюста России по Республике Алтай 25.06.2025 N 0453)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Управлении Минюста России по Республике Алтай 25 июня 2025 г. N 0453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ЭКОНОМИЧЕСКОГО РАЗВИТИЯ РЕСПУБЛИКИ АЛТАЙ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25 июня 2025 г. N П-05-01/0400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ПРОВЕДЕНИИ ДОПОЛНИТЕЛЬНОГО КОНКУРСНОГО ОТБОРА ЮРИДИЧЕСКИХ</w:t>
      </w:r>
    </w:p>
    <w:p>
      <w:pPr>
        <w:pStyle w:val="2"/>
        <w:jc w:val="center"/>
      </w:pPr>
      <w:r>
        <w:rPr>
          <w:sz w:val="20"/>
        </w:rPr>
        <w:t xml:space="preserve">ЛИЦ (ЗА ИСКЛЮЧЕНИЕМ НЕКОММЕРЧЕСКИХ ОРГАНИЗАЦИЙ, ЯВЛЯЮЩИХСЯ</w:t>
      </w:r>
    </w:p>
    <w:p>
      <w:pPr>
        <w:pStyle w:val="2"/>
        <w:jc w:val="center"/>
      </w:pPr>
      <w:r>
        <w:rPr>
          <w:sz w:val="20"/>
        </w:rPr>
        <w:t xml:space="preserve">ГОСУДАРСТВЕННЫМИ (МУНИЦИПАЛЬНЫМИ) УЧРЕЖДЕНИЯМИ),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 ДЛЯ ПРЕДОСТАВЛЕНИЯ ГРАНТОВ</w:t>
      </w:r>
    </w:p>
    <w:p>
      <w:pPr>
        <w:pStyle w:val="2"/>
        <w:jc w:val="center"/>
      </w:pPr>
      <w:r>
        <w:rPr>
          <w:sz w:val="20"/>
        </w:rPr>
        <w:t xml:space="preserve">В ФОРМЕ СУБСИДИИ НА РАЗВИТИЕ И ПОДДЕРЖКУ ВНУТРЕННЕГО</w:t>
      </w:r>
    </w:p>
    <w:p>
      <w:pPr>
        <w:pStyle w:val="2"/>
        <w:jc w:val="center"/>
      </w:pPr>
      <w:r>
        <w:rPr>
          <w:sz w:val="20"/>
        </w:rPr>
        <w:t xml:space="preserve">И ВЪЕЗДНОГО ТУРИЗМА В РЕСПУБЛИКЕ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риказ Минэкономразвития РА от 03.04.2025 N П-05-01/0235 (ред. от 08.09.2025) &quot;Об утверждении Решения о порядке предоставления грантов в форме субсидий на развитие и поддержку внутреннего и въездного туризма в Республике Алтай&quot; (Зарегистрировано в Управлении Минюста России по Республике Алтай 03.04.2025 N 0268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о порядке предоставления грантов в форме субсидии на развитие и поддержку внутреннего и въездного туризма в Республике Алтай, утвержденным приказом Министерства экономического развития Республики Алтай от 3 апреля 2025 г. N П-05-01/0235 (далее - Решение),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 максимальный </w:t>
      </w:r>
      <w:hyperlink w:history="0" w:anchor="P37" w:tooltip="МАКСИМАЛЬНЫЙ РАЗМЕР">
        <w:r>
          <w:rPr>
            <w:sz w:val="20"/>
            <w:color w:val="0000ff"/>
          </w:rPr>
          <w:t xml:space="preserve">размер</w:t>
        </w:r>
      </w:hyperlink>
      <w:r>
        <w:rPr>
          <w:sz w:val="20"/>
        </w:rPr>
        <w:t xml:space="preserve"> грантов для проведения дополнительного конкурсного отбора юридических лиц (за исключением некоммерческих организаций, являющихся государственными (муниципальными) учреждениями), и индивидуальных предпринимателей по направлениям и видам мероприятий, предусмотренных Решением, для реализации в текущем году на нераспределенный остаток средств по итогам конкурсного отбора N 25-928-55581-1-0008,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Отделу мониторинга и реализации приоритетных проектов управления по развитию туризма Министерства обеспечить: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конкурса на предоставление грантов в соответствии с Решением;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информации о проведении отбора на предоставление грантов на едином портале бюджетной системы Российской Федерации в информационно-телекоммуникационной сети "Интернет" в порядке, установленном Министерством финансов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первого заместителя министра О.П.Филипенкову.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С.С.БОРОВИКОВ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экономического развития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от 25 июня 2025 г. N П-05-01/0400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МАКСИМАЛЬНЫЙ РАЗМЕР</w:t>
      </w:r>
    </w:p>
    <w:p>
      <w:pPr>
        <w:pStyle w:val="2"/>
        <w:jc w:val="center"/>
      </w:pPr>
      <w:r>
        <w:rPr>
          <w:sz w:val="20"/>
        </w:rPr>
        <w:t xml:space="preserve">ГРАНТОВ ДЛЯ ПРОВЕДЕНИЯ ДОПОЛНИТЕЛЬНОГО КОНКУРСНОГО ОТБОРА</w:t>
      </w:r>
    </w:p>
    <w:p>
      <w:pPr>
        <w:pStyle w:val="2"/>
        <w:jc w:val="center"/>
      </w:pPr>
      <w:r>
        <w:rPr>
          <w:sz w:val="20"/>
        </w:rPr>
        <w:t xml:space="preserve">ЮРИДИЧЕСКИХ ЛИЦ (ЗА ИСКЛЮЧЕНИЕМ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ЯВЛЯЮЩИХСЯ ГОСУДАРСТВЕННЫМИ (МУНИЦИПАЛЬНЫМИ) УЧРЕЖДЕНИЯМИ),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 ПО НАПРАВЛЕНИЯМ И ВИДАМ</w:t>
      </w:r>
    </w:p>
    <w:p>
      <w:pPr>
        <w:pStyle w:val="2"/>
        <w:jc w:val="center"/>
      </w:pPr>
      <w:r>
        <w:rPr>
          <w:sz w:val="20"/>
        </w:rPr>
        <w:t xml:space="preserve">МЕРОПРИЯТИЙ, ПРЕДУСМОТРЕННЫХ РЕШЕНИЕМ, ДЛЯ РЕАЛИЗАЦИИ</w:t>
      </w:r>
    </w:p>
    <w:p>
      <w:pPr>
        <w:pStyle w:val="2"/>
        <w:jc w:val="center"/>
      </w:pPr>
      <w:r>
        <w:rPr>
          <w:sz w:val="20"/>
        </w:rPr>
        <w:t xml:space="preserve">В ТЕКУЩЕМ ГОДУ НА НЕРАСПРЕДЕЛЕННЫЙ ОСТАТОК СРЕДСТВ ПО ИТОГАМ</w:t>
      </w:r>
    </w:p>
    <w:p>
      <w:pPr>
        <w:pStyle w:val="2"/>
        <w:jc w:val="center"/>
      </w:pPr>
      <w:r>
        <w:rPr>
          <w:sz w:val="20"/>
        </w:rPr>
        <w:t xml:space="preserve">КОНКУРСНОГО ОТБОРА N 25-928-55581-1-0008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размер грантов по направлениям и видам мероприятий, установленных Решением, для реализации в текущем году составляет:</w:t>
      </w:r>
    </w:p>
    <w:bookmarkStart w:id="47" w:name="P47"/>
    <w:bookmarkEnd w:id="4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 1500,0 тыс. рублей на приобретение туристского оборудования (не являющегося транспортным средством и его элементами), в том числе используемого в целях обеспечения эксплуатации и обустройства объектов туристской инфраструктуры и показа, туристских информационных центров, пунктов проката, детских и спортивных комплексов, комнат матери и ребенка и пунктов телемедицины, но не более 70 процентов от стоимости реализуемого проекта в соответствии с Решением;</w:t>
      </w:r>
    </w:p>
    <w:bookmarkStart w:id="48" w:name="P48"/>
    <w:bookmarkEnd w:id="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 7000,0 тыс. рублей на создание или приобретение, установка объектов кемпинг-размещения, кемпстоянок, навесных конструкций для транспортных средств, а также приобретение кемпинговых палаток и других видов оборудования, используемого для организации пребывания (ночлега), включающих обустройство жилой и рекреационной зон, оборудование санитарных узлов (мест общего пользования), обеспечение доступа для лиц с ограниченными возможностями здоровья, создание системы визуальной информации и навигации, но не более 70 процентов от стоимости реализуемого проекта в соответствии с Решением.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Мероприятия, предусмотренные в рамках направления, указанного, в настоящем пункте, не должны противоречить нормам стандартов, установленных "ГОСТ Р 58187-2018. Национальный стандарт Российской Федерации. Туристские услуги. Кемпинги. Общие требования". К видам расходов, связанных с реализацией мероприятий, предусмотренных настоящим пунктом, на финансовое обеспечение части затрат которых предоставляются гранты,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обособленных площадок на территории кемпинга - Питчей (площадки для установки палаток; площадки для стоянки автомобиля (каравана, автодома и т.п.));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ограждение территории определенной площади с созданием системы контроля доступа для обеспечения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обустройство размеченных (обозначенных) мест для размещения туристов (питчей), размеры и количество которых зависит от общей площади, уровня кемпинга и типа размещаемой единицы;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административного пункта с понятной и удобной (offline или online) системой получения туристами информации и всех необходимых услуг (за исключением строительства капитального административного пункта);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санитарных узлов (мест общего пользования) в зависимости от вместимости и уровня сервиса кемпинга;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точек подключения туристов к уже имеющимся инженерным сетям на территории;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до 10000,0 тыс. рублей на организацию круглогодичного функционирования и расширение доступности плавательных бассейнов, в том числе приобретение систем подогрева, теплообменных устройств, а также приобретение мобильных погружных устройств для лиц с ограниченными возможностями здоровья, но не более 70 процентов от стоимости реализуемого проекта в соответствии с Решением;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до 3000,0 тыс. рублей на реализацию проектов, направленных на создание и развитие доступной туристской среды для лиц с ограниченными возможностями здоровья, стимулирование развития инклюзивного туризма, в том числе оборудование пандусов, подъемников, адаптационные работы и иные мероприятия по созданию безбарьерной среды, среды для лиц с ограниченными возможностями здоровья по зрению и слуху, но не более 70 процентов от стоимости реализуемого проекта в соответствии с Решением;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до 1000,0 тыс. рублей на создание электронных путеводителей по туристским маршрутам, в том числе мобильных приложений и аудиогидов, но не более 70 процентов от стоимости реализуемого проекта в соответствии с Решением.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Лимит бюджетных обязательств на предоставление грантов на текущий год на нераспределенный остаток средств по итогам конкурсного отбора N 25-928-55581-1-0008 составляет 65098,5 тыс. рублей,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9058,5 тыс. рублей по направлению, указанному в </w:t>
      </w:r>
      <w:hyperlink w:history="0" w:anchor="P47" w:tooltip="1) до 1500,0 тыс. рублей на приобретение туристского оборудования (не являющегося транспортным средством и его элементами), в том числе используемого в целях обеспечения эксплуатации и обустройства объектов туристской инфраструктуры и показа, туристских информационных центров, пунктов проката, детских и спортивных комплексов, комнат матери и ребенка и пунктов телемедицины, но не более 7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14000,00 тыс. рублей по направлению, указанному в </w:t>
      </w:r>
      <w:hyperlink w:history="0" w:anchor="P48" w:tooltip="2) до 7000,0 тыс. рублей на создание или приобретение, установка объектов кемпинг-размещения, кемпстоянок, навесных конструкций для транспортных средств, а также приобретение кемпинговых палаток и других видов оборудования, используемого для организации пребывания (ночлега), включающих обустройство жилой и рекреационной зон, оборудование санитарных узлов (мест общего пользования), обеспечение доступа для лиц с ограниченными возможностями здоровья, создание системы визуальной информации и навигации, но не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30000,00 тыс. рублей по направлению, указанному в </w:t>
      </w:r>
      <w:hyperlink w:history="0" w:anchor="P56" w:tooltip="3) до 10000,0 тыс. рублей на организацию круглогодичного функционирования и расширение доступности плавательных бассейнов, в том числе приобретение систем подогрева, теплообменных устройств, а также приобретение мобильных погружных устройств для лиц с ограниченными возможностями здоровья, но не более 7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максимального размера грантов, установленного настоящим Приказом.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9000,00 тыс. рублей по направлению, указанному в </w:t>
      </w:r>
      <w:hyperlink w:history="0" w:anchor="P57" w:tooltip="4) до 3000,0 тыс. рублей на реализацию проектов, направленных на создание и развитие доступной туристской среды для лиц с ограниченными возможностями здоровья, стимулирование развития инклюзивного туризма, в том числе оборудование пандусов, подъемников, адаптационные работы и иные мероприятия по созданию безбарьерной среды, среды для лиц с ограниченными возможностями здоровья по зрению и слуху, но не более 7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максимального размера грантов, установленного настоящим Приказом.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3000,00 тыс. рублей по направлению, указанному в </w:t>
      </w:r>
      <w:hyperlink w:history="0" w:anchor="P58" w:tooltip="5) до 1000,0 тыс. рублей на создание электронных путеводителей по туристским маршрутам, в том числе мобильных приложений и аудиогидов, но не более 70 процентов от стоимости реализуемого проекта в соответствии с Решением.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максимального размера грантов, установленного настоящим Приказом.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остатка средств, предусмотренных по вышеуказанным направлениям, Комиссия перераспределяет остатки средств между направлениями текущего конкурсного отбора.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РА от 25.06.2025 N П-05-01/0400</w:t>
            <w:br/>
            <w:t>"О проведении дополнительного конкурсного отбора юридических ли...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63267&amp;dst=10001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РА от 25.06.2025 N П-05-01/0400
"О проведении дополнительного конкурсного отбора юридических лиц (за исключением некоммерческих организаций, являющихся государственными (муниципальными) учреждениями), и индивидуальных предпринимателей для предоставления грантов в форме субсидии на развитие и поддержку внутреннего и въездного туризма в Республике Алтай"
(Зарегистрировано в Управлении Минюста России по Республике Алтай 25.06.2025 N 0453)</dc:title>
  <dcterms:created xsi:type="dcterms:W3CDTF">2026-01-05T12:02:33Z</dcterms:created>
</cp:coreProperties>
</file>