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Минмолспорта РА от 15.10.2025 N П-16-01/6</w:t>
              <w:br/>
              <w:t xml:space="preserve">(ред. от 12.11.2025)</w:t>
              <w:br/>
              <w:t xml:space="preserve">"О создании Общественного совета при Министерстве молодежной политики и спорта Республики Алтай"</w:t>
              <w:br/>
              <w:t xml:space="preserve">(Зарегистрировано в Управлении Минюста России по Республике Алтай 21.10.2025 N 655)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Управлении Минюста России по Республике Алтай 21 октября 2025 г. N 655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МОЛОДЕЖНОЙ ПОЛИТИКИ И СПОРТА РЕСПУБЛИКИ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от 15 октября 2025 г. N П-16-01/6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ОБЩЕСТВЕННОГО СОВЕТА ПРИ МИНИСТЕРСТВЕ</w:t>
      </w:r>
    </w:p>
    <w:p>
      <w:pPr>
        <w:pStyle w:val="2"/>
        <w:jc w:val="center"/>
      </w:pPr>
      <w:r>
        <w:rPr>
          <w:sz w:val="20"/>
        </w:rPr>
        <w:t xml:space="preserve">МОЛОДЕЖНОЙ ПОЛИТИКИ И СПОРТА РЕСПУБЛИКИ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риказ Минмолспорта РА от 12.11.2025 N П-16-01/10 &quot;О внесении изменений в приказ Министерства молодежной политики и спорта Республики Алтай от 15 октября 2025 г. N П-16-01/6&quot; (Зарегистрировано в Управлении Минюста России по Республике Алтай 12.11.2025 N 685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Минмолспорта РА от 12.11.2025 N П-16-01/10)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9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статьей 13</w:t>
        </w:r>
      </w:hyperlink>
      <w:r>
        <w:rPr>
          <w:sz w:val="20"/>
        </w:rPr>
        <w:t xml:space="preserve"> Федерального закона от 21 июля 2014 г. N 212-ФЗ "Об основах общественного контроля в Российской Федерации", </w:t>
      </w:r>
      <w:hyperlink w:history="0" r:id="rId10" w:tooltip="Постановление Правительства Республики Алтай от 31.10.2024 N 362 (ред. от 10.07.2025) &quot;Об утверждении Положения о Министерстве молодежной политики и спорта Республики Алтай, внесении изменения в постановление Правительства Республики Алтай от 25 декабря 2018 г. N 393 и признании утратившими силу некоторых постановлений Правительства Республики Алтай&quot; ------------ Недействующая редакция {КонсультантПлюс}">
        <w:r>
          <w:rPr>
            <w:sz w:val="20"/>
            <w:color w:val="0000ff"/>
          </w:rPr>
          <w:t xml:space="preserve">подпунктом "д" пункта 16</w:t>
        </w:r>
      </w:hyperlink>
      <w:r>
        <w:rPr>
          <w:sz w:val="20"/>
        </w:rPr>
        <w:t xml:space="preserve"> Положения о Министерстве молодежной политики и спорта Республики Алтай, утвержденным постановлением Правительства Республики Алтай от 31 октября 2024 г. N 362,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 Утвердить Положение об Общественном совете при Министерстве молодежной политики и спорта Республики Алтай согласно </w:t>
      </w:r>
      <w:hyperlink w:history="0" w:anchor="P27" w:tooltip="Приложение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настоящему Приказу.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Приказ Минмолспорта РА от 12.11.2025 N П-16-01/10 &quot;О внесении изменений в приказ Министерства молодежной политики и спорта Республики Алтай от 15 октября 2025 г. N П-16-01/6&quot; (Зарегистрировано в Управлении Минюста России по Республике Алтай 12.11.2025 N 685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Минмолспорта РА от 12.11.2025 N П-16-01/10)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А.Г.СУРАЗОВ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молодежной политики</w:t>
      </w:r>
    </w:p>
    <w:p>
      <w:pPr>
        <w:pStyle w:val="0"/>
        <w:jc w:val="right"/>
      </w:pPr>
      <w:r>
        <w:rPr>
          <w:sz w:val="20"/>
        </w:rPr>
        <w:t xml:space="preserve">и спорта Республики Алтай</w:t>
      </w:r>
    </w:p>
    <w:p>
      <w:pPr>
        <w:pStyle w:val="0"/>
        <w:jc w:val="right"/>
      </w:pPr>
      <w:r>
        <w:rPr>
          <w:sz w:val="20"/>
        </w:rPr>
        <w:t xml:space="preserve">от 15 октября 2025 г. N П-16-01/6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риказ Минмолспорта РА от 12.11.2025 N П-16-01/10 &quot;О внесении изменений в приказ Министерства молодежной политики и спорта Республики Алтай от 15 октября 2025 г. N П-16-01/6&quot; (Зарегистрировано в Управлении Минюста России по Республике Алтай 12.11.2025 N 685)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Минмолспорта РА от 12.11.2025 N П-16-01/10)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Положение об Общественном совете при Министерстве молодежной политики и спорта Республики Алтай (далее соответственно - Положение, Министерство) разработано в соответствии с Федеральным </w:t>
      </w:r>
      <w:hyperlink w:history="0" r:id="rId13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Федерации", </w:t>
      </w:r>
      <w:hyperlink w:history="0" r:id="rId14" w:tooltip="Закон Республики Алтай от 06.04.2021 N 7-РЗ &quot;О регулировании отдельных вопросов организации и осуществления общественного контроля в Республике Алтай&quot; (принят ГСЭК РА 25.03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Алтай от 6 апреля 2021 г. N 7-РЗ "О регулировании отдельных вопросов организации и осуществления общественного контроля в Республике Алтай", определяет компетенцию, порядок формирования и деятельности Общественного совета при Министерстве молодежной политики и спорта Республики Алтай (далее -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Совет является постоянно действующим совещательным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Совет создается и упраздняется приказом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своей деятельности Совет руководствуется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</w:t>
      </w:r>
      <w:hyperlink w:history="0" r:id="rId16" w:tooltip="&quot;Конституция Республики Алтай (Основной Закон)&quot; (принята Законом РА от 07.06.1997 N 21-4) (ред. от 29.04.2025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Республики Алтай, законами Республики Алтай, указами и распоряжениями Главы Республики Алтай, постановлениями и распоряжениями Правительства Республики Алтай,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Совет при осуществлении возложенных на него задач взаимодействует с исполнительными органами Республики Алтай, органами местного самоуправления в Республике Алтай, общественными советами, создаваемыми при исполнительных органах Республики Алтай, общественными объединениями и иными институтами гражданского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Решения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Члены Совета исполняют свои обязанности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Члены Совета не вправе использовать свой статус в интересах политических партий, коммерческих и некоммерческих организаций, а также в личных интересах.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Организационно-техническое обеспечение деятельности Совета осуществляет Министерство.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и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10.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участие в процессе подготовки и реализации решений в сферах, относящихся к компетенции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подготовка предложений по совершенствованию государственной политики в сферах, отнесенных к компетенции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общественная экспертиза проектов нормативных правовых актов, разработанных по вопросам, отнесенным к компетенции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информирование граждан и организаций в Республике Алтай о целях, задачах и итогах работы Министерства в установленной сфере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осуществление контроля за реализацией решений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Совет для выполнения возложенных на него основных задач выполняет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готовит предложения Министерству по вопросам повышения эффективности его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рассмотрение годовых итоговых отчетов о результатах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рассмотрение и экспертиза общественных инициатив, связанных с деятельностью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осуществляет иные функции во исполнение возложенных на Общественный совет основных задач.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Члены Совета с их согласия могут привлекаться к участию в работе аттестационных и конкурсных комиссий при Министерстве.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формирования Совета</w:t>
      </w:r>
    </w:p>
    <w:p>
      <w:pPr>
        <w:pStyle w:val="0"/>
        <w:jc w:val="both"/>
      </w:pPr>
      <w:r>
        <w:rPr>
          <w:sz w:val="20"/>
        </w:rPr>
      </w:r>
    </w:p>
    <w:bookmarkStart w:id="64" w:name="P64"/>
    <w:bookmarkEnd w:id="64"/>
    <w:p>
      <w:pPr>
        <w:pStyle w:val="0"/>
        <w:ind w:firstLine="540"/>
        <w:jc w:val="both"/>
      </w:pPr>
      <w:r>
        <w:rPr>
          <w:sz w:val="20"/>
        </w:rPr>
        <w:t xml:space="preserve">13. Совет формируется на основе добровольного участия в его деятельности граждан, представителей общественных организаций, общественных объединений потребителей (их ассоциаций, союзов), осуществляющих деятельность в сфере образования (за исключением руководителей образовательных организаций, подлежащих независимой оценке), и иных некоммерческих организаций, независимых от исполнительных органов Республики Алтай. При формировании персонального состава Совета должно быть обеспечено отсутствие конфликта интересов.</w:t>
      </w:r>
    </w:p>
    <w:bookmarkStart w:id="65" w:name="P65"/>
    <w:bookmarkEnd w:id="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Совет формируется в количестве не менее пяти человек из числа граждан Российской Федерации, достигших возраста 18 лет и проживающих на территории Республики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Членами Совета не могут быть: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которые в соответствии с </w:t>
      </w:r>
      <w:hyperlink w:history="0" r:id="rId17" w:tooltip="Закон Республики Алтай от 22.12.2016 N 90-РЗ (ред. от 07.05.2025) &quot;О регулировании некоторых вопросов формирования и организации деятельности Общественной палаты Республики Алтай&quot; (принят ГСЭК РА 14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Алтай от 22 декабря 2016 г. N 90-РЗ "О регулировании некоторых вопросов формирования и организации деятельности Общественной палаты Республики Алтай" не могут быть членами Общественной палаты Республики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Члены Совета исполняют свои обязанности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 целях формирования состава Совета на официальном сайте Министерства в информационно-телекоммуникационной сети "Интернет" (далее - официальный сайт Министерства) размещается уведомление о начале процедуры формирования состава Совета (далее - Уведомление).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В Уведомлении указываются требования к кандидатам в члены Совета, указанные в </w:t>
      </w:r>
      <w:hyperlink w:history="0" w:anchor="P65" w:tooltip="14. Совет формируется в количестве не менее пяти человек из числа граждан Российской Федерации, достигших возраста 18 лет и проживающих на территории Республики Алтай.">
        <w:r>
          <w:rPr>
            <w:sz w:val="20"/>
            <w:color w:val="0000ff"/>
          </w:rPr>
          <w:t xml:space="preserve">пункте 14</w:t>
        </w:r>
      </w:hyperlink>
      <w:r>
        <w:rPr>
          <w:sz w:val="20"/>
        </w:rPr>
        <w:t xml:space="preserve">, срок и адрес для направления заявлений о включении в члены Совета (далее - заявление).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Заявления принимаются в течение 20 дней рабочей группой по формированию Совета (далее - Рабочая группа) со дня размещения Уведомления на официальном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В анкете, прилагаемой к заявлению, должны содержаться: фамилия, имя, отчество кандидата, дата его рождения, контактный телефон, сведения о месте работы кандидата, об уровне образования, информация об общественной деятельности кандидата.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Рабочая группа не позднее 10 календарных дней со дня окончания приема заявлений на их основании формирует список кандидатов в состав Совета в соответствии с требованиями, предъявляемыми к кандидатам в члены Совета (</w:t>
      </w:r>
      <w:hyperlink w:history="0" w:anchor="P64" w:tooltip="13. Совет формируется на основе добровольного участия в его деятельности граждан, представителей общественных организаций, общественных объединений потребителей (их ассоциаций, союзов), осуществляющих деятельность в сфере образования (за исключением руководителей образовательных организаций, подлежащих независимой оценке), и иных некоммерческих организаций, независимых от исполнительных органов Республики Алтай. При формировании персонального состава Совета должно быть обеспечено отсутствие конфликта инт...">
        <w:r>
          <w:rPr>
            <w:sz w:val="20"/>
            <w:color w:val="0000ff"/>
          </w:rPr>
          <w:t xml:space="preserve">пункты 13</w:t>
        </w:r>
      </w:hyperlink>
      <w:r>
        <w:rPr>
          <w:sz w:val="20"/>
        </w:rPr>
        <w:t xml:space="preserve">, </w:t>
      </w:r>
      <w:hyperlink w:history="0" w:anchor="P65" w:tooltip="14. Совет формируется в количестве не менее пяти человек из числа граждан Российской Федерации, достигших возраста 18 лет и проживающих на территории Республики Алтай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настоящего Положения) и направляет его для согласования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Состав Совета в течение 3 дней со дня его утверждения размещается на официальном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Полномочия члена Совета прекращаются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истечения срока его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подачи им заявления о выходе из состава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иных случаях, предусмотренных </w:t>
      </w:r>
      <w:hyperlink w:history="0" r:id="rId18" w:tooltip="Закон Республики Алтай от 22.12.2016 N 90-РЗ (ред. от 07.05.2025) &quot;О регулировании некоторых вопросов формирования и организации деятельности Общественной палаты Республики Алтай&quot; (принят ГСЭК РА 14.12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Республики Алтай от 22 декабря 2016 г. N 90-РЗ "О регулировании некоторых вопросов формирования и организации деятельности Общественной палаты Республики Алтай".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В случае возникновения обстоятельств, препятствующих члену Совета входить в его состав, он обязан в течение 5 рабочих дней со дня возникновения соответствующих обстоятельств направить на имя председателя Совета письменное заявление о выходе из состава Совета, которое передается в Министерство для оформления приказа Министерства о внесении изменений в состав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В течение 5 дней со дня регистрации приказа о внесении изменений в состав Совета на сайте Министерства размещается информация о начале процедуры избрания кандидата в состав Совета. Кандидат в состав Совета вводится в порядке, установленном </w:t>
      </w:r>
      <w:hyperlink w:history="0" w:anchor="P64" w:tooltip="13. Совет формируется на основе добровольного участия в его деятельности граждан, представителей общественных организаций, общественных объединений потребителей (их ассоциаций, союзов), осуществляющих деятельность в сфере образования (за исключением руководителей образовательных организаций, подлежащих независимой оценке), и иных некоммерческих организаций, независимых от исполнительных органов Республики Алтай. При формировании персонального состава Совета должно быть обеспечено отсутствие конфликта инт...">
        <w:r>
          <w:rPr>
            <w:sz w:val="20"/>
            <w:color w:val="0000ff"/>
          </w:rPr>
          <w:t xml:space="preserve">пунктами 13</w:t>
        </w:r>
      </w:hyperlink>
      <w:r>
        <w:rPr>
          <w:sz w:val="20"/>
        </w:rPr>
        <w:t xml:space="preserve">, </w:t>
      </w:r>
      <w:hyperlink w:history="0" w:anchor="P65" w:tooltip="14. Совет формируется в количестве не менее пяти человек из числа граждан Российской Федерации, достигших возраста 18 лет и проживающих на территории Республики Алтай.">
        <w:r>
          <w:rPr>
            <w:sz w:val="20"/>
            <w:color w:val="0000ff"/>
          </w:rPr>
          <w:t xml:space="preserve">14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Срок полномочий вновь избранного члена Совета не может превышать срок полномочий действующего состава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В состав Совета входят председатель Совета, заместитель председателя Совета, секретарь Совета и члены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Основной формой деятельности Совета являются заседания, которые проводятся не реже одного раза в полгода. По решению Совета могут проводиться внеочередные, а также заочные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Председатель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осуществляет общее руководство деятельностью Совета (определяет перечень, сроки и порядок рассмотрения вопросов на заседаниях совета);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вносит предложения по внесению изменений в персональный состав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распределяет полномочия между членами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определяет и утверждает повестку дня и дату проведения заседаний в соответствии с планом деятельности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проводит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подписывает протоколы заседаний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Заместитель председателя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выполняет необходимую работу по поручению председателя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обеспечивает взаимодействие Совета с муниципальными образованиями и образовательными организациями, подведомственными Министерству;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отсутствие председателя Совета выполняет его функции.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Секретарь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формирует повестку дня заседания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обеспечивает организацию документооборота и делопроизводства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ведет протокол на каждом заседании Совета, где включает следующие обязательные положения: дату и место проведения заседания, наименование и состав Совета, повестку заседания Совета, содержание рассматриваемых вопросов, материалов, решение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обеспечивает рассылку протоколов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В течение месяца со дня утверждения состава Совета, проводится его организационное заседание, на котором открытым голосованием избираются председатель, заместитель председателя, секретарь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Общественный совет осуществляет свою деятельность в соответствии с планом работы, принимаемым на заседании Совета и утверждаемым его председателем. Общественный совет осуществляет свою деятельность в соответствии с принципами коллегиальности, равноправия, добровольности и гласности.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Заседание Совета считается правомочным в случае, если на нем присутствует более половины его членов.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В соответствии с повесткой заседания Совета на заседании могут присутствовать представители общественных объединений и организаций, не вошедших в состав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Решения Совета принимаются простым большинством голосов членов Совета, присутствующих на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В случае равенства голосов решающим является голос председателя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Решения Совета оформляются протоколом, который подготавливается секретарем Совета не позднее чем через семь рабочих дней со дня заседания и подписывается председателем и секретарем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Информация о месте и времени проведения заседания Совета размещается на официальном сайте Министерства. члены Совета извещаются не позднее чем за три календарных дня до дня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Член Совета, не согласный с принятым решением, имеет право в письменной форме изложить особое мнение, которое прилагается к соответствующему протоколу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Министерство имеет право придерживаться иной позиции по рассмотренному Общественным советом вопросу. В случае, когда решение Совета не может быть учтено, Министерство представляет Совету мотивированное заключение на его решение.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Размещение информации о деятельности Совета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Интернет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На официальном сайте Министерства создается раздел для размещения информации о деятельности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указанном разделе подлежит обязательному размещению следующая информация: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положение об Общественном совете;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состав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повестка заседания Совета (не позднее 10 рабочих дней до дня проведения заседания);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протоколы заседаний Совета (не позднее 10 рабочих дней со дня проведения заседания);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решения Совета по результатам осуществления общественного контроля;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другая информация о сфере деятельности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Порядок размещения информации о деятельности Совета утверждается председателем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Минмолспорта РА от 15.10.2025 N П-16-01/6</w:t>
            <w:br/>
            <w:t>(ред. от 12.11.2025)</w:t>
            <w:br/>
            <w:t>"О создании Общественного совета при Министерстве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63967&amp;dst=100007" TargetMode = "External"/><Relationship Id="rId9" Type="http://schemas.openxmlformats.org/officeDocument/2006/relationships/hyperlink" Target="https://login.consultant.ru/link/?req=doc&amp;base=LAW&amp;n=466000&amp;dst=100098" TargetMode = "External"/><Relationship Id="rId10" Type="http://schemas.openxmlformats.org/officeDocument/2006/relationships/hyperlink" Target="https://login.consultant.ru/link/?req=doc&amp;base=RLAW916&amp;n=62758&amp;dst=100172" TargetMode = "External"/><Relationship Id="rId11" Type="http://schemas.openxmlformats.org/officeDocument/2006/relationships/hyperlink" Target="https://login.consultant.ru/link/?req=doc&amp;base=RLAW916&amp;n=63967&amp;dst=100008" TargetMode = "External"/><Relationship Id="rId12" Type="http://schemas.openxmlformats.org/officeDocument/2006/relationships/hyperlink" Target="https://login.consultant.ru/link/?req=doc&amp;base=RLAW916&amp;n=63967&amp;dst=100009" TargetMode = "External"/><Relationship Id="rId13" Type="http://schemas.openxmlformats.org/officeDocument/2006/relationships/hyperlink" Target="https://login.consultant.ru/link/?req=doc&amp;base=LAW&amp;n=466000" TargetMode = "External"/><Relationship Id="rId14" Type="http://schemas.openxmlformats.org/officeDocument/2006/relationships/hyperlink" Target="https://login.consultant.ru/link/?req=doc&amp;base=RLAW916&amp;n=45003" TargetMode = "External"/><Relationship Id="rId15" Type="http://schemas.openxmlformats.org/officeDocument/2006/relationships/hyperlink" Target="https://login.consultant.ru/link/?req=doc&amp;base=LAW&amp;n=2875" TargetMode = "External"/><Relationship Id="rId16" Type="http://schemas.openxmlformats.org/officeDocument/2006/relationships/hyperlink" Target="https://login.consultant.ru/link/?req=doc&amp;base=RLAW916&amp;n=61857" TargetMode = "External"/><Relationship Id="rId17" Type="http://schemas.openxmlformats.org/officeDocument/2006/relationships/hyperlink" Target="https://login.consultant.ru/link/?req=doc&amp;base=RLAW916&amp;n=61959" TargetMode = "External"/><Relationship Id="rId18" Type="http://schemas.openxmlformats.org/officeDocument/2006/relationships/hyperlink" Target="https://login.consultant.ru/link/?req=doc&amp;base=RLAW916&amp;n=6195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Минмолспорта РА от 15.10.2025 N П-16-01/6
(ред. от 12.11.2025)
"О создании Общественного совета при Министерстве молодежной политики и спорта Республики Алтай"
(Зарегистрировано в Управлении Минюста России по Республике Алтай 21.10.2025 N 655)</dc:title>
  <dcterms:created xsi:type="dcterms:W3CDTF">2026-01-05T11:41:43Z</dcterms:created>
</cp:coreProperties>
</file>