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Республики Алтай от 08.12.2022 N 245-п</w:t>
              <w:br/>
              <w:t xml:space="preserve">"Об утверждении административного регламента Министерства культуры Республики Алтай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 и признании утратившим силу приказа Министерства культуры Республики Алтай от 11 октября 2022 года N 199-п"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8 декабря 2022 г. N 245-п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МИНИСТЕРСТВА</w:t>
      </w:r>
    </w:p>
    <w:p>
      <w:pPr>
        <w:pStyle w:val="2"/>
        <w:jc w:val="center"/>
      </w:pPr>
      <w:r>
        <w:rPr>
          <w:sz w:val="20"/>
        </w:rPr>
        <w:t xml:space="preserve">КУЛЬТУРЫ РЕСПУБЛИКИ АЛТАЙ ПО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"ОЦЕНКА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ОРГАНИЗАЦИЕЙ"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 СИЛУ ПРИКАЗА МИНИСТЕРСТВА КУЛЬТУРЫ</w:t>
      </w:r>
    </w:p>
    <w:p>
      <w:pPr>
        <w:pStyle w:val="2"/>
        <w:jc w:val="center"/>
      </w:pPr>
      <w:r>
        <w:rPr>
          <w:sz w:val="20"/>
        </w:rPr>
        <w:t xml:space="preserve">РЕСПУБЛИКИ АЛТАЙ ОТ 11 ОКТЯБРЯ 2022 ГОДА N 199-П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Федеральным </w:t>
      </w:r>
      <w:hyperlink w:history="0" r:id="rId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</w:t>
      </w:r>
      <w:hyperlink w:history="0" r:id="rId10" w:tooltip="Постановление Правительства Республики Алтай от 02.11.2022 N 370 &quot;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Алтай от 2 ноября 2022 г. N 370 "Об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культуры Республики Алтай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культуры Республики Алтай от 11.10.2022 N 199-п &quot;Об утверждении административного регламента Министерства культуры Республики Алтай по предоставлению государственной услуги &quot;Оценка качества оказания общественно полезных услуг социально ориентированной некоммерческой организацие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 Республики Алтай от 11 октября 2022 г. N 199-п "Об утверждении административного регламента Министерства культуры Республики Алтай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Программисту в течение 10 календарных дней, следующих со дня подписания настоящего приказа, разместить приказ на официальном сайте Министерства культуры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О.Ю.АНТАРАДОНОВА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8 декабря 2022 г. N 245-п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КУЛЬТУРЫ РЕСПУБЛИКИ АЛТАЙ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Предмет регулирования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оценке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Министерства культуры Республики Алтай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 (далее - Административный регламент) разработан в соответствии с Федеральным </w:t>
      </w:r>
      <w:hyperlink w:history="0"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(далее - Федеральный закон N 210-ФЗ), </w:t>
      </w:r>
      <w:hyperlink w:history="0" r:id="rId13" w:tooltip="Постановление Правительства Республики Алтай от 02.11.2022 N 370 &quot;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Алтай от 2 ноября 2022 г. N 370 "Об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Административного регламента является обеспечение открытости порядка предоставления Министерством культуры Республики Алтай (далее - министерство) государственной услуги "Оценка качества оказания общественно полезных услуг социально ориентированной некоммерческой организацией" (далее - государственная услуга), повышения качества предоставления государственной услуги, создание условий для участия граждан и организаций в отношениях, возникающих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Административный регламент определяет сроки и последовательность административных процедур и административных действий министерства, осуществляемых по запросу социально ориентированной некоммерческой организации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</w:t>
      </w:r>
      <w:hyperlink w:history="0" r:id="rId1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210-ФЗ, а также порядок взаимодействия между структурными подразделениями министерства и его должностными лицами, взаимодействие министерства с заявителями, государственными органами, находящимися на территории Республики Алтай,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Получателем государственной услуги является социально ориентированная некоммерческая организация, оказывающая общественно полезные услуги в сфере культуры на территории Республики Алтай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 имени заявителя могут участвовать в отношениях по получению государственной услуги уполномоченные в порядке, установленном федеральным законодательством, представители.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органом, предоставляющим услугу (далее - профилирование),</w:t>
      </w:r>
    </w:p>
    <w:p>
      <w:pPr>
        <w:pStyle w:val="2"/>
        <w:jc w:val="center"/>
      </w:pPr>
      <w:r>
        <w:rPr>
          <w:sz w:val="20"/>
        </w:rPr>
        <w:t xml:space="preserve">а также результата, за предоставлением которого обратился</w:t>
      </w:r>
    </w:p>
    <w:p>
      <w:pPr>
        <w:pStyle w:val="2"/>
        <w:jc w:val="center"/>
      </w:pPr>
      <w:r>
        <w:rPr>
          <w:sz w:val="20"/>
        </w:rPr>
        <w:t xml:space="preserve">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Государственная услуга предоставляется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Вариант предоставления государственной услуги определяется исходя из установленных в соответствии с </w:t>
      </w:r>
      <w:hyperlink w:history="0" w:anchor="P566" w:tooltip="ПЕРЕЧЕНЬ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Наименование государственной услуги - оценка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Наименование органа, предоставляющего государственную услугу, - Министерство культуры Республики Алтай.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(при наличии), заключенным между многофункциональным центром предоставления государственных и муниципальных услуг и министерством в соответствии с требованиями Федерального </w:t>
      </w:r>
      <w:hyperlink w:history="0" r:id="rId1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12.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1а) выдача (направление) заявителю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в сфере культуры на территории Республики Алтай установленным критериям,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1б) выдача (направление) заявителю отказа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заключение, в котором указаны дата и номер либо отказ в предоставлении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2а) выдача (направление) дубликата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2б) выдача (направление) отказа в предоставлении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дубликат заключения, в котором указаны дата и номер заключения либо отказ в предоставлении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3а) выдача (направление) заключения с исправлением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3б) выдача (направление) отказа в исправлении допущенных опечаток и ошибок в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заключение с исправленными опечатками и ошибками, в котором указаны дата и номер заключения и дата исправления опечаток и ошибок в заключении либо отказ в исправлении допущенных опечаток и ошибок в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Фиксирование факта получения заявителем результата предоставления государственной услуги осуществляется в федеральной государственной информационной системе "Единый портал государственных и муниципальных услуг (функций)" (далее - ЕПГУ),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 предоставления государственной услуги направляется заявителю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ходе личного обращения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электронной форме с использованием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многофункциональный центр предоставления государственных и муниципальных услуг (при наличии соглашения о взаимодействии, предусмотренного </w:t>
      </w:r>
      <w:hyperlink w:history="0" w:anchor="P76" w:tooltip="11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(при наличии), заключенным между многофункциональным центром предоставления государственных и муниципальных услуг и министерством в соответствии с требованиями Федерального закона N 210-ФЗ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Административного регламента).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Срок предоставления государственной услуги,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02" w:name="P102"/>
    <w:bookmarkEnd w:id="102"/>
    <w:p>
      <w:pPr>
        <w:pStyle w:val="0"/>
        <w:ind w:firstLine="540"/>
        <w:jc w:val="both"/>
      </w:pPr>
      <w:r>
        <w:rPr>
          <w:sz w:val="20"/>
        </w:rPr>
        <w:t xml:space="preserve">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министерством межведомственных запросов в соответствии с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89, срок, указанный в </w:t>
      </w:r>
      <w:hyperlink w:history="0" w:anchor="P102" w:tooltip="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пунктом 20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может быть продлен, но не более чем на 30 календарных дней. О продлении срока принятия решения о предоставлении государственной услуги министерство информирует заявителя в течение 30 календарных дней со дня регистрации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 простым почтовым отправлением либо лично под подпись, через ЕПГУ,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результата предоставления государственной услуги - в течение 3 рабочих дней со дня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министерством государственной услуги по выдаче (направлению) дубликата заключения - 8 рабочих дней, который исчисляется со дня регистрации в министерстве документов, предусмотренных </w:t>
      </w:r>
      <w:hyperlink w:history="0" w:anchor="P148" w:tooltip="24. Для выдачи дубликата заключения заявитель представляет в министерство заявление о выдаче дубликата заключения по форме согласно приложению N 3 к настоящему Административному регламенту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 до выдачи (направления)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результата предоставления государственной услуги - в течение 3 рабочих дней со дня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министерством государственной услуги по выдаче (направлению) заключения с исправлением допущенных опечаток и ошибок - 8 рабочих дней, который исчисляется со дня регистрации в министерстве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 до выдачи (направления)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результата предоставления государственной услуги - в течение 3 рабочих дней со дня принятия министерством соответствующего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Нормативные правовые акты, регулирующие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государственную услугу, а также их должностных лиц, государственных служащих, работников размещаются на официальном сайте министерства в информационно-телекоммуникационной сети "Интернет" </w:t>
      </w:r>
      <w:r>
        <w:rPr>
          <w:sz w:val="20"/>
        </w:rPr>
        <w:t xml:space="preserve">https://culture-altai.ru</w:t>
      </w:r>
      <w:r>
        <w:rPr>
          <w:sz w:val="20"/>
        </w:rPr>
        <w:t xml:space="preserve"> (далее - официальный сайт), а также на ЕПГУ.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Государственная услуга предоставляется при поступлении от заявителя в министерство документов, подтверждающих правомочность заявителя, предусмотренных </w:t>
      </w:r>
      <w:hyperlink w:history="0" w:anchor="P121" w:tooltip="19. Документы, подтверждающие правомочность заявителя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Административного регламента, и документов, необходимых для предоставления государственной услуги, одним из способов, установленных </w:t>
      </w:r>
      <w:hyperlink w:history="0" w:anchor="P150" w:tooltip="26. Заявления и документы, предусмотренные пунктами 20, 24, 25 настоящего Административного регламента, представляются заявителем в министерство одним из следующих способов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Административного регламента.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Документы, подтверждающие правомочность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государственной услуги заявитель представляет в министерство следующие документы: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учредительные документы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право действовать от имени заявителя в качестве представителя.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принятия решения о выдаче заключения необходимы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59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о соответствии качества оказываемых социально ориентированной некоммерческой организацией общественно полезных услуг в сфере культуры на территории Республики Алтай установленным критериям по форме согласно приложению N 2 к Административному регламенту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документы, обосновывающие соответствие оказываемых заявителем общественно полезных услуг в сфере культуры на территории Республики Алтай,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предусмотренной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 представление документов, предусмотренных </w:t>
      </w:r>
      <w:hyperlink w:history="0" w:anchor="P129" w:tooltip="г) иные документы, обосновывающие соответствие оказываемых заявителем общественно полезных услуг в сфере культуры на территории Республики Алтай,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 (при наличии).">
        <w:r>
          <w:rPr>
            <w:sz w:val="20"/>
            <w:color w:val="0000ff"/>
          </w:rPr>
          <w:t xml:space="preserve">подпунктом "г"</w:t>
        </w:r>
      </w:hyperlink>
      <w:r>
        <w:rPr>
          <w:sz w:val="20"/>
        </w:rPr>
        <w:t xml:space="preserve"> настоящего пункта, не требуется.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Требования к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оформляется на фирменном бланке заявителя (при наличии),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 сведениям,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наличии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наличии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наличии у заявителя задолженностей по налогам и сборам, иным предусмотренным федеральным законодательством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представить сведения, предусмотренные настоящим пунктом, по собственной инициативе.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федеральными нормативными правовыми актами и нормативными правовыми актами Республики Алтай,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министерства, иных государственных органов, органов местного самоуправления в Республике Алтай либо подведомственных им организаций, участвующих в предоставлении государственной услуги, в соответствии с федеральными нормативными правовыми актами и нормативными правовыми актами Республики Алтай, за исключением документов, включенных в перечень документов, определенный </w:t>
      </w:r>
      <w:hyperlink w:history="0"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в Республике Алтай,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w:history="0" r:id="rId21" w:tooltip="Постановление Правительства Республики Алтай от 25.06.2012 N 166 (ред. от 13.07.2018) &quot;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и информацию в министерство по собственной инициативе;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Для выдачи дубликата заключения заявитель представляет в министерство </w:t>
      </w:r>
      <w:hyperlink w:history="0" w:anchor="P66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дубликата заключения по форме согласно приложению N 3 к настоящему Административному регламенту.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Для исправления допущенных опечаток и ошибок в выданном министерством заключении заявитель представляет в министерство </w:t>
      </w:r>
      <w:hyperlink w:history="0" w:anchor="P71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Заявления и документы, предусмотренные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, </w:t>
      </w:r>
      <w:hyperlink w:history="0" w:anchor="P148" w:tooltip="24. Для выдачи дубликата заключения заявитель представляет в министерство заявление о выдаче дубликата заключения по форме согласно приложению N 3 к настоящему Административному регламенту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Административного регламента, представляются заявителем в министерство одним из следующих способов: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ходе личного обращения заявителя;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посредством почтового отправления;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электронной форме с использованием ЕПГУ;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многофункциональном центре предоставления государственных и муниципальных услуг (при наличии соглашения о взаимодействии, предусмотренного </w:t>
      </w:r>
      <w:hyperlink w:history="0" w:anchor="P76" w:tooltip="11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(при наличии), заключенным между многофункциональным центром предоставления государственных и муниципальных услуг и министерством в соответствии с требованиями Федерального закона N 210-ФЗ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Административного регламента).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оценка качества оказания конкретной общественно полезной услуги не отнесена к компетенции министерства, в течение 5 рабочих дней со дня поступления в министерство документов, указанных в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пунктах 20</w:t>
        </w:r>
      </w:hyperlink>
      <w:r>
        <w:rPr>
          <w:sz w:val="20"/>
        </w:rPr>
        <w:t xml:space="preserve">, </w:t>
      </w:r>
      <w:hyperlink w:history="0" w:anchor="P148" w:tooltip="24. Для выдачи дубликата заключения заявитель представляет в министерство заявление о выдаче дубликата заключения по форме согласно приложению N 3 к настоящему Административному регламенту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Административного регламента, министерство направляет их в уполномоченный орган, осуществляющий оценку качества оказания этой общественно полезной услуги в соответствии с </w:t>
      </w:r>
      <w:hyperlink w:history="0" r:id="rId2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соответственно - Правила, уполномоченный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10.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Основания для отказа заявителю в приеме документов, необходимых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11.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Основания для приостановления предоставления государственной услуги заявителю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Основаниями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1 - выдача заключения, в соответствии с </w:t>
      </w:r>
      <w:hyperlink w:history="0" r:id="rId2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установленными федеральными нормативными правовыми актами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заявителя,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 заявителе установленными федеральными нормативными правовыми актами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6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2 - выдача дубликата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заявлении о выдаче дубликата заключения реквизитов выданного министерством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3 - исправление опечаток и ошибок в заключении: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документов, предусмотренных </w:t>
      </w:r>
      <w:hyperlink w:history="0" w:anchor="P141" w:tooltip="23. Запрещается требовать от заявител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министерством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12.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Государственная услуга предоставляется без взимания 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13.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Максимальный срок ожидания в очереди при подаче заявителем документов, необходимых для предоставления государственной услуги, и при получении результата предоставления государственной услуги,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14.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0"/>
        <w:ind w:firstLine="540"/>
        <w:jc w:val="both"/>
      </w:pPr>
      <w:r>
        <w:rPr>
          <w:sz w:val="20"/>
        </w:rPr>
        <w:t xml:space="preserve">33. Регистрация документов, представленных заявителем на бумажном носителе лично в министерство, осуществляется структурным подразделением министерства, ответственным за делопроизводство, в течение 30 минут с момента их представления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Регистрация документов, представленных в министерство в электронной форме с использованием ЕПГУ (при наличии технической возможности), осуществляется в течение одного рабочего дня со дня его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Регистрация документов, направленных заявителем почтовым отправлением с описью вложения, осуществляется структурным подразделением министерства, ответственным за делопроизводство, в день их поступления в министерство от организации почтовой связи.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15.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Помещения министерства, в которых осуществляется прием заявителей, должны быть оборудованы в соответствии с требованиями санитарно-эпидемиологических правил и нормативов, соблюдением необходимых мер безопасности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Зал ожидания, место приема документов, место для заполнения запросов о предоставлении государственной услуги должно быть оснащено стульями, столами, системой вентилирования воздуха, канцелярскими принадлежностями, телефоном, доступом к гардеробу, а также информационными стендами, содержащими следующие документы и (или) информацию, необходимые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извлечения из федеральных нормативных правовых актов и нормативных правовых актов Республики Алтай, содержащих нормы, регулирующие деятельность министерства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документов, необходимых для получения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график приема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образцы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информирования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обжалования решений, действий или бездействия должностных лиц министерства,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Инвалидам (включая инвалидов, использующих кресла-коляски и собак-проводников)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для беспрепятственного доступа к министерству, а также к помещению министерства,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 министерства, входа в помещение министерства, в котором предоставляется государственная услуга, и выхода из него,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передвижения, и оказание им помощи на территории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w:history="0" r:id="rId2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2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оказание должностными лицами министерства, ответственными за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16. 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Министерством посредством соблюдения сроков предоставления государственной услуги, а также порядка предоставления государственной услуги, установленных настоящим Административным регламентом, обеспечивается доступность и качество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министерства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порядке и сроках предоставления государственной услуги на официальном сайте министерства,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электронной форме с помощью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сведений о ходе выполнения заявления с помощью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уведомлений о предоставлении государственной услуги с помощью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государственных служащих министерства в целях соблюдения установленных настоящим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министерства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нарушений установленных настоящим Административным регламентом сроков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17. Иные требования к предоставлению государственно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Плата за предоставление услуг, которые являются необходимыми и обязательными для предоставления государственной услуги,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Информационная система, используемая для предоставления государственной услуги - ЕПГУ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электронной форме с использованием ЕПГУ дополнительной подачи заявления на бумажном носителе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 формировании заявления в электронной форме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копирования и сохранения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печати на бумажном носителе копии заявления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в соответствии с </w:t>
      </w:r>
      <w:hyperlink w:history="0" r:id="rId29" w:tooltip="Постановление Правительства РФ от 10.07.2013 N 584 (ред. от 10.05.202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10 июля 2013 г. N 584 и сведений, опубликованных на ЕПГУ,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вернуться на любой из этапов заполнения заявления в электронной форме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Заявление в электронной форме считается отправленным после получения заявителем соответствующего уведомления в его личный кабинет на ЕПГУ (статус заявления обновляется до статуса "Заявление принято к рассмотрению").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Заявитель получает уведомления о ходе предоставления государственной услуги в его личном кабинете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соглашения, указанного в </w:t>
      </w:r>
      <w:hyperlink w:history="0" w:anchor="P76" w:tooltip="11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(при наличии), заключенным между многофункциональным центром предоставления государственных и муниципальных услуг и министерством в соответствии с требованиями Федерального закона N 210-ФЗ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18. Перечень вариантов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включающий в том числе варианты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необходимый для исправления</w:t>
      </w:r>
    </w:p>
    <w:p>
      <w:pPr>
        <w:pStyle w:val="2"/>
        <w:jc w:val="center"/>
      </w:pPr>
      <w:r>
        <w:rPr>
          <w:sz w:val="20"/>
        </w:rPr>
        <w:t xml:space="preserve">допущенных опечаток и ошибок в выданных в результате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документах и созданных</w:t>
      </w:r>
    </w:p>
    <w:p>
      <w:pPr>
        <w:pStyle w:val="2"/>
        <w:jc w:val="center"/>
      </w:pPr>
      <w:r>
        <w:rPr>
          <w:sz w:val="20"/>
        </w:rPr>
        <w:t xml:space="preserve">реестровых записях, для выдачи дубликата документа,</w:t>
      </w:r>
    </w:p>
    <w:p>
      <w:pPr>
        <w:pStyle w:val="2"/>
        <w:jc w:val="center"/>
      </w:pPr>
      <w:r>
        <w:rPr>
          <w:sz w:val="20"/>
        </w:rPr>
        <w:t xml:space="preserve">выданного по результатам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услуги, в том числе исчерпывающий перечень</w:t>
      </w:r>
    </w:p>
    <w:p>
      <w:pPr>
        <w:pStyle w:val="2"/>
        <w:jc w:val="center"/>
      </w:pPr>
      <w:r>
        <w:rPr>
          <w:sz w:val="20"/>
        </w:rPr>
        <w:t xml:space="preserve">оснований для отказа в выдаче такого дубликата, а также</w:t>
      </w:r>
    </w:p>
    <w:p>
      <w:pPr>
        <w:pStyle w:val="2"/>
        <w:jc w:val="center"/>
      </w:pPr>
      <w:r>
        <w:rPr>
          <w:sz w:val="20"/>
        </w:rPr>
        <w:t xml:space="preserve">порядок оставления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услуги без рассмотрения</w:t>
      </w:r>
    </w:p>
    <w:p>
      <w:pPr>
        <w:pStyle w:val="2"/>
        <w:jc w:val="center"/>
      </w:pPr>
      <w:r>
        <w:rPr>
          <w:sz w:val="20"/>
        </w:rPr>
        <w:t xml:space="preserve">(при необходимости)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1 - выдача (направление)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2 - выдача (направление)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3 - выдача (направление) заключения с исправлением допущенных опечаток и ошибок.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19. Описание административной процедуры профилирования</w:t>
      </w:r>
    </w:p>
    <w:p>
      <w:pPr>
        <w:pStyle w:val="2"/>
        <w:jc w:val="center"/>
      </w:pPr>
      <w:r>
        <w:rPr>
          <w:sz w:val="20"/>
        </w:rPr>
        <w:t xml:space="preserve">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Вариант предоставления государственной услуги определяется в зависимости от результата предоставления услуги, за предоставлением которой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20. Подразделы, содержащие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21. 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Результат предоставления государственной услуги указан в </w:t>
      </w:r>
      <w:hyperlink w:history="0" w:anchor="P80" w:tooltip="12. Результатами предоставления государственной услуги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Перечень и описание административных процедур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Основанием для начала административной процедуры является поступление в министерство </w:t>
      </w:r>
      <w:hyperlink w:history="0" w:anchor="P597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2 к настоящему Административному регламенту 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одним из способов, установленных </w:t>
      </w:r>
      <w:hyperlink w:history="0" w:anchor="P150" w:tooltip="26. Заявления и документы, предусмотренные пунктами 20, 24, 25 настоящего Административного регламента, представляются заявителем в министерство одним из следующих способов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целях установления правомочности заявитель представляет в министерство документ, предусмотренный </w:t>
      </w:r>
      <w:hyperlink w:history="0" w:anchor="P123" w:tooltip="а) учредительные документы заявителя;">
        <w:r>
          <w:rPr>
            <w:sz w:val="20"/>
            <w:color w:val="0000ff"/>
          </w:rPr>
          <w:t xml:space="preserve">подпунктом "а" пункта 19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установления личности представителя заявителя, полномочия которого подтверждены доверенностью, оформленной в соответствии с требованиями законодательства Российской Федерации, в министерство представляются документы, предусмотренные </w:t>
      </w:r>
      <w:hyperlink w:history="0" w:anchor="P121" w:tooltip="19. Документы, подтверждающие правомочность заявителя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установления личности представителя заявителя, имеющего право действовать от имени заявителя без доверенности, в министерство представляется документ, предусмотренный </w:t>
      </w:r>
      <w:hyperlink w:history="0" w:anchor="P123" w:tooltip="а) учредительные документы заявителя;">
        <w:r>
          <w:rPr>
            <w:sz w:val="20"/>
            <w:color w:val="0000ff"/>
          </w:rPr>
          <w:t xml:space="preserve">подпунктом "а" пункта 19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Основания для принятия решения об отказе в приеме заявления и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Заявление и документы, предусмотренные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направленные одним из способов, установленных в </w:t>
      </w:r>
      <w:hyperlink w:history="0" w:anchor="P151" w:tooltip="1) в ходе личного обращения заявител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52" w:tooltip="2) посредством почтового отправления;">
        <w:r>
          <w:rPr>
            <w:sz w:val="20"/>
            <w:color w:val="0000ff"/>
          </w:rPr>
          <w:t xml:space="preserve">2 пункта 26</w:t>
        </w:r>
      </w:hyperlink>
      <w:r>
        <w:rPr>
          <w:sz w:val="20"/>
        </w:rPr>
        <w:t xml:space="preserve"> настоящего Административного регламента, принимаются должностными лицами структурного подразделения министерства, ответственного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предусмотренные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направленные способом, указанным в </w:t>
      </w:r>
      <w:hyperlink w:history="0" w:anchor="P153" w:tooltip="3) в электронной форме с использованием ЕПГУ;">
        <w:r>
          <w:rPr>
            <w:sz w:val="20"/>
            <w:color w:val="0000ff"/>
          </w:rPr>
          <w:t xml:space="preserve">подпункте 3 пункта 26</w:t>
        </w:r>
      </w:hyperlink>
      <w:r>
        <w:rPr>
          <w:sz w:val="20"/>
        </w:rPr>
        <w:t xml:space="preserve"> настоящего Административного регламента, регистрируются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предусмотренные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направленные способом, указанным в </w:t>
      </w:r>
      <w:hyperlink w:history="0" w:anchor="P154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11 настоящего Административного регламента).">
        <w:r>
          <w:rPr>
            <w:sz w:val="20"/>
            <w:color w:val="0000ff"/>
          </w:rPr>
          <w:t xml:space="preserve">подпункте 4 пункта 26</w:t>
        </w:r>
      </w:hyperlink>
      <w:r>
        <w:rPr>
          <w:sz w:val="20"/>
        </w:rPr>
        <w:t xml:space="preserve"> настоящего Административного регламента, могут быть получены министерством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w:history="0" r:id="rId30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возможности подачи заявления о предоставлении государственной услуги через ЕПГУ заявитель должен быть зарегистрирован в единой системе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Срок регистрации заявления,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указан в </w:t>
      </w:r>
      <w:hyperlink w:history="0" w:anchor="P198" w:tooltip="33. Регистрация документов, представленных заявителем на бумажном носителе лично в министерство, осуществляется структурным подразделением министерства, ответственным за делопроизводство, в течение 30 минут с момента их представления заявителем.">
        <w:r>
          <w:rPr>
            <w:sz w:val="20"/>
            <w:color w:val="0000ff"/>
          </w:rPr>
          <w:t xml:space="preserve">пунктах 33</w:t>
        </w:r>
      </w:hyperlink>
      <w:r>
        <w:rPr>
          <w:sz w:val="20"/>
        </w:rPr>
        <w:t xml:space="preserve"> - </w:t>
      </w:r>
      <w:hyperlink w:history="0" w:anchor="P201" w:tooltip="36.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Результатом административной процедуры является регистрация заявления 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После регистрации заявление и документы, предусмотренные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направляются руководителю министерства для назначения ответственного должностного лица за рассмотрение заявления и прилагаемых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 (сведения), которые находятся в распоряжении государственных органов,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Должностное лицо министерства формирует и направляет в соответствии с Федеральным </w:t>
      </w:r>
      <w:hyperlink w:history="0" r:id="rId3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межведомственные запросы в государственные органы, участвующие в предоставлении государственных и муниципальных услуг (далее - запросы), для получения документов (сведений) о наличии - в территориальные органы Министерства юстиции;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- в федеральную налоговую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 - в федеральную налоговую службу.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Запрос о представлении в министерство документов (их копий или сведений, содержащихся в них)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услуги, для предоставления которой необходимо представление документа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и наименования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более 5 рабочих дней со дня поступления межведомственного запроса в орган или организацию, предоставляющие документ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Межведомственное информационное взаимодействие может осуществляется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history="0" w:anchor="P136" w:tooltip="22. К сведения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Административного регламента, предоставляются органами в распоряжении которых находятся эти документы, в срок не позднее 5 рабочих дней со дня получения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Результатом административной процедуры является получение министерством запрашиваемых документов (их копий или сведений, содержащихся в них).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Способом фиксации результата административной процедуры, предусмотренной настоящим подразделом, является внесение информации о получении должностным лицом министерства сведений, в систему электронного документооборота согласно порядку делопроизводства.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Основанием для начала административной процедуры является регистрация заявления 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 рамках рассмотрения заявления 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Неполучение (несвоевременное получение) документов, предусмотренных </w:t>
      </w:r>
      <w:hyperlink w:history="0" w:anchor="P318" w:tooltip="63. Запрос о представлении в министерство документов (их копий или сведений, содержащихся в них) содержит:">
        <w:r>
          <w:rPr>
            <w:sz w:val="20"/>
            <w:color w:val="0000ff"/>
          </w:rPr>
          <w:t xml:space="preserve">пунктом 63</w:t>
        </w:r>
      </w:hyperlink>
      <w:r>
        <w:rPr>
          <w:sz w:val="20"/>
        </w:rPr>
        <w:t xml:space="preserve"> настоящего Административного регламента, не может являться основанием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Критериями принятия решения о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документов, указанных в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представленных заявителем заявления и документов требованиям, предусмотренным </w:t>
      </w:r>
      <w:hyperlink w:history="0" w:anchor="P131" w:tooltip="21. Требования к документам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Административного регламента, </w:t>
      </w:r>
      <w:hyperlink w:history="0" r:id="rId3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пункту 7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Критериями принятия решения об отказе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необходимых для предоставления государственной услуги документов, указанных в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заявителем заявления и документов требованиям, предусмотренным </w:t>
      </w:r>
      <w:hyperlink w:history="0" w:anchor="P131" w:tooltip="21. Требования к документам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Административного регламента, </w:t>
      </w:r>
      <w:hyperlink w:history="0" r:id="rId3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пункту 7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Результатом выполнения административной процедуры, предусмотренной настоящим подразделом, является подписание руководителем министерства заключения либо мотивированного уведомления об отказе в выдаче заключения и их регистрация.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Способом фиксации результата административной процедуры, предусмотренной настоящим подразделом, является внесение сведений о регистрации заключения либо отказа в выдаче заключения в систему электронного документооборота согласно порядку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Срок принятия решения о предоставлении (об отказе в предоставлении) государственной услуги исчисляется с даты получения министерством всех сведений, необходимых для принятия решения о предоставлении (об отказе в предоставлении) государственной услуги, и не может превышать 6 рабочих дней со дня регистрации заявления и документов и (или) информации,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75. Основанием для начала выполнения административной процедуры является подписание руководителем министерства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Заявитель по его выбору вправе получить результат предоставления государственной услуги независимо от его места нахождения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электронного документа, подписанного с использованием усиленной квалифицированной электронной подписи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Должностным лицом, ответственным за выполнение административной процедуры, является должностное лицо структурного подразделения министерства, ответственного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При подаче заявления 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в ходе личного приема, посредством почтового отправления результат предоставления государственной услуги выдается заявителю на руки или направляется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При подаче заявления 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посредством ЕПГУ направление заявителю результата предоставления государственной услуги осуществляется в личный кабинет заявителя на ЕПГУ (статус заявления обновляется до статуса "Услуга оказана").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При подаче заявления и документов, предусмотренных </w:t>
      </w:r>
      <w:hyperlink w:history="0" w:anchor="P125" w:tooltip="20. Для принятия решения о выдаче заключения необходимы следующие докумен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Административного регламента, способом, указанным в </w:t>
      </w:r>
      <w:hyperlink w:history="0" w:anchor="P154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11 настоящего Административного регламента).">
        <w:r>
          <w:rPr>
            <w:sz w:val="20"/>
            <w:color w:val="0000ff"/>
          </w:rPr>
          <w:t xml:space="preserve">подпункте 4 пункта 26</w:t>
        </w:r>
      </w:hyperlink>
      <w:r>
        <w:rPr>
          <w:sz w:val="20"/>
        </w:rPr>
        <w:t xml:space="preserve"> настоящего Административного регламента, результат предоставления государственной услуги направляется в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Срок выдачи результата предоставления государственных услуг установлен </w:t>
      </w:r>
      <w:hyperlink w:history="0" w:anchor="P102" w:tooltip="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пунктом 20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Административного регламента - в течение 3 рабочих дней со дня принятия министерством соответствующего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Максимальный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Срок предоставления государственной услуги указан в </w:t>
      </w:r>
      <w:hyperlink w:history="0" w:anchor="P102" w:tooltip="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пунктом 20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22. 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Результат предоставления государственной услуги указан в </w:t>
      </w:r>
      <w:hyperlink w:history="0" w:anchor="P80" w:tooltip="12. Результатами предоставления государственной услуги являются: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Перечень и описание административных процедур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Основанием для начала административной процедуры является поступление в министерство </w:t>
      </w:r>
      <w:hyperlink w:history="0" w:anchor="P669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3 к настоящему Административному регламенту одним из способов, установленных </w:t>
      </w:r>
      <w:hyperlink w:history="0" w:anchor="P150" w:tooltip="26. Заявления и документы, предусмотренные пунктами 20, 24, 25 настоящего Административного регламента, представляются заявителем в министерство одним из следующих способов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В целях установления личности представителя заявителя, полномочия которого подтверждены доверенностью, оформленной в соответствии с требованиями законодательства Российской Федерации, в Минстрой России представляются документы, предусмотренные </w:t>
      </w:r>
      <w:hyperlink w:history="0" w:anchor="P121" w:tooltip="19. Документы, подтверждающие правомочность заявителя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установления личности представителя заявителя, имеющего право действовать от имени юридического лица без доверенности, в Минстрой России представляется документ, предусмотренный </w:t>
      </w:r>
      <w:hyperlink w:history="0" w:anchor="P123" w:tooltip="а) учредительные документы заявителя;">
        <w:r>
          <w:rPr>
            <w:sz w:val="20"/>
            <w:color w:val="0000ff"/>
          </w:rPr>
          <w:t xml:space="preserve">подпунктом "а" пункта 19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Основания для принятия решения об отказе в приеме заявления и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Заявление, направленное одним из способов, установленных в </w:t>
      </w:r>
      <w:hyperlink w:history="0" w:anchor="P151" w:tooltip="1) в ходе личного обращения заявител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52" w:tooltip="2) посредством почтового отправления;">
        <w:r>
          <w:rPr>
            <w:sz w:val="20"/>
            <w:color w:val="0000ff"/>
          </w:rPr>
          <w:t xml:space="preserve">2 пункта 26</w:t>
        </w:r>
      </w:hyperlink>
      <w:r>
        <w:rPr>
          <w:sz w:val="20"/>
        </w:rPr>
        <w:t xml:space="preserve"> настоящего Административного регламента, принимается должностными лицами структурного подразделения министерства, ответственного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способом, указанным в </w:t>
      </w:r>
      <w:hyperlink w:history="0" w:anchor="P153" w:tooltip="3) в электронной форме с использованием ЕПГУ;">
        <w:r>
          <w:rPr>
            <w:sz w:val="20"/>
            <w:color w:val="0000ff"/>
          </w:rPr>
          <w:t xml:space="preserve">подпункте 3 пункта 26</w:t>
        </w:r>
      </w:hyperlink>
      <w:r>
        <w:rPr>
          <w:sz w:val="20"/>
        </w:rPr>
        <w:t xml:space="preserve"> настоящего Административного регламента, регистрируется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способом, указанным в </w:t>
      </w:r>
      <w:hyperlink w:history="0" w:anchor="P154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11 настоящего Административного регламента).">
        <w:r>
          <w:rPr>
            <w:sz w:val="20"/>
            <w:color w:val="0000ff"/>
          </w:rPr>
          <w:t xml:space="preserve">подпункте 4 пункта 26</w:t>
        </w:r>
      </w:hyperlink>
      <w:r>
        <w:rPr>
          <w:sz w:val="20"/>
        </w:rPr>
        <w:t xml:space="preserve"> настоящего Административного регламента, может быть получено министерством из многофункционального центра предоставления государственных и муниципальных услуг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w:history="0" r:id="rId35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возможности подачи заявления о предоставлении государственной услуги через ЕПГУ заявитель должен быть зарегистрирован в единой системе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Срок регистрации заявления указан в </w:t>
      </w:r>
      <w:hyperlink w:history="0" w:anchor="P198" w:tooltip="33. Регистрация документов, представленных заявителем на бумажном носителе лично в министерство, осуществляется структурным подразделением министерства, ответственным за делопроизводство, в течение 30 минут с момента их представления заявителем.">
        <w:r>
          <w:rPr>
            <w:sz w:val="20"/>
            <w:color w:val="0000ff"/>
          </w:rPr>
          <w:t xml:space="preserve">пунктах 33</w:t>
        </w:r>
      </w:hyperlink>
      <w:r>
        <w:rPr>
          <w:sz w:val="20"/>
        </w:rPr>
        <w:t xml:space="preserve"> - </w:t>
      </w:r>
      <w:hyperlink w:history="0" w:anchor="P201" w:tooltip="36.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Результатом административной процедуры является регистрация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После регистрации заявление направляется руководителю министерства для назначения ответственного должностного лица за рассмотрение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94. Направление межведомственных информационных запросов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95. Основанием для начала административной процедуры является регистрация заявления о выдаче дубликата заключения (далее - дубликат).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Критерием принятия решения о предоставлении государственной услуги является наличие в заявлении о выдаче дубликата реквизитов выданного министерством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Результатом административной процедуры по принятию решения о предоставлении (об отказе в предоставлении) государственной услуги является подписание дубликата или решение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Критерием для отказа в предоставлении государственной услуги является отсутствие в заявлении о выдаче дубликата реквизитов выданного министерством России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Срок принятия решения о предоставлении (об отказе в предоставлении) государственной услуги не может превышать 5 рабочих дней со дня регистрации заявления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101. Основанием для начала выполнения административной процедуры является подписание руководителем министерства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Заявитель по его выбору вправе получить результат государственной услуги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приказом министерства на принятие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Должностным лицом, ответственным за выполнение административной процедуры, является должностное лицо структурного подразделения министерства, ответственного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При подаче заявления в ходе личного приема, посредством почтового отправления результат предоставления государственной услуги выдается заявителю на руки или направляется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При подаче заявления посредством ЕПГУ направление заявителю результата предоставления государственной услуги осуществляется в личный кабинет заявителя на ЕПГУ (статус заявления обновляется до статуса "Услуга оказана").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При подаче заявления способом, указанным в </w:t>
      </w:r>
      <w:hyperlink w:history="0" w:anchor="P154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11 настоящего Административного регламента).">
        <w:r>
          <w:rPr>
            <w:sz w:val="20"/>
            <w:color w:val="0000ff"/>
          </w:rPr>
          <w:t xml:space="preserve">подпункте 4 пункта 26</w:t>
        </w:r>
      </w:hyperlink>
      <w:r>
        <w:rPr>
          <w:sz w:val="20"/>
        </w:rPr>
        <w:t xml:space="preserve"> настоящего Административного регламента, результат предоставления государственной услуги направляется в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Срок выдачи (направления) заявителю результата предоставления государственной услуги исчисляется со дня принятия такого решения и составляет 3 рабочих дня, но не превышает срок, установленный в </w:t>
      </w:r>
      <w:hyperlink w:history="0" w:anchor="P102" w:tooltip="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пунктом 20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108. 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Максимальный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Максимальный срок предоставления государственной услуги указан в </w:t>
      </w:r>
      <w:hyperlink w:history="0" w:anchor="P102" w:tooltip="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пунктом 20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23. 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Результат предоставления государственной услуги указан в </w:t>
      </w:r>
      <w:hyperlink w:history="0" w:anchor="P80" w:tooltip="12. Результатами предоставления государственной услуги являются:">
        <w:r>
          <w:rPr>
            <w:sz w:val="20"/>
            <w:color w:val="0000ff"/>
          </w:rPr>
          <w:t xml:space="preserve">подпункте 4 пункта 12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Перечень и описание административных процедур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111. Основанием для начала административной процедуры является поступление в министерство </w:t>
      </w:r>
      <w:hyperlink w:history="0" w:anchor="P717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об исправлении допущенных опечаток и ошибок в заключении по форме согласно приложению N 4 к настоящему Административному регламенту и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одним из способов, установленных </w:t>
      </w:r>
      <w:hyperlink w:history="0" w:anchor="P150" w:tooltip="26. Заявления и документы, предусмотренные пунктами 20, 24, 25 настоящего Административного регламента, представляются заявителем в министерство одним из следующих способов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В целях установления личности представителя заявителя, полномочия которого подтверждены доверенностью, оформленной в соответствии с требованиями законодательства Российской Федерации, в министерство предоставляются документы, предусмотренные </w:t>
      </w:r>
      <w:hyperlink w:history="0" w:anchor="P121" w:tooltip="19. Документы, подтверждающие правомочность заявителя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установления личности представителя заявителя, имеющего право действовать от имени заявителя без доверенности, в министерство представляется документ, предусмотренный </w:t>
      </w:r>
      <w:hyperlink w:history="0" w:anchor="P123" w:tooltip="а) учредительные документы заявителя;">
        <w:r>
          <w:rPr>
            <w:sz w:val="20"/>
            <w:color w:val="0000ff"/>
          </w:rPr>
          <w:t xml:space="preserve">подпунктом "а" пункта 19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Основания для принятия решения об отказе в приеме заявления и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Заявление и документы, предусмотренные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направленные одним из способов, установленных в </w:t>
      </w:r>
      <w:hyperlink w:history="0" w:anchor="P151" w:tooltip="1) в ходе личного обращения заявител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52" w:tooltip="2) посредством почтового отправления;">
        <w:r>
          <w:rPr>
            <w:sz w:val="20"/>
            <w:color w:val="0000ff"/>
          </w:rPr>
          <w:t xml:space="preserve">2 пункта 26</w:t>
        </w:r>
      </w:hyperlink>
      <w:r>
        <w:rPr>
          <w:sz w:val="20"/>
        </w:rPr>
        <w:t xml:space="preserve"> настоящего Административного регламента, принимаются должностными лицами структурного подразделения министерства, ответственного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предусмотренные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направленные способом, указанным в </w:t>
      </w:r>
      <w:hyperlink w:history="0" w:anchor="P153" w:tooltip="3) в электронной форме с использованием ЕПГУ;">
        <w:r>
          <w:rPr>
            <w:sz w:val="20"/>
            <w:color w:val="0000ff"/>
          </w:rPr>
          <w:t xml:space="preserve">подпункте 3 пункта 26</w:t>
        </w:r>
      </w:hyperlink>
      <w:r>
        <w:rPr>
          <w:sz w:val="20"/>
        </w:rPr>
        <w:t xml:space="preserve"> настоящего Административного регламента, регистрируются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предусмотренные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направленные способом, указанным в </w:t>
      </w:r>
      <w:hyperlink w:history="0" w:anchor="P154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11 настоящего Административного регламента).">
        <w:r>
          <w:rPr>
            <w:sz w:val="20"/>
            <w:color w:val="0000ff"/>
          </w:rPr>
          <w:t xml:space="preserve">подпункте 4 пункта 26</w:t>
        </w:r>
      </w:hyperlink>
      <w:r>
        <w:rPr>
          <w:sz w:val="20"/>
        </w:rPr>
        <w:t xml:space="preserve"> настоящего Административного регламента, могут быть получены министерством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w:history="0" r:id="rId36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Срок регистрации запроса и документов и (или) информации, необходимых для предоставления государственной услуги, указан в </w:t>
      </w:r>
      <w:hyperlink w:history="0" w:anchor="P198" w:tooltip="33. Регистрация документов, представленных заявителем на бумажном носителе лично в министерство, осуществляется структурным подразделением министерства, ответственным за делопроизводство, в течение 30 минут с момента их представления заявителем.">
        <w:r>
          <w:rPr>
            <w:sz w:val="20"/>
            <w:color w:val="0000ff"/>
          </w:rPr>
          <w:t xml:space="preserve">пунктах 33</w:t>
        </w:r>
      </w:hyperlink>
      <w:r>
        <w:rPr>
          <w:sz w:val="20"/>
        </w:rPr>
        <w:t xml:space="preserve"> - </w:t>
      </w:r>
      <w:hyperlink w:history="0" w:anchor="P201" w:tooltip="36.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Результатом административной процедуры является регистрация заявления и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После регистрации заявление и документы, предусмотренные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120. Направление межведомственных информационных запросов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121. Основанием для начала административной процедуры является регистрация заявления и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В рамках рассмотрения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Критериями принятия решения о результате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об исправлении допущенных опечаток и ошибок в заключении реквизитов выданного министерством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Критериями для принятия решения об отказе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министерством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По результатам проверки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ответственное должностное лицо министерства подготавливает проект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Результатом административной процедуры является подписание заключения с исправленными опечатками и ошибками или решение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Решение о предоставлении государственной услуги или об отказе в предоставлении государственной услуги подписывается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Срок принятия решения о предоставлении (об отказе в предоставлении) государственной услуги не может превышать 5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Основанием для начала выполнения административной процедуры является подписание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Заявитель по его выбору вправе получить результат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электронного документа, подписанного с использованием усиленной квалифицированной электронной подписи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Должностным лицом, ответственным за выполнение административной процедуры, является должностное лицо структурного подразделения министерства, ответственного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При подаче заявления и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в ходе личного приема, посредством почтового отправления результат предоставления государственной услуги выдается заявителю на руки или направляется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При подаче заявления и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посредством ЕПГУ направление заявителю результата предоставления государственной услуги осуществляется в личный кабинет заявителя на ЕПГУ (статус заявления обновляется до статуса "Услуга оказана").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При подаче заявления и документов, предусмотренных </w:t>
      </w:r>
      <w:hyperlink w:history="0" w:anchor="P149" w:tooltip="25. Для исправления допущенных опечаток и ошибок в выданном министерством заключении заявитель представляет в министерство заявление об исправлении допущенных опечаток и ошибок в заключении по форме согласно приложению N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регламента, способом, указанным в </w:t>
      </w:r>
      <w:hyperlink w:history="0" w:anchor="P154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11 настоящего Административного регламента).">
        <w:r>
          <w:rPr>
            <w:sz w:val="20"/>
            <w:color w:val="0000ff"/>
          </w:rPr>
          <w:t xml:space="preserve">подпункте 4 пункта 26</w:t>
        </w:r>
      </w:hyperlink>
      <w:r>
        <w:rPr>
          <w:sz w:val="20"/>
        </w:rPr>
        <w:t xml:space="preserve"> настоящего Административного регламента, решение о результате предоставления государственной услуги направляется в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Срок предоставления заявителю результата государственной услуги исчисляется со дня принятия решения о результате предоставления государственной услуги и составляет 3 рабочих дня, но не превышает срок, установленный в </w:t>
      </w:r>
      <w:hyperlink w:history="0" w:anchor="P102" w:tooltip="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пунктом 20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136. 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Максимальный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Срок предоставления государственной услуги указан в </w:t>
      </w:r>
      <w:hyperlink w:history="0" w:anchor="P102" w:tooltip="16. Максимальный срок предоставления министерством государственной услуги - 30 календарных дней, который исчисляется со дня регистрации в министерстве документов, предусмотренных пунктом 20 Административного регламента, в том числе в случае, если документы поданы заявителем посредством почтового отправления в министерство, ЕПГУ, многофункциональном центре предоставления государственных и муниципальных услуг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24.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министерства положений регламента и иных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138.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(далее - должностные лица министерства) осуществляется в форме текущего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Текущий контроль осуществляет начальник отдела министерства, заместитель министра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 (далее - требования), а также принятием ими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В результате осуществления текущего контроля начальником отдела министерства, заместителем министра принимаются меры, направленные на устранение выявленных нарушений требований и их причин.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25.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Проверки полноты и качества предоставления государственной услуги могут быть плановыми и внеплановыми. Порядок и периодичность проведения плановых проверок устанавливаются министерством. При плановой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 Внеплановые проверки проводятся в связи с проверкой устранения ранее выявленных нарушений требований, а также в случае получения жалобы заявителя на действия (бездействие) должностных лиц министерства либо при наличии информации о нарушениях требований, поступившей из других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Плановые и внеплановые проверки проводятся на основании приказа министерства. Результаты плановых и внеплановых проверок оформляются актом проверки но форме, в сроки и порядке, установленном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26. 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145. Виновные должностные лица министерства, участвующие в предоставлении государственной услуги,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Ответственность начальника отдела министерства, заместителя министра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27.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148. Заявители, их объединения и организации вправе контролировать предоставление государственной услуги путем получения информации по телефону, по письменным обращениям, в том числе по электронной почте, через официальный сайт,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Для осуществления контроля за предоставлением государственной услуги граждане, их объединения и организации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 министерства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лицами министерства сроков и последовательности административных процедур, установленных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 Федерального</w:t>
      </w:r>
    </w:p>
    <w:p>
      <w:pPr>
        <w:pStyle w:val="2"/>
        <w:jc w:val="center"/>
      </w:pPr>
      <w:r>
        <w:rPr>
          <w:sz w:val="20"/>
        </w:rPr>
        <w:t xml:space="preserve">закона 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28. 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обжалования, а также формы и способы подачи</w:t>
      </w:r>
    </w:p>
    <w:p>
      <w:pPr>
        <w:pStyle w:val="2"/>
        <w:jc w:val="center"/>
      </w:pPr>
      <w:r>
        <w:rPr>
          <w:sz w:val="20"/>
        </w:rPr>
        <w:t xml:space="preserve">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150. Заявитель имеет право на обжалование нарушения порядка предоставления государственной услуги, выразившегося в решениях, действиях (бездействии) министерства, его должностных лиц, государственных служащих министерства при предоставлении государственной услуги, в досудебном (внесудебном) порядке путем обращения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 в случаях, предусмотренных </w:t>
      </w:r>
      <w:hyperlink w:history="0" r:id="rId3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11.1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Жалоба подается заявителем или его представителем в следующие уполномоченные на рассмотрение жалобы органы: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Правительство Республики Алтай, в случае если обжалуются решения министра;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Информация о порядке подачи и рассмотрения жалобы размещается на официальном сайте министерства, ЕПГУ, а также предоставляется непосредственно должностными лицами министерства по телефонам для справок, а также электронным сообщением по адресу, указанному заявителем в обращении.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Алтай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</w:t>
      </w:r>
    </w:p>
    <w:p>
      <w:pPr>
        <w:pStyle w:val="0"/>
        <w:jc w:val="right"/>
      </w:pPr>
      <w:r>
        <w:rPr>
          <w:sz w:val="20"/>
        </w:rPr>
        <w:t xml:space="preserve">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bookmarkStart w:id="566" w:name="P566"/>
    <w:bookmarkEnd w:id="56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ЗАЯВИТЕЛЕЙ, А ТАКЖЕ КОМБИНАЦИИ ЗНАЧЕНИЙ ПРИЗНАКОВ,</w:t>
      </w:r>
    </w:p>
    <w:p>
      <w:pPr>
        <w:pStyle w:val="2"/>
        <w:jc w:val="center"/>
      </w:pPr>
      <w:r>
        <w:rPr>
          <w:sz w:val="20"/>
        </w:rPr>
        <w:t xml:space="preserve">КАЖДАЯ ИЗ КОТОРЫХ СООТВЕТСТВУЕТ ОДНОМУ ВАРИАНТУ</w:t>
      </w:r>
    </w:p>
    <w:p>
      <w:pPr>
        <w:pStyle w:val="2"/>
        <w:jc w:val="center"/>
      </w:pPr>
      <w:r>
        <w:rPr>
          <w:sz w:val="20"/>
        </w:rPr>
        <w:t xml:space="preserve">ПРЕДОСТАВЛЕНИЯ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4"/>
        <w:gridCol w:w="7994"/>
      </w:tblGrid>
      <w:tr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>
        <w:tc>
          <w:tcPr>
            <w:tcW w:w="10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за выдачей заключения</w:t>
            </w:r>
          </w:p>
        </w:tc>
      </w:tr>
      <w:tr>
        <w:tc>
          <w:tcPr>
            <w:tcW w:w="10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за выдачей дубликата заключения</w:t>
            </w:r>
          </w:p>
        </w:tc>
      </w:tr>
      <w:tr>
        <w:tc>
          <w:tcPr>
            <w:tcW w:w="10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за исправлением допущенных опечаток и ошибок в заключении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Алтай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</w:t>
      </w:r>
    </w:p>
    <w:p>
      <w:pPr>
        <w:pStyle w:val="0"/>
        <w:jc w:val="right"/>
      </w:pPr>
      <w:r>
        <w:rPr>
          <w:sz w:val="20"/>
        </w:rPr>
        <w:t xml:space="preserve">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В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</w:r>
    </w:p>
    <w:bookmarkStart w:id="597" w:name="P597"/>
    <w:bookmarkEnd w:id="59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в сфере культуры, установленным федеральным законодательством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Федеральным </w:t>
      </w:r>
      <w:hyperlink w:history="0" r:id="rId3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организациях"   прошу  выдать  заключение  о 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в сфере культуры, установленным критериям (далее</w:t>
      </w:r>
    </w:p>
    <w:p>
      <w:pPr>
        <w:pStyle w:val="1"/>
        <w:jc w:val="both"/>
      </w:pPr>
      <w:r>
        <w:rPr>
          <w:sz w:val="20"/>
        </w:rPr>
        <w:t xml:space="preserve">- заключение):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наименование и основной государственный регистрационный номер, а</w:t>
      </w:r>
    </w:p>
    <w:p>
      <w:pPr>
        <w:pStyle w:val="1"/>
        <w:jc w:val="both"/>
      </w:pPr>
      <w:r>
        <w:rPr>
          <w:sz w:val="20"/>
        </w:rPr>
        <w:t xml:space="preserve">   также адрес (место нахождения) постоянно действующего исполнительного</w:t>
      </w:r>
    </w:p>
    <w:p>
      <w:pPr>
        <w:pStyle w:val="1"/>
        <w:jc w:val="both"/>
      </w:pPr>
      <w:r>
        <w:rPr>
          <w:sz w:val="20"/>
        </w:rPr>
        <w:t xml:space="preserve">      органа организации (в случае отсутствия постоянно действующего</w:t>
      </w:r>
    </w:p>
    <w:p>
      <w:pPr>
        <w:pStyle w:val="1"/>
        <w:jc w:val="both"/>
      </w:pPr>
      <w:r>
        <w:rPr>
          <w:sz w:val="20"/>
        </w:rPr>
        <w:t xml:space="preserve">исполнительного органа - иного органа или лица, имеющего право действовать</w:t>
      </w:r>
    </w:p>
    <w:p>
      <w:pPr>
        <w:pStyle w:val="1"/>
        <w:jc w:val="both"/>
      </w:pPr>
      <w:r>
        <w:rPr>
          <w:sz w:val="20"/>
        </w:rPr>
        <w:t xml:space="preserve"> от ее имени без доверенности), по которому осуществляется связь с данной</w:t>
      </w:r>
    </w:p>
    <w:p>
      <w:pPr>
        <w:pStyle w:val="1"/>
        <w:jc w:val="both"/>
      </w:pPr>
      <w:r>
        <w:rPr>
          <w:sz w:val="20"/>
        </w:rPr>
        <w:t xml:space="preserve">    организацией), адрес электронной почты, номер контактного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3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от 27 октября 2016 года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_____ л.</w:t>
      </w:r>
    </w:p>
    <w:p>
      <w:pPr>
        <w:pStyle w:val="1"/>
        <w:jc w:val="both"/>
      </w:pPr>
      <w:r>
        <w:rPr>
          <w:sz w:val="20"/>
        </w:rPr>
        <w:t xml:space="preserve">    Желаю  получить  заключение  либо  отказ  в  выдаче  заключения (нужное</w:t>
      </w:r>
    </w:p>
    <w:p>
      <w:pPr>
        <w:pStyle w:val="1"/>
        <w:jc w:val="both"/>
      </w:pPr>
      <w:r>
        <w:rPr>
          <w:sz w:val="20"/>
        </w:rPr>
        <w:t xml:space="preserve">подчеркнуть):</w:t>
      </w:r>
    </w:p>
    <w:p>
      <w:pPr>
        <w:pStyle w:val="1"/>
        <w:jc w:val="both"/>
      </w:pPr>
      <w:r>
        <w:rPr>
          <w:sz w:val="20"/>
        </w:rPr>
        <w:t xml:space="preserve">    лично у должностного лица министерства;</w:t>
      </w:r>
    </w:p>
    <w:p>
      <w:pPr>
        <w:pStyle w:val="1"/>
        <w:jc w:val="both"/>
      </w:pPr>
      <w:r>
        <w:rPr>
          <w:sz w:val="20"/>
        </w:rPr>
        <w:t xml:space="preserve">    простым  почтовым  отправлением  через  организацию  почтовой связи, по</w:t>
      </w:r>
    </w:p>
    <w:p>
      <w:pPr>
        <w:pStyle w:val="1"/>
        <w:jc w:val="both"/>
      </w:pPr>
      <w:r>
        <w:rPr>
          <w:sz w:val="20"/>
        </w:rPr>
        <w:t xml:space="preserve">электронной почте в форме электронного документа;</w:t>
      </w:r>
    </w:p>
    <w:p>
      <w:pPr>
        <w:pStyle w:val="1"/>
        <w:jc w:val="both"/>
      </w:pPr>
      <w:r>
        <w:rPr>
          <w:sz w:val="20"/>
        </w:rPr>
        <w:t xml:space="preserve">    в электронной форме с использованием ЕПГУ;</w:t>
      </w:r>
    </w:p>
    <w:p>
      <w:pPr>
        <w:pStyle w:val="1"/>
        <w:jc w:val="both"/>
      </w:pPr>
      <w:r>
        <w:rPr>
          <w:sz w:val="20"/>
        </w:rPr>
        <w:t xml:space="preserve">    в    многофункциональном  центре   предоставления   государственных   и</w:t>
      </w:r>
    </w:p>
    <w:p>
      <w:pPr>
        <w:pStyle w:val="1"/>
        <w:jc w:val="both"/>
      </w:pPr>
      <w:r>
        <w:rPr>
          <w:sz w:val="20"/>
        </w:rPr>
        <w:t xml:space="preserve">муниципальных    услуг    (при   наличии   соглашения   о   взаимодействии,</w:t>
      </w:r>
    </w:p>
    <w:p>
      <w:pPr>
        <w:pStyle w:val="1"/>
        <w:jc w:val="both"/>
      </w:pPr>
      <w:r>
        <w:rPr>
          <w:sz w:val="20"/>
        </w:rPr>
        <w:t xml:space="preserve">предусмотренного </w:t>
      </w:r>
      <w:hyperlink w:history="0" w:anchor="P76" w:tooltip="11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(при наличии), заключенным между многофункциональным центром предоставления государственных и муниципальных услуг и министерством в соответствии с требованиями Федерального закона N 210-ФЗ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(подпись, фамилия, имя, отчество (последнее при наличии),</w:t>
      </w:r>
    </w:p>
    <w:p>
      <w:pPr>
        <w:pStyle w:val="1"/>
        <w:jc w:val="both"/>
      </w:pPr>
      <w:r>
        <w:rPr>
          <w:sz w:val="20"/>
        </w:rPr>
        <w:t xml:space="preserve">                  должность заявителя либо представителя)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Алтай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</w:t>
      </w:r>
    </w:p>
    <w:p>
      <w:pPr>
        <w:pStyle w:val="0"/>
        <w:jc w:val="right"/>
      </w:pPr>
      <w:r>
        <w:rPr>
          <w:sz w:val="20"/>
        </w:rPr>
        <w:t xml:space="preserve">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от: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организации, ИНН,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(почтовый индекс и адрес,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электронной почты (при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телефон)</w:t>
      </w:r>
    </w:p>
    <w:p>
      <w:pPr>
        <w:pStyle w:val="1"/>
        <w:jc w:val="both"/>
      </w:pPr>
      <w:r>
        <w:rPr>
          <w:sz w:val="20"/>
        </w:rPr>
      </w:r>
    </w:p>
    <w:bookmarkStart w:id="669" w:name="P669"/>
    <w:bookmarkEnd w:id="66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дубликата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социально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выдать дубликат заключения _____ с реквизитами: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(указываются номер и дата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Орган, выдавший заключение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Необходимость выдачи дубликата обусловлена следующими обстоятельствами: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Прошу  подготовить  дубликат  на бумажном носителе/в форме электронного</w:t>
      </w:r>
    </w:p>
    <w:p>
      <w:pPr>
        <w:pStyle w:val="1"/>
        <w:jc w:val="both"/>
      </w:pPr>
      <w:r>
        <w:rPr>
          <w:sz w:val="20"/>
        </w:rPr>
        <w:t xml:space="preserve">документа.</w:t>
      </w:r>
    </w:p>
    <w:p>
      <w:pPr>
        <w:pStyle w:val="1"/>
        <w:jc w:val="both"/>
      </w:pPr>
      <w:r>
        <w:rPr>
          <w:sz w:val="20"/>
        </w:rPr>
        <w:t xml:space="preserve">                           (ненужное зачеркнуть)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наличии))     (подпись)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Алтай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</w:t>
      </w:r>
    </w:p>
    <w:p>
      <w:pPr>
        <w:pStyle w:val="0"/>
        <w:jc w:val="right"/>
      </w:pPr>
      <w:r>
        <w:rPr>
          <w:sz w:val="20"/>
        </w:rPr>
        <w:t xml:space="preserve">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от: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организации, ИНН,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(почтовый индекс и адрес,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электронной почты (при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телефон)</w:t>
      </w:r>
    </w:p>
    <w:p>
      <w:pPr>
        <w:pStyle w:val="1"/>
        <w:jc w:val="both"/>
      </w:pPr>
      <w:r>
        <w:rPr>
          <w:sz w:val="20"/>
        </w:rPr>
      </w:r>
    </w:p>
    <w:bookmarkStart w:id="717" w:name="P717"/>
    <w:bookmarkEnd w:id="71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об исправлении допущенных опечаток и ошибок в заключении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исправить   допущенные   опечатки   и   ошибки   в   заключении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(указываются номер и дата заключения)</w:t>
      </w:r>
    </w:p>
    <w:p>
      <w:pPr>
        <w:pStyle w:val="1"/>
        <w:jc w:val="both"/>
      </w:pPr>
      <w:r>
        <w:rPr>
          <w:sz w:val="20"/>
        </w:rPr>
        <w:t xml:space="preserve">    Орган, выдавший заключение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Характер допущенных опечаток и ошибок и место расположения: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Прошу  выдать  (направить)  заключение  с  исправленными  опечатками  и</w:t>
      </w:r>
    </w:p>
    <w:p>
      <w:pPr>
        <w:pStyle w:val="1"/>
        <w:jc w:val="both"/>
      </w:pPr>
      <w:r>
        <w:rPr>
          <w:sz w:val="20"/>
        </w:rPr>
        <w:t xml:space="preserve">ошибками на бумажном носителе/в форме электронного документа.</w:t>
      </w:r>
    </w:p>
    <w:p>
      <w:pPr>
        <w:pStyle w:val="1"/>
        <w:jc w:val="both"/>
      </w:pPr>
      <w:r>
        <w:rPr>
          <w:sz w:val="20"/>
        </w:rPr>
        <w:t xml:space="preserve">                           (ненужное зачеркнуть)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наличии))     (подпись)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Республики Алтай от 08.12.2022 N 245-п</w:t>
            <w:br/>
            <w:t>"Об утверждении административного регламента Министерства куль...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CD726E8BE7CD88EBE8F1A3F7E9238DE6BCFA9ADD917D0A604107D77E8C72B9AE4463939E6D0DDFC7A2DF05189067492EF1590665y3xFF" TargetMode = "External"/>
	<Relationship Id="rId8" Type="http://schemas.openxmlformats.org/officeDocument/2006/relationships/hyperlink" Target="consultantplus://offline/ref=9ECD726E8BE7CD88EBE8F1A3F7E9238DE6BCFE94DF9C7D0A604107D77E8C72B9BC443B9B9860188B90F8880818y9x7F" TargetMode = "External"/>
	<Relationship Id="rId9" Type="http://schemas.openxmlformats.org/officeDocument/2006/relationships/hyperlink" Target="consultantplus://offline/ref=9ECD726E8BE7CD88EBE8F1A3F7E9238DE6BBFC9ADA9E7D0A604107D77E8C72B9AE4463979A64028E90EDDE595EC1744B2CF15B00793EB345yCx0F" TargetMode = "External"/>
	<Relationship Id="rId10" Type="http://schemas.openxmlformats.org/officeDocument/2006/relationships/hyperlink" Target="consultantplus://offline/ref=9ECD726E8BE7CD88EBE8EFAEE1857481E4B4A09FD99876593D1E5C8A298578EEE90B3AC7DE310B8992F88A0E0496794By2xBF" TargetMode = "External"/>
	<Relationship Id="rId11" Type="http://schemas.openxmlformats.org/officeDocument/2006/relationships/hyperlink" Target="consultantplus://offline/ref=9ECD726E8BE7CD88EBE8EFAEE1857481E4B4A09FD9997E5E381E5C8A298578EEE90B3AC7DE310B8992F88A0E0496794By2xBF" TargetMode = "External"/>
	<Relationship Id="rId12" Type="http://schemas.openxmlformats.org/officeDocument/2006/relationships/hyperlink" Target="consultantplus://offline/ref=9ECD726E8BE7CD88EBE8F1A3F7E9238DE6BCFE94DF9C7D0A604107D77E8C72B9BC443B9B9860188B90F8880818y9x7F" TargetMode = "External"/>
	<Relationship Id="rId13" Type="http://schemas.openxmlformats.org/officeDocument/2006/relationships/hyperlink" Target="consultantplus://offline/ref=9ECD726E8BE7CD88EBE8EFAEE1857481E4B4A09FD99876593D1E5C8A298578EEE90B3AC7DE310B8992F88A0E0496794By2xBF" TargetMode = "External"/>
	<Relationship Id="rId14" Type="http://schemas.openxmlformats.org/officeDocument/2006/relationships/hyperlink" Target="consultantplus://offline/ref=9ECD726E8BE7CD88EBE8F1A3F7E9238DE6BCFE94DF9C7D0A604107D77E8C72B9BC443B9B9860188B90F8880818y9x7F" TargetMode = "External"/>
	<Relationship Id="rId15" Type="http://schemas.openxmlformats.org/officeDocument/2006/relationships/hyperlink" Target="consultantplus://offline/ref=9ECD726E8BE7CD88EBE8F1A3F7E9238DE6BCFE94DF9C7D0A604107D77E8C72B9BC443B9B9860188B90F8880818y9x7F" TargetMode = "External"/>
	<Relationship Id="rId16" Type="http://schemas.openxmlformats.org/officeDocument/2006/relationships/hyperlink" Target="consultantplus://offline/ref=9ECD726E8BE7CD88EBE8F1A3F7E9238DE6BBFC9ADA9E7D0A604107D77E8C72B9AE446395986F52DAD2B3870A1E8A794F36ED5B04y6x4F" TargetMode = "External"/>
	<Relationship Id="rId17" Type="http://schemas.openxmlformats.org/officeDocument/2006/relationships/hyperlink" Target="consultantplus://offline/ref=9ECD726E8BE7CD88EBE8F1A3F7E9238DE6BBFC9ADA9E7D0A604107D77E8C72B9AE4463979F6F52DAD2B3870A1E8A794F36ED5B04y6x4F" TargetMode = "External"/>
	<Relationship Id="rId18" Type="http://schemas.openxmlformats.org/officeDocument/2006/relationships/hyperlink" Target="consultantplus://offline/ref=9ECD726E8BE7CD88EBE8F1A3F7E9238DE1BDF694DC997D0A604107D77E8C72B9AE4463979A64068A97EDDE595EC1744B2CF15B00793EB345yCx0F" TargetMode = "External"/>
	<Relationship Id="rId19" Type="http://schemas.openxmlformats.org/officeDocument/2006/relationships/hyperlink" Target="consultantplus://offline/ref=9ECD726E8BE7CD88EBE8F1A3F7E9238DE6BBF690DD9C7D0A604107D77E8C72B9BC443B9B9860188B90F8880818y9x7F" TargetMode = "External"/>
	<Relationship Id="rId20" Type="http://schemas.openxmlformats.org/officeDocument/2006/relationships/hyperlink" Target="consultantplus://offline/ref=9ECD726E8BE7CD88EBE8F1A3F7E9238DE6BCFE94DF9C7D0A604107D77E8C72B9AE446392996F52DAD2B3870A1E8A794F36ED5B04y6x4F" TargetMode = "External"/>
	<Relationship Id="rId21" Type="http://schemas.openxmlformats.org/officeDocument/2006/relationships/hyperlink" Target="consultantplus://offline/ref=9ECD726E8BE7CD88EBE8EFAEE1857481E4B4A09FDF9D7154391E5C8A298578EEE90B3AD5DE69078B96E78B0D11C0280D7DE25902793CB559C1E0EAy8xFF" TargetMode = "External"/>
	<Relationship Id="rId22" Type="http://schemas.openxmlformats.org/officeDocument/2006/relationships/hyperlink" Target="consultantplus://offline/ref=9ECD726E8BE7CD88EBE8F1A3F7E9238DE6BCFE94DF9C7D0A604107D77E8C72B9AE44639493640DDFC7A2DF05189067492EF1590665y3xFF" TargetMode = "External"/>
	<Relationship Id="rId23" Type="http://schemas.openxmlformats.org/officeDocument/2006/relationships/hyperlink" Target="consultantplus://offline/ref=9ECD726E8BE7CD88EBE8F1A3F7E9238DE6BCFE94DF9C7D0A604107D77E8C72B9AE4463959F6D0DDFC7A2DF05189067492EF1590665y3xFF" TargetMode = "External"/>
	<Relationship Id="rId24" Type="http://schemas.openxmlformats.org/officeDocument/2006/relationships/hyperlink" Target="consultantplus://offline/ref=9ECD726E8BE7CD88EBE8F1A3F7E9238DE6BBFC9ADA9E7D0A604107D77E8C72B9AE4463959D6F52DAD2B3870A1E8A794F36ED5B04y6x4F" TargetMode = "External"/>
	<Relationship Id="rId25" Type="http://schemas.openxmlformats.org/officeDocument/2006/relationships/hyperlink" Target="consultantplus://offline/ref=9ECD726E8BE7CD88EBE8F1A3F7E9238DE6BBFC9ADA9E7D0A604107D77E8C72B9AE4463979A64028D95EDDE595EC1744B2CF15B00793EB345yCx0F" TargetMode = "External"/>
	<Relationship Id="rId26" Type="http://schemas.openxmlformats.org/officeDocument/2006/relationships/hyperlink" Target="consultantplus://offline/ref=9ECD726E8BE7CD88EBE8F1A3F7E9238DE6BBF690DD9C7D0A604107D77E8C72B9BC443B9B9860188B90F8880818y9x7F" TargetMode = "External"/>
	<Relationship Id="rId27" Type="http://schemas.openxmlformats.org/officeDocument/2006/relationships/hyperlink" Target="consultantplus://offline/ref=9ECD726E8BE7CD88EBE8F1A3F7E9238DE3B7FD96D59F7D0A604107D77E8C72B9AE4463979A64068A94EDDE595EC1744B2CF15B00793EB345yCx0F" TargetMode = "External"/>
	<Relationship Id="rId28" Type="http://schemas.openxmlformats.org/officeDocument/2006/relationships/hyperlink" Target="consultantplus://offline/ref=1D56B555AF5DC1839CECA12A09D9E547FF788D5A0273046D5584A2E89E89B4FF633C9D3F8268AE5EF5EF403A68D24C46F1A5A295101D96E4z5xEF" TargetMode = "External"/>
	<Relationship Id="rId29" Type="http://schemas.openxmlformats.org/officeDocument/2006/relationships/hyperlink" Target="consultantplus://offline/ref=1D56B555AF5DC1839CECA12A09D9E547FA74895E0A7C046D5584A2E89E89B4FF633C9D3F8268AE5CF4EF403A68D24C46F1A5A295101D96E4z5xEF" TargetMode = "External"/>
	<Relationship Id="rId30" Type="http://schemas.openxmlformats.org/officeDocument/2006/relationships/hyperlink" Target="consultantplus://offline/ref=1D56B555AF5DC1839CECA12A09D9E547FA738B560372046D5584A2E89E89B4FF713CC533806CB05DFBFA166B2Ez8x4F" TargetMode = "External"/>
	<Relationship Id="rId31" Type="http://schemas.openxmlformats.org/officeDocument/2006/relationships/hyperlink" Target="consultantplus://offline/ref=1D56B555AF5DC1839CECA12A09D9E547FA738E580870046D5584A2E89E89B4FF713CC533806CB05DFBFA166B2Ez8x4F" TargetMode = "External"/>
	<Relationship Id="rId32" Type="http://schemas.openxmlformats.org/officeDocument/2006/relationships/hyperlink" Target="consultantplus://offline/ref=1D56B555AF5DC1839CECA12A09D9E547FA74865C0A70046D5584A2E89E89B4FF713CC533806CB05DFBFA166B2Ez8x4F" TargetMode = "External"/>
	<Relationship Id="rId33" Type="http://schemas.openxmlformats.org/officeDocument/2006/relationships/hyperlink" Target="consultantplus://offline/ref=1D56B555AF5DC1839CECA12A09D9E547FA748C560D72046D5584A2E89E89B4FF633C9D3F8268AA5BFEEF403A68D24C46F1A5A295101D96E4z5xEF" TargetMode = "External"/>
	<Relationship Id="rId34" Type="http://schemas.openxmlformats.org/officeDocument/2006/relationships/hyperlink" Target="consultantplus://offline/ref=1D56B555AF5DC1839CECA12A09D9E547FA748C560D72046D5584A2E89E89B4FF633C9D3F8268AA5BFEEF403A68D24C46F1A5A295101D96E4z5xEF" TargetMode = "External"/>
	<Relationship Id="rId35" Type="http://schemas.openxmlformats.org/officeDocument/2006/relationships/hyperlink" Target="consultantplus://offline/ref=1D56B555AF5DC1839CECA12A09D9E547FA738B560372046D5584A2E89E89B4FF713CC533806CB05DFBFA166B2Ez8x4F" TargetMode = "External"/>
	<Relationship Id="rId36" Type="http://schemas.openxmlformats.org/officeDocument/2006/relationships/hyperlink" Target="consultantplus://offline/ref=1D56B555AF5DC1839CECA12A09D9E547FA738B560372046D5584A2E89E89B4FF713CC533806CB05DFBFA166B2Ez8x4F" TargetMode = "External"/>
	<Relationship Id="rId37" Type="http://schemas.openxmlformats.org/officeDocument/2006/relationships/hyperlink" Target="consultantplus://offline/ref=1D56B555AF5DC1839CECA12A09D9E547FA738E580870046D5584A2E89E89B4FF633C9D3C8361A509ACA041662E835F44F3A5A0930Cz1xCF" TargetMode = "External"/>
	<Relationship Id="rId38" Type="http://schemas.openxmlformats.org/officeDocument/2006/relationships/hyperlink" Target="consultantplus://offline/ref=1D56B555AF5DC1839CECA12A09D9E547FA738A560A7D046D5584A2E89E89B4FF713CC533806CB05DFBFA166B2Ez8x4F" TargetMode = "External"/>
	<Relationship Id="rId39" Type="http://schemas.openxmlformats.org/officeDocument/2006/relationships/hyperlink" Target="consultantplus://offline/ref=1D56B555AF5DC1839CECA12A09D9E547FD7286580B75046D5584A2E89E89B4FF633C9D3F8268AE5CFCEF403A68D24C46F1A5A295101D96E4z5x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Республики Алтай от 08.12.2022 N 245-п
"Об утверждении административного регламента Министерства культуры Республики Алтай по предоставлению государственной услуги "Оценка качества оказания общественно полезных услуг социально ориентированной некоммерческой организацией" и признании утратившим силу приказа Министерства культуры Республики Алтай от 11 октября 2022 года N 199-п"</dc:title>
  <dcterms:created xsi:type="dcterms:W3CDTF">2023-06-24T05:49:50Z</dcterms:created>
</cp:coreProperties>
</file>