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Республики Алтай от 15.11.2013 N 64-РЗ</w:t>
              <w:br/>
              <w:t xml:space="preserve">(ред. от 03.10.2025)</w:t>
              <w:br/>
              <w:t xml:space="preserve">"О деятельности трехсторонних комиссий по регулированию социально-трудовых отношений в Республике Алтай"</w:t>
              <w:br/>
              <w:t xml:space="preserve">(принят ГСЭК РА 08.11.2013)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05.01.2026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15 ноября 2013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64-РЗ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РЕСПУБЛИКА АЛТАЙ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ДЕЯТЕЛЬНОСТИ ТРЕХСТОРОННИХ КОМИССИЙ ПО РЕГУЛИРОВАНИЮ</w:t>
      </w:r>
    </w:p>
    <w:p>
      <w:pPr>
        <w:pStyle w:val="2"/>
        <w:jc w:val="center"/>
      </w:pPr>
      <w:r>
        <w:rPr>
          <w:sz w:val="20"/>
        </w:rPr>
        <w:t xml:space="preserve">СОЦИАЛЬНО-ТРУДОВЫХ ОТНОШЕНИЙ В РЕСПУБЛИКЕ АЛТАЙ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</w:pPr>
      <w:r>
        <w:rPr>
          <w:sz w:val="20"/>
        </w:rPr>
        <w:t xml:space="preserve">Принят</w:t>
      </w:r>
    </w:p>
    <w:p>
      <w:pPr>
        <w:pStyle w:val="0"/>
        <w:spacing w:before="200" w:lineRule="auto"/>
      </w:pPr>
      <w:r>
        <w:rPr>
          <w:sz w:val="20"/>
        </w:rPr>
        <w:t xml:space="preserve">Государственным Собранием -</w:t>
      </w:r>
    </w:p>
    <w:p>
      <w:pPr>
        <w:pStyle w:val="0"/>
        <w:spacing w:before="200" w:lineRule="auto"/>
      </w:pPr>
      <w:r>
        <w:rPr>
          <w:sz w:val="20"/>
        </w:rPr>
        <w:t xml:space="preserve">Эл Курултай Республики Алтай</w:t>
      </w:r>
    </w:p>
    <w:p>
      <w:pPr>
        <w:pStyle w:val="0"/>
        <w:spacing w:before="200" w:lineRule="auto"/>
      </w:pPr>
      <w:r>
        <w:rPr>
          <w:sz w:val="20"/>
        </w:rPr>
        <w:t xml:space="preserve">8 ноября 2013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Законов Республики Алтай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06.04.2018 </w:t>
            </w:r>
            <w:hyperlink w:history="0" r:id="rId8" w:tooltip="Закон Республики Алтай от 06.04.2018 N 14-РЗ (ред. от 04.07.2022) &quot;О внесении изменений в некоторые законодательные акты Республики Алтай&quot; (принят ГСЭК РА 28.03.2018) {КонсультантПлюс}">
              <w:r>
                <w:rPr>
                  <w:sz w:val="20"/>
                  <w:color w:val="0000ff"/>
                </w:rPr>
                <w:t xml:space="preserve">N 14-РЗ</w:t>
              </w:r>
            </w:hyperlink>
            <w:r>
              <w:rPr>
                <w:sz w:val="20"/>
                <w:color w:val="392c69"/>
              </w:rPr>
              <w:t xml:space="preserve">, от 04.04.2019 </w:t>
            </w:r>
            <w:hyperlink w:history="0" r:id="rId9" w:tooltip="Закон Республики Алтай от 04.04.2019 N 21-РЗ &quot;О внесении изменений в Закон Республики Алтай &quot;О деятельности трехсторонних комиссий по регулированию социально-трудовых отношений в Республике Алтай&quot; (принят ГСЭК РА 29.03.2019) {КонсультантПлюс}">
              <w:r>
                <w:rPr>
                  <w:sz w:val="20"/>
                  <w:color w:val="0000ff"/>
                </w:rPr>
                <w:t xml:space="preserve">N 21-РЗ</w:t>
              </w:r>
            </w:hyperlink>
            <w:r>
              <w:rPr>
                <w:sz w:val="20"/>
                <w:color w:val="392c69"/>
              </w:rPr>
              <w:t xml:space="preserve">, от 03.10.2025 </w:t>
            </w:r>
            <w:hyperlink w:history="0" r:id="rId10" w:tooltip="Закон Республики Алтай от 03.10.2025 N 86-РЗ &quot;О внесении изменений в некоторые законодательные акты Республики Алтай&quot; (принят ГСЭК РА 24.09.2025) {КонсультантПлюс}">
              <w:r>
                <w:rPr>
                  <w:sz w:val="20"/>
                  <w:color w:val="0000ff"/>
                </w:rPr>
                <w:t xml:space="preserve">N 86-РЗ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в соответствии с Трудовым </w:t>
      </w:r>
      <w:hyperlink w:history="0" r:id="rId11" w:tooltip="&quot;Трудовой кодекс Российской Федерации&quot; от 30.12.2001 N 197-ФЗ (ред. от 29.09.2025) ------------ Недействующая редакция {КонсультантПлюс}">
        <w:r>
          <w:rPr>
            <w:sz w:val="20"/>
            <w:color w:val="0000ff"/>
          </w:rPr>
          <w:t xml:space="preserve">кодексом</w:t>
        </w:r>
      </w:hyperlink>
      <w:r>
        <w:rPr>
          <w:sz w:val="20"/>
        </w:rPr>
        <w:t xml:space="preserve"> Российской Федерации определяет порядок формирования и деятельности Республиканской трехсторонней комиссии по регулированию социально-трудовых отношений и территориальных трехсторонних комиссий по регулированию социально-трудовых отношений в Республике Алтай (далее - комиссии).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1. Правовая основа деятельности комиссий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Правовую основу деятельности комиссий составляют </w:t>
      </w:r>
      <w:hyperlink w:history="0" r:id="rId12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Конституция</w:t>
        </w:r>
      </w:hyperlink>
      <w:r>
        <w:rPr>
          <w:sz w:val="20"/>
        </w:rPr>
        <w:t xml:space="preserve"> Российской Федерации, Трудовой </w:t>
      </w:r>
      <w:hyperlink w:history="0" r:id="rId13" w:tooltip="&quot;Трудовой кодекс Российской Федерации&quot; от 30.12.2001 N 197-ФЗ (ред. от 29.09.2025) ------------ Недействующая редакция {КонсультантПлюс}">
        <w:r>
          <w:rPr>
            <w:sz w:val="20"/>
            <w:color w:val="0000ff"/>
          </w:rPr>
          <w:t xml:space="preserve">кодекс</w:t>
        </w:r>
      </w:hyperlink>
      <w:r>
        <w:rPr>
          <w:sz w:val="20"/>
        </w:rPr>
        <w:t xml:space="preserve"> Российской Федерации, федеральные законы и иные нормативные правовые акты Российской Федерации, настоящий Закон и иные нормативные правовые акты Республики Алтай, муниципальные нормативные правовые акты в Республике Алтай в сфере регулирования социально-трудовых отношений.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4" w:tooltip="Закон Республики Алтай от 04.04.2019 N 21-РЗ &quot;О внесении изменений в Закон Республики Алтай &quot;О деятельности трехсторонних комиссий по регулированию социально-трудовых отношений в Республике Алтай&quot; (принят ГСЭК РА 29.03.201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Республики Алтай от 04.04.2019 N 21-РЗ)</w:t>
      </w:r>
    </w:p>
    <w:p>
      <w:pPr>
        <w:pStyle w:val="0"/>
        <w:jc w:val="both"/>
      </w:pPr>
      <w:r>
        <w:rPr>
          <w:sz w:val="20"/>
        </w:rPr>
      </w:r>
    </w:p>
    <w:bookmarkStart w:id="26" w:name="P26"/>
    <w:bookmarkEnd w:id="26"/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2. Цели и основные задачи деятельности комиссий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Целями деятельности комиссий являются регулирование социально-трудовых отношений и согласование социально-экономических интересов сторон комиссий на уровне Республики Алтай и территориальном уровне в Республике Алтай.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5" w:tooltip="Закон Республики Алтай от 04.04.2019 N 21-РЗ &quot;О внесении изменений в Закон Республики Алтай &quot;О деятельности трехсторонних комиссий по регулированию социально-трудовых отношений в Республике Алтай&quot; (принят ГСЭК РА 29.03.201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Республики Алтай от 04.04.2019 N 21-РЗ)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Основными задачами деятельности комиссий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ведение коллективных переговоров, подготовка проектов и заключение трехсторонних соглашений в сфере регулирования социально-трудовых отношений;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организация контроля за выполнением соглашений в сфере регулирования социально-трудовых отношений;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обеспечение равноправного сотрудничества сторон комиссий в сфере регулирования социально-трудовых отношений;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6" w:tooltip="Закон Республики Алтай от 04.04.2019 N 21-РЗ &quot;О внесении изменений в Закон Республики Алтай &quot;О деятельности трехсторонних комиссий по регулированию социально-трудовых отношений в Республике Алтай&quot; (принят ГСЭК РА 29.03.201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Республики Алтай от 04.04.2019 N 21-РЗ)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развитие системы социального партнерства в сфере труда по вопросам регулирования социально-трудовых отношений и связанных с ними экономических отношений и содействие договорному регулированию социально-трудовых отношений на уровне Республики Алтай и территориальном уровне в Республике Алтай;</w:t>
      </w:r>
    </w:p>
    <w:p>
      <w:pPr>
        <w:pStyle w:val="0"/>
        <w:jc w:val="both"/>
      </w:pPr>
      <w:r>
        <w:rPr>
          <w:sz w:val="20"/>
        </w:rPr>
        <w:t xml:space="preserve">(п. 4 в ред. </w:t>
      </w:r>
      <w:hyperlink w:history="0" r:id="rId17" w:tooltip="Закон Республики Алтай от 04.04.2019 N 21-РЗ &quot;О внесении изменений в Закон Республики Алтай &quot;О деятельности трехсторонних комиссий по регулированию социально-трудовых отношений в Республике Алтай&quot; (принят ГСЭК РА 29.03.201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Республики Алтай от 04.04.2019 N 21-РЗ)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участие в разработке и (или) обсуждении проектов правовых актов Республики Алтай, государственных программ Республики Алтай в сфере труда и муниципальных правовых актов в Республике Алтай, муниципальных программ в Республике Алтай в сфере труда;</w:t>
      </w:r>
    </w:p>
    <w:p>
      <w:pPr>
        <w:pStyle w:val="0"/>
        <w:jc w:val="both"/>
      </w:pPr>
      <w:r>
        <w:rPr>
          <w:sz w:val="20"/>
        </w:rPr>
        <w:t xml:space="preserve">(п. 5 в ред. </w:t>
      </w:r>
      <w:hyperlink w:history="0" r:id="rId18" w:tooltip="Закон Республики Алтай от 04.04.2019 N 21-РЗ &quot;О внесении изменений в Закон Республики Алтай &quot;О деятельности трехсторонних комиссий по регулированию социально-трудовых отношений в Республике Алтай&quot; (принят ГСЭК РА 29.03.201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Республики Алтай от 04.04.2019 N 21-РЗ)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организация взаимодействия Республиканской трехсторонней комиссии по регулированию социально-трудовых отношений (далее - Республиканская комиссия) с территориальными трехсторонними и отраслевыми (межотраслевыми) комиссиями по регулированию социально-трудовых отношений;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9" w:tooltip="Закон Республики Алтай от 04.04.2019 N 21-РЗ &quot;О внесении изменений в Закон Республики Алтай &quot;О деятельности трехсторонних комиссий по регулированию социально-трудовых отношений в Республике Алтай&quot; (принят ГСЭК РА 29.03.201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Республики Алтай от 04.04.2019 N 21-РЗ)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изучение положительного опыта социального партнерства в области социально-трудовых отношений в Российской Федерации и распространение его на территории Республики Алтай;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разрешение коллективных трудовых споров на территории Республики Алтай;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информирование граждан, проживающих на территории Республики Алтай, о деятельности комиссий.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3. Принципы и порядок формирования, состав Республиканской комиссии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Республиканская комиссия состоит из равного количества представителей следующих сторон: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Объединение организаций профсоюзов Республики Алтай;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республиканские объединения работодателей;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Государственное Собрание - Эл Курултай Республики Алтай и Правительство Республики Алтай (далее также - стороны).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Республиканская комиссия формируется на принципах равноправия, полномочности и взаимной ответственности сторон.</w:t>
      </w:r>
    </w:p>
    <w:bookmarkStart w:id="52" w:name="P52"/>
    <w:bookmarkEnd w:id="5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Количество представителей в составе Республиканской комиссии от каждой стороны не может превышать 8 человек. Порядок согласования равного количества представителей сторон в составе Республиканской комиссии устанавливается </w:t>
      </w:r>
      <w:hyperlink w:history="0" r:id="rId20" w:tooltip="Постановление Правительства Республики Алтай от 19.06.2014 N 173 &quot;Об утверждении Положения о Республиканской трехсторонней комиссии по регулированию социально-трудовых отношений и признании утратившим силу постановления Правительства Республики Алтай от 20 мая 1998 года N 147&quot; {КонсультантПлюс}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 о ней, утверждаемым Правительством Республики Алтай.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Объединение организаций профсоюзов Республики Алтай и республиканские объединения работодателей самостоятельно определяют персональный состав своих представителей в Республиканской комиссии, случаи и порядок прекращения и приостановления полномочий представителей в соответствии с их учредительными документами и федеральным законодательством и законодательством Республики Алтай, регулирующими их деятельность.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1" w:tooltip="Закон Республики Алтай от 04.04.2019 N 21-РЗ &quot;О внесении изменений в Закон Республики Алтай &quot;О деятельности трехсторонних комиссий по регулированию социально-трудовых отношений в Республике Алтай&quot; (принят ГСЭК РА 29.03.201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Республики Алтай от 04.04.2019 N 21-РЗ)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Состав представителей Правительства Республики Алтай для работы в Республиканской комиссии утверждается Правительством Республики Алтай исходя из согласованного сторонами Республиканской комиссии количества представителей от каждой стороны этой комиссии, определенного в соответствии с </w:t>
      </w:r>
      <w:hyperlink w:history="0" w:anchor="P52" w:tooltip="3. Количество представителей в составе Республиканской комиссии от каждой стороны не может превышать 8 человек. Порядок согласования равного количества представителей сторон в составе Республиканской комиссии устанавливается положением о ней, утверждаемым Правительством Республики Алтай.">
        <w:r>
          <w:rPr>
            <w:sz w:val="20"/>
            <w:color w:val="0000ff"/>
          </w:rPr>
          <w:t xml:space="preserve">частью 3</w:t>
        </w:r>
      </w:hyperlink>
      <w:r>
        <w:rPr>
          <w:sz w:val="20"/>
        </w:rPr>
        <w:t xml:space="preserve"> настоящей статьи, и учета в нем одного представителя Государственного Собрания - Эл Курултай Республики Алтай.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2" w:tooltip="Закон Республики Алтай от 04.04.2019 N 21-РЗ &quot;О внесении изменений в Закон Республики Алтай &quot;О деятельности трехсторонних комиссий по регулированию социально-трудовых отношений в Республике Алтай&quot; (принят ГСЭК РА 29.03.201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Республики Алтай от 04.04.2019 N 21-РЗ)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Представитель Государственного Собрания - Эл Курултай Республики Алтай для работы в Республиканской комиссии избирается из числа депутатов Республики Алтай в порядке, установленном </w:t>
      </w:r>
      <w:hyperlink w:history="0" r:id="rId23" w:tooltip="Постановление Государственного Собрания - Эл Курултай Республики Алтай от 31.05.2006 N 3-3 (ред. от 18.12.2025) &quot;О Регламенте Государственного Собрания - Эл Курултай Республики Алтай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Государственного Собрания - Эл Курултай Республики Алтай от 31 мая 2006 года N 3-3 "О Регламенте Государственного Собрания - Эл Курултай Республики Алтай".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Представители сторон являются членами Республиканской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Каждая из сторон Республиканской комиссии при решении вопросов обладает одним голосом. Разногласия между представителями одной стороны разрешаются путем переговоров.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4. Полномочия Республиканской комиссии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Республиканская комиссия для выполнения возложенных на нее задач осуществляет следующие полномочия: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ведет коллективные переговоры и подготавливает проект регионального трехстороннего соглашения, устанавливающего общие принципы регулирования социально-трудовых отношений в Республике Алтай, заключаемого между Объединением организаций профсоюзов Республики Алтай, республиканскими объединениями работодателей и Правительством Республики Алтай (далее - региональное трехстороннее соглашение);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разрабатывает и утверждает регламент Республиканской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дает рекомендации органам государственной власти Республики Алтай по принятию нормативных правовых актов в сфере регулирования социально-трудовых отношений, в том числе в сфере занятости населения, оплаты труда, доходов и уровня жизни населения, социальной защиты, социального обеспечения и страхования, охраны труда;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создает рабочие группы с привлечением специалистов в сфере регулирования социально-трудовых отношений;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взаимодействует с территориальными трехсторонними и отраслевыми (межотраслевыми) комиссиями по регулированию социально-трудовых отношений;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4" w:tooltip="Закон Республики Алтай от 04.04.2019 N 21-РЗ &quot;О внесении изменений в Закон Республики Алтай &quot;О деятельности трехсторонних комиссий по регулированию социально-трудовых отношений в Республике Алтай&quot; (принят ГСЭК РА 29.03.201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Республики Алтай от 04.04.2019 N 21-РЗ)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приглашает для участия в своей работе не входящих в состав Республиканской комиссии представителей органов государственной власти Республики Алтай, Объединения организаций профсоюзов Республики Алтай, республиканских объединений работодателей;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запрашивает у органов государственной власти Республики Алтай информацию о социально-экономическом положении в Республике Алтай для ведения коллективных переговоров и заключения регионального трехстороннего соглашения, организации контроля за его выполнением;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запрашивает у органов местного самоуправления в Республике Алтай, работодателей и профессиональных союзов информацию о заключенных соглашениях, регулирующих социально-трудовые отношения;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рассматривает проекты правовых актов, указанные в </w:t>
      </w:r>
      <w:hyperlink w:history="0" r:id="rId25" w:tooltip="&quot;Трудовой кодекс Российской Федерации&quot; от 30.12.2001 N 197-ФЗ (ред. от 29.09.2025) ------------ Недействующая редакция {КонсультантПлюс}">
        <w:r>
          <w:rPr>
            <w:sz w:val="20"/>
            <w:color w:val="0000ff"/>
          </w:rPr>
          <w:t xml:space="preserve">статье 35.1</w:t>
        </w:r>
      </w:hyperlink>
      <w:r>
        <w:rPr>
          <w:sz w:val="20"/>
        </w:rPr>
        <w:t xml:space="preserve"> Трудового кодекса Российской Федерации, в сфере труда, а также документы и материалы, необходимые для их обсуждения, принимает по ним решения;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принимает участие в проведении общероссийских и межрегиональных совещаний, конференций, конгрессов, семинаров и иных мероприятий по вопросам социально-трудовых отношений в согласованном с организаторами указанных мероприятий порядке;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11) осуществляет иные полномочия в соответствии с федеральным законодательством, законодательством Республики Алтай и </w:t>
      </w:r>
      <w:hyperlink w:history="0" r:id="rId26" w:tooltip="Постановление Правительства Республики Алтай от 19.06.2014 N 173 &quot;Об утверждении Положения о Республиканской трехсторонней комиссии по регулированию социально-трудовых отношений и признании утратившим силу постановления Правительства Республики Алтай от 20 мая 1998 года N 147&quot; {КонсультантПлюс}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 о Республиканской комиссии.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5. Порядок принятия решения Республиканской комиссией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Решение Республиканской комиссии считается принятым, если за него проголосовали все стороны.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Порядок принятия решения каждой стороной определяется регламентом Республиканской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Мнение членов Республиканской комиссии, не согласных с принятым решением, подлежит занесению в протокол заседания комиссии.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6. Координатор Республиканской комиссии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Взаимодействие сторон в Республиканской комиссии осуществляет ее координатор, назначаемый Председателем Правительства Республики Алтай. Координатор Республиканской комиссии не является ее членом и не имеет права голоса.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7" w:tooltip="Закон Республики Алтай от 03.10.2025 N 86-РЗ &quot;О внесении изменений в некоторые законодательные акты Республики Алтай&quot; (принят ГСЭК РА 24.09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Республики Алтай от 03.10.2025 N 86-РЗ)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Координатор Республиканской комиссии: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организует деятельность Республиканской комиссии, созывает ее заседания, председательствует на заседаниях Республиканской комиссии в порядке, установленном регламентом Республиканской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обеспечивает взаимодействие сторон и достижение согласия между ними при выработке решения Республиканской комиссией;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утверждает по предложениям сторон перечень и состав рабочих групп Республиканской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оказывает содействие в согласовании позиций сторон;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подписывает регламент Республиканской комиссии, планы работы и решения Республиканской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руководит секретариатом Республиканской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проводит в период между заседаниями Республиканской комиссии консультации с координаторами сторон по вопросам, требующим принятия оперативных решений;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информирует Председателя Правительства Республики Алтай о деятельности Республиканской комиссии;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8" w:tooltip="Закон Республики Алтай от 03.10.2025 N 86-РЗ &quot;О внесении изменений в некоторые законодательные акты Республики Алтай&quot; (принят ГСЭК РА 24.09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Республики Алтай от 03.10.2025 N 86-РЗ)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информирует Республиканскую комиссию о мерах, принимаемых Главой Республики Алтай и Правительством Республики Алтай в сфере социально-трудовых отношений;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9" w:tooltip="Закон Республики Алтай от 03.10.2025 N 86-РЗ &quot;О внесении изменений в некоторые законодательные акты Республики Алтай&quot; (принят ГСЭК РА 24.09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Республики Алтай от 03.10.2025 N 86-РЗ)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осуществляет иные полномочия в соответствии с федеральным законодательством, законодательством Республики Алтай и регламентом Республиканской комиссии.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7. Координаторы сторон Республиканской комиссии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Деятельность каждой из сторон организует координатор стороны.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Координаторы сторон, представляющих Объединение организаций профсоюзов Республики Алтай и республиканские объединения работодателей, избираются указанными сторонами в соответствии с их учредительными документами и законодательством Российской Федерации, регулирующим их деятельность.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Координатор стороны, представляющий Государственное Собрание - Эл Курултай Республики Алтай и Правительство Республики Алтай, назначается Правительством Республики Алтай.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Координатор стороны по ее поручению: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вносит координатору Республиканской комиссии предложения по проектам планов работы комиссии, повесткам заседаний, персональному составу представителей сторон в рабочих группах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информирует Республиканскую комиссию об изменениях персонального состава стороны;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организует совещания представителей стороны в целях уточнения их позиций по вопросам, внесенным на рассмотрение Республиканской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вносит координатору Республиканской комиссии предложение о проведении внеочередного заседания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приглашает для участия в работе Республиканской комиссии представителей своей стороны;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осуществляет иные полномочия в соответствии с федеральным законодательством, законодательством Республики Алтай, регламентом Республиканской комиссии, а координаторы сторон, представляющие Объединение организаций профсоюзов Республики Алтай и республиканские объединения работодателей, также своими учредительными документами.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0" w:tooltip="Закон Республики Алтай от 04.04.2019 N 21-РЗ &quot;О внесении изменений в Закон Республики Алтай &quot;О деятельности трехсторонних комиссий по регулированию социально-трудовых отношений в Республике Алтай&quot; (принят ГСЭК РА 29.03.201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Республики Алтай от 04.04.2019 N 21-РЗ)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8. Положение о Республиканской комиссии и регламент Республиканской комиссии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Деятельность Республиканской комиссии осуществляется в форме заседаний, в соответствии с положением о ней и регламентом Республиканской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Регламент Республиканской комиссии определяет организационные вопросы ее внутренней деятельности, в том числе: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содержание направлений деятельности Республиканской комиссии, порядок ведения ее дел, порядок подготовки, проведения и сроки ее заседаний;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права и обязанности члена Республиканской комиссии, порядок его участия в деятельности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порядок формирования и полномочия секретариата Республиканской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порядок формирования и деятельности рабочих групп Республиканской комиссии, в том числе порядок привлечения к работе Республиканской комиссии не входящих в ее состав представителей органов государственной власти Республики Алтай, Объединения организаций профсоюзов Республики Алтай, республиканских объединений работодателей и иных специалистов в сфере регулирования социально-трудовых отношений;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иные вопросы внутренней организации и порядка деятельности Республиканской комиссии в соответствии с федеральным законодательством и законодательством Республики Алтай.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9. Обеспечение деятельности Республиканской комиссии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Материально-техническое обеспечение деятельности Республиканской комиссии осуществляется в </w:t>
      </w:r>
      <w:hyperlink w:history="0" r:id="rId31" w:tooltip="Постановление Правительства Республики Алтай от 22.05.2014 N 146 (ред. от 10.09.2024) &quot;О Порядке обеспечения деятельности Республиканской трехсторонней комиссии по регулированию социально-трудовых отношений&quot; {КонсультантПлюс}">
        <w:r>
          <w:rPr>
            <w:sz w:val="20"/>
            <w:color w:val="0000ff"/>
          </w:rPr>
          <w:t xml:space="preserve">порядке</w:t>
        </w:r>
      </w:hyperlink>
      <w:r>
        <w:rPr>
          <w:sz w:val="20"/>
        </w:rPr>
        <w:t xml:space="preserve">, установленном Правительством Республики Алтай.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10. Порядок участия комиссий в формировании и реализации государственной политики в сфере труда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В целях согласования интересов работников (их представителей), работодателей (их представителей) и государства по вопросам регулирования социально-трудовых отношений и связанных с ними экономических отношений в Республике Алтай обеспечиваются условия для участия соответствующих комиссий в разработке и (или) обсуждении указанных в </w:t>
      </w:r>
      <w:hyperlink w:history="0" r:id="rId32" w:tooltip="&quot;Трудовой кодекс Российской Федерации&quot; от 30.12.2001 N 197-ФЗ (ред. от 29.09.2025) ------------ Недействующая редакция {КонсультантПлюс}">
        <w:r>
          <w:rPr>
            <w:sz w:val="20"/>
            <w:color w:val="0000ff"/>
          </w:rPr>
          <w:t xml:space="preserve">статье 35.1</w:t>
        </w:r>
      </w:hyperlink>
      <w:r>
        <w:rPr>
          <w:sz w:val="20"/>
        </w:rPr>
        <w:t xml:space="preserve"> Трудового кодекса Российской Федерации проектов правовых актов: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принимаемых Государственным Собранием - Эл Курултай Республики Алтай в порядке, установленном Государственным Собранием - Эл Курултай Республики Алтай;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принимаемых Правительством Республики Алтай в порядке, установленном Правительством Республики Алтай;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принимаемых иными органами государственной власти Республики Алтай в порядках, установленных соответствующими органами государственной власти Республики Алтай;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принимаемых органами местного самоуправления в Республике Алтай в порядках, установленных соответствующими органами местного самоуправления в Республике Алтай.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Проекты правовых актов Республики Алтай, государственных программ Республики Алтай в сфере труда и муниципальных правовых актов в Республике Алтай, муниципальных программ в Республике Алтай в сфере труда, а также документы и материалы, необходимые для их обсуждения, направляются на рассмотрение в соответствующие комиссии органами государственной власти Республики Алтай или органами местного самоуправления в Республике Алтай, принимающими указанные акты.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3" w:tooltip="Закон Республики Алтай от 04.04.2019 N 21-РЗ &quot;О внесении изменений в Закон Республики Алтай &quot;О деятельности трехсторонних комиссий по регулированию социально-трудовых отношений в Республике Алтай&quot; (принят ГСЭК РА 29.03.201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Республики Алтай от 04.04.2019 N 21-РЗ)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Решения соответствующих комиссий или мнения их сторон по направленным им проектам правовых актов Республики Алтай, государственных программ Республики Алтай в сфере труда и муниципальных правовых актов в Республике Алтай, муниципальных программ в Республике Алтай в сфере труда подлежат обязательному рассмотрению органами государственной власти Республики Алтай или органами местного самоуправления в Республике Алтай, принимающими указанные акты.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4" w:tooltip="Закон Республики Алтай от 04.04.2019 N 21-РЗ &quot;О внесении изменений в Закон Республики Алтай &quot;О деятельности трехсторонних комиссий по регулированию социально-трудовых отношений в Республике Алтай&quot; (принят ГСЭК РА 29.03.201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Республики Алтай от 04.04.2019 N 21-РЗ)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11. Территориальные трехсторонние и отраслевые (межотраслевые) комиссии по регулированию социально-трудовых отношений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Территориальная трехсторонняя комиссия по регулированию социально-трудовых отношений (далее - Территориальная комиссия) образуется и осуществляет свою деятельность в пределах соответствующего муниципального образования в Республике Алтай.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Территориальная комиссия состоит из представителей территориального объединения профессиональных союзов, представителей территориальных объединений работодателей, представителей органов местного самоуправления в Республике Алтай.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Территориальная комиссия ведет коллективные переговоры и подготовку проекта территориального трехстороннего соглашения, устанавливающего общие принципы регулирования социально-трудовых отношений на уровне муниципального образования в Республике Алтай, заключаемого между территориальным объединением профессиональных союзов, территориальными объединениями работодателей и органом местного самоуправления в Республике Алтай.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Цели и основные задачи деятельности Территориальной комиссии соответствуют целям и основным задачам деятельности комиссий, указанным в </w:t>
      </w:r>
      <w:hyperlink w:history="0" w:anchor="P26" w:tooltip="Статья 2. Цели и основные задачи деятельности комиссий">
        <w:r>
          <w:rPr>
            <w:sz w:val="20"/>
            <w:color w:val="0000ff"/>
          </w:rPr>
          <w:t xml:space="preserve">статье 2</w:t>
        </w:r>
      </w:hyperlink>
      <w:r>
        <w:rPr>
          <w:sz w:val="20"/>
        </w:rPr>
        <w:t xml:space="preserve"> настоящего Закона.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Деятельность Территориальной комиссии осуществляется в соответствии с положением, утвержденным соответствующим представительным органом местного самоуправления в Республике Алтай.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Координатор Территориальной комиссии назначается главой соответствующего муниципального образования в Республике Алтай.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В Республике Алтай могут образовываться отраслевые (межотраслевые) комиссии по регулированию социально-трудовых отношений в соответствии с федеральным законодательством.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12. Заключительные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Закон вступает в силу по истечении 10 дней после дня его официального опубликования.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Признать утратившим силу </w:t>
      </w:r>
      <w:hyperlink w:history="0" r:id="rId35" w:tooltip="Закон Республики Алтай от 28.11.2002 N 7-25 &quot;О деятельности трехсторонних комиссий по регулированию социально-трудовых отношений в Республике Алтай&quot; (принят Постановлением ГСЭК РА от 28.11.2002 N 7-26) ------------ Утратил силу или отменен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Республики Алтай от 28 ноября 2002 года N 7-25 "О деятельности трехсторонних комиссий по регулированию социально-трудовых отношений в Республике Алтай" (Сборник законодательства Республики Алтай, 2002, N 6(12)).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Председатель</w:t>
            </w:r>
          </w:p>
          <w:p>
            <w:pPr>
              <w:pStyle w:val="0"/>
            </w:pPr>
            <w:r>
              <w:rPr>
                <w:sz w:val="20"/>
              </w:rPr>
              <w:t xml:space="preserve">Государственного Собрания -</w:t>
            </w:r>
          </w:p>
          <w:p>
            <w:pPr>
              <w:pStyle w:val="0"/>
            </w:pPr>
            <w:r>
              <w:rPr>
                <w:sz w:val="20"/>
              </w:rPr>
              <w:t xml:space="preserve">Эл Курултай Республики Алтай</w:t>
            </w:r>
          </w:p>
          <w:p>
            <w:pPr>
              <w:pStyle w:val="0"/>
            </w:pPr>
            <w:r>
              <w:rPr>
                <w:sz w:val="20"/>
              </w:rPr>
              <w:t xml:space="preserve">И.И.БЕЛЕКОВ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Глава Республики Алтай,</w:t>
            </w:r>
          </w:p>
          <w:p>
            <w:pPr>
              <w:pStyle w:val="0"/>
              <w:jc w:val="right"/>
            </w:pPr>
            <w:r>
              <w:rPr>
                <w:sz w:val="20"/>
              </w:rPr>
              <w:t xml:space="preserve">Председатель Правительства</w:t>
            </w:r>
          </w:p>
          <w:p>
            <w:pPr>
              <w:pStyle w:val="0"/>
              <w:jc w:val="right"/>
            </w:pPr>
            <w:r>
              <w:rPr>
                <w:sz w:val="20"/>
              </w:rPr>
              <w:t xml:space="preserve">Республики Алтай</w:t>
            </w:r>
          </w:p>
          <w:p>
            <w:pPr>
              <w:pStyle w:val="0"/>
              <w:jc w:val="right"/>
            </w:pPr>
            <w:r>
              <w:rPr>
                <w:sz w:val="20"/>
              </w:rPr>
              <w:t xml:space="preserve">А.В.БЕРДНИКОВ</w:t>
            </w:r>
          </w:p>
        </w:tc>
      </w:tr>
    </w:tbl>
    <w:p>
      <w:pPr>
        <w:pStyle w:val="0"/>
        <w:spacing w:before="200" w:lineRule="auto"/>
        <w:jc w:val="right"/>
      </w:pPr>
      <w:r>
        <w:rPr>
          <w:sz w:val="20"/>
        </w:rPr>
        <w:t xml:space="preserve">г. Горно-Алтайск</w:t>
      </w:r>
    </w:p>
    <w:p>
      <w:pPr>
        <w:pStyle w:val="0"/>
        <w:jc w:val="right"/>
      </w:pPr>
      <w:r>
        <w:rPr>
          <w:sz w:val="20"/>
        </w:rPr>
        <w:t xml:space="preserve">15 ноября 2013 года</w:t>
      </w:r>
    </w:p>
    <w:p>
      <w:pPr>
        <w:pStyle w:val="0"/>
        <w:jc w:val="right"/>
      </w:pPr>
      <w:r>
        <w:rPr>
          <w:sz w:val="20"/>
        </w:rPr>
        <w:t xml:space="preserve">N 64-РЗ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Республики Алтай от 15.11.2013 N 64-РЗ</w:t>
            <w:br/>
            <w:t>(ред. от 03.10.2025)</w:t>
            <w:br/>
            <w:t>"О деятельности трехсторонних комиссий по регулировани...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916&amp;n=49907&amp;dst=100012" TargetMode = "External"/><Relationship Id="rId9" Type="http://schemas.openxmlformats.org/officeDocument/2006/relationships/hyperlink" Target="https://login.consultant.ru/link/?req=doc&amp;base=RLAW916&amp;n=37734&amp;dst=100008" TargetMode = "External"/><Relationship Id="rId10" Type="http://schemas.openxmlformats.org/officeDocument/2006/relationships/hyperlink" Target="https://login.consultant.ru/link/?req=doc&amp;base=RLAW916&amp;n=63448&amp;dst=100010" TargetMode = "External"/><Relationship Id="rId11" Type="http://schemas.openxmlformats.org/officeDocument/2006/relationships/hyperlink" Target="https://login.consultant.ru/link/?req=doc&amp;base=LAW&amp;n=515484&amp;dst=100271" TargetMode = "External"/><Relationship Id="rId12" Type="http://schemas.openxmlformats.org/officeDocument/2006/relationships/hyperlink" Target="https://login.consultant.ru/link/?req=doc&amp;base=LAW&amp;n=2875" TargetMode = "External"/><Relationship Id="rId13" Type="http://schemas.openxmlformats.org/officeDocument/2006/relationships/hyperlink" Target="https://login.consultant.ru/link/?req=doc&amp;base=LAW&amp;n=515484&amp;dst=100271" TargetMode = "External"/><Relationship Id="rId14" Type="http://schemas.openxmlformats.org/officeDocument/2006/relationships/hyperlink" Target="https://login.consultant.ru/link/?req=doc&amp;base=RLAW916&amp;n=37734&amp;dst=100009" TargetMode = "External"/><Relationship Id="rId15" Type="http://schemas.openxmlformats.org/officeDocument/2006/relationships/hyperlink" Target="https://login.consultant.ru/link/?req=doc&amp;base=RLAW916&amp;n=37734&amp;dst=100011" TargetMode = "External"/><Relationship Id="rId16" Type="http://schemas.openxmlformats.org/officeDocument/2006/relationships/hyperlink" Target="https://login.consultant.ru/link/?req=doc&amp;base=RLAW916&amp;n=37734&amp;dst=100013" TargetMode = "External"/><Relationship Id="rId17" Type="http://schemas.openxmlformats.org/officeDocument/2006/relationships/hyperlink" Target="https://login.consultant.ru/link/?req=doc&amp;base=RLAW916&amp;n=37734&amp;dst=100014" TargetMode = "External"/><Relationship Id="rId18" Type="http://schemas.openxmlformats.org/officeDocument/2006/relationships/hyperlink" Target="https://login.consultant.ru/link/?req=doc&amp;base=RLAW916&amp;n=37734&amp;dst=100016" TargetMode = "External"/><Relationship Id="rId19" Type="http://schemas.openxmlformats.org/officeDocument/2006/relationships/hyperlink" Target="https://login.consultant.ru/link/?req=doc&amp;base=RLAW916&amp;n=37734&amp;dst=100018" TargetMode = "External"/><Relationship Id="rId20" Type="http://schemas.openxmlformats.org/officeDocument/2006/relationships/hyperlink" Target="https://login.consultant.ru/link/?req=doc&amp;base=RLAW916&amp;n=19662&amp;dst=100010" TargetMode = "External"/><Relationship Id="rId21" Type="http://schemas.openxmlformats.org/officeDocument/2006/relationships/hyperlink" Target="https://login.consultant.ru/link/?req=doc&amp;base=RLAW916&amp;n=37734&amp;dst=100020" TargetMode = "External"/><Relationship Id="rId22" Type="http://schemas.openxmlformats.org/officeDocument/2006/relationships/hyperlink" Target="https://login.consultant.ru/link/?req=doc&amp;base=RLAW916&amp;n=37734&amp;dst=100021" TargetMode = "External"/><Relationship Id="rId23" Type="http://schemas.openxmlformats.org/officeDocument/2006/relationships/hyperlink" Target="https://login.consultant.ru/link/?req=doc&amp;base=RLAW916&amp;n=64469" TargetMode = "External"/><Relationship Id="rId24" Type="http://schemas.openxmlformats.org/officeDocument/2006/relationships/hyperlink" Target="https://login.consultant.ru/link/?req=doc&amp;base=RLAW916&amp;n=37734&amp;dst=100023" TargetMode = "External"/><Relationship Id="rId25" Type="http://schemas.openxmlformats.org/officeDocument/2006/relationships/hyperlink" Target="https://login.consultant.ru/link/?req=doc&amp;base=LAW&amp;n=515484&amp;dst=250" TargetMode = "External"/><Relationship Id="rId26" Type="http://schemas.openxmlformats.org/officeDocument/2006/relationships/hyperlink" Target="https://login.consultant.ru/link/?req=doc&amp;base=RLAW916&amp;n=19662&amp;dst=100010" TargetMode = "External"/><Relationship Id="rId27" Type="http://schemas.openxmlformats.org/officeDocument/2006/relationships/hyperlink" Target="https://login.consultant.ru/link/?req=doc&amp;base=RLAW916&amp;n=63448&amp;dst=100011" TargetMode = "External"/><Relationship Id="rId28" Type="http://schemas.openxmlformats.org/officeDocument/2006/relationships/hyperlink" Target="https://login.consultant.ru/link/?req=doc&amp;base=RLAW916&amp;n=63448&amp;dst=100013" TargetMode = "External"/><Relationship Id="rId29" Type="http://schemas.openxmlformats.org/officeDocument/2006/relationships/hyperlink" Target="https://login.consultant.ru/link/?req=doc&amp;base=RLAW916&amp;n=63448&amp;dst=100014" TargetMode = "External"/><Relationship Id="rId30" Type="http://schemas.openxmlformats.org/officeDocument/2006/relationships/hyperlink" Target="https://login.consultant.ru/link/?req=doc&amp;base=RLAW916&amp;n=37734&amp;dst=100024" TargetMode = "External"/><Relationship Id="rId31" Type="http://schemas.openxmlformats.org/officeDocument/2006/relationships/hyperlink" Target="https://login.consultant.ru/link/?req=doc&amp;base=RLAW916&amp;n=59003&amp;dst=100010" TargetMode = "External"/><Relationship Id="rId32" Type="http://schemas.openxmlformats.org/officeDocument/2006/relationships/hyperlink" Target="https://login.consultant.ru/link/?req=doc&amp;base=LAW&amp;n=515484&amp;dst=250" TargetMode = "External"/><Relationship Id="rId33" Type="http://schemas.openxmlformats.org/officeDocument/2006/relationships/hyperlink" Target="https://login.consultant.ru/link/?req=doc&amp;base=RLAW916&amp;n=37734&amp;dst=100026" TargetMode = "External"/><Relationship Id="rId34" Type="http://schemas.openxmlformats.org/officeDocument/2006/relationships/hyperlink" Target="https://login.consultant.ru/link/?req=doc&amp;base=RLAW916&amp;n=37734&amp;dst=100027" TargetMode = "External"/><Relationship Id="rId35" Type="http://schemas.openxmlformats.org/officeDocument/2006/relationships/hyperlink" Target="https://login.consultant.ru/link/?req=doc&amp;base=RLAW916&amp;n=3249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Республики Алтай от 15.11.2013 N 64-РЗ
(ред. от 03.10.2025)
"О деятельности трехсторонних комиссий по регулированию социально-трудовых отношений в Республике Алтай"
(принят ГСЭК РА 08.11.2013)</dc:title>
  <dcterms:created xsi:type="dcterms:W3CDTF">2026-01-05T10:31:06Z</dcterms:created>
</cp:coreProperties>
</file>