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РБ от 14.05.2024 N 201</w:t>
              <w:br/>
              <w:t xml:space="preserve">"Об утверждении Порядка предоставления из бюджета Республики Башкортостан субсидии на финансовое обеспечение затрат, связанных с организацией и деятельностью на территории Республики Башкортостан регионального центра тестирования ГТО Республики Башкортостан и проведением мероприятий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"Готов к труду и обороне" (ГТО)"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мая 2024 г. N 201</w:t>
      </w:r>
    </w:p>
    <w:p>
      <w:pPr>
        <w:pStyle w:val="2"/>
        <w:jc w:val="center"/>
      </w:pPr>
      <w:r>
        <w:rPr>
          <w:sz w:val="20"/>
        </w:rPr>
      </w:r>
    </w:p>
    <w:p>
      <w:pPr>
        <w:pStyle w:val="2"/>
        <w:jc w:val="center"/>
      </w:pPr>
      <w:r>
        <w:rPr>
          <w:sz w:val="20"/>
        </w:rPr>
        <w:t xml:space="preserve">ОБ УТВЕРЖДЕНИИ ПОРЯДКА ПРЕДОСТАВЛЕНИЯ ИЗ БЮДЖЕТА РЕСПУБЛИКИ</w:t>
      </w:r>
    </w:p>
    <w:p>
      <w:pPr>
        <w:pStyle w:val="2"/>
        <w:jc w:val="center"/>
      </w:pPr>
      <w:r>
        <w:rPr>
          <w:sz w:val="20"/>
        </w:rPr>
        <w:t xml:space="preserve">БАШКОРТОСТАН СУБСИДИИ НА ФИНАНСОВОЕ ОБЕСПЕЧЕНИЕ ЗАТРАТ,</w:t>
      </w:r>
    </w:p>
    <w:p>
      <w:pPr>
        <w:pStyle w:val="2"/>
        <w:jc w:val="center"/>
      </w:pPr>
      <w:r>
        <w:rPr>
          <w:sz w:val="20"/>
        </w:rPr>
        <w:t xml:space="preserve">СВЯЗАННЫХ С ОРГАНИЗАЦИЕЙ И ДЕЯТЕЛЬНОСТЬЮ НА ТЕРРИТОРИИ</w:t>
      </w:r>
    </w:p>
    <w:p>
      <w:pPr>
        <w:pStyle w:val="2"/>
        <w:jc w:val="center"/>
      </w:pPr>
      <w:r>
        <w:rPr>
          <w:sz w:val="20"/>
        </w:rPr>
        <w:t xml:space="preserve">РЕСПУБЛИКИ БАШКОРТОСТАН РЕГИОНАЛЬНОГО ЦЕНТРА ТЕСТИРОВАНИЯ</w:t>
      </w:r>
    </w:p>
    <w:p>
      <w:pPr>
        <w:pStyle w:val="2"/>
        <w:jc w:val="center"/>
      </w:pPr>
      <w:r>
        <w:rPr>
          <w:sz w:val="20"/>
        </w:rPr>
        <w:t xml:space="preserve">ГТО РЕСПУБЛИКИ БАШКОРТОСТАН И ПРОВЕДЕНИЕМ МЕРОПРИЯТИЙ</w:t>
      </w:r>
    </w:p>
    <w:p>
      <w:pPr>
        <w:pStyle w:val="2"/>
        <w:jc w:val="center"/>
      </w:pPr>
      <w:r>
        <w:rPr>
          <w:sz w:val="20"/>
        </w:rPr>
        <w:t xml:space="preserve">ПО ВЫПОЛНЕНИЮ ВИДОВ ИСПЫТАНИЙ (ТЕСТОВ), НОРМАТИВОВ,</w:t>
      </w:r>
    </w:p>
    <w:p>
      <w:pPr>
        <w:pStyle w:val="2"/>
        <w:jc w:val="center"/>
      </w:pPr>
      <w:r>
        <w:rPr>
          <w:sz w:val="20"/>
        </w:rPr>
        <w:t xml:space="preserve">ТРЕБОВАНИЙ К ОЦЕНКЕ УРОВНЯ ЗНАНИЙ И УМЕНИЙ В ОБЛАСТИ</w:t>
      </w:r>
    </w:p>
    <w:p>
      <w:pPr>
        <w:pStyle w:val="2"/>
        <w:jc w:val="center"/>
      </w:pPr>
      <w:r>
        <w:rPr>
          <w:sz w:val="20"/>
        </w:rPr>
        <w:t xml:space="preserve">ФИЗИЧЕСКОЙ КУЛЬТУРЫ И СПОРТА В РАМКАХ ВСЕРОССИЙСКОГО</w:t>
      </w:r>
    </w:p>
    <w:p>
      <w:pPr>
        <w:pStyle w:val="2"/>
        <w:jc w:val="center"/>
      </w:pPr>
      <w:r>
        <w:rPr>
          <w:sz w:val="20"/>
        </w:rPr>
        <w:t xml:space="preserve">ФИЗКУЛЬТУРНО-СПОРТИВНОГО КОМПЛЕКСА</w:t>
      </w:r>
    </w:p>
    <w:p>
      <w:pPr>
        <w:pStyle w:val="2"/>
        <w:jc w:val="center"/>
      </w:pPr>
      <w:r>
        <w:rPr>
          <w:sz w:val="20"/>
        </w:rPr>
        <w:t xml:space="preserve">"ГОТОВ К ТРУДУ И ОБОРОНЕ" (ГТО)</w:t>
      </w:r>
    </w:p>
    <w:p>
      <w:pPr>
        <w:pStyle w:val="0"/>
        <w:jc w:val="center"/>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Правительство Республики Башкортостан постановляет:</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из бюджета Республики Башкортостан субсидии на финансовое обеспечение затрат, связанных с организацией и деятельностью на территории Республики Башкортостан регионального центра тестирования ГТО Республики Башкортостан и проведением мероприятий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Премьер-министра Правительства Республики Башкортостан Сагитова И.Х.</w:t>
      </w:r>
    </w:p>
    <w:p>
      <w:pPr>
        <w:pStyle w:val="0"/>
        <w:ind w:firstLine="540"/>
        <w:jc w:val="both"/>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А.Г.НАЗАРОВ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14 мая 2024 г. N 201</w:t>
      </w:r>
    </w:p>
    <w:p>
      <w:pPr>
        <w:pStyle w:val="0"/>
        <w:jc w:val="right"/>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ИЗ БЮДЖЕТА РЕСПУБЛИКИ БАШКОРТОСТАН СУБСИДИИ</w:t>
      </w:r>
    </w:p>
    <w:p>
      <w:pPr>
        <w:pStyle w:val="2"/>
        <w:jc w:val="center"/>
      </w:pPr>
      <w:r>
        <w:rPr>
          <w:sz w:val="20"/>
        </w:rPr>
        <w:t xml:space="preserve">НА ФИНАНСОВОЕ ОБЕСПЕЧЕНИЕ ЗАТРАТ, СВЯЗАННЫХ С ОРГАНИЗАЦИЕЙ</w:t>
      </w:r>
    </w:p>
    <w:p>
      <w:pPr>
        <w:pStyle w:val="2"/>
        <w:jc w:val="center"/>
      </w:pPr>
      <w:r>
        <w:rPr>
          <w:sz w:val="20"/>
        </w:rPr>
        <w:t xml:space="preserve">И ДЕЯТЕЛЬНОСТЬЮ НА ТЕРРИТОРИИ РЕСПУБЛИКИ БАШКОРТОСТАН</w:t>
      </w:r>
    </w:p>
    <w:p>
      <w:pPr>
        <w:pStyle w:val="2"/>
        <w:jc w:val="center"/>
      </w:pPr>
      <w:r>
        <w:rPr>
          <w:sz w:val="20"/>
        </w:rPr>
        <w:t xml:space="preserve">РЕГИОНАЛЬНОГО ЦЕНТРА ТЕСТИРОВАНИЯ ГТО РЕСПУБЛИКИ</w:t>
      </w:r>
    </w:p>
    <w:p>
      <w:pPr>
        <w:pStyle w:val="2"/>
        <w:jc w:val="center"/>
      </w:pPr>
      <w:r>
        <w:rPr>
          <w:sz w:val="20"/>
        </w:rPr>
        <w:t xml:space="preserve">БАШКОРТОСТАН И ПРОВЕДЕНИЕМ МЕРОПРИЯТИЙ ПО ВЫПОЛНЕНИЮ ВИДОВ</w:t>
      </w:r>
    </w:p>
    <w:p>
      <w:pPr>
        <w:pStyle w:val="2"/>
        <w:jc w:val="center"/>
      </w:pPr>
      <w:r>
        <w:rPr>
          <w:sz w:val="20"/>
        </w:rPr>
        <w:t xml:space="preserve">ИСПЫТАНИЙ (ТЕСТОВ), НОРМАТИВОВ, ТРЕБОВАНИЙ К ОЦЕНКЕ УРОВНЯ</w:t>
      </w:r>
    </w:p>
    <w:p>
      <w:pPr>
        <w:pStyle w:val="2"/>
        <w:jc w:val="center"/>
      </w:pPr>
      <w:r>
        <w:rPr>
          <w:sz w:val="20"/>
        </w:rPr>
        <w:t xml:space="preserve">ЗНАНИЙ И УМЕНИЙ В ОБЛАСТИ ФИЗИЧЕСКОЙ КУЛЬТУРЫ И СПОРТА</w:t>
      </w:r>
    </w:p>
    <w:p>
      <w:pPr>
        <w:pStyle w:val="2"/>
        <w:jc w:val="center"/>
      </w:pPr>
      <w:r>
        <w:rPr>
          <w:sz w:val="20"/>
        </w:rPr>
        <w:t xml:space="preserve">В РАМКАХ ВСЕРОССИЙСКОГО ФИЗКУЛЬТУРНО-СПОРТИВНОГО КОМПЛЕКСА</w:t>
      </w:r>
    </w:p>
    <w:p>
      <w:pPr>
        <w:pStyle w:val="2"/>
        <w:jc w:val="center"/>
      </w:pPr>
      <w:r>
        <w:rPr>
          <w:sz w:val="20"/>
        </w:rPr>
        <w:t xml:space="preserve">"ГОТОВ К ТРУДУ И ОБОРОНЕ" (ГТО)</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устанавливает цель, порядок и условия предоставления субсидии из бюджета Республики Башкортостан на финансовое обеспечение затрат, связанных с организацией и деятельностью на территории Республики Башкортостан регионального центра тестирования ГТО Республики Башкортостан (далее - региональный центр) и проведением мероприятий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"Готов к труду и обороне" (ГТО) (далее - субсидия).</w:t>
      </w:r>
    </w:p>
    <w:bookmarkStart w:id="49" w:name="P49"/>
    <w:bookmarkEnd w:id="49"/>
    <w:p>
      <w:pPr>
        <w:pStyle w:val="0"/>
        <w:spacing w:before="200" w:line-rule="auto"/>
        <w:ind w:firstLine="540"/>
        <w:jc w:val="both"/>
      </w:pPr>
      <w:r>
        <w:rPr>
          <w:sz w:val="20"/>
        </w:rPr>
        <w:t xml:space="preserve">1.2. Целью предоставления субсидии является финансовое обеспечение затрат, связанных с организацией и деятельностью на территории Республики Башкортостан регионального центра и проведением мероприятий по внедрению Всероссийского физкультурно-спортивного комплекса "Готов к труду и обороне" (ГТО) в Республике Башкортостан, согласно </w:t>
      </w:r>
      <w:hyperlink w:history="0" w:anchor="P302" w:tooltip="ПЕРЕЧЕНЬ">
        <w:r>
          <w:rPr>
            <w:sz w:val="20"/>
            <w:color w:val="0000ff"/>
          </w:rPr>
          <w:t xml:space="preserve">приложению N 1</w:t>
        </w:r>
      </w:hyperlink>
      <w:r>
        <w:rPr>
          <w:sz w:val="20"/>
        </w:rPr>
        <w:t xml:space="preserve"> к настоящему Порядку по следующим направлениям расходов:</w:t>
      </w:r>
    </w:p>
    <w:p>
      <w:pPr>
        <w:pStyle w:val="0"/>
        <w:spacing w:before="200" w:line-rule="auto"/>
        <w:ind w:firstLine="540"/>
        <w:jc w:val="both"/>
      </w:pPr>
      <w:r>
        <w:rPr>
          <w:sz w:val="20"/>
        </w:rPr>
        <w:t xml:space="preserve">а) оплата труда работников в порядке и размерах, предусмотренных </w:t>
      </w:r>
      <w:hyperlink w:history="0" r:id="rId9" w:tooltip="Постановление Правительства РБ от 17.11.2014 N 515 (ред. от 12.08.2020) &quot;Об оплате труда работников государственных учреждений физкультурно-спортивной направленности, подведомственных Министерству молодежной политики и спорта Республики Башкортостан&quot; (вместе с &quot;Положением об оплате труда работников государственных учреждений физкультурно-спортивной направленности, подведомственных Министерству молодежной политики и спорта Республики Башкортостан&quot;) {КонсультантПлюс}">
        <w:r>
          <w:rPr>
            <w:sz w:val="20"/>
            <w:color w:val="0000ff"/>
          </w:rPr>
          <w:t xml:space="preserve">Положением</w:t>
        </w:r>
      </w:hyperlink>
      <w:r>
        <w:rPr>
          <w:sz w:val="20"/>
        </w:rPr>
        <w:t xml:space="preserve"> об оплате труда работников государственных учреждений физкультурно-спортивной направленности, подведомственных Министерству молодежной политики и спорта Республики Башкортостан, утвержденным Постановлением Правительства Республики Башкортостан от 17 ноября 2014 года N 515. Предельная доля оплаты труда работников административно-управленческого персонала в фонде оплаты труда не должна превышать 40%;</w:t>
      </w:r>
    </w:p>
    <w:p>
      <w:pPr>
        <w:pStyle w:val="0"/>
        <w:spacing w:before="200" w:line-rule="auto"/>
        <w:ind w:firstLine="540"/>
        <w:jc w:val="both"/>
      </w:pPr>
      <w:r>
        <w:rPr>
          <w:sz w:val="20"/>
        </w:rPr>
        <w:t xml:space="preserve">б) начисления на оплату труда работников;</w:t>
      </w:r>
    </w:p>
    <w:p>
      <w:pPr>
        <w:pStyle w:val="0"/>
        <w:spacing w:before="200" w:line-rule="auto"/>
        <w:ind w:firstLine="540"/>
        <w:jc w:val="both"/>
      </w:pPr>
      <w:r>
        <w:rPr>
          <w:sz w:val="20"/>
        </w:rPr>
        <w:t xml:space="preserve">в) приобретение (аренда) основных средств для оснащения центров тестирования, необходимого спортивного инвентаря (в том числе мягкого спортивного инвентаря), перечень которых предварительно согласуется с Министерством спорта Республики Башкортостан (далее - Министерство);</w:t>
      </w:r>
    </w:p>
    <w:p>
      <w:pPr>
        <w:pStyle w:val="0"/>
        <w:spacing w:before="200" w:line-rule="auto"/>
        <w:ind w:firstLine="540"/>
        <w:jc w:val="both"/>
      </w:pPr>
      <w:r>
        <w:rPr>
          <w:sz w:val="20"/>
        </w:rPr>
        <w:t xml:space="preserve">г) приобретение расходных материалов, в том числе изготовление и приобретение наградной атрибутики, сувенирной и полиграфической продукции, канцелярских товаров для реализации мероприятий; изготовление и распространение печатной информационной продукции для рекламных компаний, включая ее монтаж и демонтаж, осуществление фото- и видеосъемки, изготовление, ротация видеороликов и видеофильмов; обеспечение горюче-смазочными материалами арендованных технических средств;</w:t>
      </w:r>
    </w:p>
    <w:p>
      <w:pPr>
        <w:pStyle w:val="0"/>
        <w:spacing w:before="200" w:line-rule="auto"/>
        <w:ind w:firstLine="540"/>
        <w:jc w:val="both"/>
      </w:pPr>
      <w:r>
        <w:rPr>
          <w:sz w:val="20"/>
        </w:rPr>
        <w:t xml:space="preserve">д) командировочные расходы работников, предусмотренные </w:t>
      </w:r>
      <w:hyperlink w:history="0" r:id="rId10" w:tooltip="Постановление Правительства РФ от 02.10.2002 N 729 (ред. от 28.10.2022) &quo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quot; {КонсультантПлюс}">
        <w:r>
          <w:rPr>
            <w:sz w:val="20"/>
            <w:color w:val="0000ff"/>
          </w:rPr>
          <w:t xml:space="preserve">Постановлением</w:t>
        </w:r>
      </w:hyperlink>
      <w:r>
        <w:rPr>
          <w:sz w:val="20"/>
        </w:rPr>
        <w:t xml:space="preserve"> Правительства Российской Федерации от 2 октября 2002 года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связанные с организацией и проведением тестирования населения по выполнению нормативов испытаний (тестов) комплекса ГТО, оценки выполнения нормативов испытаний (тестов) комплекса ГТО населением, представлением лиц, выполнивших нормативы испытаний (тестов) комплекса ГТО к награждению соответствующим знаком отличия комплекса ГТО;</w:t>
      </w:r>
    </w:p>
    <w:p>
      <w:pPr>
        <w:pStyle w:val="0"/>
        <w:spacing w:before="200" w:line-rule="auto"/>
        <w:ind w:firstLine="540"/>
        <w:jc w:val="both"/>
      </w:pPr>
      <w:r>
        <w:rPr>
          <w:sz w:val="20"/>
        </w:rPr>
        <w:t xml:space="preserve">е) обеспечение услуг связи, радиосвязи, информационно-телекоммуникационной сети Интернет, почтовых расходов;</w:t>
      </w:r>
    </w:p>
    <w:p>
      <w:pPr>
        <w:pStyle w:val="0"/>
        <w:spacing w:before="200" w:line-rule="auto"/>
        <w:ind w:firstLine="540"/>
        <w:jc w:val="both"/>
      </w:pPr>
      <w:r>
        <w:rPr>
          <w:sz w:val="20"/>
        </w:rPr>
        <w:t xml:space="preserve">ж) оплата коммунальных услуг, аренда, подготовка объектов спорта, помещений, площадок, полей, легкоатлетических беговых и плавательных дорожек;</w:t>
      </w:r>
    </w:p>
    <w:p>
      <w:pPr>
        <w:pStyle w:val="0"/>
        <w:spacing w:before="200" w:line-rule="auto"/>
        <w:ind w:firstLine="540"/>
        <w:jc w:val="both"/>
      </w:pPr>
      <w:r>
        <w:rPr>
          <w:sz w:val="20"/>
        </w:rPr>
        <w:t xml:space="preserve">з) расходы на проведение тестирования населения по выполнению нормативов испытаний (тестов) комплекса ГТО, оценки выполнения нормативов испытаний (тестов) комплекса ГТО населением;</w:t>
      </w:r>
    </w:p>
    <w:p>
      <w:pPr>
        <w:pStyle w:val="0"/>
        <w:spacing w:before="200" w:line-rule="auto"/>
        <w:ind w:firstLine="540"/>
        <w:jc w:val="both"/>
      </w:pPr>
      <w:r>
        <w:rPr>
          <w:sz w:val="20"/>
        </w:rPr>
        <w:t xml:space="preserve">и) расходы на представление лиц, выполнивших нормативы испытаний (тестов) комплекса ГТО, к награждению соответствующим знаком отличия комплекса ГТО;</w:t>
      </w:r>
    </w:p>
    <w:p>
      <w:pPr>
        <w:pStyle w:val="0"/>
        <w:spacing w:before="200" w:line-rule="auto"/>
        <w:ind w:firstLine="540"/>
        <w:jc w:val="both"/>
      </w:pPr>
      <w:r>
        <w:rPr>
          <w:sz w:val="20"/>
        </w:rPr>
        <w:t xml:space="preserve">к) оказание консультационной и методической помощи населению в подготовке к выполнению нормативов испытаний (тестов) комплекса ГТО.</w:t>
      </w:r>
    </w:p>
    <w:p>
      <w:pPr>
        <w:pStyle w:val="0"/>
        <w:spacing w:before="200" w:line-rule="auto"/>
        <w:ind w:firstLine="540"/>
        <w:jc w:val="both"/>
      </w:pPr>
      <w:r>
        <w:rPr>
          <w:sz w:val="20"/>
        </w:rPr>
        <w:t xml:space="preserve">Вышеуказанные расходы должны соответствовать нормам расходов на проведение мероприятий, включенных в календарные планы официальных физкультурных мероприятий и спортивных мероприятий Республики Башкортостан, согласно </w:t>
      </w:r>
      <w:hyperlink w:history="0" r:id="rId11" w:tooltip="Приказ Минспорта РБ от 27.09.2022 N ОД-329 (ред. от 20.06.2023) &quot;Об утверждении Порядка финансирования и установления норм расходов средств на проведение официальных физкультурных и спортивных мероприятий, включенных в календарные планы Республики Башкортостан&quot; (Зарегистрировано в Госкомюстиции РБ 11.11.2022 N 19103) {КонсультантПлюс}">
        <w:r>
          <w:rPr>
            <w:sz w:val="20"/>
            <w:color w:val="0000ff"/>
          </w:rPr>
          <w:t xml:space="preserve">Приказу</w:t>
        </w:r>
      </w:hyperlink>
      <w:r>
        <w:rPr>
          <w:sz w:val="20"/>
        </w:rPr>
        <w:t xml:space="preserve"> Министерства спорта Республики Башкортостан от 27 сентября 2022 года N ОД-329 "Об утверждении Порядка финансирования и установления норм расходов средств на проведение официальных физкультурных и спортивных мероприятий, включенных в календарные планы Республики Башкортостан";</w:t>
      </w:r>
    </w:p>
    <w:p>
      <w:pPr>
        <w:pStyle w:val="0"/>
        <w:spacing w:before="200" w:line-rule="auto"/>
        <w:ind w:firstLine="540"/>
        <w:jc w:val="both"/>
      </w:pPr>
      <w:r>
        <w:rPr>
          <w:sz w:val="20"/>
        </w:rPr>
        <w:t xml:space="preserve">л) расходы на информационное обеспечение организации и проведения мероприятий по реализации комплекса ГТО (информационные стенды с элементами оформления ГТО, навигационный стенд, фасадная баннерная вывеска, информационная табличка и др.);</w:t>
      </w:r>
    </w:p>
    <w:p>
      <w:pPr>
        <w:pStyle w:val="0"/>
        <w:spacing w:before="200" w:line-rule="auto"/>
        <w:ind w:firstLine="540"/>
        <w:jc w:val="both"/>
      </w:pPr>
      <w:r>
        <w:rPr>
          <w:sz w:val="20"/>
        </w:rPr>
        <w:t xml:space="preserve">м) расходы на рекламу и продвижение услуг регионального центра среди населения.</w:t>
      </w:r>
    </w:p>
    <w:p>
      <w:pPr>
        <w:pStyle w:val="0"/>
        <w:spacing w:before="200" w:line-rule="auto"/>
        <w:ind w:firstLine="540"/>
        <w:jc w:val="both"/>
      </w:pPr>
      <w:r>
        <w:rPr>
          <w:sz w:val="20"/>
        </w:rPr>
        <w:t xml:space="preserve">Субсидия носит целевой характер и не может быть использована на другие цели.</w:t>
      </w:r>
    </w:p>
    <w:bookmarkStart w:id="64" w:name="P64"/>
    <w:bookmarkEnd w:id="64"/>
    <w:p>
      <w:pPr>
        <w:pStyle w:val="0"/>
        <w:spacing w:before="200" w:line-rule="auto"/>
        <w:ind w:firstLine="540"/>
        <w:jc w:val="both"/>
      </w:pPr>
      <w:r>
        <w:rPr>
          <w:sz w:val="20"/>
        </w:rPr>
        <w:t xml:space="preserve">1.3. Главным распорядителем средств бюджета Республики Башкортостан, осуществляющим предоставление субсидии в соответствии с настоящим Порядком, является Министерство.</w:t>
      </w:r>
    </w:p>
    <w:bookmarkStart w:id="65" w:name="P65"/>
    <w:bookmarkEnd w:id="65"/>
    <w:p>
      <w:pPr>
        <w:pStyle w:val="0"/>
        <w:spacing w:before="200" w:line-rule="auto"/>
        <w:ind w:firstLine="540"/>
        <w:jc w:val="both"/>
      </w:pPr>
      <w:r>
        <w:rPr>
          <w:sz w:val="20"/>
        </w:rPr>
        <w:t xml:space="preserve">1.4. Субсидия предоставляется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цель, указанную в </w:t>
      </w:r>
      <w:hyperlink w:history="0" w:anchor="P49" w:tooltip="1.2. Целью предоставления субсидии является финансовое обеспечение затрат, связанных с организацией и деятельностью на территории Республики Башкортостан регионального центра и проведением мероприятий по внедрению Всероссийского физкультурно-спортивного комплекса &quot;Готов к труду и обороне&quot; (ГТО) в Республике Башкортостан, согласно приложению N 1 к настоящему Порядку по следующим направлениям расход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1.5. Способ предоставления субсидии - финансовое обеспечение затрат.</w:t>
      </w:r>
    </w:p>
    <w:p>
      <w:pPr>
        <w:pStyle w:val="0"/>
        <w:spacing w:before="200" w:line-rule="auto"/>
        <w:ind w:firstLine="540"/>
        <w:jc w:val="both"/>
      </w:pPr>
      <w:r>
        <w:rPr>
          <w:sz w:val="20"/>
        </w:rPr>
        <w:t xml:space="preserve">1.6. Субсидия предоставляется по результатам отбора юридических лиц, являющихся некоммерческими организациями (далее соответственно - или некоммерческая организация, или получатель субсидии), проводимого Министерством на конкурсной основе (далее - конкурсный отбор).</w:t>
      </w:r>
    </w:p>
    <w:p>
      <w:pPr>
        <w:pStyle w:val="0"/>
        <w:spacing w:before="200" w:line-rule="auto"/>
        <w:ind w:firstLine="540"/>
        <w:jc w:val="both"/>
      </w:pPr>
      <w:r>
        <w:rPr>
          <w:sz w:val="20"/>
        </w:rPr>
        <w:t xml:space="preserve">1.7. Сведения о субсидии, подлежащей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 (при наличии технической возможности).</w:t>
      </w:r>
    </w:p>
    <w:p>
      <w:pPr>
        <w:pStyle w:val="0"/>
        <w:ind w:firstLine="540"/>
        <w:jc w:val="both"/>
      </w:pPr>
      <w:r>
        <w:rPr>
          <w:sz w:val="20"/>
        </w:rPr>
      </w:r>
    </w:p>
    <w:p>
      <w:pPr>
        <w:pStyle w:val="2"/>
        <w:outlineLvl w:val="1"/>
        <w:jc w:val="center"/>
      </w:pPr>
      <w:r>
        <w:rPr>
          <w:sz w:val="20"/>
        </w:rPr>
        <w:t xml:space="preserve">2. ПОРЯДОК ПРОВЕДЕНИЯ КОНКУРСНОГО ОТБОРА</w:t>
      </w:r>
    </w:p>
    <w:p>
      <w:pPr>
        <w:pStyle w:val="0"/>
        <w:ind w:firstLine="540"/>
        <w:jc w:val="both"/>
      </w:pPr>
      <w:r>
        <w:rPr>
          <w:sz w:val="20"/>
        </w:rPr>
      </w:r>
    </w:p>
    <w:p>
      <w:pPr>
        <w:pStyle w:val="0"/>
        <w:ind w:firstLine="540"/>
        <w:jc w:val="both"/>
      </w:pPr>
      <w:r>
        <w:rPr>
          <w:sz w:val="20"/>
        </w:rPr>
        <w:t xml:space="preserve">2.1. В целях проведения конкурсного отбора Министерство размещает на едином портале (при наличии технической возможности), а также на своем официальном сайте (https://sport@bashkortostan.ru/) в информационно-телекоммуникационной сети Интернет объявление о проведении конкурсного отбора, которое содержит следующую информацию:</w:t>
      </w:r>
    </w:p>
    <w:p>
      <w:pPr>
        <w:pStyle w:val="0"/>
        <w:spacing w:before="200" w:line-rule="auto"/>
        <w:ind w:firstLine="540"/>
        <w:jc w:val="both"/>
      </w:pPr>
      <w:r>
        <w:rPr>
          <w:sz w:val="20"/>
        </w:rPr>
        <w:t xml:space="preserve">сроки проведения конкурсного отбора, а также при необходимости информацию о возможности проведения нескольких этапов конкурсного отбора с указанием сроков и порядка их проведения;</w:t>
      </w:r>
    </w:p>
    <w:p>
      <w:pPr>
        <w:pStyle w:val="0"/>
        <w:spacing w:before="200" w:line-rule="auto"/>
        <w:ind w:firstLine="540"/>
        <w:jc w:val="both"/>
      </w:pPr>
      <w:r>
        <w:rPr>
          <w:sz w:val="20"/>
        </w:rPr>
        <w:t xml:space="preserve">дату и время начала подачи и окончания приема заявок некоммерческих организаций на участие в конкурсном отборе (далее - заявка), при этом дата окончания приема заявок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указатели страниц государственной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требования к некоммерческим организациям и перечень документов, представляемых этими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категорию получателя субсидии и критерии конкурсного отбора;</w:t>
      </w:r>
    </w:p>
    <w:p>
      <w:pPr>
        <w:pStyle w:val="0"/>
        <w:spacing w:before="200" w:line-rule="auto"/>
        <w:ind w:firstLine="540"/>
        <w:jc w:val="both"/>
      </w:pPr>
      <w:r>
        <w:rPr>
          <w:sz w:val="20"/>
        </w:rPr>
        <w:t xml:space="preserve">порядок подачи некоммерческими организациями заявок и требований, предъявляемых к форме и содержанию заявок;</w:t>
      </w:r>
    </w:p>
    <w:p>
      <w:pPr>
        <w:pStyle w:val="0"/>
        <w:spacing w:before="200" w:line-rule="auto"/>
        <w:ind w:firstLine="540"/>
        <w:jc w:val="both"/>
      </w:pPr>
      <w:r>
        <w:rPr>
          <w:sz w:val="20"/>
        </w:rPr>
        <w:t xml:space="preserve">порядок отзыва заявок, порядок их возврата, определяющий в том числе основания для этого,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возврата заявок на доработку;</w:t>
      </w:r>
    </w:p>
    <w:p>
      <w:pPr>
        <w:pStyle w:val="0"/>
        <w:spacing w:before="200" w:line-rule="auto"/>
        <w:ind w:firstLine="540"/>
        <w:jc w:val="both"/>
      </w:pPr>
      <w:r>
        <w:rPr>
          <w:sz w:val="20"/>
        </w:rPr>
        <w:t xml:space="preserve">порядок отклонения заявок, а также информацию об основаниях их отклонения;</w:t>
      </w:r>
    </w:p>
    <w:p>
      <w:pPr>
        <w:pStyle w:val="0"/>
        <w:spacing w:before="200" w:line-rule="auto"/>
        <w:ind w:firstLine="540"/>
        <w:jc w:val="both"/>
      </w:pPr>
      <w:r>
        <w:rPr>
          <w:sz w:val="20"/>
        </w:rPr>
        <w:t xml:space="preserve">размер субсидии, предоставляемой победителю конкурсного отбора;</w:t>
      </w:r>
    </w:p>
    <w:p>
      <w:pPr>
        <w:pStyle w:val="0"/>
        <w:spacing w:before="200" w:line-rule="auto"/>
        <w:ind w:firstLine="540"/>
        <w:jc w:val="both"/>
      </w:pPr>
      <w:r>
        <w:rPr>
          <w:sz w:val="20"/>
        </w:rPr>
        <w:t xml:space="preserve">порядок предоставления некоммерческим организациям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конкурсного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срок размещения результатов конкурсного отбора на официальном сайте Министерства в информационно-телекоммуникационной сети Интернет (с размещением указателя страницы сайта на едином портале).</w:t>
      </w:r>
    </w:p>
    <w:p>
      <w:pPr>
        <w:pStyle w:val="0"/>
        <w:spacing w:before="200" w:line-rule="auto"/>
        <w:ind w:firstLine="540"/>
        <w:jc w:val="both"/>
      </w:pPr>
      <w:r>
        <w:rPr>
          <w:sz w:val="20"/>
        </w:rPr>
        <w:t xml:space="preserve">Некоммерческая организация вправе обратиться в Министерство за консультацией о разъяснении ей положений объявления о проведении конкурсного отбора и настоящего Порядка по номеру телефона, указанному в объявлении о проведении конкурсного отбора. Министерство дает указанные разъяснения в устной форме.</w:t>
      </w:r>
    </w:p>
    <w:bookmarkStart w:id="91" w:name="P91"/>
    <w:bookmarkEnd w:id="91"/>
    <w:p>
      <w:pPr>
        <w:pStyle w:val="0"/>
        <w:spacing w:before="200" w:line-rule="auto"/>
        <w:ind w:firstLine="540"/>
        <w:jc w:val="both"/>
      </w:pPr>
      <w:r>
        <w:rPr>
          <w:sz w:val="20"/>
        </w:rPr>
        <w:t xml:space="preserve">2.2. Требования, предъявляемые к некоммерческим организациям, подавшим заявки на участие в конкурсе:</w:t>
      </w:r>
    </w:p>
    <w:p>
      <w:pPr>
        <w:pStyle w:val="0"/>
        <w:spacing w:before="200" w:line-rule="auto"/>
        <w:ind w:firstLine="540"/>
        <w:jc w:val="both"/>
      </w:pPr>
      <w:r>
        <w:rPr>
          <w:sz w:val="20"/>
        </w:rPr>
        <w:t xml:space="preserve">а) некоммерческая организация осуществляет на территории Республики Башкортостан в соответствии со своими учредительными документами виды деятельности в области пропаганды здорового образа жизни, физической культуры и спорта, предусмотренные </w:t>
      </w:r>
      <w:hyperlink w:history="0" r:id="rId12"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подпунктом 9 пункта 1 статьи 31.1</w:t>
        </w:r>
      </w:hyperlink>
      <w:r>
        <w:rPr>
          <w:sz w:val="20"/>
        </w:rPr>
        <w:t xml:space="preserve"> Федерального закона "О некоммерческих организациях", не менее 1 года с момента регистрации на территории Республики Башкортостан;</w:t>
      </w:r>
    </w:p>
    <w:p>
      <w:pPr>
        <w:pStyle w:val="0"/>
        <w:spacing w:before="200" w:line-rule="auto"/>
        <w:ind w:firstLine="540"/>
        <w:jc w:val="both"/>
      </w:pPr>
      <w:r>
        <w:rPr>
          <w:sz w:val="20"/>
        </w:rPr>
        <w:t xml:space="preserve">б) некоммерческая организация не является государственным или муниципальным учреждением, политической партией или ее региональным отделением или иным структурным подразделением, коммерческой организацией, государственной корпорацией (компанией);</w:t>
      </w:r>
    </w:p>
    <w:p>
      <w:pPr>
        <w:pStyle w:val="0"/>
        <w:spacing w:before="200" w:line-rule="auto"/>
        <w:ind w:firstLine="540"/>
        <w:jc w:val="both"/>
      </w:pPr>
      <w:r>
        <w:rPr>
          <w:sz w:val="20"/>
        </w:rPr>
        <w:t xml:space="preserve">в) некоммерческая организация не имеет в составе учредителей политических партий, упоминаний наименования политической партии в уставе некоммерческой организации, а также фактов передачи некоммерческой организацией пожертвований политической партии или ее региональным отделениям;</w:t>
      </w:r>
    </w:p>
    <w:p>
      <w:pPr>
        <w:pStyle w:val="0"/>
        <w:spacing w:before="200" w:line-rule="auto"/>
        <w:ind w:firstLine="540"/>
        <w:jc w:val="both"/>
      </w:pPr>
      <w:r>
        <w:rPr>
          <w:sz w:val="20"/>
        </w:rPr>
        <w:t xml:space="preserve">г) некоммерческая организация имеет в своем распоряжении помещения (собственные и (или) находящиеся на ином законном основании), оборудование, транспорт, иное имущество, необходимое для организации и деятельности на территории Республики Башкортостан регионального центра и проведения мероприятий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д) по состоянию на дату не ранее чем за 30 календарных дней до даты подачи заявки некоммерческая организация должна соответствовать следующим требованиям:</w:t>
      </w:r>
    </w:p>
    <w:p>
      <w:pPr>
        <w:pStyle w:val="0"/>
        <w:spacing w:before="200" w:line-rule="auto"/>
        <w:ind w:firstLine="540"/>
        <w:jc w:val="both"/>
      </w:pPr>
      <w:r>
        <w:rPr>
          <w:sz w:val="20"/>
        </w:rPr>
        <w:t xml:space="preserve">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некоммерческая организация не находится в составляемых в рамках реализации полномочий, предусмотренных </w:t>
      </w:r>
      <w:hyperlink w:history="0" r:id="rId13"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некоммерческая организация не является получателем средств из бюджета Республики Башкортостан на основании иных нормативных правовых актов Республики Башкортостан на цель, установленную в </w:t>
      </w:r>
      <w:hyperlink w:history="0" w:anchor="P49" w:tooltip="1.2. Целью предоставления субсидии является финансовое обеспечение затрат, связанных с организацией и деятельностью на территории Республики Башкортостан регионального центра и проведением мероприятий по внедрению Всероссийского физкультурно-спортивного комплекса &quot;Готов к труду и обороне&quot; (ГТО) в Республике Башкортостан, согласно приложению N 1 к настоящему Порядку по следующим направлениям расход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 является иностранным агентом в соответствии с Федеральным </w:t>
      </w:r>
      <w:hyperlink w:history="0" r:id="rId14"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у некоммерческой организации на едином налоговом счете отсутствует или не превышает размер, определенный </w:t>
      </w:r>
      <w:hyperlink w:history="0" r:id="rId1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у некоммерческой организации отсутствует просроченная задолженность по возврату в бюджет Республики Башкортостан иных субсидий, бюджетных инвестиций, а также иная просроченная (неурегулированная) задолженность по денежным обязательствам перед бюджетом Республики Башкортостан;</w:t>
      </w:r>
    </w:p>
    <w:p>
      <w:pPr>
        <w:pStyle w:val="0"/>
        <w:spacing w:before="200" w:line-rule="auto"/>
        <w:ind w:firstLine="540"/>
        <w:jc w:val="both"/>
      </w:pPr>
      <w:r>
        <w:rPr>
          <w:sz w:val="20"/>
        </w:rPr>
        <w:t xml:space="preserve">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некоммерческой организации.</w:t>
      </w:r>
    </w:p>
    <w:bookmarkStart w:id="106" w:name="P106"/>
    <w:bookmarkEnd w:id="106"/>
    <w:p>
      <w:pPr>
        <w:pStyle w:val="0"/>
        <w:spacing w:before="200" w:line-rule="auto"/>
        <w:ind w:firstLine="540"/>
        <w:jc w:val="both"/>
      </w:pPr>
      <w:r>
        <w:rPr>
          <w:sz w:val="20"/>
        </w:rPr>
        <w:t xml:space="preserve">2.3. Для участия в конкурсном отборе некоммерческая организация представляет в Министерство </w:t>
      </w:r>
      <w:hyperlink w:history="0" w:anchor="P354" w:tooltip="                                  ЗАЯВКА">
        <w:r>
          <w:rPr>
            <w:sz w:val="20"/>
            <w:color w:val="0000ff"/>
          </w:rPr>
          <w:t xml:space="preserve">заявку</w:t>
        </w:r>
      </w:hyperlink>
      <w:r>
        <w:rPr>
          <w:sz w:val="20"/>
        </w:rPr>
        <w:t xml:space="preserve"> по форме согласно приложению N 2 к настоящему Порядку с приложением следующих документов и информации:</w:t>
      </w:r>
    </w:p>
    <w:p>
      <w:pPr>
        <w:pStyle w:val="0"/>
        <w:spacing w:before="200" w:line-rule="auto"/>
        <w:ind w:firstLine="540"/>
        <w:jc w:val="both"/>
      </w:pPr>
      <w:r>
        <w:rPr>
          <w:sz w:val="20"/>
        </w:rPr>
        <w:t xml:space="preserve">а) копии устава некоммерческой организации;</w:t>
      </w:r>
    </w:p>
    <w:bookmarkStart w:id="108" w:name="P108"/>
    <w:bookmarkEnd w:id="108"/>
    <w:p>
      <w:pPr>
        <w:pStyle w:val="0"/>
        <w:spacing w:before="200" w:line-rule="auto"/>
        <w:ind w:firstLine="540"/>
        <w:jc w:val="both"/>
      </w:pPr>
      <w:r>
        <w:rPr>
          <w:sz w:val="20"/>
        </w:rPr>
        <w:t xml:space="preserve">б) выписки из Единого государственного реестра юридических лиц по состоянию на дату не ранее чем за 30 календарных дней до даты подачи заявки;</w:t>
      </w:r>
    </w:p>
    <w:p>
      <w:pPr>
        <w:pStyle w:val="0"/>
        <w:spacing w:before="200" w:line-rule="auto"/>
        <w:ind w:firstLine="540"/>
        <w:jc w:val="both"/>
      </w:pPr>
      <w:r>
        <w:rPr>
          <w:sz w:val="20"/>
        </w:rPr>
        <w:t xml:space="preserve">в) информации о том,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состоянию на дату не ранее чем за 30 календарных дней до даты подачи заявки;</w:t>
      </w:r>
    </w:p>
    <w:bookmarkStart w:id="110" w:name="P110"/>
    <w:bookmarkEnd w:id="110"/>
    <w:p>
      <w:pPr>
        <w:pStyle w:val="0"/>
        <w:spacing w:before="200" w:line-rule="auto"/>
        <w:ind w:firstLine="540"/>
        <w:jc w:val="both"/>
      </w:pPr>
      <w:r>
        <w:rPr>
          <w:sz w:val="20"/>
        </w:rPr>
        <w:t xml:space="preserve">г) информации о том, что некоммерческая организация не находится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состоянию на дату не ранее чем за 30 календарных дней до даты подачи заявки;</w:t>
      </w:r>
    </w:p>
    <w:p>
      <w:pPr>
        <w:pStyle w:val="0"/>
        <w:spacing w:before="200" w:line-rule="auto"/>
        <w:ind w:firstLine="540"/>
        <w:jc w:val="both"/>
      </w:pPr>
      <w:r>
        <w:rPr>
          <w:sz w:val="20"/>
        </w:rPr>
        <w:t xml:space="preserve">д) справки, подписанной руководителем некоммерческой организации (иным уполномоченным лицом), подтверждающей, что некоммерческая организация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w:t>
      </w:r>
      <w:hyperlink w:history="0" w:anchor="P49" w:tooltip="1.2. Целью предоставления субсидии является финансовое обеспечение затрат, связанных с организацией и деятельностью на территории Республики Башкортостан регионального центра и проведением мероприятий по внедрению Всероссийского физкультурно-спортивного комплекса &quot;Готов к труду и обороне&quot; (ГТО) в Республике Башкортостан, согласно приложению N 1 к настоящему Порядку по следующим направлениям расходов:">
        <w:r>
          <w:rPr>
            <w:sz w:val="20"/>
            <w:color w:val="0000ff"/>
          </w:rPr>
          <w:t xml:space="preserve">пункте 1.2</w:t>
        </w:r>
      </w:hyperlink>
      <w:r>
        <w:rPr>
          <w:sz w:val="20"/>
        </w:rPr>
        <w:t xml:space="preserve"> настоящего Порядка, по состоянию на дату не ранее чем за 30 календарных дней до даты подачи заявки;</w:t>
      </w:r>
    </w:p>
    <w:bookmarkStart w:id="112" w:name="P112"/>
    <w:bookmarkEnd w:id="112"/>
    <w:p>
      <w:pPr>
        <w:pStyle w:val="0"/>
        <w:spacing w:before="200" w:line-rule="auto"/>
        <w:ind w:firstLine="540"/>
        <w:jc w:val="both"/>
      </w:pPr>
      <w:r>
        <w:rPr>
          <w:sz w:val="20"/>
        </w:rPr>
        <w:t xml:space="preserve">е) информации о том, что некоммерческая организация не является иностранным агентом в соответствии с Федеральным </w:t>
      </w:r>
      <w:hyperlink w:history="0" r:id="rId17"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по состоянию на дату не ранее чем за 30 календарных дней до даты подачи заявки;</w:t>
      </w:r>
    </w:p>
    <w:bookmarkStart w:id="113" w:name="P113"/>
    <w:bookmarkEnd w:id="113"/>
    <w:p>
      <w:pPr>
        <w:pStyle w:val="0"/>
        <w:spacing w:before="200" w:line-rule="auto"/>
        <w:ind w:firstLine="540"/>
        <w:jc w:val="both"/>
      </w:pPr>
      <w:r>
        <w:rPr>
          <w:sz w:val="20"/>
        </w:rPr>
        <w:t xml:space="preserve">ж) справки налогового органа, подтверждающей, что у некоммерческой организации на едином налоговом счете отсутствует или не превышает размер, определенный </w:t>
      </w:r>
      <w:hyperlink w:history="0" r:id="rId1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не ранее чем за 30 календарных дней до даты подачи заявки;</w:t>
      </w:r>
    </w:p>
    <w:p>
      <w:pPr>
        <w:pStyle w:val="0"/>
        <w:spacing w:before="200" w:line-rule="auto"/>
        <w:ind w:firstLine="540"/>
        <w:jc w:val="both"/>
      </w:pPr>
      <w:r>
        <w:rPr>
          <w:sz w:val="20"/>
        </w:rPr>
        <w:t xml:space="preserve">з) справки, подписанной руководителем некоммерческой организации (иным уполномоченным лицом), подтверждающей отсутствие у некоммерческой организации просроченной задолженности по возврату в бюджет Республики Башкортостан иных субсидий, бюджетных инвестиций, а также иной просроченной (неурегулированной) задолженности по денежным обязательствам перед бюджетом Республики Башкортостан, по состоянию на дату не ранее чем за 30 календарных дней до даты подачи заявки;</w:t>
      </w:r>
    </w:p>
    <w:bookmarkStart w:id="115" w:name="P115"/>
    <w:bookmarkEnd w:id="115"/>
    <w:p>
      <w:pPr>
        <w:pStyle w:val="0"/>
        <w:spacing w:before="200" w:line-rule="auto"/>
        <w:ind w:firstLine="540"/>
        <w:jc w:val="both"/>
      </w:pPr>
      <w:r>
        <w:rPr>
          <w:sz w:val="20"/>
        </w:rPr>
        <w:t xml:space="preserve">и) 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по состоянию на дату не ранее чем за 30 календарных дней до даты подачи заявки;</w:t>
      </w:r>
    </w:p>
    <w:p>
      <w:pPr>
        <w:pStyle w:val="0"/>
        <w:spacing w:before="200" w:line-rule="auto"/>
        <w:ind w:firstLine="540"/>
        <w:jc w:val="both"/>
      </w:pPr>
      <w:r>
        <w:rPr>
          <w:sz w:val="20"/>
        </w:rPr>
        <w:t xml:space="preserve">к) сметы расходов, планируемых для реализации полномочий регионального центра и проведения мероприятий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"Готов к труду и обороне" (ГТО);</w:t>
      </w:r>
    </w:p>
    <w:bookmarkStart w:id="117" w:name="P117"/>
    <w:bookmarkEnd w:id="117"/>
    <w:p>
      <w:pPr>
        <w:pStyle w:val="0"/>
        <w:spacing w:before="200" w:line-rule="auto"/>
        <w:ind w:firstLine="540"/>
        <w:jc w:val="both"/>
      </w:pPr>
      <w:r>
        <w:rPr>
          <w:sz w:val="20"/>
        </w:rPr>
        <w:t xml:space="preserve">л) информации о нахождении или об отсутствии некоммерческой организации в реестре социально ориентированных некоммерческих организаций - получателей поддержки в соответствии со </w:t>
      </w:r>
      <w:hyperlink w:history="0" r:id="rId19"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статьей 31.2</w:t>
        </w:r>
      </w:hyperlink>
      <w:r>
        <w:rPr>
          <w:sz w:val="20"/>
        </w:rPr>
        <w:t xml:space="preserve"> Федерального закона "О некоммерческих организациях";</w:t>
      </w:r>
    </w:p>
    <w:bookmarkStart w:id="118" w:name="P118"/>
    <w:bookmarkEnd w:id="118"/>
    <w:p>
      <w:pPr>
        <w:pStyle w:val="0"/>
        <w:spacing w:before="200" w:line-rule="auto"/>
        <w:ind w:firstLine="540"/>
        <w:jc w:val="both"/>
      </w:pPr>
      <w:r>
        <w:rPr>
          <w:sz w:val="20"/>
        </w:rPr>
        <w:t xml:space="preserve">м) информации о нахождении или об отсутствии некоммерческой организации в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н) информации о:</w:t>
      </w:r>
    </w:p>
    <w:p>
      <w:pPr>
        <w:pStyle w:val="0"/>
        <w:spacing w:before="200" w:line-rule="auto"/>
        <w:ind w:firstLine="540"/>
        <w:jc w:val="both"/>
      </w:pPr>
      <w:r>
        <w:rPr>
          <w:sz w:val="20"/>
        </w:rPr>
        <w:t xml:space="preserve">наличии опыта организации и проведения физкультурно-массовых и спортивных мероприятий в рамках календарного плана спортивных мероприятий и физкультурных мероприятий Республики Башкортостан;</w:t>
      </w:r>
    </w:p>
    <w:p>
      <w:pPr>
        <w:pStyle w:val="0"/>
        <w:spacing w:before="200" w:line-rule="auto"/>
        <w:ind w:firstLine="540"/>
        <w:jc w:val="both"/>
      </w:pPr>
      <w:r>
        <w:rPr>
          <w:sz w:val="20"/>
        </w:rPr>
        <w:t xml:space="preserve">наличии опыта организации и проведения мероприятий по внедрению комплекса ГТО;</w:t>
      </w:r>
    </w:p>
    <w:p>
      <w:pPr>
        <w:pStyle w:val="0"/>
        <w:spacing w:before="200" w:line-rule="auto"/>
        <w:ind w:firstLine="540"/>
        <w:jc w:val="both"/>
      </w:pPr>
      <w:r>
        <w:rPr>
          <w:sz w:val="20"/>
        </w:rPr>
        <w:t xml:space="preserve">наличии привлеченных специалистов или работников некоммерческой организации соответствующей квалификации для внедрения системы ГТО (по каждому специалисту или работнику при наличии);</w:t>
      </w:r>
    </w:p>
    <w:p>
      <w:pPr>
        <w:pStyle w:val="0"/>
        <w:spacing w:before="200" w:line-rule="auto"/>
        <w:ind w:firstLine="540"/>
        <w:jc w:val="both"/>
      </w:pPr>
      <w:r>
        <w:rPr>
          <w:sz w:val="20"/>
        </w:rPr>
        <w:t xml:space="preserve">наличии привлеченных специалистов из числа работников некоммерческой организации, допущенных к приему нормативов ГТО у лиц с ограниченными возможностями здоровья и инвалидов (по каждому специалисту при наличии);</w:t>
      </w:r>
    </w:p>
    <w:p>
      <w:pPr>
        <w:pStyle w:val="0"/>
        <w:spacing w:before="200" w:line-rule="auto"/>
        <w:ind w:firstLine="540"/>
        <w:jc w:val="both"/>
      </w:pPr>
      <w:r>
        <w:rPr>
          <w:sz w:val="20"/>
        </w:rPr>
        <w:t xml:space="preserve">наличии материально-технической базы, используемой для деятельности некоммерческой организации, соответствующей для организации приема нормативов ГТО;</w:t>
      </w:r>
    </w:p>
    <w:p>
      <w:pPr>
        <w:pStyle w:val="0"/>
        <w:spacing w:before="200" w:line-rule="auto"/>
        <w:ind w:firstLine="540"/>
        <w:jc w:val="both"/>
      </w:pPr>
      <w:r>
        <w:rPr>
          <w:sz w:val="20"/>
        </w:rPr>
        <w:t xml:space="preserve">наличии в информационно-телекоммуникационной сети Интернет официального сайта некоммерческой организации с актуальной информацией о ее деятельности (обновление не реже 2 раз в месяц);</w:t>
      </w:r>
    </w:p>
    <w:p>
      <w:pPr>
        <w:pStyle w:val="0"/>
        <w:spacing w:before="200" w:line-rule="auto"/>
        <w:ind w:firstLine="540"/>
        <w:jc w:val="both"/>
      </w:pPr>
      <w:r>
        <w:rPr>
          <w:sz w:val="20"/>
        </w:rPr>
        <w:t xml:space="preserve">наличии социальных проектов в области физической культуры и спорта, на реализацию которых некоммерческой организацией получен грант (по каждому гранту при наличии);</w:t>
      </w:r>
    </w:p>
    <w:p>
      <w:pPr>
        <w:pStyle w:val="0"/>
        <w:spacing w:before="200" w:line-rule="auto"/>
        <w:ind w:firstLine="540"/>
        <w:jc w:val="both"/>
      </w:pPr>
      <w:r>
        <w:rPr>
          <w:sz w:val="20"/>
        </w:rPr>
        <w:t xml:space="preserve">качестве предложений некоммерческой организации, включающей сведения о плане мероприятий по реализации полномочия регионального центра на текущий финансовый год;</w:t>
      </w:r>
    </w:p>
    <w:p>
      <w:pPr>
        <w:pStyle w:val="0"/>
        <w:spacing w:before="200" w:line-rule="auto"/>
        <w:ind w:firstLine="540"/>
        <w:jc w:val="both"/>
      </w:pPr>
      <w:r>
        <w:rPr>
          <w:sz w:val="20"/>
        </w:rPr>
        <w:t xml:space="preserve">количестве человек, которым некоммерческая организация готова организовать сдачу нормативов ГТО;</w:t>
      </w:r>
    </w:p>
    <w:p>
      <w:pPr>
        <w:pStyle w:val="0"/>
        <w:spacing w:before="200" w:line-rule="auto"/>
        <w:ind w:firstLine="540"/>
        <w:jc w:val="both"/>
      </w:pPr>
      <w:r>
        <w:rPr>
          <w:sz w:val="20"/>
        </w:rPr>
        <w:t xml:space="preserve">количестве знаков отличия ГТО по итогам года;</w:t>
      </w:r>
    </w:p>
    <w:p>
      <w:pPr>
        <w:pStyle w:val="0"/>
        <w:spacing w:before="200" w:line-rule="auto"/>
        <w:ind w:firstLine="540"/>
        <w:jc w:val="both"/>
      </w:pPr>
      <w:r>
        <w:rPr>
          <w:sz w:val="20"/>
        </w:rPr>
        <w:t xml:space="preserve">наличии занятых спортсменами некоммерческой организации призовых мест на официальных всероссийских соревнованиях, чемпионатах и первенствах России в год, предшествующий году подачи заявки (по каждому спортсмену при наличии).</w:t>
      </w:r>
    </w:p>
    <w:p>
      <w:pPr>
        <w:pStyle w:val="0"/>
        <w:spacing w:before="200" w:line-rule="auto"/>
        <w:ind w:firstLine="540"/>
        <w:jc w:val="both"/>
      </w:pPr>
      <w:r>
        <w:rPr>
          <w:sz w:val="20"/>
        </w:rPr>
        <w:t xml:space="preserve">Сведения, содержащиеся в настоящем подпункте, представляются в виде информационного письма на бланке некоммерческой организации;</w:t>
      </w:r>
    </w:p>
    <w:p>
      <w:pPr>
        <w:pStyle w:val="0"/>
        <w:spacing w:before="200" w:line-rule="auto"/>
        <w:ind w:firstLine="540"/>
        <w:jc w:val="both"/>
      </w:pPr>
      <w:r>
        <w:rPr>
          <w:sz w:val="20"/>
        </w:rPr>
        <w:t xml:space="preserve">о) копии документа, подтверждающего полномочия лица, представляющего документы, действовать от имени некоммерческой организации;</w:t>
      </w:r>
    </w:p>
    <w:p>
      <w:pPr>
        <w:pStyle w:val="0"/>
        <w:spacing w:before="200" w:line-rule="auto"/>
        <w:ind w:firstLine="540"/>
        <w:jc w:val="both"/>
      </w:pPr>
      <w:r>
        <w:rPr>
          <w:sz w:val="20"/>
        </w:rPr>
        <w:t xml:space="preserve">п) описи представленных документов.</w:t>
      </w:r>
    </w:p>
    <w:p>
      <w:pPr>
        <w:pStyle w:val="0"/>
        <w:spacing w:before="200" w:line-rule="auto"/>
        <w:ind w:firstLine="540"/>
        <w:jc w:val="both"/>
      </w:pPr>
      <w:r>
        <w:rPr>
          <w:sz w:val="20"/>
        </w:rPr>
        <w:t xml:space="preserve">2.4. Некоммерческая организация вправе не представлять документы, указанные в </w:t>
      </w:r>
      <w:hyperlink w:history="0" w:anchor="P108" w:tooltip="б) выписки из Единого государственного реестра юридических лиц по состоянию на дату не ранее чем за 30 календарных дней до даты подачи заявки;">
        <w:r>
          <w:rPr>
            <w:sz w:val="20"/>
            <w:color w:val="0000ff"/>
          </w:rPr>
          <w:t xml:space="preserve">подпунктах "б"</w:t>
        </w:r>
      </w:hyperlink>
      <w:r>
        <w:rPr>
          <w:sz w:val="20"/>
        </w:rPr>
        <w:t xml:space="preserve"> - </w:t>
      </w:r>
      <w:hyperlink w:history="0" w:anchor="P110" w:tooltip="г) информации о том, что некоммерческая организация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состоянию на дату не ранее чем за 30 календарных дней до даты подачи заявки;">
        <w:r>
          <w:rPr>
            <w:sz w:val="20"/>
            <w:color w:val="0000ff"/>
          </w:rPr>
          <w:t xml:space="preserve">"г"</w:t>
        </w:r>
      </w:hyperlink>
      <w:r>
        <w:rPr>
          <w:sz w:val="20"/>
        </w:rPr>
        <w:t xml:space="preserve">, </w:t>
      </w:r>
      <w:hyperlink w:history="0" w:anchor="P112" w:tooltip="е) информации о том, что некоммерческая организация не является иностранным агентом в соответствии с Федеральным законом &quot;О контроле за деятельностью лиц, находящихся под иностранным влиянием&quot;, по состоянию на дату не ранее чем за 30 календарных дней до даты подачи заявки;">
        <w:r>
          <w:rPr>
            <w:sz w:val="20"/>
            <w:color w:val="0000ff"/>
          </w:rPr>
          <w:t xml:space="preserve">"е"</w:t>
        </w:r>
      </w:hyperlink>
      <w:r>
        <w:rPr>
          <w:sz w:val="20"/>
        </w:rPr>
        <w:t xml:space="preserve">, </w:t>
      </w:r>
      <w:hyperlink w:history="0" w:anchor="P113" w:tooltip="ж) справки налогового органа, подтверждающей, что у некоммерческой организац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не ранее чем за 30 календарных дней до даты подачи заявки;">
        <w:r>
          <w:rPr>
            <w:sz w:val="20"/>
            <w:color w:val="0000ff"/>
          </w:rPr>
          <w:t xml:space="preserve">"ж"</w:t>
        </w:r>
      </w:hyperlink>
      <w:r>
        <w:rPr>
          <w:sz w:val="20"/>
        </w:rPr>
        <w:t xml:space="preserve">, </w:t>
      </w:r>
      <w:hyperlink w:history="0" w:anchor="P115" w:tooltip="и) 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по состоянию на дату не ранее чем за 30 календарных дней до даты подачи заявки;">
        <w:r>
          <w:rPr>
            <w:sz w:val="20"/>
            <w:color w:val="0000ff"/>
          </w:rPr>
          <w:t xml:space="preserve">"и"</w:t>
        </w:r>
      </w:hyperlink>
      <w:r>
        <w:rPr>
          <w:sz w:val="20"/>
        </w:rPr>
        <w:t xml:space="preserve">, </w:t>
      </w:r>
      <w:hyperlink w:history="0" w:anchor="P117" w:tooltip="л) информации о нахождении или об отсутствии некоммерческой организации в реестре социально ориентированных некоммерческих организаций - получателей поддержки в соответствии со статьей 31.2 Федерального закона &quot;О некоммерческих организациях&quot;;">
        <w:r>
          <w:rPr>
            <w:sz w:val="20"/>
            <w:color w:val="0000ff"/>
          </w:rPr>
          <w:t xml:space="preserve">"л"</w:t>
        </w:r>
      </w:hyperlink>
      <w:r>
        <w:rPr>
          <w:sz w:val="20"/>
        </w:rPr>
        <w:t xml:space="preserve">, </w:t>
      </w:r>
      <w:hyperlink w:history="0" w:anchor="P118" w:tooltip="м) информации о нахождении или об отсутствии некоммерческой организации в реестре некоммерческих организаций - исполнителей общественно полезных услуг;">
        <w:r>
          <w:rPr>
            <w:sz w:val="20"/>
            <w:color w:val="0000ff"/>
          </w:rPr>
          <w:t xml:space="preserve">"м" пункта 2.3</w:t>
        </w:r>
      </w:hyperlink>
      <w:r>
        <w:rPr>
          <w:sz w:val="20"/>
        </w:rPr>
        <w:t xml:space="preserve"> настоящего Порядка. В случае непредставления некоммерческой организацией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в порядке межведомственного информационного взаимодействия.</w:t>
      </w:r>
    </w:p>
    <w:bookmarkStart w:id="135" w:name="P135"/>
    <w:bookmarkEnd w:id="135"/>
    <w:p>
      <w:pPr>
        <w:pStyle w:val="0"/>
        <w:spacing w:before="200" w:line-rule="auto"/>
        <w:ind w:firstLine="540"/>
        <w:jc w:val="both"/>
      </w:pPr>
      <w:r>
        <w:rPr>
          <w:sz w:val="20"/>
        </w:rPr>
        <w:t xml:space="preserve">2.5. Заявки формируются некоммерческими организациями при наличии технической возможности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конкурсного отбора.</w:t>
      </w:r>
    </w:p>
    <w:p>
      <w:pPr>
        <w:pStyle w:val="0"/>
        <w:spacing w:before="200" w:line-rule="auto"/>
        <w:ind w:firstLine="540"/>
        <w:jc w:val="both"/>
      </w:pPr>
      <w:r>
        <w:rPr>
          <w:sz w:val="20"/>
        </w:rPr>
        <w:t xml:space="preserve">В случае отсутствия технической возможности формирования заявки в электронной форме заявка представляется в Министерство на бумажном носителе с приложением в течение установленного срока подачи (приема) заявки и прилагаемых к ней документов.</w:t>
      </w:r>
    </w:p>
    <w:p>
      <w:pPr>
        <w:pStyle w:val="0"/>
        <w:spacing w:before="200" w:line-rule="auto"/>
        <w:ind w:firstLine="540"/>
        <w:jc w:val="both"/>
      </w:pPr>
      <w:r>
        <w:rPr>
          <w:sz w:val="20"/>
        </w:rPr>
        <w:t xml:space="preserve">Заявка и прилагаемые к ней документы представляются непосредственно в Министерство лично лицом, имеющим право без доверенности действовать от имени некоммерческой организации, либо ее представителем на основании доверенности,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Ответственность за достоверность сведений и подлинность документов (за исключением сведений и документов, которые были получены в порядке межведомственного информационного взаимодействия) несет некоммерческая организация.</w:t>
      </w:r>
    </w:p>
    <w:p>
      <w:pPr>
        <w:pStyle w:val="0"/>
        <w:spacing w:before="200" w:line-rule="auto"/>
        <w:ind w:firstLine="540"/>
        <w:jc w:val="both"/>
      </w:pPr>
      <w:r>
        <w:rPr>
          <w:sz w:val="20"/>
        </w:rPr>
        <w:t xml:space="preserve">Представленные некоммерческой организацией заявка и прилагаемые к ним документы не возвращаются.</w:t>
      </w:r>
    </w:p>
    <w:p>
      <w:pPr>
        <w:pStyle w:val="0"/>
        <w:spacing w:before="200" w:line-rule="auto"/>
        <w:ind w:firstLine="540"/>
        <w:jc w:val="both"/>
      </w:pPr>
      <w:r>
        <w:rPr>
          <w:sz w:val="20"/>
        </w:rPr>
        <w:t xml:space="preserve">Копии документов представляются с предъявлением оригиналов для установления их достоверности и удостоверяются (заверяются) подписью руководителя некоммерческой организации или иного уполномоченного лица и печатью некоммерческой организации (при наличии). Применение факсимильных подписей не допускается.</w:t>
      </w:r>
    </w:p>
    <w:p>
      <w:pPr>
        <w:pStyle w:val="0"/>
        <w:spacing w:before="200" w:line-rule="auto"/>
        <w:ind w:firstLine="540"/>
        <w:jc w:val="both"/>
      </w:pPr>
      <w:r>
        <w:rPr>
          <w:sz w:val="20"/>
        </w:rPr>
        <w:t xml:space="preserve">Если документы заверяются (удостоверяются) подписью лица, уполномоченного руководителем некоммерческой организации, то представляется доверенность, оформленная в соответствии с требованиями законодательства Российской Федерации, в оригинале, подтверждающая полномочия этого лица на совершение данных действий.</w:t>
      </w:r>
    </w:p>
    <w:p>
      <w:pPr>
        <w:pStyle w:val="0"/>
        <w:spacing w:before="200" w:line-rule="auto"/>
        <w:ind w:firstLine="540"/>
        <w:jc w:val="both"/>
      </w:pPr>
      <w:r>
        <w:rPr>
          <w:sz w:val="20"/>
        </w:rPr>
        <w:t xml:space="preserve">Один экземпляр заявки и прилагаемые к ней документы сшиваются и скрепляются печатью некоммерческой организации (при ее наличии).</w:t>
      </w:r>
    </w:p>
    <w:p>
      <w:pPr>
        <w:pStyle w:val="0"/>
        <w:spacing w:before="200" w:line-rule="auto"/>
        <w:ind w:firstLine="540"/>
        <w:jc w:val="both"/>
      </w:pPr>
      <w:r>
        <w:rPr>
          <w:sz w:val="20"/>
        </w:rPr>
        <w:t xml:space="preserve">Все документы должны быть написаны на русском языке.</w:t>
      </w:r>
    </w:p>
    <w:p>
      <w:pPr>
        <w:pStyle w:val="0"/>
        <w:spacing w:before="200" w:line-rule="auto"/>
        <w:ind w:firstLine="540"/>
        <w:jc w:val="both"/>
      </w:pPr>
      <w:r>
        <w:rPr>
          <w:sz w:val="20"/>
        </w:rPr>
        <w:t xml:space="preserve">Расходы на подготовку и оформление заявки и документов несет некоммерческая организация. Указанные расходы возмещению не подлежат.</w:t>
      </w:r>
    </w:p>
    <w:p>
      <w:pPr>
        <w:pStyle w:val="0"/>
        <w:spacing w:before="200" w:line-rule="auto"/>
        <w:ind w:firstLine="540"/>
        <w:jc w:val="both"/>
      </w:pPr>
      <w:r>
        <w:rPr>
          <w:sz w:val="20"/>
        </w:rPr>
        <w:t xml:space="preserve">2.6. Некоммерческая организация вправе представить только одну заявку.</w:t>
      </w:r>
    </w:p>
    <w:p>
      <w:pPr>
        <w:pStyle w:val="0"/>
        <w:spacing w:before="200" w:line-rule="auto"/>
        <w:ind w:firstLine="540"/>
        <w:jc w:val="both"/>
      </w:pPr>
      <w:r>
        <w:rPr>
          <w:sz w:val="20"/>
        </w:rPr>
        <w:t xml:space="preserve">2.7. Некоммерческая организация вправе отозвать свою заявку до окончания срока подачи (приема) заявок путем направления в Министерство соответствующего обращения. Заявка считается отозванной некоммерческой организацией со дня поступления обращения об отзыве заявки в Министерство.</w:t>
      </w:r>
    </w:p>
    <w:p>
      <w:pPr>
        <w:pStyle w:val="0"/>
        <w:spacing w:before="200" w:line-rule="auto"/>
        <w:ind w:firstLine="540"/>
        <w:jc w:val="both"/>
      </w:pPr>
      <w:r>
        <w:rPr>
          <w:sz w:val="20"/>
        </w:rPr>
        <w:t xml:space="preserve">Отозванные заявки не рассматриваются.</w:t>
      </w:r>
    </w:p>
    <w:p>
      <w:pPr>
        <w:pStyle w:val="0"/>
        <w:spacing w:before="200" w:line-rule="auto"/>
        <w:ind w:firstLine="540"/>
        <w:jc w:val="both"/>
      </w:pPr>
      <w:r>
        <w:rPr>
          <w:sz w:val="20"/>
        </w:rPr>
        <w:t xml:space="preserve">2.8. Министерство:</w:t>
      </w:r>
    </w:p>
    <w:p>
      <w:pPr>
        <w:pStyle w:val="0"/>
        <w:spacing w:before="200" w:line-rule="auto"/>
        <w:ind w:firstLine="540"/>
        <w:jc w:val="both"/>
      </w:pPr>
      <w:r>
        <w:rPr>
          <w:sz w:val="20"/>
        </w:rPr>
        <w:t xml:space="preserve">а) регистрирует заявку в день поступления в журнале регистрации заявок, в котором указываются дата и время ее поступления. На втором экземпляре заявки Министерство ставит отметку о получении с указанием присвоенного регистрационного номера, даты и времени ее получения и передает лично руководителю некоммерческой организации или уполномоченному им лицу;</w:t>
      </w:r>
    </w:p>
    <w:p>
      <w:pPr>
        <w:pStyle w:val="0"/>
        <w:spacing w:before="200" w:line-rule="auto"/>
        <w:ind w:firstLine="540"/>
        <w:jc w:val="both"/>
      </w:pPr>
      <w:r>
        <w:rPr>
          <w:sz w:val="20"/>
        </w:rPr>
        <w:t xml:space="preserve">б) в случае непредставления некоммерческой организацией документов, указанных в </w:t>
      </w:r>
      <w:hyperlink w:history="0" w:anchor="P108" w:tooltip="б) выписки из Единого государственного реестра юридических лиц по состоянию на дату не ранее чем за 30 календарных дней до даты подачи заявки;">
        <w:r>
          <w:rPr>
            <w:sz w:val="20"/>
            <w:color w:val="0000ff"/>
          </w:rPr>
          <w:t xml:space="preserve">подпунктах "б"</w:t>
        </w:r>
      </w:hyperlink>
      <w:r>
        <w:rPr>
          <w:sz w:val="20"/>
        </w:rPr>
        <w:t xml:space="preserve"> - </w:t>
      </w:r>
      <w:hyperlink w:history="0" w:anchor="P110" w:tooltip="г) информации о том, что некоммерческая организация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состоянию на дату не ранее чем за 30 календарных дней до даты подачи заявки;">
        <w:r>
          <w:rPr>
            <w:sz w:val="20"/>
            <w:color w:val="0000ff"/>
          </w:rPr>
          <w:t xml:space="preserve">"г"</w:t>
        </w:r>
      </w:hyperlink>
      <w:r>
        <w:rPr>
          <w:sz w:val="20"/>
        </w:rPr>
        <w:t xml:space="preserve">, </w:t>
      </w:r>
      <w:hyperlink w:history="0" w:anchor="P112" w:tooltip="е) информации о том, что некоммерческая организация не является иностранным агентом в соответствии с Федеральным законом &quot;О контроле за деятельностью лиц, находящихся под иностранным влиянием&quot;, по состоянию на дату не ранее чем за 30 календарных дней до даты подачи заявки;">
        <w:r>
          <w:rPr>
            <w:sz w:val="20"/>
            <w:color w:val="0000ff"/>
          </w:rPr>
          <w:t xml:space="preserve">"е"</w:t>
        </w:r>
      </w:hyperlink>
      <w:r>
        <w:rPr>
          <w:sz w:val="20"/>
        </w:rPr>
        <w:t xml:space="preserve">, </w:t>
      </w:r>
      <w:hyperlink w:history="0" w:anchor="P113" w:tooltip="ж) справки налогового органа, подтверждающей, что у некоммерческой организац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не ранее чем за 30 календарных дней до даты подачи заявки;">
        <w:r>
          <w:rPr>
            <w:sz w:val="20"/>
            <w:color w:val="0000ff"/>
          </w:rPr>
          <w:t xml:space="preserve">"ж"</w:t>
        </w:r>
      </w:hyperlink>
      <w:r>
        <w:rPr>
          <w:sz w:val="20"/>
        </w:rPr>
        <w:t xml:space="preserve">, </w:t>
      </w:r>
      <w:hyperlink w:history="0" w:anchor="P115" w:tooltip="и) 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по состоянию на дату не ранее чем за 30 календарных дней до даты подачи заявки;">
        <w:r>
          <w:rPr>
            <w:sz w:val="20"/>
            <w:color w:val="0000ff"/>
          </w:rPr>
          <w:t xml:space="preserve">"и"</w:t>
        </w:r>
      </w:hyperlink>
      <w:r>
        <w:rPr>
          <w:sz w:val="20"/>
        </w:rPr>
        <w:t xml:space="preserve">, </w:t>
      </w:r>
      <w:hyperlink w:history="0" w:anchor="P117" w:tooltip="л) информации о нахождении или об отсутствии некоммерческой организации в реестре социально ориентированных некоммерческих организаций - получателей поддержки в соответствии со статьей 31.2 Федерального закона &quot;О некоммерческих организациях&quot;;">
        <w:r>
          <w:rPr>
            <w:sz w:val="20"/>
            <w:color w:val="0000ff"/>
          </w:rPr>
          <w:t xml:space="preserve">"л"</w:t>
        </w:r>
      </w:hyperlink>
      <w:r>
        <w:rPr>
          <w:sz w:val="20"/>
        </w:rPr>
        <w:t xml:space="preserve">, </w:t>
      </w:r>
      <w:hyperlink w:history="0" w:anchor="P118" w:tooltip="м) информации о нахождении или об отсутствии некоммерческой организации в реестре некоммерческих организаций - исполнителей общественно полезных услуг;">
        <w:r>
          <w:rPr>
            <w:sz w:val="20"/>
            <w:color w:val="0000ff"/>
          </w:rPr>
          <w:t xml:space="preserve">"м" пункта 2.3</w:t>
        </w:r>
      </w:hyperlink>
      <w:r>
        <w:rPr>
          <w:sz w:val="20"/>
        </w:rPr>
        <w:t xml:space="preserve"> настоящего Порядка, в течение 3 рабочих дней со дня регистрации заявки запрашивает документы и (или) информацию, содержащуюся в них, у соответствующих уполномоченных органов в порядке межведомственного информационного взаимодействия;</w:t>
      </w:r>
    </w:p>
    <w:p>
      <w:pPr>
        <w:pStyle w:val="0"/>
        <w:spacing w:before="200" w:line-rule="auto"/>
        <w:ind w:firstLine="540"/>
        <w:jc w:val="both"/>
      </w:pPr>
      <w:r>
        <w:rPr>
          <w:sz w:val="20"/>
        </w:rPr>
        <w:t xml:space="preserve">в) в течение 5 рабочих дней со дня регистрации заявки осуществляет рассмотрение документов, указанных в </w:t>
      </w:r>
      <w:hyperlink w:history="0" w:anchor="P106" w:tooltip="2.3. Для участия в конкурсном отборе некоммерческая организация представляет в Министерство заявку по форме согласно приложению N 2 к настоящему Порядку с приложением следующих документов и информации:">
        <w:r>
          <w:rPr>
            <w:sz w:val="20"/>
            <w:color w:val="0000ff"/>
          </w:rPr>
          <w:t xml:space="preserve">пункте 2.3</w:t>
        </w:r>
      </w:hyperlink>
      <w:r>
        <w:rPr>
          <w:sz w:val="20"/>
        </w:rPr>
        <w:t xml:space="preserve"> настоящего Порядка, на предмет их комплектности, полноты и достоверности содержащейся в них информации, а также на соответствие некоммерческой организации требованиям, установленным </w:t>
      </w:r>
      <w:hyperlink w:history="0" w:anchor="P91" w:tooltip="2.2. Требования, предъявляемые к некоммерческим организациям, подавшим заявки на участие в конкурс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г) в течение 5 рабочих дней со дня окончания срока подачи (приема) заявок готовит заключение о наличии или об отсутствии оснований для допуска некоммерческой организации к участию в конкурсном отборе и принимает решение о допуске некоммерческой организации к конкурсному отбору либо об отклонении заявки.</w:t>
      </w:r>
    </w:p>
    <w:p>
      <w:pPr>
        <w:pStyle w:val="0"/>
        <w:spacing w:before="200" w:line-rule="auto"/>
        <w:ind w:firstLine="540"/>
        <w:jc w:val="both"/>
      </w:pPr>
      <w:r>
        <w:rPr>
          <w:sz w:val="20"/>
        </w:rPr>
        <w:t xml:space="preserve">Указанное решение оформляется приказом Министерства в течение 2 рабочих дней со дня его принятия.</w:t>
      </w:r>
    </w:p>
    <w:p>
      <w:pPr>
        <w:pStyle w:val="0"/>
        <w:spacing w:before="200" w:line-rule="auto"/>
        <w:ind w:firstLine="540"/>
        <w:jc w:val="both"/>
      </w:pPr>
      <w:r>
        <w:rPr>
          <w:sz w:val="20"/>
        </w:rPr>
        <w:t xml:space="preserve">2.9. В случае принятия решения о допуске некоммерческой организации к конкурсному отбору либо об отклонении заявки некоммерческой организации в течение 2 рабочих дней со дня принятия указанного решения направляется соответствующее уведомление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w:t>
      </w:r>
    </w:p>
    <w:p>
      <w:pPr>
        <w:pStyle w:val="0"/>
        <w:spacing w:before="200" w:line-rule="auto"/>
        <w:ind w:firstLine="540"/>
        <w:jc w:val="both"/>
      </w:pPr>
      <w:r>
        <w:rPr>
          <w:sz w:val="20"/>
        </w:rPr>
        <w:t xml:space="preserve">После устранения оснований для отклонения заявки некоммерческая организация вправе повторно представить заявку и прилагаемые к ней документы до окончания срока подачи (приема) документов в соответствии с настоящим Порядком.</w:t>
      </w:r>
    </w:p>
    <w:p>
      <w:pPr>
        <w:pStyle w:val="0"/>
        <w:spacing w:before="200" w:line-rule="auto"/>
        <w:ind w:firstLine="540"/>
        <w:jc w:val="both"/>
      </w:pPr>
      <w:r>
        <w:rPr>
          <w:sz w:val="20"/>
        </w:rPr>
        <w:t xml:space="preserve">Срок рассмотрения повторного представленных документов составляет не более 3 рабочих дней с даты их поступления в Министерство.</w:t>
      </w:r>
    </w:p>
    <w:p>
      <w:pPr>
        <w:pStyle w:val="0"/>
        <w:spacing w:before="200" w:line-rule="auto"/>
        <w:ind w:firstLine="540"/>
        <w:jc w:val="both"/>
      </w:pPr>
      <w:r>
        <w:rPr>
          <w:sz w:val="20"/>
        </w:rPr>
        <w:t xml:space="preserve">2.10. Основаниями для отклонения заявки на стадии рассмотрения Министерством являются следующие:</w:t>
      </w:r>
    </w:p>
    <w:p>
      <w:pPr>
        <w:pStyle w:val="0"/>
        <w:spacing w:before="200" w:line-rule="auto"/>
        <w:ind w:firstLine="540"/>
        <w:jc w:val="both"/>
      </w:pPr>
      <w:r>
        <w:rPr>
          <w:sz w:val="20"/>
        </w:rPr>
        <w:t xml:space="preserve">а) несоответствие некоммерческой организации требованиям, установленным </w:t>
      </w:r>
      <w:hyperlink w:history="0" w:anchor="P91" w:tooltip="2.2. Требования, предъявляемые к некоммерческим организациям, подавшим заявки на участие в конкурс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б) непредставление (представление не в полном объеме) документов, указанных в объявлении о проведении конкурсного отбора (за исключением документов, которые могут быть получены в порядке межведомственного информационного взаимодействия);</w:t>
      </w:r>
    </w:p>
    <w:p>
      <w:pPr>
        <w:pStyle w:val="0"/>
        <w:spacing w:before="200" w:line-rule="auto"/>
        <w:ind w:firstLine="540"/>
        <w:jc w:val="both"/>
      </w:pPr>
      <w:r>
        <w:rPr>
          <w:sz w:val="20"/>
        </w:rPr>
        <w:t xml:space="preserve">в) несоответствие представленных некоммерческой организацией заявки и (или) прилагаемых к ней документов требованиям, установленным в объявлении о проведении конкурсного отбора;</w:t>
      </w:r>
    </w:p>
    <w:p>
      <w:pPr>
        <w:pStyle w:val="0"/>
        <w:spacing w:before="200" w:line-rule="auto"/>
        <w:ind w:firstLine="540"/>
        <w:jc w:val="both"/>
      </w:pPr>
      <w:r>
        <w:rPr>
          <w:sz w:val="20"/>
        </w:rPr>
        <w:t xml:space="preserve">г) недостоверность информации, содержащейся в документах, представленных некоммерческой организацией в целях подтверждения соответствия установленным настоящим Порядком требованиям;</w:t>
      </w:r>
    </w:p>
    <w:p>
      <w:pPr>
        <w:pStyle w:val="0"/>
        <w:spacing w:before="200" w:line-rule="auto"/>
        <w:ind w:firstLine="540"/>
        <w:jc w:val="both"/>
      </w:pPr>
      <w:r>
        <w:rPr>
          <w:sz w:val="20"/>
        </w:rPr>
        <w:t xml:space="preserve">д) подача некоммерческой организацией заявки после даты и (или) времени, определенных для ее подачи.</w:t>
      </w:r>
    </w:p>
    <w:p>
      <w:pPr>
        <w:pStyle w:val="0"/>
        <w:spacing w:before="200" w:line-rule="auto"/>
        <w:ind w:firstLine="540"/>
        <w:jc w:val="both"/>
      </w:pPr>
      <w:r>
        <w:rPr>
          <w:sz w:val="20"/>
        </w:rPr>
        <w:t xml:space="preserve">Наличие в документах описок, опечаток и орфографических ошибок не является основанием для отклонения заявки.</w:t>
      </w:r>
    </w:p>
    <w:p>
      <w:pPr>
        <w:pStyle w:val="0"/>
        <w:spacing w:before="200" w:line-rule="auto"/>
        <w:ind w:firstLine="540"/>
        <w:jc w:val="both"/>
      </w:pPr>
      <w:r>
        <w:rPr>
          <w:sz w:val="20"/>
        </w:rPr>
        <w:t xml:space="preserve">2.11. В случае соответствия некоммерческой организации и представленных ею документов требованиям настоящего Порядка Министерство в течение 2 рабочих дней со дня принятия решения о допуске некоммерческой организации к конкурсному отбору направляет ее документы в конкурсную комиссию для принятия соответствующего решения.</w:t>
      </w:r>
    </w:p>
    <w:p>
      <w:pPr>
        <w:pStyle w:val="0"/>
        <w:spacing w:before="200" w:line-rule="auto"/>
        <w:ind w:firstLine="540"/>
        <w:jc w:val="both"/>
      </w:pPr>
      <w:r>
        <w:rPr>
          <w:sz w:val="20"/>
        </w:rPr>
        <w:t xml:space="preserve">2.12. Рассмотрение и оценка допущенных к конкурсному отбору заявок осуществляются конкурсной комиссией в соответствии с Положением о конкурсной комиссии, настоящим Порядком и критериями оценки согласно </w:t>
      </w:r>
      <w:hyperlink w:history="0" w:anchor="P479" w:tooltip="КРИТЕРИИ">
        <w:r>
          <w:rPr>
            <w:sz w:val="20"/>
            <w:color w:val="0000ff"/>
          </w:rPr>
          <w:t xml:space="preserve">приложению N 3</w:t>
        </w:r>
      </w:hyperlink>
      <w:r>
        <w:rPr>
          <w:sz w:val="20"/>
        </w:rPr>
        <w:t xml:space="preserve"> к настоящему Порядку.</w:t>
      </w:r>
    </w:p>
    <w:p>
      <w:pPr>
        <w:pStyle w:val="0"/>
        <w:spacing w:before="200" w:line-rule="auto"/>
        <w:ind w:firstLine="540"/>
        <w:jc w:val="both"/>
      </w:pPr>
      <w:r>
        <w:rPr>
          <w:sz w:val="20"/>
        </w:rPr>
        <w:t xml:space="preserve">Положение о конкурсной комиссии и ее состав утверждаются приказом Министерства.</w:t>
      </w:r>
    </w:p>
    <w:p>
      <w:pPr>
        <w:pStyle w:val="0"/>
        <w:spacing w:before="200" w:line-rule="auto"/>
        <w:ind w:firstLine="540"/>
        <w:jc w:val="both"/>
      </w:pPr>
      <w:r>
        <w:rPr>
          <w:sz w:val="20"/>
        </w:rPr>
        <w:t xml:space="preserve">2.13. Рассмотрение и оценка допущенных к конкурсному отбору заявок осуществляются конкурсной комиссией в течение 10 рабочих дней со дня их поступления в конкурсную комиссию.</w:t>
      </w:r>
    </w:p>
    <w:p>
      <w:pPr>
        <w:pStyle w:val="0"/>
        <w:spacing w:before="200" w:line-rule="auto"/>
        <w:ind w:firstLine="540"/>
        <w:jc w:val="both"/>
      </w:pPr>
      <w:r>
        <w:rPr>
          <w:sz w:val="20"/>
        </w:rPr>
        <w:t xml:space="preserve">Каждый из присутствующих на заседании членов конкурсной комиссии проставляет заявкам баллы в оценочной ведомости по каждому критерию.</w:t>
      </w:r>
    </w:p>
    <w:p>
      <w:pPr>
        <w:pStyle w:val="0"/>
        <w:spacing w:before="200" w:line-rule="auto"/>
        <w:ind w:firstLine="540"/>
        <w:jc w:val="both"/>
      </w:pPr>
      <w:r>
        <w:rPr>
          <w:sz w:val="20"/>
        </w:rPr>
        <w:t xml:space="preserve">Сумма баллов, выставленных членами конкурсной комиссии, делится на количество ее членов, принявших участие в оценке.</w:t>
      </w:r>
    </w:p>
    <w:p>
      <w:pPr>
        <w:pStyle w:val="0"/>
        <w:spacing w:before="200" w:line-rule="auto"/>
        <w:ind w:firstLine="540"/>
        <w:jc w:val="both"/>
      </w:pPr>
      <w:r>
        <w:rPr>
          <w:sz w:val="20"/>
        </w:rPr>
        <w:t xml:space="preserve">Итоговый балл исчисляется как среднее арифметическое, полученное делением суммы баллов на количество членов конкурсной комиссии, принявших участие в оценке.</w:t>
      </w:r>
    </w:p>
    <w:p>
      <w:pPr>
        <w:pStyle w:val="0"/>
        <w:spacing w:before="200" w:line-rule="auto"/>
        <w:ind w:firstLine="540"/>
        <w:jc w:val="both"/>
      </w:pPr>
      <w:r>
        <w:rPr>
          <w:sz w:val="20"/>
        </w:rPr>
        <w:t xml:space="preserve">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w:t>
      </w:r>
    </w:p>
    <w:p>
      <w:pPr>
        <w:pStyle w:val="0"/>
        <w:spacing w:before="200" w:line-rule="auto"/>
        <w:ind w:firstLine="540"/>
        <w:jc w:val="both"/>
      </w:pPr>
      <w:r>
        <w:rPr>
          <w:sz w:val="20"/>
        </w:rPr>
        <w:t xml:space="preserve">Победителем конкурсного отбора признается некоммерческая организация, набравшая наибольшее количество баллов.</w:t>
      </w:r>
    </w:p>
    <w:p>
      <w:pPr>
        <w:pStyle w:val="0"/>
        <w:spacing w:before="200" w:line-rule="auto"/>
        <w:ind w:firstLine="540"/>
        <w:jc w:val="both"/>
      </w:pPr>
      <w:r>
        <w:rPr>
          <w:sz w:val="20"/>
        </w:rPr>
        <w:t xml:space="preserve">В случае, если заявки набрали одинаковое количество баллов, рейтинг победителей конкурсного отбора определяется в соответствии с хронологической последовательностью приема заявок в Министерстве (побеждает заявка, поданная в Министерство раньше других).</w:t>
      </w:r>
    </w:p>
    <w:p>
      <w:pPr>
        <w:pStyle w:val="0"/>
        <w:spacing w:before="200" w:line-rule="auto"/>
        <w:ind w:firstLine="540"/>
        <w:jc w:val="both"/>
      </w:pPr>
      <w:r>
        <w:rPr>
          <w:sz w:val="20"/>
        </w:rPr>
        <w:t xml:space="preserve">В случае, если на конкурсный отбор подана одна заявка, отвечающая требованиям настоящего Порядка, конкурсная комиссия признает победителем конкурсного отбора единственного его участника.</w:t>
      </w:r>
    </w:p>
    <w:p>
      <w:pPr>
        <w:pStyle w:val="0"/>
        <w:spacing w:before="200" w:line-rule="auto"/>
        <w:ind w:firstLine="540"/>
        <w:jc w:val="both"/>
      </w:pPr>
      <w:r>
        <w:rPr>
          <w:sz w:val="20"/>
        </w:rPr>
        <w:t xml:space="preserve">Конкурсный отбор признается несостоявшимся в случае, если не было подано ни одной заявки или по итогам проведения конкурсного отбора не было заключено соглашение.</w:t>
      </w:r>
    </w:p>
    <w:p>
      <w:pPr>
        <w:pStyle w:val="0"/>
        <w:spacing w:before="200" w:line-rule="auto"/>
        <w:ind w:firstLine="540"/>
        <w:jc w:val="both"/>
      </w:pPr>
      <w:r>
        <w:rPr>
          <w:sz w:val="20"/>
        </w:rPr>
        <w:t xml:space="preserve">В случае, если конкурсный отбор признается несостоявшимся, Министерство повторно проводит конкурсный отбор в соответствии с настоящим Порядком. Решение о повторном проведении конкурсного отбора оформляется в форме приказа в срок не позднее 10 рабочих дней со дня окончания срока подачи (приема) документов или в срок не позднее 3 рабочих дней со дня окончания срока заключения соглашения, установленного </w:t>
      </w:r>
      <w:hyperlink w:history="0" w:anchor="P201" w:tooltip="3.6. В случае принятия решения о предоставлении субсидии Министерство в течение 15 рабочих дней со дня принятия указанного решения заключает с некоммерческой организации - победителем конкурсного отбора соглашение в соответствии с типовой формой, утвержденной приказом Министерства финансов Республики Башкортостан.">
        <w:r>
          <w:rPr>
            <w:sz w:val="20"/>
            <w:color w:val="0000ff"/>
          </w:rPr>
          <w:t xml:space="preserve">подпунктом "б" пункта 3.6</w:t>
        </w:r>
      </w:hyperlink>
      <w:r>
        <w:rPr>
          <w:sz w:val="20"/>
        </w:rPr>
        <w:t xml:space="preserve"> настоящего Порядка.</w:t>
      </w:r>
    </w:p>
    <w:p>
      <w:pPr>
        <w:pStyle w:val="0"/>
        <w:spacing w:before="200" w:line-rule="auto"/>
        <w:ind w:firstLine="540"/>
        <w:jc w:val="both"/>
      </w:pPr>
      <w:r>
        <w:rPr>
          <w:sz w:val="20"/>
        </w:rPr>
        <w:t xml:space="preserve">2.14. Результаты конкурсного отбора оформляются протоколом заседания конкурсной комиссии в течение 5 календарных дней со дня проведения ее итогового заседания.</w:t>
      </w:r>
    </w:p>
    <w:p>
      <w:pPr>
        <w:pStyle w:val="0"/>
        <w:spacing w:before="200" w:line-rule="auto"/>
        <w:ind w:firstLine="540"/>
        <w:jc w:val="both"/>
      </w:pPr>
      <w:r>
        <w:rPr>
          <w:sz w:val="20"/>
        </w:rPr>
        <w:t xml:space="preserve">2.15. Результаты конкурсного отбора утверждаются приказом Министерства о результатах конкурсного отбора на основании протокола заседания конкурсной комиссии в течение 3 рабочих дней со дня подписания этого протокола всеми членами конкурсной комиссии, присутствовавшими на ее заседании.</w:t>
      </w:r>
    </w:p>
    <w:p>
      <w:pPr>
        <w:pStyle w:val="0"/>
        <w:spacing w:before="200" w:line-rule="auto"/>
        <w:ind w:firstLine="540"/>
        <w:jc w:val="both"/>
      </w:pPr>
      <w:r>
        <w:rPr>
          <w:sz w:val="20"/>
        </w:rPr>
        <w:t xml:space="preserve">2.16. После принятия приказа о результатах конкурсного отбора Министерство:</w:t>
      </w:r>
    </w:p>
    <w:p>
      <w:pPr>
        <w:pStyle w:val="0"/>
        <w:spacing w:before="200" w:line-rule="auto"/>
        <w:ind w:firstLine="540"/>
        <w:jc w:val="both"/>
      </w:pPr>
      <w:r>
        <w:rPr>
          <w:sz w:val="20"/>
        </w:rPr>
        <w:t xml:space="preserve">а) в течение 2 рабочих дней со дня принятия указанного приказа направляет некоммерческим организациям соответствующие уведомления о результатах конкурсного отбора, включающие информацию о </w:t>
      </w:r>
      <w:hyperlink w:history="0" r:id="rId20" w:tooltip="Приказ Минспорта РБ от 27.09.2022 N ОД-329 (ред. от 20.06.2023) &quot;Об утверждении Порядка финансирования и установления норм расходов средств на проведение официальных физкультурных и спортивных мероприятий, включенных в календарные планы Республики Башкортостан&quot; (Зарегистрировано в Госкомюстиции РБ 11.11.2022 N 19103) {КонсультантПлюс}">
        <w:r>
          <w:rPr>
            <w:sz w:val="20"/>
            <w:color w:val="0000ff"/>
          </w:rPr>
          <w:t xml:space="preserve">порядке</w:t>
        </w:r>
      </w:hyperlink>
      <w:r>
        <w:rPr>
          <w:sz w:val="20"/>
        </w:rPr>
        <w:t xml:space="preserve"> и сроке заключения соглашения с победителем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w:t>
      </w:r>
    </w:p>
    <w:p>
      <w:pPr>
        <w:pStyle w:val="0"/>
        <w:spacing w:before="200" w:line-rule="auto"/>
        <w:ind w:firstLine="540"/>
        <w:jc w:val="both"/>
      </w:pPr>
      <w:r>
        <w:rPr>
          <w:sz w:val="20"/>
        </w:rPr>
        <w:t xml:space="preserve">б) в течение 3 календарных дней со дня принятия указанного </w:t>
      </w:r>
      <w:hyperlink w:history="0" r:id="rId21" w:tooltip="Приказ Минспорта РБ от 27.09.2022 N ОД-329 (ред. от 20.06.2023) &quot;Об утверждении Порядка финансирования и установления норм расходов средств на проведение официальных физкультурных и спортивных мероприятий, включенных в календарные планы Республики Башкортостан&quot; (Зарегистрировано в Госкомюстиции РБ 11.11.2022 N 19103) {КонсультантПлюс}">
        <w:r>
          <w:rPr>
            <w:sz w:val="20"/>
            <w:color w:val="0000ff"/>
          </w:rPr>
          <w:t xml:space="preserve">приказа</w:t>
        </w:r>
      </w:hyperlink>
      <w:r>
        <w:rPr>
          <w:sz w:val="20"/>
        </w:rPr>
        <w:t xml:space="preserve"> размещает на едином портале и на официальном сайте Министерства в информационно-телекоммуникационной сети Интернет следующие сведения:</w:t>
      </w:r>
    </w:p>
    <w:p>
      <w:pPr>
        <w:pStyle w:val="0"/>
        <w:spacing w:before="200" w:line-rule="auto"/>
        <w:ind w:firstLine="540"/>
        <w:jc w:val="both"/>
      </w:pPr>
      <w:r>
        <w:rPr>
          <w:sz w:val="20"/>
        </w:rPr>
        <w:t xml:space="preserve">дату, время и место проведения рассмотрения заявок; дату, время и место оценки заявок;</w:t>
      </w:r>
    </w:p>
    <w:p>
      <w:pPr>
        <w:pStyle w:val="0"/>
        <w:spacing w:before="200" w:line-rule="auto"/>
        <w:ind w:firstLine="540"/>
        <w:jc w:val="both"/>
      </w:pPr>
      <w:r>
        <w:rPr>
          <w:sz w:val="20"/>
        </w:rPr>
        <w:t xml:space="preserve">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их оценки, принятое на основании результатов оценки заявок решение о присвоении им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3.1. Условием предоставления субсидии некоммерческой организации - победителю конкурсного отбора является наличие заключенного с Министерством соглашения.</w:t>
      </w:r>
    </w:p>
    <w:bookmarkStart w:id="191" w:name="P191"/>
    <w:bookmarkEnd w:id="191"/>
    <w:p>
      <w:pPr>
        <w:pStyle w:val="0"/>
        <w:spacing w:before="200" w:line-rule="auto"/>
        <w:ind w:firstLine="540"/>
        <w:jc w:val="both"/>
      </w:pPr>
      <w:r>
        <w:rPr>
          <w:sz w:val="20"/>
        </w:rPr>
        <w:t xml:space="preserve">3.2. Для заключения соглашения в целях получения субсидии некоммерческая организация в течение 15 рабочих дней с даты принятия приказа о результатах конкурсного отбора представляет в Министерство заявление на предоставление субсидии (далее - заявление) в произвольной форме. Заявление подписывается и представляется в Министерство с учетом требований, установленных </w:t>
      </w:r>
      <w:hyperlink w:history="0" w:anchor="P135" w:tooltip="2.5. Заявки формируются некоммерческими организациями при наличии технической возможности в электронной форме посредством заполнения соответствующих экранных форм веб-интерфейса системы &quot;Электронный бюджет&quot; и представления в систему &quot;Электронный бюджет&quot;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конкурсного отбора.">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3.3. Министерство:</w:t>
      </w:r>
    </w:p>
    <w:p>
      <w:pPr>
        <w:pStyle w:val="0"/>
        <w:spacing w:before="200" w:line-rule="auto"/>
        <w:ind w:firstLine="540"/>
        <w:jc w:val="both"/>
      </w:pPr>
      <w:r>
        <w:rPr>
          <w:sz w:val="20"/>
        </w:rPr>
        <w:t xml:space="preserve">а) регистрирует заявление в день поступления;</w:t>
      </w:r>
    </w:p>
    <w:p>
      <w:pPr>
        <w:pStyle w:val="0"/>
        <w:spacing w:before="200" w:line-rule="auto"/>
        <w:ind w:firstLine="540"/>
        <w:jc w:val="both"/>
      </w:pPr>
      <w:r>
        <w:rPr>
          <w:sz w:val="20"/>
        </w:rPr>
        <w:t xml:space="preserve">б) осуществляет рассмотрение заявления с учетом сведений, содержащихся в документах, указанных в </w:t>
      </w:r>
      <w:hyperlink w:history="0" w:anchor="P106" w:tooltip="2.3. Для участия в конкурсном отборе некоммерческая организация представляет в Министерство заявку по форме согласно приложению N 2 к настоящему Порядку с приложением следующих документов и информации:">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в) в течение 2 рабочих дней со дня регистрации заявления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Указанное решение в день его принятия утверждается приказом Министерства.</w:t>
      </w:r>
    </w:p>
    <w:p>
      <w:pPr>
        <w:pStyle w:val="0"/>
        <w:spacing w:before="200" w:line-rule="auto"/>
        <w:ind w:firstLine="540"/>
        <w:jc w:val="both"/>
      </w:pPr>
      <w:r>
        <w:rPr>
          <w:sz w:val="20"/>
        </w:rPr>
        <w:t xml:space="preserve">3.4. В случае принятия решения о предоставлении или об отказе в предоставлении субсидии Министерство в течение 2 рабочих дней со дня принятия указанного решения направляет некоммерческой организации соответствующее уведомление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 в письменной форме.</w:t>
      </w:r>
    </w:p>
    <w:p>
      <w:pPr>
        <w:pStyle w:val="0"/>
        <w:spacing w:before="200" w:line-rule="auto"/>
        <w:ind w:firstLine="540"/>
        <w:jc w:val="both"/>
      </w:pPr>
      <w:r>
        <w:rPr>
          <w:sz w:val="20"/>
        </w:rPr>
        <w:t xml:space="preserve">3.5. Основаниями для отказа некоммерческой организации в предоставлении субсидии являются следующие:</w:t>
      </w:r>
    </w:p>
    <w:p>
      <w:pPr>
        <w:pStyle w:val="0"/>
        <w:spacing w:before="200" w:line-rule="auto"/>
        <w:ind w:firstLine="540"/>
        <w:jc w:val="both"/>
      </w:pPr>
      <w:r>
        <w:rPr>
          <w:sz w:val="20"/>
        </w:rPr>
        <w:t xml:space="preserve">а) несоответствие представленного некоммерческой организацией заявления требованиям, определенным </w:t>
      </w:r>
      <w:hyperlink w:history="0" w:anchor="P191" w:tooltip="3.2. Для заключения соглашения в целях получения субсидии некоммерческая организация в течение 15 рабочих дней с даты принятия приказа о результатах конкурсного отбора представляет в Министерство заявление на предоставление субсидии (далее - заявление) в произвольной форме. Заявление подписывается и представляется в Министерство с учетом требований, установленных пунктом 2.5 настоящего Порядка.">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б) установление факта недостоверности представленной некоммерческой организацией информации.</w:t>
      </w:r>
    </w:p>
    <w:bookmarkStart w:id="201" w:name="P201"/>
    <w:bookmarkEnd w:id="201"/>
    <w:p>
      <w:pPr>
        <w:pStyle w:val="0"/>
        <w:spacing w:before="200" w:line-rule="auto"/>
        <w:ind w:firstLine="540"/>
        <w:jc w:val="both"/>
      </w:pPr>
      <w:r>
        <w:rPr>
          <w:sz w:val="20"/>
        </w:rPr>
        <w:t xml:space="preserve">3.6. В случае принятия решения о предоставлении субсидии Министерство в течение 15 рабочих дней со дня принятия указанного решения заключает с некоммерческой организации - победителем конкурсного отбора соглашение в соответствии с типовой формой, утвержденной приказом Министерства финансов Республики Башкортостан.</w:t>
      </w:r>
    </w:p>
    <w:p>
      <w:pPr>
        <w:pStyle w:val="0"/>
        <w:spacing w:before="200" w:line-rule="auto"/>
        <w:ind w:firstLine="540"/>
        <w:jc w:val="both"/>
      </w:pPr>
      <w:r>
        <w:rPr>
          <w:sz w:val="20"/>
        </w:rPr>
        <w:t xml:space="preserve">3.7. Соглашение должно содержать:</w:t>
      </w:r>
    </w:p>
    <w:p>
      <w:pPr>
        <w:pStyle w:val="0"/>
        <w:spacing w:before="200" w:line-rule="auto"/>
        <w:ind w:firstLine="540"/>
        <w:jc w:val="both"/>
      </w:pPr>
      <w:r>
        <w:rPr>
          <w:sz w:val="20"/>
        </w:rPr>
        <w:t xml:space="preserve">а) объем лимитов бюджетных обязательств на предоставление субсидии и мероприятия по внедрению комплекса ГТО, на выполнение которых предоставляется субсидия;</w:t>
      </w:r>
    </w:p>
    <w:p>
      <w:pPr>
        <w:pStyle w:val="0"/>
        <w:spacing w:before="200" w:line-rule="auto"/>
        <w:ind w:firstLine="540"/>
        <w:jc w:val="both"/>
      </w:pPr>
      <w:r>
        <w:rPr>
          <w:sz w:val="20"/>
        </w:rPr>
        <w:t xml:space="preserve">б) плановые значения результатов предоставления субсидии;</w:t>
      </w:r>
    </w:p>
    <w:p>
      <w:pPr>
        <w:pStyle w:val="0"/>
        <w:spacing w:before="200" w:line-rule="auto"/>
        <w:ind w:firstLine="540"/>
        <w:jc w:val="both"/>
      </w:pPr>
      <w:r>
        <w:rPr>
          <w:sz w:val="20"/>
        </w:rPr>
        <w:t xml:space="preserve">в) направления расходов получателя субсидии согласно смете расходов;</w:t>
      </w:r>
    </w:p>
    <w:p>
      <w:pPr>
        <w:pStyle w:val="0"/>
        <w:spacing w:before="200" w:line-rule="auto"/>
        <w:ind w:firstLine="540"/>
        <w:jc w:val="both"/>
      </w:pPr>
      <w:r>
        <w:rPr>
          <w:sz w:val="20"/>
        </w:rPr>
        <w:t xml:space="preserve">г) срок, цели и условия использования субсидии;</w:t>
      </w:r>
    </w:p>
    <w:p>
      <w:pPr>
        <w:pStyle w:val="0"/>
        <w:spacing w:before="200" w:line-rule="auto"/>
        <w:ind w:firstLine="540"/>
        <w:jc w:val="both"/>
      </w:pPr>
      <w:r>
        <w:rPr>
          <w:sz w:val="20"/>
        </w:rPr>
        <w:t xml:space="preserve">д) обязательство по реализации мероприятий по внедрению комплекса ГТО согласно </w:t>
      </w:r>
      <w:hyperlink w:history="0" w:anchor="P302" w:tooltip="ПЕРЕЧЕНЬ">
        <w:r>
          <w:rPr>
            <w:sz w:val="20"/>
            <w:color w:val="0000ff"/>
          </w:rPr>
          <w:t xml:space="preserve">приложению N 1</w:t>
        </w:r>
      </w:hyperlink>
      <w:r>
        <w:rPr>
          <w:sz w:val="20"/>
        </w:rPr>
        <w:t xml:space="preserve"> настоящему Порядку;</w:t>
      </w:r>
    </w:p>
    <w:p>
      <w:pPr>
        <w:pStyle w:val="0"/>
        <w:spacing w:before="200" w:line-rule="auto"/>
        <w:ind w:firstLine="540"/>
        <w:jc w:val="both"/>
      </w:pPr>
      <w:r>
        <w:rPr>
          <w:sz w:val="20"/>
        </w:rPr>
        <w:t xml:space="preserve">е) условия, порядок и срок предоставления (перечисления) (периодичность) субсидии, счет получателя субсидии, на который она перечисляется, в том числе требования по обеспечению прозрачности деятельности получателя субсидии;</w:t>
      </w:r>
    </w:p>
    <w:p>
      <w:pPr>
        <w:pStyle w:val="0"/>
        <w:spacing w:before="200" w:line-rule="auto"/>
        <w:ind w:firstLine="540"/>
        <w:jc w:val="both"/>
      </w:pPr>
      <w:r>
        <w:rPr>
          <w:sz w:val="20"/>
        </w:rPr>
        <w:t xml:space="preserve">ж)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проверок соблюдения ими условий и порядка предоставления субсидии, в том числе в части достижения плановых значений результатов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 запрет на приобретение получателем субсидии за счет полученных из бюджета Республики Башкортостан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указанной в </w:t>
      </w:r>
      <w:hyperlink w:history="0" w:anchor="P49" w:tooltip="1.2. Целью предоставления субсидии является финансовое обеспечение затрат, связанных с организацией и деятельностью на территории Республики Башкортостан регионального центра и проведением мероприятий по внедрению Всероссийского физкультурно-спортивного комплекса &quot;Готов к труду и обороне&quot; (ГТО) в Республике Башкортостан, согласно приложению N 1 к настоящему Порядку по следующим направлениям расход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и) требование о заключении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 при реорганизации получателя субсидии в форме слияния, присоединения или преобразования;</w:t>
      </w:r>
    </w:p>
    <w:p>
      <w:pPr>
        <w:pStyle w:val="0"/>
        <w:spacing w:before="200" w:line-rule="auto"/>
        <w:ind w:firstLine="540"/>
        <w:jc w:val="both"/>
      </w:pPr>
      <w:r>
        <w:rPr>
          <w:sz w:val="20"/>
        </w:rPr>
        <w:t xml:space="preserve">к) требование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Республики Башкортостан - при реорганизации получателя субсидии в форме разделения, выделения, а также при его ликвидации;</w:t>
      </w:r>
    </w:p>
    <w:p>
      <w:pPr>
        <w:pStyle w:val="0"/>
        <w:spacing w:before="200" w:line-rule="auto"/>
        <w:ind w:firstLine="540"/>
        <w:jc w:val="both"/>
      </w:pPr>
      <w:r>
        <w:rPr>
          <w:sz w:val="20"/>
        </w:rPr>
        <w:t xml:space="preserve">л) сроки, формы и порядок представления отчета об осуществлении расходов, источником финансового обеспечения которых является субсидия, а также отчета о достижении плановых значений результатов предоставления субсидии;</w:t>
      </w:r>
    </w:p>
    <w:p>
      <w:pPr>
        <w:pStyle w:val="0"/>
        <w:spacing w:before="200" w:line-rule="auto"/>
        <w:ind w:firstLine="540"/>
        <w:jc w:val="both"/>
      </w:pPr>
      <w:r>
        <w:rPr>
          <w:sz w:val="20"/>
        </w:rPr>
        <w:t xml:space="preserve">м) порядок и сроки осуществления Министерством оценки эффективности использования предоставленной субсидии;</w:t>
      </w:r>
    </w:p>
    <w:p>
      <w:pPr>
        <w:pStyle w:val="0"/>
        <w:spacing w:before="200" w:line-rule="auto"/>
        <w:ind w:firstLine="540"/>
        <w:jc w:val="both"/>
      </w:pPr>
      <w:r>
        <w:rPr>
          <w:sz w:val="20"/>
        </w:rPr>
        <w:t xml:space="preserve">н) порядок и сроки возврата субсидии в случае установления по итогам проверок, проведенных Министерством и уполномоченными органами государственного финансового контроля, фактов нарушения условий и порядка предоставления субсидии;</w:t>
      </w:r>
    </w:p>
    <w:p>
      <w:pPr>
        <w:pStyle w:val="0"/>
        <w:spacing w:before="200" w:line-rule="auto"/>
        <w:ind w:firstLine="540"/>
        <w:jc w:val="both"/>
      </w:pPr>
      <w:r>
        <w:rPr>
          <w:sz w:val="20"/>
        </w:rPr>
        <w:t xml:space="preserve">о) порядок и сроки возврата субсидии в бюджет Республики Башкортостан в случае недостижения плановых значений результатов предоставления субсидии;</w:t>
      </w:r>
    </w:p>
    <w:p>
      <w:pPr>
        <w:pStyle w:val="0"/>
        <w:spacing w:before="200" w:line-rule="auto"/>
        <w:ind w:firstLine="540"/>
        <w:jc w:val="both"/>
      </w:pPr>
      <w:r>
        <w:rPr>
          <w:sz w:val="20"/>
        </w:rPr>
        <w:t xml:space="preserve">п) условия согласования новых условий соглашения или его расторжения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5" w:tooltip="1.4. Субсидия предоставляе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ь, указанную в пункте 1.2 настоящего Порядка.">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3.8. 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утвержденной приказом Министерства финансов Республики Башкортостан.</w:t>
      </w:r>
    </w:p>
    <w:p>
      <w:pPr>
        <w:pStyle w:val="0"/>
        <w:spacing w:before="200" w:line-rule="auto"/>
        <w:ind w:firstLine="540"/>
        <w:jc w:val="both"/>
      </w:pPr>
      <w:r>
        <w:rPr>
          <w:sz w:val="20"/>
        </w:rPr>
        <w:t xml:space="preserve">3.9. Перечисление субсидии осуществляется в порядке и сроки, установленные в соглашении, с лицевого счета Министерства, открытого в Министерстве финансов Республики Башкортостан, на расчетный счет получателя субсидии, открытый в кредитном учреждении, в соответствии с соглашением.</w:t>
      </w:r>
    </w:p>
    <w:p>
      <w:pPr>
        <w:pStyle w:val="0"/>
        <w:spacing w:before="200" w:line-rule="auto"/>
        <w:ind w:firstLine="540"/>
        <w:jc w:val="both"/>
      </w:pPr>
      <w:r>
        <w:rPr>
          <w:sz w:val="20"/>
        </w:rPr>
        <w:t xml:space="preserve">3.10. Размер субсидии (S) определяется как сумма расходов (A1 +... An) и рассчитывается по следующей формуле:</w:t>
      </w:r>
    </w:p>
    <w:p>
      <w:pPr>
        <w:pStyle w:val="0"/>
        <w:ind w:firstLine="540"/>
        <w:jc w:val="both"/>
      </w:pPr>
      <w:r>
        <w:rPr>
          <w:sz w:val="20"/>
        </w:rPr>
      </w:r>
    </w:p>
    <w:p>
      <w:pPr>
        <w:pStyle w:val="0"/>
        <w:ind w:firstLine="540"/>
        <w:jc w:val="both"/>
      </w:pPr>
      <w:r>
        <w:rPr>
          <w:sz w:val="20"/>
        </w:rPr>
        <w:t xml:space="preserve">S = A1 +... An, где:</w:t>
      </w:r>
    </w:p>
    <w:p>
      <w:pPr>
        <w:pStyle w:val="0"/>
        <w:ind w:firstLine="540"/>
        <w:jc w:val="both"/>
      </w:pPr>
      <w:r>
        <w:rPr>
          <w:sz w:val="20"/>
        </w:rPr>
      </w:r>
    </w:p>
    <w:p>
      <w:pPr>
        <w:pStyle w:val="0"/>
        <w:ind w:firstLine="540"/>
        <w:jc w:val="both"/>
      </w:pPr>
      <w:r>
        <w:rPr>
          <w:sz w:val="20"/>
        </w:rPr>
        <w:t xml:space="preserve">S - размер субсидии на соответствующий финансовый год;</w:t>
      </w:r>
    </w:p>
    <w:p>
      <w:pPr>
        <w:pStyle w:val="0"/>
        <w:spacing w:before="200" w:line-rule="auto"/>
        <w:ind w:firstLine="540"/>
        <w:jc w:val="both"/>
      </w:pPr>
      <w:r>
        <w:rPr>
          <w:sz w:val="20"/>
        </w:rPr>
        <w:t xml:space="preserve">A1 +... An - направления расходов, указанные в </w:t>
      </w:r>
      <w:hyperlink w:history="0" w:anchor="P64" w:tooltip="1.3. Главным распорядителем средств бюджета Республики Башкортостан, осуществляющим предоставление субсидии в соответствии с настоящим Порядком, является Министерство.">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3.11. Результатами предоставления субсидии являются следующие:</w:t>
      </w:r>
    </w:p>
    <w:p>
      <w:pPr>
        <w:pStyle w:val="0"/>
        <w:spacing w:before="200" w:line-rule="auto"/>
        <w:ind w:firstLine="540"/>
        <w:jc w:val="both"/>
      </w:pPr>
      <w:r>
        <w:rPr>
          <w:sz w:val="20"/>
        </w:rPr>
        <w:t xml:space="preserve">доля населения, принявшего участие в выполнении нормативов испытаний (тестов) комплекса ГТО, в численности населения, проживающего на территории Республики Башкортостан, в возрасте от 6 лет, зарегистрированного в электронной базе данных, %;</w:t>
      </w:r>
    </w:p>
    <w:p>
      <w:pPr>
        <w:pStyle w:val="0"/>
        <w:spacing w:before="200" w:line-rule="auto"/>
        <w:ind w:firstLine="540"/>
        <w:jc w:val="both"/>
      </w:pPr>
      <w:r>
        <w:rPr>
          <w:sz w:val="20"/>
        </w:rPr>
        <w:t xml:space="preserve">доля населения, выполнившего нормативы испытаний (тестов) комплекса ГТО на знаки отличия, в общей численности населения, проживающего на территории Республики Башкортостан, в возрасте от 6 лет, %;</w:t>
      </w:r>
    </w:p>
    <w:p>
      <w:pPr>
        <w:pStyle w:val="0"/>
        <w:spacing w:before="200" w:line-rule="auto"/>
        <w:ind w:firstLine="540"/>
        <w:jc w:val="both"/>
      </w:pPr>
      <w:r>
        <w:rPr>
          <w:sz w:val="20"/>
        </w:rPr>
        <w:t xml:space="preserve">доля населения, выполнившего нормативы испытаний (тестов) комплекса ГТО на знаки отличия, в общей численности населения, принявшего участие в выполнении нормативов испытаний (тестов) комплекса ГТО, %;</w:t>
      </w:r>
    </w:p>
    <w:p>
      <w:pPr>
        <w:pStyle w:val="0"/>
        <w:spacing w:before="200" w:line-rule="auto"/>
        <w:ind w:firstLine="540"/>
        <w:jc w:val="both"/>
      </w:pPr>
      <w:r>
        <w:rPr>
          <w:sz w:val="20"/>
        </w:rPr>
        <w:t xml:space="preserve">количество граждан Республики Башкортостан, выполнивших нормативы испытаний (тестов) комплекса ГТО на знаки отличия.</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bookmarkStart w:id="234" w:name="P234"/>
    <w:bookmarkEnd w:id="234"/>
    <w:p>
      <w:pPr>
        <w:pStyle w:val="0"/>
        <w:ind w:firstLine="540"/>
        <w:jc w:val="both"/>
      </w:pPr>
      <w:r>
        <w:rPr>
          <w:sz w:val="20"/>
        </w:rPr>
        <w:t xml:space="preserve">4.1. Получатель субсидии ежеквартально в срок не позднее 15 рабочих дней месяца, следующего за отчетным периодом, представляет в Министерство:</w:t>
      </w:r>
    </w:p>
    <w:p>
      <w:pPr>
        <w:pStyle w:val="0"/>
        <w:spacing w:before="200" w:line-rule="auto"/>
        <w:ind w:firstLine="540"/>
        <w:jc w:val="both"/>
      </w:pPr>
      <w:r>
        <w:rPr>
          <w:sz w:val="20"/>
        </w:rPr>
        <w:t xml:space="preserve">а)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б) отчет о достижении плановых значений результатов предоставления субсидии.</w:t>
      </w:r>
    </w:p>
    <w:p>
      <w:pPr>
        <w:pStyle w:val="0"/>
        <w:spacing w:before="200" w:line-rule="auto"/>
        <w:ind w:firstLine="540"/>
        <w:jc w:val="both"/>
      </w:pPr>
      <w:r>
        <w:rPr>
          <w:sz w:val="20"/>
        </w:rPr>
        <w:t xml:space="preserve">К отчету об осуществлении расходов, источником финансового обеспечения которых является субсидия, дополнительно прилагаются копии договоров, платежных ведомостей по заработной плате, актов выполненных работ, товарно-транспортных накладных, документов, подтверждающих оплату, заверенных получателем субсидии.</w:t>
      </w:r>
    </w:p>
    <w:p>
      <w:pPr>
        <w:pStyle w:val="0"/>
        <w:spacing w:before="200" w:line-rule="auto"/>
        <w:ind w:firstLine="540"/>
        <w:jc w:val="both"/>
      </w:pPr>
      <w:r>
        <w:rPr>
          <w:sz w:val="20"/>
        </w:rPr>
        <w:t xml:space="preserve">К отчету о достижении плановых значений результатов предоставления субсидии дополнительно прилагаются копии выгрузки из автоматизированной информационной системы ГТО, заверенной получателем субсидии.</w:t>
      </w:r>
    </w:p>
    <w:bookmarkStart w:id="239" w:name="P239"/>
    <w:bookmarkEnd w:id="239"/>
    <w:p>
      <w:pPr>
        <w:pStyle w:val="0"/>
        <w:spacing w:before="200" w:line-rule="auto"/>
        <w:ind w:firstLine="540"/>
        <w:jc w:val="both"/>
      </w:pPr>
      <w:r>
        <w:rPr>
          <w:sz w:val="20"/>
        </w:rPr>
        <w:t xml:space="preserve">4.2. Министерство вправе устанавливать в соглашении дополнительные формы отчетности, порядок и сроки ее представления.</w:t>
      </w:r>
    </w:p>
    <w:p>
      <w:pPr>
        <w:pStyle w:val="0"/>
        <w:spacing w:before="200" w:line-rule="auto"/>
        <w:ind w:firstLine="540"/>
        <w:jc w:val="both"/>
      </w:pPr>
      <w:r>
        <w:rPr>
          <w:sz w:val="20"/>
        </w:rPr>
        <w:t xml:space="preserve">4.3. Министерство в течение 30 календарных дней со дня поступления отчетов осуществляет их проверку на соответствие требованиям настоящего Порядка и соглашения, по результатам которой:</w:t>
      </w:r>
    </w:p>
    <w:p>
      <w:pPr>
        <w:pStyle w:val="0"/>
        <w:spacing w:before="200" w:line-rule="auto"/>
        <w:ind w:firstLine="540"/>
        <w:jc w:val="both"/>
      </w:pPr>
      <w:r>
        <w:rPr>
          <w:sz w:val="20"/>
        </w:rPr>
        <w:t xml:space="preserve">а) в случае соответствия отчетов требованиям настоящего Порядка и соглашения - принимает отчеты и направляет получателю субсидии уведомление об их принятии;</w:t>
      </w:r>
    </w:p>
    <w:p>
      <w:pPr>
        <w:pStyle w:val="0"/>
        <w:spacing w:before="200" w:line-rule="auto"/>
        <w:ind w:firstLine="540"/>
        <w:jc w:val="both"/>
      </w:pPr>
      <w:r>
        <w:rPr>
          <w:sz w:val="20"/>
        </w:rPr>
        <w:t xml:space="preserve">б) в случае несоответствия отчетов требованиям настоящего Порядка и соглашения - в течение 3 рабочих дней после завершения проверки направляет получателю субсидии уведомление о необходимости устранения замечаний в течение 10 рабочих дней со дня получения уведомления.</w:t>
      </w:r>
    </w:p>
    <w:p>
      <w:pPr>
        <w:pStyle w:val="0"/>
        <w:spacing w:before="200" w:line-rule="auto"/>
        <w:ind w:firstLine="540"/>
        <w:jc w:val="both"/>
      </w:pPr>
      <w:r>
        <w:rPr>
          <w:sz w:val="20"/>
        </w:rPr>
        <w:t xml:space="preserve">4.4. Ответственность за достоверность сведений в отчетах и документах, представленных в соответствии с </w:t>
      </w:r>
      <w:hyperlink w:history="0" w:anchor="P234" w:tooltip="4.1. Получатель субсидии ежеквартально в срок не позднее 15 рабочих дней месяца, следующего за отчетным периодом, представляет в Министерство:">
        <w:r>
          <w:rPr>
            <w:sz w:val="20"/>
            <w:color w:val="0000ff"/>
          </w:rPr>
          <w:t xml:space="preserve">пунктами 4.1</w:t>
        </w:r>
      </w:hyperlink>
      <w:r>
        <w:rPr>
          <w:sz w:val="20"/>
        </w:rPr>
        <w:t xml:space="preserve"> и </w:t>
      </w:r>
      <w:hyperlink w:history="0" w:anchor="P239" w:tooltip="4.2. Министерство вправе устанавливать в соглашении дополнительные формы отчетности, порядок и сроки ее представления.">
        <w:r>
          <w:rPr>
            <w:sz w:val="20"/>
            <w:color w:val="0000ff"/>
          </w:rPr>
          <w:t xml:space="preserve">4.2</w:t>
        </w:r>
      </w:hyperlink>
      <w:r>
        <w:rPr>
          <w:sz w:val="20"/>
        </w:rPr>
        <w:t xml:space="preserve"> настоящего Порядка, возлагается на получателя субсидии.</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А ТАКЖЕ ОТВЕТСТВЕННОСТЬ ЗА ИХ НАРУШЕНИЕ</w:t>
      </w:r>
    </w:p>
    <w:p>
      <w:pPr>
        <w:pStyle w:val="0"/>
        <w:ind w:firstLine="540"/>
        <w:jc w:val="both"/>
      </w:pPr>
      <w:r>
        <w:rPr>
          <w:sz w:val="20"/>
        </w:rPr>
      </w:r>
    </w:p>
    <w:p>
      <w:pPr>
        <w:pStyle w:val="0"/>
        <w:ind w:firstLine="540"/>
        <w:jc w:val="both"/>
      </w:pPr>
      <w:r>
        <w:rPr>
          <w:sz w:val="20"/>
        </w:rPr>
        <w:t xml:space="preserve">5.1. 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условий и порядка предоставления субсидии, в том числе в части достижения плановых значений результатов предоставления субсидии, а также уполномоченные органы государственного финансового контроля осуществляют проверки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Получатель субсидии обязан направлять информацию, запрашиваемую Министерством, в порядке и срок, которые установлены Министерством, в случае поступления в Министерство запроса от федеральных, республиканских органов власти, иных органов и организаций по вопросам социального обслуживания, поддержки некоммерческих организаций, реализации настоящего Порядка.</w:t>
      </w:r>
    </w:p>
    <w:bookmarkStart w:id="251" w:name="P251"/>
    <w:bookmarkEnd w:id="251"/>
    <w:p>
      <w:pPr>
        <w:pStyle w:val="0"/>
        <w:spacing w:before="200" w:line-rule="auto"/>
        <w:ind w:firstLine="540"/>
        <w:jc w:val="both"/>
      </w:pPr>
      <w:r>
        <w:rPr>
          <w:sz w:val="20"/>
        </w:rPr>
        <w:t xml:space="preserve">5.3. В случае выявления, в том числе по фактам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ее предоставления, которые установлены настоящим Порядком и соглашением, средства подлежат возврату в доход бюджета Республики Башкортостан в объеме, равном выявленным нарушениям, если иное не установлено соглашением, на основании:</w:t>
      </w:r>
    </w:p>
    <w:p>
      <w:pPr>
        <w:pStyle w:val="0"/>
        <w:spacing w:before="200" w:line-rule="auto"/>
        <w:ind w:firstLine="540"/>
        <w:jc w:val="both"/>
      </w:pPr>
      <w:r>
        <w:rPr>
          <w:sz w:val="20"/>
        </w:rPr>
        <w:t xml:space="preserve">а) представления и (или) предписания уполномоченного органа государственного финансового контроля - в порядке и срок, установленные в соответствии с бюджетным законодательством;</w:t>
      </w:r>
    </w:p>
    <w:p>
      <w:pPr>
        <w:pStyle w:val="0"/>
        <w:spacing w:before="200" w:line-rule="auto"/>
        <w:ind w:firstLine="540"/>
        <w:jc w:val="both"/>
      </w:pPr>
      <w:r>
        <w:rPr>
          <w:sz w:val="20"/>
        </w:rPr>
        <w:t xml:space="preserve">б) уведомления Министерства - в следующем порядке:</w:t>
      </w:r>
    </w:p>
    <w:p>
      <w:pPr>
        <w:pStyle w:val="0"/>
        <w:spacing w:before="200" w:line-rule="auto"/>
        <w:ind w:firstLine="540"/>
        <w:jc w:val="both"/>
      </w:pPr>
      <w:r>
        <w:rPr>
          <w:sz w:val="20"/>
        </w:rPr>
        <w:t xml:space="preserve">решение о необходимости возврата выделенных бюджетных средств принимается Министерством в течение 30 календарных дней со дня выявления нарушений или окончания проведения указанной проверки;</w:t>
      </w:r>
    </w:p>
    <w:bookmarkStart w:id="255" w:name="P255"/>
    <w:bookmarkEnd w:id="255"/>
    <w:p>
      <w:pPr>
        <w:pStyle w:val="0"/>
        <w:spacing w:before="200" w:line-rule="auto"/>
        <w:ind w:firstLine="540"/>
        <w:jc w:val="both"/>
      </w:pPr>
      <w:r>
        <w:rPr>
          <w:sz w:val="20"/>
        </w:rPr>
        <w:t xml:space="preserve">в течение 10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уведомление о возврате субсидии (части субсидии);</w:t>
      </w:r>
    </w:p>
    <w:bookmarkStart w:id="256" w:name="P256"/>
    <w:bookmarkEnd w:id="256"/>
    <w:p>
      <w:pPr>
        <w:pStyle w:val="0"/>
        <w:spacing w:before="200" w:line-rule="auto"/>
        <w:ind w:firstLine="540"/>
        <w:jc w:val="both"/>
      </w:pPr>
      <w:r>
        <w:rPr>
          <w:sz w:val="20"/>
        </w:rPr>
        <w:t xml:space="preserve">получатель субсидии в течение 30 календарных дней со дня получения письменного уведомления обязан перечислить в доход бюджета Республики Башкортостан указанную в письменном уведомлении сумму средств.</w:t>
      </w:r>
    </w:p>
    <w:bookmarkStart w:id="257" w:name="P257"/>
    <w:bookmarkEnd w:id="257"/>
    <w:p>
      <w:pPr>
        <w:pStyle w:val="0"/>
        <w:spacing w:before="200" w:line-rule="auto"/>
        <w:ind w:firstLine="540"/>
        <w:jc w:val="both"/>
      </w:pPr>
      <w:r>
        <w:rPr>
          <w:sz w:val="20"/>
        </w:rPr>
        <w:t xml:space="preserve">5.4. В случае, если получателем субсидии в срок, определенным соглашением, допущено нарушение обязательств по достижению плановых значений результатов предоставления субсидии, установленных соглашением, сумма выделенных бюджетных средств подлежит возврату в бюджет Республики Башкортостан в порядке, предусмотренном </w:t>
      </w:r>
      <w:hyperlink w:history="0" w:anchor="P255" w:tooltip="в течение 10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уведомление о возврате субсидии (части субсидии);">
        <w:r>
          <w:rPr>
            <w:sz w:val="20"/>
            <w:color w:val="0000ff"/>
          </w:rPr>
          <w:t xml:space="preserve">абзацами третьим</w:t>
        </w:r>
      </w:hyperlink>
      <w:r>
        <w:rPr>
          <w:sz w:val="20"/>
        </w:rPr>
        <w:t xml:space="preserve"> и </w:t>
      </w:r>
      <w:hyperlink w:history="0" w:anchor="P256" w:tooltip="получатель субсидии в течение 30 календарных дней со дня получения письменного уведомления обязан перечислить в доход бюджета Республики Башкортостан указанную в письменном уведомлении сумму средств.">
        <w:r>
          <w:rPr>
            <w:sz w:val="20"/>
            <w:color w:val="0000ff"/>
          </w:rPr>
          <w:t xml:space="preserve">четвертым подпункта "б" пункта 5.3</w:t>
        </w:r>
      </w:hyperlink>
      <w:r>
        <w:rPr>
          <w:sz w:val="20"/>
        </w:rPr>
        <w:t xml:space="preserve"> настоящего Порядка.</w:t>
      </w:r>
    </w:p>
    <w:p>
      <w:pPr>
        <w:pStyle w:val="0"/>
        <w:spacing w:before="200" w:line-rule="auto"/>
        <w:ind w:firstLine="540"/>
        <w:jc w:val="both"/>
      </w:pPr>
      <w:r>
        <w:rPr>
          <w:sz w:val="20"/>
        </w:rPr>
        <w:t xml:space="preserve">5.5. Объем средств, подлежащих возврату в бюджет Республики Башкортостан (V</w:t>
      </w:r>
      <w:r>
        <w:rPr>
          <w:sz w:val="20"/>
          <w:vertAlign w:val="subscript"/>
        </w:rPr>
        <w:t xml:space="preserve">возврата</w:t>
      </w:r>
      <w:r>
        <w:rPr>
          <w:sz w:val="20"/>
        </w:rPr>
        <w:t xml:space="preserve">), рассчитывается по следующей формуле:</w:t>
      </w:r>
    </w:p>
    <w:p>
      <w:pPr>
        <w:pStyle w:val="0"/>
        <w:ind w:firstLine="54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(S</w:t>
      </w:r>
      <w:r>
        <w:rPr>
          <w:sz w:val="20"/>
          <w:vertAlign w:val="subscript"/>
        </w:rPr>
        <w:t xml:space="preserve">субсидии</w:t>
      </w:r>
      <w:r>
        <w:rPr>
          <w:sz w:val="20"/>
        </w:rPr>
        <w:t xml:space="preserve"> x D), где:</w:t>
      </w:r>
    </w:p>
    <w:p>
      <w:pPr>
        <w:pStyle w:val="0"/>
        <w:ind w:firstLine="540"/>
        <w:jc w:val="both"/>
      </w:pPr>
      <w:r>
        <w:rPr>
          <w:sz w:val="20"/>
        </w:rPr>
      </w:r>
    </w:p>
    <w:p>
      <w:pPr>
        <w:pStyle w:val="0"/>
        <w:ind w:firstLine="540"/>
        <w:jc w:val="both"/>
      </w:pPr>
      <w:r>
        <w:rPr>
          <w:sz w:val="20"/>
        </w:rPr>
        <w:t xml:space="preserve">S</w:t>
      </w:r>
      <w:r>
        <w:rPr>
          <w:sz w:val="20"/>
          <w:vertAlign w:val="subscript"/>
        </w:rPr>
        <w:t xml:space="preserve">субсидии</w:t>
      </w:r>
      <w:r>
        <w:rPr>
          <w:sz w:val="20"/>
        </w:rPr>
        <w:t xml:space="preserve"> - сумма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D - индекс, отражающий уровень недостижения плановых значений результатов предоставления субсидии, который рассчитывается по следующей формуле:</w:t>
      </w:r>
    </w:p>
    <w:p>
      <w:pPr>
        <w:pStyle w:val="0"/>
        <w:ind w:firstLine="540"/>
        <w:jc w:val="both"/>
      </w:pPr>
      <w:r>
        <w:rPr>
          <w:sz w:val="20"/>
        </w:rPr>
      </w:r>
    </w:p>
    <w:p>
      <w:pPr>
        <w:pStyle w:val="0"/>
        <w:ind w:firstLine="540"/>
        <w:jc w:val="both"/>
      </w:pPr>
      <w:r>
        <w:rPr>
          <w:sz w:val="20"/>
        </w:rPr>
        <w:t xml:space="preserve">D = 1 - F / P, где:</w:t>
      </w:r>
    </w:p>
    <w:p>
      <w:pPr>
        <w:pStyle w:val="0"/>
        <w:ind w:firstLine="540"/>
        <w:jc w:val="both"/>
      </w:pPr>
      <w:r>
        <w:rPr>
          <w:sz w:val="20"/>
        </w:rPr>
      </w:r>
    </w:p>
    <w:p>
      <w:pPr>
        <w:pStyle w:val="0"/>
        <w:ind w:firstLine="540"/>
        <w:jc w:val="both"/>
      </w:pPr>
      <w:r>
        <w:rPr>
          <w:sz w:val="20"/>
        </w:rPr>
        <w:t xml:space="preserve">F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P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в бюджет Республики Башкортостан (V</w:t>
      </w:r>
      <w:r>
        <w:rPr>
          <w:sz w:val="20"/>
          <w:vertAlign w:val="subscript"/>
        </w:rPr>
        <w:t xml:space="preserve">возврата</w:t>
      </w:r>
      <w:r>
        <w:rPr>
          <w:sz w:val="20"/>
        </w:rPr>
        <w:t xml:space="preserve">), используются только положительные значения индекса, отражающего уровень недостижения плановых значений результатов предоставления субсидии (D).</w:t>
      </w:r>
    </w:p>
    <w:p>
      <w:pPr>
        <w:pStyle w:val="0"/>
        <w:spacing w:before="200" w:line-rule="auto"/>
        <w:ind w:firstLine="540"/>
        <w:jc w:val="both"/>
      </w:pPr>
      <w:r>
        <w:rPr>
          <w:sz w:val="20"/>
        </w:rPr>
        <w:t xml:space="preserve">5.6. Основанием для освобождения получателя субсидии от возврата средств субсидии в бюджет Республики Башкортостан является документально подтвержденное наступление обстоятельств непреодолимой силы, препятствующих исполнению обязательств в части достижения плановых значений результатов предоставления субсидии.</w:t>
      </w:r>
    </w:p>
    <w:p>
      <w:pPr>
        <w:pStyle w:val="0"/>
        <w:spacing w:before="200" w:line-rule="auto"/>
        <w:ind w:firstLine="540"/>
        <w:jc w:val="both"/>
      </w:pPr>
      <w:r>
        <w:rPr>
          <w:sz w:val="20"/>
        </w:rPr>
        <w:t xml:space="preserve">К таким обстоятельствам относятся стихийные бедствия, болезни (эцидемии), военное положение, другие не зависящие от получателя субсидии обстоятельства, признаваемые правовой практикой обстоятельствами непреодолимой силы.</w:t>
      </w:r>
    </w:p>
    <w:p>
      <w:pPr>
        <w:pStyle w:val="0"/>
        <w:spacing w:before="200" w:line-rule="auto"/>
        <w:ind w:firstLine="540"/>
        <w:jc w:val="both"/>
      </w:pPr>
      <w:r>
        <w:rPr>
          <w:sz w:val="20"/>
        </w:rPr>
        <w:t xml:space="preserve">5.7. Министерство осуществляет мониторинг достижения результатов предоставления субсидии исходя из достижения их плановых значений, определенных соглашением, и событий, отражающих факт завершения соответствующего мероприятия по получению результатов предоставления субсидии (контрольная точка), в порядке и по формам, которые установлены Министерством финансов Российской Федерации.</w:t>
      </w:r>
    </w:p>
    <w:bookmarkStart w:id="273" w:name="P273"/>
    <w:bookmarkEnd w:id="273"/>
    <w:p>
      <w:pPr>
        <w:pStyle w:val="0"/>
        <w:spacing w:before="200" w:line-rule="auto"/>
        <w:ind w:firstLine="540"/>
        <w:jc w:val="both"/>
      </w:pPr>
      <w:r>
        <w:rPr>
          <w:sz w:val="20"/>
        </w:rPr>
        <w:t xml:space="preserve">5.8. В случае образования у получателя субсидии неиспользованного остатка субсидии, полученной в отчетном финансовом году, получатель субсидии обязан в течение 15 рабочих дней по завершении отчетного финансового года в письменной форме уведомить об этом Министерство.</w:t>
      </w:r>
    </w:p>
    <w:p>
      <w:pPr>
        <w:pStyle w:val="0"/>
        <w:spacing w:before="200" w:line-rule="auto"/>
        <w:ind w:firstLine="540"/>
        <w:jc w:val="both"/>
      </w:pPr>
      <w:r>
        <w:rPr>
          <w:sz w:val="20"/>
        </w:rPr>
        <w:t xml:space="preserve">Получатель субсидии осуществляет расходы, источником финансового обеспечения которых является не использованный в отчетном финансовом году остаток субсидии, в случае принятия Министерством по согласованию с Министерством финансов Республики Башкортостан решения о наличии потребности в указанных денежных средствах.</w:t>
      </w:r>
    </w:p>
    <w:p>
      <w:pPr>
        <w:pStyle w:val="0"/>
        <w:spacing w:before="200" w:line-rule="auto"/>
        <w:ind w:firstLine="540"/>
        <w:jc w:val="both"/>
      </w:pPr>
      <w:r>
        <w:rPr>
          <w:sz w:val="20"/>
        </w:rPr>
        <w:t xml:space="preserve">В случае принятия решения об отказе в использовании остатка субсидии в текущем финансовом году Министерство в течение 14 рабочих дней с момента принятия такого решения направляет получателю субсидии письменное уведомление о необходимости возврата указанных средств.</w:t>
      </w:r>
    </w:p>
    <w:p>
      <w:pPr>
        <w:pStyle w:val="0"/>
        <w:spacing w:before="200" w:line-rule="auto"/>
        <w:ind w:firstLine="540"/>
        <w:jc w:val="both"/>
      </w:pPr>
      <w:r>
        <w:rPr>
          <w:sz w:val="20"/>
        </w:rPr>
        <w:t xml:space="preserve">Неиспользованный остаток субсидии подлежит перечислению на лицевой счет Министерства в течение 20 рабочих дней со дня получения его письменного уведомления о необходимости возврата указанных средств.</w:t>
      </w:r>
    </w:p>
    <w:p>
      <w:pPr>
        <w:pStyle w:val="0"/>
        <w:spacing w:before="200" w:line-rule="auto"/>
        <w:ind w:firstLine="540"/>
        <w:jc w:val="both"/>
      </w:pPr>
      <w:r>
        <w:rPr>
          <w:sz w:val="20"/>
        </w:rPr>
        <w:t xml:space="preserve">5.9. При отказе получателя субсидии от добровольного возврата средств, указанных в </w:t>
      </w:r>
      <w:hyperlink w:history="0" w:anchor="P251" w:tooltip="5.3. В случае выявления, в том числе по фактам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ее предоставления, которые установлены настоящим Порядком и соглашением, средства подлежат возврату в доход бюджета Республики Башкортостан в объеме, равном выявленным нарушениям, если иное не установлено соглашением, на основании:">
        <w:r>
          <w:rPr>
            <w:sz w:val="20"/>
            <w:color w:val="0000ff"/>
          </w:rPr>
          <w:t xml:space="preserve">пунктах 5.3</w:t>
        </w:r>
      </w:hyperlink>
      <w:r>
        <w:rPr>
          <w:sz w:val="20"/>
        </w:rPr>
        <w:t xml:space="preserve">, </w:t>
      </w:r>
      <w:hyperlink w:history="0" w:anchor="P257" w:tooltip="5.4. В случае, если получателем субсидии в срок, определенным соглашением, допущено нарушение обязательств по достижению плановых значений результатов предоставления субсидии, установленных соглашением, сумма выделенных бюджетных средств подлежит возврату в бюджет Республики Башкортостан в порядке, предусмотренном абзацами третьим и четвертым подпункта &quot;б&quot; пункта 5.3 настоящего Порядка.">
        <w:r>
          <w:rPr>
            <w:sz w:val="20"/>
            <w:color w:val="0000ff"/>
          </w:rPr>
          <w:t xml:space="preserve">5.4</w:t>
        </w:r>
      </w:hyperlink>
      <w:r>
        <w:rPr>
          <w:sz w:val="20"/>
        </w:rPr>
        <w:t xml:space="preserve"> и </w:t>
      </w:r>
      <w:hyperlink w:history="0" w:anchor="P273" w:tooltip="5.8. В случае образования у получателя субсидии неиспользованного остатка субсидии, полученной в отчетном финансовом году, получатель субсидии обязан в течение 15 рабочих дней по завершении отчетного финансового года в письменной форме уведомить об этом Министерство.">
        <w:r>
          <w:rPr>
            <w:sz w:val="20"/>
            <w:color w:val="0000ff"/>
          </w:rPr>
          <w:t xml:space="preserve">5.8</w:t>
        </w:r>
      </w:hyperlink>
      <w:r>
        <w:rPr>
          <w:sz w:val="20"/>
        </w:rPr>
        <w:t xml:space="preserve"> настоящего Порядка, в установленные сроки эти средства взыскиваются в судебном порядке.</w:t>
      </w:r>
    </w:p>
    <w:p>
      <w:pPr>
        <w:pStyle w:val="0"/>
        <w:spacing w:before="200" w:line-rule="auto"/>
        <w:ind w:firstLine="540"/>
        <w:jc w:val="both"/>
      </w:pPr>
      <w:r>
        <w:rPr>
          <w:sz w:val="20"/>
        </w:rPr>
        <w:t xml:space="preserve">5.10. Фактами использования (освоения) субсидии в рамках настоящего Порядка признаются фактическая оплата получателем субсидии расходов в соответствии со сметой расходов и графиком использования (освоения) субсидии, а также приемка поставленных товаров, выполненных работ, оказанных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из бюджета</w:t>
      </w:r>
    </w:p>
    <w:p>
      <w:pPr>
        <w:pStyle w:val="0"/>
        <w:jc w:val="right"/>
      </w:pPr>
      <w:r>
        <w:rPr>
          <w:sz w:val="20"/>
        </w:rPr>
        <w:t xml:space="preserve">Республики Башкортостан субсидии</w:t>
      </w:r>
    </w:p>
    <w:p>
      <w:pPr>
        <w:pStyle w:val="0"/>
        <w:jc w:val="right"/>
      </w:pPr>
      <w:r>
        <w:rPr>
          <w:sz w:val="20"/>
        </w:rPr>
        <w:t xml:space="preserve">на финансовое обеспечение затрат,</w:t>
      </w:r>
    </w:p>
    <w:p>
      <w:pPr>
        <w:pStyle w:val="0"/>
        <w:jc w:val="right"/>
      </w:pPr>
      <w:r>
        <w:rPr>
          <w:sz w:val="20"/>
        </w:rPr>
        <w:t xml:space="preserve">связанных с организацией и</w:t>
      </w:r>
    </w:p>
    <w:p>
      <w:pPr>
        <w:pStyle w:val="0"/>
        <w:jc w:val="right"/>
      </w:pPr>
      <w:r>
        <w:rPr>
          <w:sz w:val="20"/>
        </w:rPr>
        <w:t xml:space="preserve">деятельностью на территории</w:t>
      </w:r>
    </w:p>
    <w:p>
      <w:pPr>
        <w:pStyle w:val="0"/>
        <w:jc w:val="right"/>
      </w:pPr>
      <w:r>
        <w:rPr>
          <w:sz w:val="20"/>
        </w:rPr>
        <w:t xml:space="preserve">Республики Башкортостан</w:t>
      </w:r>
    </w:p>
    <w:p>
      <w:pPr>
        <w:pStyle w:val="0"/>
        <w:jc w:val="right"/>
      </w:pPr>
      <w:r>
        <w:rPr>
          <w:sz w:val="20"/>
        </w:rPr>
        <w:t xml:space="preserve">регионального центра тестирования</w:t>
      </w:r>
    </w:p>
    <w:p>
      <w:pPr>
        <w:pStyle w:val="0"/>
        <w:jc w:val="right"/>
      </w:pPr>
      <w:r>
        <w:rPr>
          <w:sz w:val="20"/>
        </w:rPr>
        <w:t xml:space="preserve">ГТО Республики Башкортостан и</w:t>
      </w:r>
    </w:p>
    <w:p>
      <w:pPr>
        <w:pStyle w:val="0"/>
        <w:jc w:val="right"/>
      </w:pPr>
      <w:r>
        <w:rPr>
          <w:sz w:val="20"/>
        </w:rPr>
        <w:t xml:space="preserve">проведением мероприятий по</w:t>
      </w:r>
    </w:p>
    <w:p>
      <w:pPr>
        <w:pStyle w:val="0"/>
        <w:jc w:val="right"/>
      </w:pPr>
      <w:r>
        <w:rPr>
          <w:sz w:val="20"/>
        </w:rPr>
        <w:t xml:space="preserve">выполнению видов испытаний</w:t>
      </w:r>
    </w:p>
    <w:p>
      <w:pPr>
        <w:pStyle w:val="0"/>
        <w:jc w:val="right"/>
      </w:pPr>
      <w:r>
        <w:rPr>
          <w:sz w:val="20"/>
        </w:rPr>
        <w:t xml:space="preserve">(тестов), нормативов, требований</w:t>
      </w:r>
    </w:p>
    <w:p>
      <w:pPr>
        <w:pStyle w:val="0"/>
        <w:jc w:val="right"/>
      </w:pPr>
      <w:r>
        <w:rPr>
          <w:sz w:val="20"/>
        </w:rPr>
        <w:t xml:space="preserve">к оценке уровня знаний и умений</w:t>
      </w:r>
    </w:p>
    <w:p>
      <w:pPr>
        <w:pStyle w:val="0"/>
        <w:jc w:val="right"/>
      </w:pPr>
      <w:r>
        <w:rPr>
          <w:sz w:val="20"/>
        </w:rPr>
        <w:t xml:space="preserve">в области физической культуры</w:t>
      </w:r>
    </w:p>
    <w:p>
      <w:pPr>
        <w:pStyle w:val="0"/>
        <w:jc w:val="right"/>
      </w:pPr>
      <w:r>
        <w:rPr>
          <w:sz w:val="20"/>
        </w:rPr>
        <w:t xml:space="preserve">и спорта в рамках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r>
    </w:p>
    <w:bookmarkStart w:id="302" w:name="P302"/>
    <w:bookmarkEnd w:id="302"/>
    <w:p>
      <w:pPr>
        <w:pStyle w:val="2"/>
        <w:jc w:val="center"/>
      </w:pPr>
      <w:r>
        <w:rPr>
          <w:sz w:val="20"/>
        </w:rPr>
        <w:t xml:space="preserve">ПЕРЕЧЕНЬ</w:t>
      </w:r>
    </w:p>
    <w:p>
      <w:pPr>
        <w:pStyle w:val="2"/>
        <w:jc w:val="center"/>
      </w:pPr>
      <w:r>
        <w:rPr>
          <w:sz w:val="20"/>
        </w:rPr>
        <w:t xml:space="preserve">МЕРОПРИЯТИЙ ПО ВНЕДРЕНИЮ ВСЕРОССИЙСКОГО</w:t>
      </w:r>
    </w:p>
    <w:p>
      <w:pPr>
        <w:pStyle w:val="2"/>
        <w:jc w:val="center"/>
      </w:pPr>
      <w:r>
        <w:rPr>
          <w:sz w:val="20"/>
        </w:rPr>
        <w:t xml:space="preserve">ФИЗКУЛЬТУРНО-СПОРТИВНОГО КОМПЛЕКСА "ГОТОВ К ТРУДУ</w:t>
      </w:r>
    </w:p>
    <w:p>
      <w:pPr>
        <w:pStyle w:val="2"/>
        <w:jc w:val="center"/>
      </w:pPr>
      <w:r>
        <w:rPr>
          <w:sz w:val="20"/>
        </w:rPr>
        <w:t xml:space="preserve">И ОБОРОНЕ" (ГТО) В РЕСПУБЛИКЕ БАШКОРТОСТАН</w:t>
      </w:r>
    </w:p>
    <w:p>
      <w:pPr>
        <w:pStyle w:val="0"/>
        <w:jc w:val="center"/>
      </w:pPr>
      <w:r>
        <w:rPr>
          <w:sz w:val="20"/>
        </w:rPr>
      </w:r>
    </w:p>
    <w:p>
      <w:pPr>
        <w:pStyle w:val="0"/>
        <w:ind w:firstLine="540"/>
        <w:jc w:val="both"/>
      </w:pPr>
      <w:r>
        <w:rPr>
          <w:sz w:val="20"/>
        </w:rPr>
        <w:t xml:space="preserve">1. Организация пропагандистской и информационной работы, направленной на формирование у населения осознанных потребностей в систематических занятиях физической культурой и спортом, физическом совершенствовании и ведении здорового образа жизни, на популяризацию участия в мероприятиях по выполнению нормативов испытаний (тестов) комплекса ГТО.</w:t>
      </w:r>
    </w:p>
    <w:p>
      <w:pPr>
        <w:pStyle w:val="0"/>
        <w:spacing w:before="200" w:line-rule="auto"/>
        <w:ind w:firstLine="540"/>
        <w:jc w:val="both"/>
      </w:pPr>
      <w:r>
        <w:rPr>
          <w:sz w:val="20"/>
        </w:rPr>
        <w:t xml:space="preserve">2. 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нормативов испытаний (тестов) комплекса ГТО, содержащихся в государственных </w:t>
      </w:r>
      <w:hyperlink w:history="0" r:id="rId26" w:tooltip="Приказ Минспорта России от 22.02.2023 N 117 &quot;Об утверждении государственных требований Всероссийского физкультурно-спортивного комплекса &quot;Готов к труду и обороне&quot; (ГТО)&quot; (Зарегистрировано в Минюсте России 28.03.2023 N 72751) {КонсультантПлюс}">
        <w:r>
          <w:rPr>
            <w:sz w:val="20"/>
            <w:color w:val="0000ff"/>
          </w:rPr>
          <w:t xml:space="preserve">требованиях</w:t>
        </w:r>
      </w:hyperlink>
      <w:r>
        <w:rPr>
          <w:sz w:val="20"/>
        </w:rPr>
        <w:t xml:space="preserve"> Всероссийского физкультурно-спортивного комплекса "Готов к труду и обороне" (ГТО), утвержденных Приказом Министерства спорта Российской Федерации от 22 февраля 2023 года N 117.</w:t>
      </w:r>
    </w:p>
    <w:p>
      <w:pPr>
        <w:pStyle w:val="0"/>
        <w:spacing w:before="200" w:line-rule="auto"/>
        <w:ind w:firstLine="540"/>
        <w:jc w:val="both"/>
      </w:pPr>
      <w:r>
        <w:rPr>
          <w:sz w:val="20"/>
        </w:rPr>
        <w:t xml:space="preserve">3. Осуществление тестирования населения по выполнению нормативов испытаний (тестов) комплекса ГТО.</w:t>
      </w:r>
    </w:p>
    <w:p>
      <w:pPr>
        <w:pStyle w:val="0"/>
        <w:spacing w:before="200" w:line-rule="auto"/>
        <w:ind w:firstLine="540"/>
        <w:jc w:val="both"/>
      </w:pPr>
      <w:r>
        <w:rPr>
          <w:sz w:val="20"/>
        </w:rPr>
        <w:t xml:space="preserve">4. Ведение учета результатов тестирования участников, формирование протоколов выполнения нормативов комплекса ГТО и оценка их выполнения.</w:t>
      </w:r>
    </w:p>
    <w:p>
      <w:pPr>
        <w:pStyle w:val="0"/>
        <w:spacing w:before="200" w:line-rule="auto"/>
        <w:ind w:firstLine="540"/>
        <w:jc w:val="both"/>
      </w:pPr>
      <w:r>
        <w:rPr>
          <w:sz w:val="20"/>
        </w:rPr>
        <w:t xml:space="preserve">5. Внесение персональных данных участников тестирования, проверка правильности внесения персональных данных, указанных участником при самостоятельной регистрации на официальном сайте комплекса ГТО в информационно-телекоммуникационной сети Интернет, внесение результатов тестирования и данных сводного протокола в электронную базу данных, относящихся к реализации комплекса ГТО.</w:t>
      </w:r>
    </w:p>
    <w:p>
      <w:pPr>
        <w:pStyle w:val="0"/>
        <w:spacing w:before="200" w:line-rule="auto"/>
        <w:ind w:firstLine="540"/>
        <w:jc w:val="both"/>
      </w:pPr>
      <w:r>
        <w:rPr>
          <w:sz w:val="20"/>
        </w:rPr>
        <w:t xml:space="preserve">6. Подготовка представления к награждению соответствующими знаками отличия комплекса ГТО лиц, выполнивших нормативы испытаний (тестов) комплекса ГТО.</w:t>
      </w:r>
    </w:p>
    <w:p>
      <w:pPr>
        <w:pStyle w:val="0"/>
        <w:spacing w:before="200" w:line-rule="auto"/>
        <w:ind w:firstLine="540"/>
        <w:jc w:val="both"/>
      </w:pPr>
      <w:r>
        <w:rPr>
          <w:sz w:val="20"/>
        </w:rPr>
        <w:t xml:space="preserve">7. Участие в организации физкультурных и спортивных мероприятий по реализации комплекса ГТО, включенных в Единый календарный план межрегиональных, всероссийских физкультурных мероприятий и спортивных мероприятий, календарные планы физкультурных мероприятий и спортивных мероприятий Республики Башкортостан.</w:t>
      </w:r>
    </w:p>
    <w:p>
      <w:pPr>
        <w:pStyle w:val="0"/>
        <w:spacing w:before="200" w:line-rule="auto"/>
        <w:ind w:firstLine="540"/>
        <w:jc w:val="both"/>
      </w:pPr>
      <w:r>
        <w:rPr>
          <w:sz w:val="20"/>
        </w:rPr>
        <w:t xml:space="preserve">8. Взаимодействие регионального центра тестирования ГТО Республики Башкортостан (далее - региональный центр) с органами государственной власти, органами местного самоуправления, физкультурно-спортивными, общественными и иными организациями по внедрению комплекса ГТО, проведению физкультурных и спортивных мероприятий по реализации ГТО.</w:t>
      </w:r>
    </w:p>
    <w:p>
      <w:pPr>
        <w:pStyle w:val="0"/>
        <w:spacing w:before="200" w:line-rule="auto"/>
        <w:ind w:firstLine="540"/>
        <w:jc w:val="both"/>
      </w:pPr>
      <w:r>
        <w:rPr>
          <w:sz w:val="20"/>
        </w:rPr>
        <w:t xml:space="preserve">9. Участие регионального центра в организации повышения квалификации судей по комплексу ГТО.</w:t>
      </w:r>
    </w:p>
    <w:p>
      <w:pPr>
        <w:pStyle w:val="0"/>
        <w:spacing w:before="200" w:line-rule="auto"/>
        <w:ind w:firstLine="540"/>
        <w:jc w:val="both"/>
      </w:pPr>
      <w:r>
        <w:rPr>
          <w:sz w:val="20"/>
        </w:rPr>
        <w:t xml:space="preserve">10. Осуществление допуска судей к оценке выполнения нормативов испытаний (тестов) комплекса ГТО, формирование главной судейской коллегии и судейских бригад, обеспечивающих соответствующее тестирование населения.</w:t>
      </w:r>
    </w:p>
    <w:p>
      <w:pPr>
        <w:pStyle w:val="0"/>
        <w:spacing w:before="200" w:line-rule="auto"/>
        <w:ind w:firstLine="540"/>
        <w:jc w:val="both"/>
      </w:pPr>
      <w:r>
        <w:rPr>
          <w:sz w:val="20"/>
        </w:rPr>
        <w:t xml:space="preserve">11. Осуществление тестирования лиц из числа граждан, подлежащих призыву на военную службу, инвалидов и лиц с ограниченными возможностями организма.</w:t>
      </w:r>
    </w:p>
    <w:p>
      <w:pPr>
        <w:pStyle w:val="0"/>
        <w:spacing w:before="200" w:line-rule="auto"/>
        <w:ind w:firstLine="540"/>
        <w:jc w:val="both"/>
      </w:pPr>
      <w:r>
        <w:rPr>
          <w:sz w:val="20"/>
        </w:rPr>
        <w:t xml:space="preserve">12. Осуществление тестирования населения в отдаленных, труднодоступных и малонаселенных населенных пунктах.</w:t>
      </w:r>
    </w:p>
    <w:p>
      <w:pPr>
        <w:pStyle w:val="0"/>
        <w:spacing w:before="200" w:line-rule="auto"/>
        <w:ind w:firstLine="540"/>
        <w:jc w:val="both"/>
      </w:pPr>
      <w:r>
        <w:rPr>
          <w:sz w:val="20"/>
        </w:rPr>
        <w:t xml:space="preserve">13. Координация деятельности муниципальных центров тестирования ГТО, оказание методического, информационного, консультативного и организационного содействия, мониторинг их деятельности.</w:t>
      </w:r>
    </w:p>
    <w:p>
      <w:pPr>
        <w:pStyle w:val="0"/>
        <w:spacing w:before="200" w:line-rule="auto"/>
        <w:ind w:firstLine="540"/>
        <w:jc w:val="both"/>
      </w:pPr>
      <w:r>
        <w:rPr>
          <w:sz w:val="20"/>
        </w:rPr>
        <w:t xml:space="preserve">14. Оказание консультативной и методической помощи населению в подготовке к выполнению нормативов (тестов) комплекса ГТО.</w:t>
      </w:r>
    </w:p>
    <w:p>
      <w:pPr>
        <w:pStyle w:val="0"/>
        <w:spacing w:before="200" w:line-rule="auto"/>
        <w:ind w:firstLine="540"/>
        <w:jc w:val="both"/>
      </w:pPr>
      <w:r>
        <w:rPr>
          <w:sz w:val="20"/>
        </w:rPr>
        <w:t xml:space="preserve">15. Обеспечение регистрации населения Республики Башкортостан в электронной базе данных Всероссийского физкультурно-спортивного комплекса ГТО.</w:t>
      </w:r>
    </w:p>
    <w:p>
      <w:pPr>
        <w:pStyle w:val="0"/>
        <w:spacing w:before="200" w:line-rule="auto"/>
        <w:ind w:firstLine="540"/>
        <w:jc w:val="both"/>
      </w:pPr>
      <w:r>
        <w:rPr>
          <w:sz w:val="20"/>
        </w:rPr>
        <w:t xml:space="preserve">16. Прием нормативов комплекса ГТО по видам испытаний и ступеням в постоянном месте тестирования.</w:t>
      </w:r>
    </w:p>
    <w:p>
      <w:pPr>
        <w:pStyle w:val="0"/>
        <w:spacing w:before="200" w:line-rule="auto"/>
        <w:ind w:firstLine="540"/>
        <w:jc w:val="both"/>
      </w:pPr>
      <w:r>
        <w:rPr>
          <w:sz w:val="20"/>
        </w:rPr>
        <w:t xml:space="preserve">17. Организация выездного приема нормативов комплекса ГТО по видам испытаний и ступеням.</w:t>
      </w:r>
    </w:p>
    <w:p>
      <w:pPr>
        <w:pStyle w:val="0"/>
        <w:spacing w:before="200" w:line-rule="auto"/>
        <w:ind w:firstLine="540"/>
        <w:jc w:val="both"/>
      </w:pPr>
      <w:r>
        <w:rPr>
          <w:sz w:val="20"/>
        </w:rPr>
        <w:t xml:space="preserve">18. Освещение в средствах массовой информации мероприятий по внедрению комплекса ГТО.</w:t>
      </w:r>
    </w:p>
    <w:p>
      <w:pPr>
        <w:pStyle w:val="0"/>
        <w:spacing w:before="200" w:line-rule="auto"/>
        <w:ind w:firstLine="540"/>
        <w:jc w:val="both"/>
      </w:pPr>
      <w:r>
        <w:rPr>
          <w:sz w:val="20"/>
        </w:rPr>
        <w:t xml:space="preserve">19. Проведение республиканских мероприятий комплекса ГТО и направление делегации Республики Башкортостан для участия во всероссийских мероприятиях комплекса ГТО.</w:t>
      </w:r>
    </w:p>
    <w:p>
      <w:pPr>
        <w:pStyle w:val="0"/>
        <w:spacing w:before="200" w:line-rule="auto"/>
        <w:ind w:firstLine="540"/>
        <w:jc w:val="both"/>
      </w:pPr>
      <w:r>
        <w:rPr>
          <w:sz w:val="20"/>
        </w:rPr>
        <w:t xml:space="preserve">20. Мониторинг результатов муниципальных центров тестирования ГТО.</w:t>
      </w:r>
    </w:p>
    <w:p>
      <w:pPr>
        <w:pStyle w:val="0"/>
        <w:spacing w:before="200" w:line-rule="auto"/>
        <w:ind w:firstLine="540"/>
        <w:jc w:val="both"/>
      </w:pPr>
      <w:r>
        <w:rPr>
          <w:sz w:val="20"/>
        </w:rPr>
        <w:t xml:space="preserve">21. Предоставление в Министерство спорта Республики Башкортостан ежеквартальных и ежемесячных отчетов о деятельности регионального центра с анализом рейтинга муниципальных районов и городских округов Республики Башкортостан по реализации Всероссийского физкультурно-спортивного комплекса "Готов к труду и обороне", а также с учетом рейтинга Республики Башкортостан в рейтинге регионов Российской Федерации по внедрению комплекса ГТО.</w:t>
      </w:r>
    </w:p>
    <w:p>
      <w:pPr>
        <w:pStyle w:val="0"/>
        <w:spacing w:before="200" w:line-rule="auto"/>
        <w:ind w:firstLine="540"/>
        <w:jc w:val="both"/>
      </w:pPr>
      <w:r>
        <w:rPr>
          <w:sz w:val="20"/>
        </w:rPr>
        <w:t xml:space="preserve">22. Организация работы судейских бригад, обеспечение повышения их квалификации.</w:t>
      </w:r>
    </w:p>
    <w:p>
      <w:pPr>
        <w:pStyle w:val="0"/>
        <w:spacing w:before="200" w:line-rule="auto"/>
        <w:ind w:firstLine="540"/>
        <w:jc w:val="both"/>
      </w:pPr>
      <w:r>
        <w:rPr>
          <w:sz w:val="20"/>
        </w:rPr>
        <w:t xml:space="preserve">23. Взаимодействие с федеральным оператором Всероссийского физкультурно-спортивного комплекса "Готов к труду и обороне" - с автономной некоммерческой организацией "Дирекция спортивных и социальных проектов".</w:t>
      </w:r>
    </w:p>
    <w:p>
      <w:pPr>
        <w:pStyle w:val="0"/>
        <w:spacing w:before="200" w:line-rule="auto"/>
        <w:ind w:firstLine="540"/>
        <w:jc w:val="both"/>
      </w:pPr>
      <w:r>
        <w:rPr>
          <w:sz w:val="20"/>
        </w:rPr>
        <w:t xml:space="preserve">24. Подготовка документов для награждения знаками отличия Всероссийского физкультурно-спортивного комплекса "Готов к труду и обороне", организация своевременного вручения знаков отличия и удостоверений Всероссийского физкультурно-спортивного комплекса "Готов к труду и обороне".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из бюджета</w:t>
      </w:r>
    </w:p>
    <w:p>
      <w:pPr>
        <w:pStyle w:val="0"/>
        <w:jc w:val="right"/>
      </w:pPr>
      <w:r>
        <w:rPr>
          <w:sz w:val="20"/>
        </w:rPr>
        <w:t xml:space="preserve">Республики Башкортостан субсидии</w:t>
      </w:r>
    </w:p>
    <w:p>
      <w:pPr>
        <w:pStyle w:val="0"/>
        <w:jc w:val="right"/>
      </w:pPr>
      <w:r>
        <w:rPr>
          <w:sz w:val="20"/>
        </w:rPr>
        <w:t xml:space="preserve">на финансовое обеспечение затрат,</w:t>
      </w:r>
    </w:p>
    <w:p>
      <w:pPr>
        <w:pStyle w:val="0"/>
        <w:jc w:val="right"/>
      </w:pPr>
      <w:r>
        <w:rPr>
          <w:sz w:val="20"/>
        </w:rPr>
        <w:t xml:space="preserve">связанных с организацией и</w:t>
      </w:r>
    </w:p>
    <w:p>
      <w:pPr>
        <w:pStyle w:val="0"/>
        <w:jc w:val="right"/>
      </w:pPr>
      <w:r>
        <w:rPr>
          <w:sz w:val="20"/>
        </w:rPr>
        <w:t xml:space="preserve">деятельностью на территории</w:t>
      </w:r>
    </w:p>
    <w:p>
      <w:pPr>
        <w:pStyle w:val="0"/>
        <w:jc w:val="right"/>
      </w:pPr>
      <w:r>
        <w:rPr>
          <w:sz w:val="20"/>
        </w:rPr>
        <w:t xml:space="preserve">Республики Башкортостан</w:t>
      </w:r>
    </w:p>
    <w:p>
      <w:pPr>
        <w:pStyle w:val="0"/>
        <w:jc w:val="right"/>
      </w:pPr>
      <w:r>
        <w:rPr>
          <w:sz w:val="20"/>
        </w:rPr>
        <w:t xml:space="preserve">регионального центра тестирования</w:t>
      </w:r>
    </w:p>
    <w:p>
      <w:pPr>
        <w:pStyle w:val="0"/>
        <w:jc w:val="right"/>
      </w:pPr>
      <w:r>
        <w:rPr>
          <w:sz w:val="20"/>
        </w:rPr>
        <w:t xml:space="preserve">ГТО Республики Башкортостан и</w:t>
      </w:r>
    </w:p>
    <w:p>
      <w:pPr>
        <w:pStyle w:val="0"/>
        <w:jc w:val="right"/>
      </w:pPr>
      <w:r>
        <w:rPr>
          <w:sz w:val="20"/>
        </w:rPr>
        <w:t xml:space="preserve">проведением мероприятий по</w:t>
      </w:r>
    </w:p>
    <w:p>
      <w:pPr>
        <w:pStyle w:val="0"/>
        <w:jc w:val="right"/>
      </w:pPr>
      <w:r>
        <w:rPr>
          <w:sz w:val="20"/>
        </w:rPr>
        <w:t xml:space="preserve">выполнению видов испытаний</w:t>
      </w:r>
    </w:p>
    <w:p>
      <w:pPr>
        <w:pStyle w:val="0"/>
        <w:jc w:val="right"/>
      </w:pPr>
      <w:r>
        <w:rPr>
          <w:sz w:val="20"/>
        </w:rPr>
        <w:t xml:space="preserve">(тестов), нормативов, требований</w:t>
      </w:r>
    </w:p>
    <w:p>
      <w:pPr>
        <w:pStyle w:val="0"/>
        <w:jc w:val="right"/>
      </w:pPr>
      <w:r>
        <w:rPr>
          <w:sz w:val="20"/>
        </w:rPr>
        <w:t xml:space="preserve">к оценке уровня знаний и умений</w:t>
      </w:r>
    </w:p>
    <w:p>
      <w:pPr>
        <w:pStyle w:val="0"/>
        <w:jc w:val="right"/>
      </w:pPr>
      <w:r>
        <w:rPr>
          <w:sz w:val="20"/>
        </w:rPr>
        <w:t xml:space="preserve">в области физической культуры</w:t>
      </w:r>
    </w:p>
    <w:p>
      <w:pPr>
        <w:pStyle w:val="0"/>
        <w:jc w:val="right"/>
      </w:pPr>
      <w:r>
        <w:rPr>
          <w:sz w:val="20"/>
        </w:rPr>
        <w:t xml:space="preserve">и спорта в рамках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r>
    </w:p>
    <w:bookmarkStart w:id="354" w:name="P354"/>
    <w:bookmarkEnd w:id="354"/>
    <w:p>
      <w:pPr>
        <w:pStyle w:val="1"/>
        <w:jc w:val="both"/>
      </w:pPr>
      <w:r>
        <w:rPr>
          <w:sz w:val="20"/>
        </w:rPr>
        <w:t xml:space="preserve">                                  ЗАЯВКА</w:t>
      </w:r>
    </w:p>
    <w:p>
      <w:pPr>
        <w:pStyle w:val="1"/>
        <w:jc w:val="both"/>
      </w:pPr>
      <w:r>
        <w:rPr>
          <w:sz w:val="20"/>
        </w:rPr>
        <w:t xml:space="preserve">        на участие в конкурсном отборе на предоставление из бюджета</w:t>
      </w:r>
    </w:p>
    <w:p>
      <w:pPr>
        <w:pStyle w:val="1"/>
        <w:jc w:val="both"/>
      </w:pPr>
      <w:r>
        <w:rPr>
          <w:sz w:val="20"/>
        </w:rPr>
        <w:t xml:space="preserve">        Республики Башкортостан субсидии на финансовое обеспечение</w:t>
      </w:r>
    </w:p>
    <w:p>
      <w:pPr>
        <w:pStyle w:val="1"/>
        <w:jc w:val="both"/>
      </w:pPr>
      <w:r>
        <w:rPr>
          <w:sz w:val="20"/>
        </w:rPr>
        <w:t xml:space="preserve">             затрат, связанных с организацией и деятельностью</w:t>
      </w:r>
    </w:p>
    <w:p>
      <w:pPr>
        <w:pStyle w:val="1"/>
        <w:jc w:val="both"/>
      </w:pPr>
      <w:r>
        <w:rPr>
          <w:sz w:val="20"/>
        </w:rPr>
        <w:t xml:space="preserve">        на территории Республики Башкортостан регионального центра</w:t>
      </w:r>
    </w:p>
    <w:p>
      <w:pPr>
        <w:pStyle w:val="1"/>
        <w:jc w:val="both"/>
      </w:pPr>
      <w:r>
        <w:rPr>
          <w:sz w:val="20"/>
        </w:rPr>
        <w:t xml:space="preserve">          тестирования ГТО Республики Башкортостан и проведением</w:t>
      </w:r>
    </w:p>
    <w:p>
      <w:pPr>
        <w:pStyle w:val="1"/>
        <w:jc w:val="both"/>
      </w:pPr>
      <w:r>
        <w:rPr>
          <w:sz w:val="20"/>
        </w:rPr>
        <w:t xml:space="preserve">            мероприятий по выполнению видов испытаний (тестов),</w:t>
      </w:r>
    </w:p>
    <w:p>
      <w:pPr>
        <w:pStyle w:val="1"/>
        <w:jc w:val="both"/>
      </w:pPr>
      <w:r>
        <w:rPr>
          <w:sz w:val="20"/>
        </w:rPr>
        <w:t xml:space="preserve">          нормативов, требований к оценке уровня знаний и умений</w:t>
      </w:r>
    </w:p>
    <w:p>
      <w:pPr>
        <w:pStyle w:val="1"/>
        <w:jc w:val="both"/>
      </w:pPr>
      <w:r>
        <w:rPr>
          <w:sz w:val="20"/>
        </w:rPr>
        <w:t xml:space="preserve">              в области физической культуры и спорта в рамках</w:t>
      </w:r>
    </w:p>
    <w:p>
      <w:pPr>
        <w:pStyle w:val="1"/>
        <w:jc w:val="both"/>
      </w:pPr>
      <w:r>
        <w:rPr>
          <w:sz w:val="20"/>
        </w:rPr>
        <w:t xml:space="preserve">             Всероссийского физкультурно-спортивного комплекса</w:t>
      </w:r>
    </w:p>
    <w:p>
      <w:pPr>
        <w:pStyle w:val="1"/>
        <w:jc w:val="both"/>
      </w:pPr>
      <w:r>
        <w:rPr>
          <w:sz w:val="20"/>
        </w:rPr>
        <w:t xml:space="preserve">                      "Готов к труду и обороне" (ГТО)</w:t>
      </w:r>
    </w:p>
    <w:p>
      <w:pPr>
        <w:pStyle w:val="1"/>
        <w:jc w:val="both"/>
      </w:pPr>
      <w:r>
        <w:rPr>
          <w:sz w:val="20"/>
        </w:rPr>
      </w:r>
    </w:p>
    <w:p>
      <w:pPr>
        <w:pStyle w:val="1"/>
        <w:jc w:val="both"/>
      </w:pPr>
      <w:r>
        <w:rPr>
          <w:sz w:val="20"/>
        </w:rPr>
        <w:t xml:space="preserve">    Просим рассмотреть документы 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(далее  -  некоммерческая  организация),  представленные  в целях получения</w:t>
      </w:r>
    </w:p>
    <w:p>
      <w:pPr>
        <w:pStyle w:val="1"/>
        <w:jc w:val="both"/>
      </w:pPr>
      <w:r>
        <w:rPr>
          <w:sz w:val="20"/>
        </w:rPr>
        <w:t xml:space="preserve">субсидии  из  бюджета  Республики  Башкортостан  на  финансовое обеспечение</w:t>
      </w:r>
    </w:p>
    <w:p>
      <w:pPr>
        <w:pStyle w:val="1"/>
        <w:jc w:val="both"/>
      </w:pPr>
      <w:r>
        <w:rPr>
          <w:sz w:val="20"/>
        </w:rPr>
        <w:t xml:space="preserve">затрат,  связанных  с организацией и деятельностью на территории Республики</w:t>
      </w:r>
    </w:p>
    <w:p>
      <w:pPr>
        <w:pStyle w:val="1"/>
        <w:jc w:val="both"/>
      </w:pPr>
      <w:r>
        <w:rPr>
          <w:sz w:val="20"/>
        </w:rPr>
        <w:t xml:space="preserve">Башкортостан  регионального центра тестирования ГТО Республики Башкортостан</w:t>
      </w:r>
    </w:p>
    <w:p>
      <w:pPr>
        <w:pStyle w:val="1"/>
        <w:jc w:val="both"/>
      </w:pPr>
      <w:r>
        <w:rPr>
          <w:sz w:val="20"/>
        </w:rPr>
        <w:t xml:space="preserve">и   проведением   мероприятий   по  выполнению  видов  испытаний  (тестов),</w:t>
      </w:r>
    </w:p>
    <w:p>
      <w:pPr>
        <w:pStyle w:val="1"/>
        <w:jc w:val="both"/>
      </w:pPr>
      <w:r>
        <w:rPr>
          <w:sz w:val="20"/>
        </w:rPr>
        <w:t xml:space="preserve">нормативов, требований к оценке уровня знаний и умений в области физической</w:t>
      </w:r>
    </w:p>
    <w:p>
      <w:pPr>
        <w:pStyle w:val="1"/>
        <w:jc w:val="both"/>
      </w:pPr>
      <w:r>
        <w:rPr>
          <w:sz w:val="20"/>
        </w:rPr>
        <w:t xml:space="preserve">культуры   и   спорта   в  рамках  Всероссийского  физкультурно-спортивного</w:t>
      </w:r>
    </w:p>
    <w:p>
      <w:pPr>
        <w:pStyle w:val="1"/>
        <w:jc w:val="both"/>
      </w:pPr>
      <w:r>
        <w:rPr>
          <w:sz w:val="20"/>
        </w:rPr>
        <w:t xml:space="preserve">комплекса "Готов к труду и обороне" (ГТО).</w:t>
      </w:r>
    </w:p>
    <w:p>
      <w:pPr>
        <w:pStyle w:val="1"/>
        <w:jc w:val="both"/>
      </w:pPr>
      <w:r>
        <w:rPr>
          <w:sz w:val="20"/>
        </w:rPr>
        <w:t xml:space="preserve">    В  случае  принятия решения о предоставлении некоммерческой организации</w:t>
      </w:r>
    </w:p>
    <w:p>
      <w:pPr>
        <w:pStyle w:val="1"/>
        <w:jc w:val="both"/>
      </w:pPr>
      <w:r>
        <w:rPr>
          <w:sz w:val="20"/>
        </w:rPr>
        <w:t xml:space="preserve">субсидии обязуемся обеспечить:</w:t>
      </w:r>
    </w:p>
    <w:p>
      <w:pPr>
        <w:pStyle w:val="1"/>
        <w:jc w:val="both"/>
      </w:pPr>
      <w:r>
        <w:rPr>
          <w:sz w:val="20"/>
        </w:rPr>
        <w:t xml:space="preserve">    целевое расходование средств субсидии;</w:t>
      </w:r>
    </w:p>
    <w:p>
      <w:pPr>
        <w:pStyle w:val="1"/>
        <w:jc w:val="both"/>
      </w:pPr>
      <w:r>
        <w:rPr>
          <w:sz w:val="20"/>
        </w:rPr>
        <w:t xml:space="preserve">    достижение   плановых  значений  результатов  предоставления  субсидии,</w:t>
      </w:r>
    </w:p>
    <w:p>
      <w:pPr>
        <w:pStyle w:val="1"/>
        <w:jc w:val="both"/>
      </w:pPr>
      <w:r>
        <w:rPr>
          <w:sz w:val="20"/>
        </w:rPr>
        <w:t xml:space="preserve">установленных соглашением о предоставлении субсидии.</w:t>
      </w:r>
    </w:p>
    <w:p>
      <w:pPr>
        <w:pStyle w:val="1"/>
        <w:jc w:val="both"/>
      </w:pPr>
      <w:r>
        <w:rPr>
          <w:sz w:val="20"/>
        </w:rPr>
        <w:t xml:space="preserve">    Достоверность  информации,  представленной  в составе настоящей заявки,</w:t>
      </w:r>
    </w:p>
    <w:p>
      <w:pPr>
        <w:pStyle w:val="1"/>
        <w:jc w:val="both"/>
      </w:pPr>
      <w:r>
        <w:rPr>
          <w:sz w:val="20"/>
        </w:rPr>
        <w:t xml:space="preserve">подтверждаем.</w:t>
      </w:r>
    </w:p>
    <w:p>
      <w:pPr>
        <w:pStyle w:val="1"/>
        <w:jc w:val="both"/>
      </w:pPr>
      <w:r>
        <w:rPr>
          <w:sz w:val="20"/>
        </w:rPr>
        <w:t xml:space="preserve">    Адрес электронной почты для направления Министерством спорта Республики</w:t>
      </w:r>
    </w:p>
    <w:p>
      <w:pPr>
        <w:pStyle w:val="1"/>
        <w:jc w:val="both"/>
      </w:pPr>
      <w:r>
        <w:rPr>
          <w:sz w:val="20"/>
        </w:rPr>
        <w:t xml:space="preserve">Башкортостан  полученных  путем  сканирования электронных копий документов,</w:t>
      </w:r>
    </w:p>
    <w:p>
      <w:pPr>
        <w:pStyle w:val="1"/>
        <w:jc w:val="both"/>
      </w:pPr>
      <w:r>
        <w:rPr>
          <w:sz w:val="20"/>
        </w:rPr>
        <w:t xml:space="preserve">изготовленных на бумажном носителе:</w:t>
      </w:r>
    </w:p>
    <w:p>
      <w:pPr>
        <w:pStyle w:val="1"/>
        <w:jc w:val="both"/>
      </w:pPr>
      <w:r>
        <w:rPr>
          <w:sz w:val="20"/>
        </w:rPr>
        <w:t xml:space="preserve">    __________________________________________________________________.</w:t>
      </w:r>
    </w:p>
    <w:p>
      <w:pPr>
        <w:pStyle w:val="1"/>
        <w:jc w:val="both"/>
      </w:pPr>
      <w:r>
        <w:rPr>
          <w:sz w:val="20"/>
        </w:rPr>
        <w:t xml:space="preserve">    Некоммерческая     организация     согласна     на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некоммерческой организации и о подаваемой ею заявке.</w:t>
      </w:r>
    </w:p>
    <w:p>
      <w:pPr>
        <w:pStyle w:val="1"/>
        <w:jc w:val="both"/>
      </w:pPr>
      <w:r>
        <w:rPr>
          <w:sz w:val="20"/>
        </w:rPr>
        <w:t xml:space="preserve">    Гарантируем  обеспечить  кадровый и материальный ресурсы, необходимые в</w:t>
      </w:r>
    </w:p>
    <w:p>
      <w:pPr>
        <w:pStyle w:val="1"/>
        <w:jc w:val="both"/>
      </w:pPr>
      <w:r>
        <w:rPr>
          <w:sz w:val="20"/>
        </w:rPr>
        <w:t xml:space="preserve">целях     проведения     мероприятий     по    реализации    Всероссийского</w:t>
      </w:r>
    </w:p>
    <w:p>
      <w:pPr>
        <w:pStyle w:val="1"/>
        <w:jc w:val="both"/>
      </w:pPr>
      <w:r>
        <w:rPr>
          <w:sz w:val="20"/>
        </w:rPr>
        <w:t xml:space="preserve">физкультурно-спортивного  комплекса  "Готов  к  труду  и  обороне"  (ГТО) в</w:t>
      </w:r>
    </w:p>
    <w:p>
      <w:pPr>
        <w:pStyle w:val="1"/>
        <w:jc w:val="both"/>
      </w:pPr>
      <w:r>
        <w:rPr>
          <w:sz w:val="20"/>
        </w:rPr>
        <w:t xml:space="preserve">Республике Башкортостан.</w:t>
      </w:r>
    </w:p>
    <w:p>
      <w:pPr>
        <w:pStyle w:val="1"/>
        <w:jc w:val="both"/>
      </w:pPr>
      <w:r>
        <w:rPr>
          <w:sz w:val="20"/>
        </w:rPr>
      </w:r>
    </w:p>
    <w:p>
      <w:pPr>
        <w:pStyle w:val="1"/>
        <w:jc w:val="both"/>
      </w:pPr>
      <w:r>
        <w:rPr>
          <w:sz w:val="20"/>
        </w:rPr>
        <w:t xml:space="preserve">                2. Информация о некоммерческой организации</w:t>
      </w:r>
    </w:p>
    <w:p>
      <w:pPr>
        <w:pStyle w:val="1"/>
        <w:jc w:val="both"/>
      </w:pPr>
      <w:r>
        <w:rPr>
          <w:sz w:val="20"/>
        </w:rPr>
      </w:r>
    </w:p>
    <w:p>
      <w:pPr>
        <w:pStyle w:val="1"/>
        <w:jc w:val="both"/>
      </w:pPr>
      <w:r>
        <w:rPr>
          <w:sz w:val="20"/>
        </w:rPr>
        <w:t xml:space="preserve">1.  Полное наименование некоммерческой организации 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2.  Сокращенное наименование некоммерческой организации ___________________</w:t>
      </w:r>
    </w:p>
    <w:p>
      <w:pPr>
        <w:pStyle w:val="1"/>
        <w:jc w:val="both"/>
      </w:pPr>
      <w:r>
        <w:rPr>
          <w:sz w:val="20"/>
        </w:rPr>
        <w:t xml:space="preserve">    _______________________________________________________________________</w:t>
      </w:r>
    </w:p>
    <w:p>
      <w:pPr>
        <w:pStyle w:val="1"/>
        <w:jc w:val="both"/>
      </w:pPr>
      <w:r>
        <w:rPr>
          <w:sz w:val="20"/>
        </w:rPr>
        <w:t xml:space="preserve">3.  Основной   государственный   регистрационный     номер   некоммерческой</w:t>
      </w:r>
    </w:p>
    <w:p>
      <w:pPr>
        <w:pStyle w:val="1"/>
        <w:jc w:val="both"/>
      </w:pPr>
      <w:r>
        <w:rPr>
          <w:sz w:val="20"/>
        </w:rPr>
        <w:t xml:space="preserve">    организации ___________________________________________________________</w:t>
      </w:r>
    </w:p>
    <w:p>
      <w:pPr>
        <w:pStyle w:val="1"/>
        <w:jc w:val="both"/>
      </w:pPr>
      <w:r>
        <w:rPr>
          <w:sz w:val="20"/>
        </w:rPr>
        <w:t xml:space="preserve">4.  Идентификационный номер налогоплательщика 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5.  Дата  и  код   причины   постановки   на   учет   в   налоговом  органе</w:t>
      </w:r>
    </w:p>
    <w:p>
      <w:pPr>
        <w:pStyle w:val="1"/>
        <w:jc w:val="both"/>
      </w:pPr>
      <w:r>
        <w:rPr>
          <w:sz w:val="20"/>
        </w:rPr>
        <w:t xml:space="preserve">    _______________________________________________________________________</w:t>
      </w:r>
    </w:p>
    <w:p>
      <w:pPr>
        <w:pStyle w:val="1"/>
        <w:jc w:val="both"/>
      </w:pPr>
      <w:r>
        <w:rPr>
          <w:sz w:val="20"/>
        </w:rPr>
        <w:t xml:space="preserve">6.  Адрес  некоммерческой  организации  в  соответствии  с  учредительными</w:t>
      </w:r>
    </w:p>
    <w:p>
      <w:pPr>
        <w:pStyle w:val="1"/>
        <w:jc w:val="both"/>
      </w:pPr>
      <w:r>
        <w:rPr>
          <w:sz w:val="20"/>
        </w:rPr>
        <w:t xml:space="preserve">    документами/фактическое местонахождение 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7.  Номер контактного телефона, почтовый адрес и  адрес  электронной  почты</w:t>
      </w:r>
    </w:p>
    <w:p>
      <w:pPr>
        <w:pStyle w:val="1"/>
        <w:jc w:val="both"/>
      </w:pPr>
      <w:r>
        <w:rPr>
          <w:sz w:val="20"/>
        </w:rPr>
        <w:t xml:space="preserve">    для направления юридически значимых сообщений _________________________</w:t>
      </w:r>
    </w:p>
    <w:p>
      <w:pPr>
        <w:pStyle w:val="1"/>
        <w:jc w:val="both"/>
      </w:pPr>
      <w:r>
        <w:rPr>
          <w:sz w:val="20"/>
        </w:rPr>
        <w:t xml:space="preserve">8.  Информация  о  руководителе  некоммерческой  организации (фамилия, имя,</w:t>
      </w:r>
    </w:p>
    <w:p>
      <w:pPr>
        <w:pStyle w:val="1"/>
        <w:jc w:val="both"/>
      </w:pPr>
      <w:r>
        <w:rPr>
          <w:sz w:val="20"/>
        </w:rPr>
        <w:t xml:space="preserve">    отчество   (последнее   -   при    наличии),   идентификационный  номер</w:t>
      </w:r>
    </w:p>
    <w:p>
      <w:pPr>
        <w:pStyle w:val="1"/>
        <w:jc w:val="both"/>
      </w:pPr>
      <w:r>
        <w:rPr>
          <w:sz w:val="20"/>
        </w:rPr>
        <w:t xml:space="preserve">    налогоплательщика,  должность),  контакты  (телефон,  адрес электронной</w:t>
      </w:r>
    </w:p>
    <w:p>
      <w:pPr>
        <w:pStyle w:val="1"/>
        <w:jc w:val="both"/>
      </w:pPr>
      <w:r>
        <w:rPr>
          <w:sz w:val="20"/>
        </w:rPr>
        <w:t xml:space="preserve">    почты) ________________________________________________________________</w:t>
      </w:r>
    </w:p>
    <w:p>
      <w:pPr>
        <w:pStyle w:val="1"/>
        <w:jc w:val="both"/>
      </w:pPr>
      <w:r>
        <w:rPr>
          <w:sz w:val="20"/>
        </w:rPr>
        <w:t xml:space="preserve">9.  Фамилии,  имена,  отчества (последние - при наличии), идентификационные</w:t>
      </w:r>
    </w:p>
    <w:p>
      <w:pPr>
        <w:pStyle w:val="1"/>
        <w:jc w:val="both"/>
      </w:pPr>
      <w:r>
        <w:rPr>
          <w:sz w:val="20"/>
        </w:rPr>
        <w:t xml:space="preserve">    номера налогоплательщиков  учредителей,   всех   членов  коллегиального</w:t>
      </w:r>
    </w:p>
    <w:p>
      <w:pPr>
        <w:pStyle w:val="1"/>
        <w:jc w:val="both"/>
      </w:pPr>
      <w:r>
        <w:rPr>
          <w:sz w:val="20"/>
        </w:rPr>
        <w:t xml:space="preserve">    исполнительного   органа,  лица,   исполняющего   функции  единоличного</w:t>
      </w:r>
    </w:p>
    <w:p>
      <w:pPr>
        <w:pStyle w:val="1"/>
        <w:jc w:val="both"/>
      </w:pPr>
      <w:r>
        <w:rPr>
          <w:sz w:val="20"/>
        </w:rPr>
        <w:t xml:space="preserve">    исполнительного   органа,   и   главного    бухгалтера   некоммерческой</w:t>
      </w:r>
    </w:p>
    <w:p>
      <w:pPr>
        <w:pStyle w:val="1"/>
        <w:jc w:val="both"/>
      </w:pPr>
      <w:r>
        <w:rPr>
          <w:sz w:val="20"/>
        </w:rPr>
        <w:t xml:space="preserve">    организации ___________________________________________________________</w:t>
      </w:r>
    </w:p>
    <w:p>
      <w:pPr>
        <w:pStyle w:val="1"/>
        <w:jc w:val="both"/>
      </w:pPr>
      <w:r>
        <w:rPr>
          <w:sz w:val="20"/>
        </w:rPr>
        <w:t xml:space="preserve">10. Перечень   основных  и  дополнительных  видов   деятельности,   которые</w:t>
      </w:r>
    </w:p>
    <w:p>
      <w:pPr>
        <w:pStyle w:val="1"/>
        <w:jc w:val="both"/>
      </w:pPr>
      <w:r>
        <w:rPr>
          <w:sz w:val="20"/>
        </w:rPr>
        <w:t xml:space="preserve">    некоммерческая   организация   вправе   осуществлять   в   соответствии</w:t>
      </w:r>
    </w:p>
    <w:p>
      <w:pPr>
        <w:pStyle w:val="1"/>
        <w:jc w:val="both"/>
      </w:pPr>
      <w:r>
        <w:rPr>
          <w:sz w:val="20"/>
        </w:rPr>
        <w:t xml:space="preserve">    с учредительными документами 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11. Адрес          сайта          некоммерческой       организации        в</w:t>
      </w:r>
    </w:p>
    <w:p>
      <w:pPr>
        <w:pStyle w:val="1"/>
        <w:jc w:val="both"/>
      </w:pPr>
      <w:r>
        <w:rPr>
          <w:sz w:val="20"/>
        </w:rPr>
        <w:t xml:space="preserve">    информационно-телекоммуникационной  сети  Интернет,  группы  (страницы)</w:t>
      </w:r>
    </w:p>
    <w:p>
      <w:pPr>
        <w:pStyle w:val="1"/>
        <w:jc w:val="both"/>
      </w:pPr>
      <w:r>
        <w:rPr>
          <w:sz w:val="20"/>
        </w:rPr>
        <w:t xml:space="preserve">    в социальных сетях (при наличии) 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12. Информация  о  счетах  некоммерческой  организации  в  соответствии   с</w:t>
      </w:r>
    </w:p>
    <w:p>
      <w:pPr>
        <w:pStyle w:val="1"/>
        <w:jc w:val="both"/>
      </w:pPr>
      <w:r>
        <w:rPr>
          <w:sz w:val="20"/>
        </w:rPr>
        <w:t xml:space="preserve">    законодательством Российской Федерации для перечисления субсидии ______</w:t>
      </w:r>
    </w:p>
    <w:p>
      <w:pPr>
        <w:pStyle w:val="1"/>
        <w:jc w:val="both"/>
      </w:pPr>
      <w:r>
        <w:rPr>
          <w:sz w:val="20"/>
        </w:rPr>
        <w:t xml:space="preserve">    _______________________________________________________________________</w:t>
      </w:r>
    </w:p>
    <w:p>
      <w:pPr>
        <w:pStyle w:val="1"/>
        <w:jc w:val="both"/>
      </w:pPr>
      <w:r>
        <w:rPr>
          <w:sz w:val="20"/>
        </w:rPr>
        <w:t xml:space="preserve">13. Фамилия, имя, отчество (последнее - при наличии) лица,  уполномоченного</w:t>
      </w:r>
    </w:p>
    <w:p>
      <w:pPr>
        <w:pStyle w:val="1"/>
        <w:jc w:val="both"/>
      </w:pPr>
      <w:r>
        <w:rPr>
          <w:sz w:val="20"/>
        </w:rPr>
        <w:t xml:space="preserve">    на подписание соглашения, наименование должность ______________________</w:t>
      </w:r>
    </w:p>
    <w:p>
      <w:pPr>
        <w:pStyle w:val="1"/>
        <w:jc w:val="both"/>
      </w:pPr>
      <w:r>
        <w:rPr>
          <w:sz w:val="20"/>
        </w:rPr>
        <w:t xml:space="preserve">    _______________________________________________________________________</w:t>
      </w:r>
    </w:p>
    <w:p>
      <w:pPr>
        <w:pStyle w:val="1"/>
        <w:jc w:val="both"/>
      </w:pPr>
      <w:r>
        <w:rPr>
          <w:sz w:val="20"/>
        </w:rPr>
        <w:t xml:space="preserve">14. Грамоты,   благодарности,  дипломы,  награды,  печатные   материалы   в</w:t>
      </w:r>
    </w:p>
    <w:p>
      <w:pPr>
        <w:pStyle w:val="1"/>
        <w:jc w:val="both"/>
      </w:pPr>
      <w:r>
        <w:rPr>
          <w:sz w:val="20"/>
        </w:rPr>
        <w:t xml:space="preserve">    средствах массовой информации, фото-  и  видеоматериалы,  в  том  числе</w:t>
      </w:r>
    </w:p>
    <w:p>
      <w:pPr>
        <w:pStyle w:val="1"/>
        <w:jc w:val="both"/>
      </w:pPr>
      <w:r>
        <w:rPr>
          <w:sz w:val="20"/>
        </w:rPr>
        <w:t xml:space="preserve">    ссылки   в   информационно-телекоммуникационной    сети   Интернет,   о</w:t>
      </w:r>
    </w:p>
    <w:p>
      <w:pPr>
        <w:pStyle w:val="1"/>
        <w:jc w:val="both"/>
      </w:pPr>
      <w:r>
        <w:rPr>
          <w:sz w:val="20"/>
        </w:rPr>
        <w:t xml:space="preserve">    деятельности некоммерческой организации в сферах физической культуры  и</w:t>
      </w:r>
    </w:p>
    <w:p>
      <w:pPr>
        <w:pStyle w:val="1"/>
        <w:jc w:val="both"/>
      </w:pPr>
      <w:r>
        <w:rPr>
          <w:sz w:val="20"/>
        </w:rPr>
        <w:t xml:space="preserve">    спорта 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15. Перечень  проектов (мероприятий) в сферах физической культуры и  спорта</w:t>
      </w:r>
    </w:p>
    <w:p>
      <w:pPr>
        <w:pStyle w:val="1"/>
        <w:jc w:val="both"/>
      </w:pPr>
      <w:r>
        <w:rPr>
          <w:sz w:val="20"/>
        </w:rPr>
        <w:t xml:space="preserve">    (наименование,    место     проведения,     количество     участников),</w:t>
      </w:r>
    </w:p>
    <w:p>
      <w:pPr>
        <w:pStyle w:val="1"/>
        <w:jc w:val="both"/>
      </w:pPr>
      <w:r>
        <w:rPr>
          <w:sz w:val="20"/>
        </w:rPr>
        <w:t xml:space="preserve">    реализованных некоммерческой  организацией   за   последние   3   года,</w:t>
      </w:r>
    </w:p>
    <w:p>
      <w:pPr>
        <w:pStyle w:val="1"/>
        <w:jc w:val="both"/>
      </w:pPr>
      <w:r>
        <w:rPr>
          <w:sz w:val="20"/>
        </w:rPr>
        <w:t xml:space="preserve">    предшествующие году подачи настоящей заявки (при наличии) _____________</w:t>
      </w:r>
    </w:p>
    <w:p>
      <w:pPr>
        <w:pStyle w:val="1"/>
        <w:jc w:val="both"/>
      </w:pPr>
      <w:r>
        <w:rPr>
          <w:sz w:val="20"/>
        </w:rPr>
        <w:t xml:space="preserve">    _______________________________________________________________________</w:t>
      </w:r>
    </w:p>
    <w:p>
      <w:pPr>
        <w:pStyle w:val="1"/>
        <w:jc w:val="both"/>
      </w:pPr>
      <w:r>
        <w:rPr>
          <w:sz w:val="20"/>
        </w:rPr>
        <w:t xml:space="preserve">16. Размер запрашиваемой субсидии, руб. 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17. Количество   человек,   которым   некоммерческая   организация   готова</w:t>
      </w:r>
    </w:p>
    <w:p>
      <w:pPr>
        <w:pStyle w:val="1"/>
        <w:jc w:val="both"/>
      </w:pPr>
      <w:r>
        <w:rPr>
          <w:sz w:val="20"/>
        </w:rPr>
        <w:t xml:space="preserve">    организовать тестирование по выполнению нормативов  испытаний  (тестов)</w:t>
      </w:r>
    </w:p>
    <w:p>
      <w:pPr>
        <w:pStyle w:val="1"/>
        <w:jc w:val="both"/>
      </w:pPr>
      <w:r>
        <w:rPr>
          <w:sz w:val="20"/>
        </w:rPr>
        <w:t xml:space="preserve">    комплекса ГТО _________________________________________________________</w:t>
      </w:r>
    </w:p>
    <w:p>
      <w:pPr>
        <w:pStyle w:val="1"/>
        <w:jc w:val="both"/>
      </w:pPr>
      <w:r>
        <w:rPr>
          <w:sz w:val="20"/>
        </w:rPr>
      </w:r>
    </w:p>
    <w:p>
      <w:pPr>
        <w:pStyle w:val="1"/>
        <w:jc w:val="both"/>
      </w:pPr>
      <w:r>
        <w:rPr>
          <w:sz w:val="20"/>
        </w:rPr>
        <w:t xml:space="preserve">Руководитель 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"__" 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из бюджета</w:t>
      </w:r>
    </w:p>
    <w:p>
      <w:pPr>
        <w:pStyle w:val="0"/>
        <w:jc w:val="right"/>
      </w:pPr>
      <w:r>
        <w:rPr>
          <w:sz w:val="20"/>
        </w:rPr>
        <w:t xml:space="preserve">Республики Башкортостан субсидии</w:t>
      </w:r>
    </w:p>
    <w:p>
      <w:pPr>
        <w:pStyle w:val="0"/>
        <w:jc w:val="right"/>
      </w:pPr>
      <w:r>
        <w:rPr>
          <w:sz w:val="20"/>
        </w:rPr>
        <w:t xml:space="preserve">на финансовое обеспечение затрат,</w:t>
      </w:r>
    </w:p>
    <w:p>
      <w:pPr>
        <w:pStyle w:val="0"/>
        <w:jc w:val="right"/>
      </w:pPr>
      <w:r>
        <w:rPr>
          <w:sz w:val="20"/>
        </w:rPr>
        <w:t xml:space="preserve">связанных с организацией и</w:t>
      </w:r>
    </w:p>
    <w:p>
      <w:pPr>
        <w:pStyle w:val="0"/>
        <w:jc w:val="right"/>
      </w:pPr>
      <w:r>
        <w:rPr>
          <w:sz w:val="20"/>
        </w:rPr>
        <w:t xml:space="preserve">деятельностью на территории</w:t>
      </w:r>
    </w:p>
    <w:p>
      <w:pPr>
        <w:pStyle w:val="0"/>
        <w:jc w:val="right"/>
      </w:pPr>
      <w:r>
        <w:rPr>
          <w:sz w:val="20"/>
        </w:rPr>
        <w:t xml:space="preserve">Республики Башкортостан</w:t>
      </w:r>
    </w:p>
    <w:p>
      <w:pPr>
        <w:pStyle w:val="0"/>
        <w:jc w:val="right"/>
      </w:pPr>
      <w:r>
        <w:rPr>
          <w:sz w:val="20"/>
        </w:rPr>
        <w:t xml:space="preserve">регионального центра тестирования</w:t>
      </w:r>
    </w:p>
    <w:p>
      <w:pPr>
        <w:pStyle w:val="0"/>
        <w:jc w:val="right"/>
      </w:pPr>
      <w:r>
        <w:rPr>
          <w:sz w:val="20"/>
        </w:rPr>
        <w:t xml:space="preserve">ГТО Республики Башкортостан и</w:t>
      </w:r>
    </w:p>
    <w:p>
      <w:pPr>
        <w:pStyle w:val="0"/>
        <w:jc w:val="right"/>
      </w:pPr>
      <w:r>
        <w:rPr>
          <w:sz w:val="20"/>
        </w:rPr>
        <w:t xml:space="preserve">проведением мероприятий по</w:t>
      </w:r>
    </w:p>
    <w:p>
      <w:pPr>
        <w:pStyle w:val="0"/>
        <w:jc w:val="right"/>
      </w:pPr>
      <w:r>
        <w:rPr>
          <w:sz w:val="20"/>
        </w:rPr>
        <w:t xml:space="preserve">выполнению видов испытаний</w:t>
      </w:r>
    </w:p>
    <w:p>
      <w:pPr>
        <w:pStyle w:val="0"/>
        <w:jc w:val="right"/>
      </w:pPr>
      <w:r>
        <w:rPr>
          <w:sz w:val="20"/>
        </w:rPr>
        <w:t xml:space="preserve">(тестов), нормативов, требований</w:t>
      </w:r>
    </w:p>
    <w:p>
      <w:pPr>
        <w:pStyle w:val="0"/>
        <w:jc w:val="right"/>
      </w:pPr>
      <w:r>
        <w:rPr>
          <w:sz w:val="20"/>
        </w:rPr>
        <w:t xml:space="preserve">к оценке уровня знаний и умений</w:t>
      </w:r>
    </w:p>
    <w:p>
      <w:pPr>
        <w:pStyle w:val="0"/>
        <w:jc w:val="right"/>
      </w:pPr>
      <w:r>
        <w:rPr>
          <w:sz w:val="20"/>
        </w:rPr>
        <w:t xml:space="preserve">в области физической культуры</w:t>
      </w:r>
    </w:p>
    <w:p>
      <w:pPr>
        <w:pStyle w:val="0"/>
        <w:jc w:val="right"/>
      </w:pPr>
      <w:r>
        <w:rPr>
          <w:sz w:val="20"/>
        </w:rPr>
        <w:t xml:space="preserve">и спорта в рамках Всероссийского</w:t>
      </w:r>
    </w:p>
    <w:p>
      <w:pPr>
        <w:pStyle w:val="0"/>
        <w:jc w:val="right"/>
      </w:pPr>
      <w:r>
        <w:rPr>
          <w:sz w:val="20"/>
        </w:rPr>
        <w:t xml:space="preserve">физкультурно-спортивного комплекса</w:t>
      </w:r>
    </w:p>
    <w:p>
      <w:pPr>
        <w:pStyle w:val="0"/>
        <w:jc w:val="right"/>
      </w:pPr>
      <w:r>
        <w:rPr>
          <w:sz w:val="20"/>
        </w:rPr>
        <w:t xml:space="preserve">"Готов к труду и обороне" (ГТО)</w:t>
      </w:r>
    </w:p>
    <w:p>
      <w:pPr>
        <w:pStyle w:val="0"/>
        <w:jc w:val="right"/>
      </w:pPr>
      <w:r>
        <w:rPr>
          <w:sz w:val="20"/>
        </w:rPr>
      </w:r>
    </w:p>
    <w:bookmarkStart w:id="479" w:name="P479"/>
    <w:bookmarkEnd w:id="479"/>
    <w:p>
      <w:pPr>
        <w:pStyle w:val="2"/>
        <w:jc w:val="center"/>
      </w:pPr>
      <w:r>
        <w:rPr>
          <w:sz w:val="20"/>
        </w:rPr>
        <w:t xml:space="preserve">КРИТЕРИИ</w:t>
      </w:r>
    </w:p>
    <w:p>
      <w:pPr>
        <w:pStyle w:val="2"/>
        <w:jc w:val="center"/>
      </w:pPr>
      <w:r>
        <w:rPr>
          <w:sz w:val="20"/>
        </w:rPr>
        <w:t xml:space="preserve">ОЦЕНКИ ЗАЯВОК НА УЧАСТИЕ В КОНКУРСНОМ ОТБОРЕ</w:t>
      </w:r>
    </w:p>
    <w:p>
      <w:pPr>
        <w:pStyle w:val="2"/>
        <w:jc w:val="center"/>
      </w:pPr>
      <w:r>
        <w:rPr>
          <w:sz w:val="20"/>
        </w:rPr>
        <w:t xml:space="preserve">НА ПРЕДОСТАВЛЕНИЕ ИЗ БЮДЖЕТА РЕСПУБЛИКИ БАШКОРТОСТАН</w:t>
      </w:r>
    </w:p>
    <w:p>
      <w:pPr>
        <w:pStyle w:val="2"/>
        <w:jc w:val="center"/>
      </w:pPr>
      <w:r>
        <w:rPr>
          <w:sz w:val="20"/>
        </w:rPr>
        <w:t xml:space="preserve">СУБСИДИИ НА ФИНАНСОВОЕ ОБЕСПЕЧЕНИЕ ЗАТРАТ, СВЯЗАННЫХ</w:t>
      </w:r>
    </w:p>
    <w:p>
      <w:pPr>
        <w:pStyle w:val="2"/>
        <w:jc w:val="center"/>
      </w:pPr>
      <w:r>
        <w:rPr>
          <w:sz w:val="20"/>
        </w:rPr>
        <w:t xml:space="preserve">С ОРГАНИЗАЦИЕЙ И ДЕЯТЕЛЬНОСТЬЮ НА ТЕРРИТОРИИ РЕСПУБЛИКИ</w:t>
      </w:r>
    </w:p>
    <w:p>
      <w:pPr>
        <w:pStyle w:val="2"/>
        <w:jc w:val="center"/>
      </w:pPr>
      <w:r>
        <w:rPr>
          <w:sz w:val="20"/>
        </w:rPr>
        <w:t xml:space="preserve">БАШКОРТОСТАН РЕГИОНАЛЬНОГО ЦЕНТРА ТЕСТИРОВАНИЯ ГТО</w:t>
      </w:r>
    </w:p>
    <w:p>
      <w:pPr>
        <w:pStyle w:val="2"/>
        <w:jc w:val="center"/>
      </w:pPr>
      <w:r>
        <w:rPr>
          <w:sz w:val="20"/>
        </w:rPr>
        <w:t xml:space="preserve">РЕСПУБЛИКИ БАШКОРТОСТАН И ПРОВЕДЕНИЕМ МЕРОПРИЯТИЙ</w:t>
      </w:r>
    </w:p>
    <w:p>
      <w:pPr>
        <w:pStyle w:val="2"/>
        <w:jc w:val="center"/>
      </w:pPr>
      <w:r>
        <w:rPr>
          <w:sz w:val="20"/>
        </w:rPr>
        <w:t xml:space="preserve">ПО ВЫПОЛНЕНИЮ ВИДОВ ИСПЫТАНИЙ (ТЕСТОВ), НОРМАТИВОВ,</w:t>
      </w:r>
    </w:p>
    <w:p>
      <w:pPr>
        <w:pStyle w:val="2"/>
        <w:jc w:val="center"/>
      </w:pPr>
      <w:r>
        <w:rPr>
          <w:sz w:val="20"/>
        </w:rPr>
        <w:t xml:space="preserve">ТРЕБОВАНИЙ К ОЦЕНКЕ УРОВНЯ ЗНАНИЙ И УМЕНИЙ В ОБЛАСТИ</w:t>
      </w:r>
    </w:p>
    <w:p>
      <w:pPr>
        <w:pStyle w:val="2"/>
        <w:jc w:val="center"/>
      </w:pPr>
      <w:r>
        <w:rPr>
          <w:sz w:val="20"/>
        </w:rPr>
        <w:t xml:space="preserve">ФИЗИЧЕСКОЙ КУЛЬТУРЫ И СПОРТА В РАМКАХ ВСЕРОССИЙСКОГО</w:t>
      </w:r>
    </w:p>
    <w:p>
      <w:pPr>
        <w:pStyle w:val="2"/>
        <w:jc w:val="center"/>
      </w:pPr>
      <w:r>
        <w:rPr>
          <w:sz w:val="20"/>
        </w:rPr>
        <w:t xml:space="preserve">ФИЗКУЛЬТУРНО-СПОРТИВНОГО КОМПЛЕКСА</w:t>
      </w:r>
    </w:p>
    <w:p>
      <w:pPr>
        <w:pStyle w:val="2"/>
        <w:jc w:val="center"/>
      </w:pPr>
      <w:r>
        <w:rPr>
          <w:sz w:val="20"/>
        </w:rPr>
        <w:t xml:space="preserve">"ГОТОВ К ТРУДУ И ОБОРОНЕ" (ГТО)</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989"/>
        <w:gridCol w:w="3345"/>
      </w:tblGrid>
      <w:tr>
        <w:tc>
          <w:tcPr>
            <w:tcW w:w="737" w:type="dxa"/>
            <w:vAlign w:val="center"/>
          </w:tcPr>
          <w:p>
            <w:pPr>
              <w:pStyle w:val="0"/>
              <w:jc w:val="center"/>
            </w:pPr>
            <w:r>
              <w:rPr>
                <w:sz w:val="20"/>
              </w:rPr>
              <w:t xml:space="preserve">N п/п</w:t>
            </w:r>
          </w:p>
        </w:tc>
        <w:tc>
          <w:tcPr>
            <w:tcW w:w="4989" w:type="dxa"/>
            <w:vAlign w:val="center"/>
          </w:tcPr>
          <w:p>
            <w:pPr>
              <w:pStyle w:val="0"/>
              <w:jc w:val="center"/>
            </w:pPr>
            <w:r>
              <w:rPr>
                <w:sz w:val="20"/>
              </w:rPr>
              <w:t xml:space="preserve">Критерий оценки</w:t>
            </w:r>
          </w:p>
        </w:tc>
        <w:tc>
          <w:tcPr>
            <w:tcW w:w="3345" w:type="dxa"/>
            <w:vAlign w:val="center"/>
          </w:tcPr>
          <w:p>
            <w:pPr>
              <w:pStyle w:val="0"/>
              <w:jc w:val="center"/>
            </w:pPr>
            <w:r>
              <w:rPr>
                <w:sz w:val="20"/>
              </w:rPr>
              <w:t xml:space="preserve">Баллы</w:t>
            </w:r>
          </w:p>
        </w:tc>
      </w:tr>
      <w:tr>
        <w:tc>
          <w:tcPr>
            <w:tcW w:w="737" w:type="dxa"/>
          </w:tcPr>
          <w:p>
            <w:pPr>
              <w:pStyle w:val="0"/>
              <w:jc w:val="center"/>
            </w:pPr>
            <w:r>
              <w:rPr>
                <w:sz w:val="20"/>
              </w:rPr>
              <w:t xml:space="preserve">1</w:t>
            </w:r>
          </w:p>
        </w:tc>
        <w:tc>
          <w:tcPr>
            <w:tcW w:w="4989" w:type="dxa"/>
          </w:tcPr>
          <w:p>
            <w:pPr>
              <w:pStyle w:val="0"/>
            </w:pPr>
            <w:r>
              <w:rPr>
                <w:sz w:val="20"/>
              </w:rPr>
              <w:t xml:space="preserve">Нахождение некоммерческой организации в реестре социально ориентированных некоммерческих организаций - получателей поддержки в соответствии со </w:t>
            </w:r>
            <w:hyperlink w:history="0" r:id="rId27"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статьей 31.2</w:t>
              </w:r>
            </w:hyperlink>
            <w:r>
              <w:rPr>
                <w:sz w:val="20"/>
              </w:rPr>
              <w:t xml:space="preserve"> Федерального закона "О некоммерческих организациях"</w:t>
            </w:r>
          </w:p>
        </w:tc>
        <w:tc>
          <w:tcPr>
            <w:tcW w:w="3345" w:type="dxa"/>
          </w:tcPr>
          <w:p>
            <w:pPr>
              <w:pStyle w:val="0"/>
            </w:pPr>
            <w:r>
              <w:rPr>
                <w:sz w:val="20"/>
              </w:rPr>
              <w:t xml:space="preserve">да - 10 баллов;</w:t>
            </w:r>
          </w:p>
          <w:p>
            <w:pPr>
              <w:pStyle w:val="0"/>
            </w:pPr>
            <w:r>
              <w:rPr>
                <w:sz w:val="20"/>
              </w:rPr>
              <w:t xml:space="preserve">нет - 0 баллов</w:t>
            </w:r>
          </w:p>
        </w:tc>
      </w:tr>
      <w:tr>
        <w:tc>
          <w:tcPr>
            <w:tcW w:w="737" w:type="dxa"/>
          </w:tcPr>
          <w:p>
            <w:pPr>
              <w:pStyle w:val="0"/>
              <w:jc w:val="center"/>
            </w:pPr>
            <w:r>
              <w:rPr>
                <w:sz w:val="20"/>
              </w:rPr>
              <w:t xml:space="preserve">2</w:t>
            </w:r>
          </w:p>
        </w:tc>
        <w:tc>
          <w:tcPr>
            <w:tcW w:w="4989" w:type="dxa"/>
          </w:tcPr>
          <w:p>
            <w:pPr>
              <w:pStyle w:val="0"/>
            </w:pPr>
            <w:r>
              <w:rPr>
                <w:sz w:val="20"/>
              </w:rPr>
              <w:t xml:space="preserve">Нахождение некоммерческой организации в реестре некоммерческих организаций - исполнителей общественно полезных услуг</w:t>
            </w:r>
          </w:p>
        </w:tc>
        <w:tc>
          <w:tcPr>
            <w:tcW w:w="3345" w:type="dxa"/>
          </w:tcPr>
          <w:p>
            <w:pPr>
              <w:pStyle w:val="0"/>
            </w:pPr>
            <w:r>
              <w:rPr>
                <w:sz w:val="20"/>
              </w:rPr>
              <w:t xml:space="preserve">да - 10 баллов;</w:t>
            </w:r>
          </w:p>
          <w:p>
            <w:pPr>
              <w:pStyle w:val="0"/>
            </w:pPr>
            <w:r>
              <w:rPr>
                <w:sz w:val="20"/>
              </w:rPr>
              <w:t xml:space="preserve">нет - 0 баллов</w:t>
            </w:r>
          </w:p>
        </w:tc>
      </w:tr>
      <w:tr>
        <w:tc>
          <w:tcPr>
            <w:tcW w:w="737" w:type="dxa"/>
          </w:tcPr>
          <w:p>
            <w:pPr>
              <w:pStyle w:val="0"/>
              <w:jc w:val="center"/>
            </w:pPr>
            <w:r>
              <w:rPr>
                <w:sz w:val="20"/>
              </w:rPr>
              <w:t xml:space="preserve">3</w:t>
            </w:r>
          </w:p>
        </w:tc>
        <w:tc>
          <w:tcPr>
            <w:tcW w:w="4989" w:type="dxa"/>
          </w:tcPr>
          <w:p>
            <w:pPr>
              <w:pStyle w:val="0"/>
            </w:pPr>
            <w:r>
              <w:rPr>
                <w:sz w:val="20"/>
              </w:rPr>
              <w:t xml:space="preserve">Наличие у некоммерческой организации опыта организации и проведения физкультурно-массовых и спортивных мероприятий в рамках календарного плана спортивных мероприятий и физкультурных мероприятий Республики Башкортостан</w:t>
            </w:r>
          </w:p>
        </w:tc>
        <w:tc>
          <w:tcPr>
            <w:tcW w:w="3345" w:type="dxa"/>
          </w:tcPr>
          <w:p>
            <w:pPr>
              <w:pStyle w:val="0"/>
            </w:pPr>
            <w:r>
              <w:rPr>
                <w:sz w:val="20"/>
              </w:rPr>
              <w:t xml:space="preserve">10 и более лет - 10 баллов;</w:t>
            </w:r>
          </w:p>
          <w:p>
            <w:pPr>
              <w:pStyle w:val="0"/>
            </w:pPr>
            <w:r>
              <w:rPr>
                <w:sz w:val="20"/>
              </w:rPr>
              <w:t xml:space="preserve">от 7 до 9 лет - 8 баллов;</w:t>
            </w:r>
          </w:p>
          <w:p>
            <w:pPr>
              <w:pStyle w:val="0"/>
            </w:pPr>
            <w:r>
              <w:rPr>
                <w:sz w:val="20"/>
              </w:rPr>
              <w:t xml:space="preserve">от 5 до 7 лет - 6 баллов;</w:t>
            </w:r>
          </w:p>
          <w:p>
            <w:pPr>
              <w:pStyle w:val="0"/>
            </w:pPr>
            <w:r>
              <w:rPr>
                <w:sz w:val="20"/>
              </w:rPr>
              <w:t xml:space="preserve">от 3 до 4 лет - 4 балла;</w:t>
            </w:r>
          </w:p>
          <w:p>
            <w:pPr>
              <w:pStyle w:val="0"/>
            </w:pPr>
            <w:r>
              <w:rPr>
                <w:sz w:val="20"/>
              </w:rPr>
              <w:t xml:space="preserve">от 1 года до 2 лет - 2 балла;</w:t>
            </w:r>
          </w:p>
          <w:p>
            <w:pPr>
              <w:pStyle w:val="0"/>
            </w:pPr>
            <w:r>
              <w:rPr>
                <w:sz w:val="20"/>
              </w:rPr>
              <w:t xml:space="preserve">нет - 0 баллов</w:t>
            </w:r>
          </w:p>
        </w:tc>
      </w:tr>
      <w:tr>
        <w:tc>
          <w:tcPr>
            <w:tcW w:w="737" w:type="dxa"/>
          </w:tcPr>
          <w:p>
            <w:pPr>
              <w:pStyle w:val="0"/>
              <w:jc w:val="center"/>
            </w:pPr>
            <w:r>
              <w:rPr>
                <w:sz w:val="20"/>
              </w:rPr>
              <w:t xml:space="preserve">4</w:t>
            </w:r>
          </w:p>
        </w:tc>
        <w:tc>
          <w:tcPr>
            <w:tcW w:w="4989" w:type="dxa"/>
          </w:tcPr>
          <w:p>
            <w:pPr>
              <w:pStyle w:val="0"/>
            </w:pPr>
            <w:r>
              <w:rPr>
                <w:sz w:val="20"/>
              </w:rPr>
              <w:t xml:space="preserve">Наличие у некоммерческой организации опыта организации и проведения мероприятий по внедрению комплекса ГТО</w:t>
            </w:r>
          </w:p>
        </w:tc>
        <w:tc>
          <w:tcPr>
            <w:tcW w:w="3345" w:type="dxa"/>
          </w:tcPr>
          <w:p>
            <w:pPr>
              <w:pStyle w:val="0"/>
            </w:pPr>
            <w:r>
              <w:rPr>
                <w:sz w:val="20"/>
              </w:rPr>
              <w:t xml:space="preserve">10 и более лет - 10 баллов;</w:t>
            </w:r>
          </w:p>
          <w:p>
            <w:pPr>
              <w:pStyle w:val="0"/>
            </w:pPr>
            <w:r>
              <w:rPr>
                <w:sz w:val="20"/>
              </w:rPr>
              <w:t xml:space="preserve">от до 7 до 9 лет - 8 баллов;</w:t>
            </w:r>
          </w:p>
          <w:p>
            <w:pPr>
              <w:pStyle w:val="0"/>
            </w:pPr>
            <w:r>
              <w:rPr>
                <w:sz w:val="20"/>
              </w:rPr>
              <w:t xml:space="preserve">от 5 до 7 лет - 6 баллов;</w:t>
            </w:r>
          </w:p>
          <w:p>
            <w:pPr>
              <w:pStyle w:val="0"/>
            </w:pPr>
            <w:r>
              <w:rPr>
                <w:sz w:val="20"/>
              </w:rPr>
              <w:t xml:space="preserve">от 3 до 4 лет - 4 баллов;</w:t>
            </w:r>
          </w:p>
          <w:p>
            <w:pPr>
              <w:pStyle w:val="0"/>
            </w:pPr>
            <w:r>
              <w:rPr>
                <w:sz w:val="20"/>
              </w:rPr>
              <w:t xml:space="preserve">от 1 года до 2 лет - 2 балла;</w:t>
            </w:r>
          </w:p>
          <w:p>
            <w:pPr>
              <w:pStyle w:val="0"/>
            </w:pPr>
            <w:r>
              <w:rPr>
                <w:sz w:val="20"/>
              </w:rPr>
              <w:t xml:space="preserve">нет - 0 баллов</w:t>
            </w:r>
          </w:p>
        </w:tc>
      </w:tr>
      <w:tr>
        <w:tc>
          <w:tcPr>
            <w:tcW w:w="737" w:type="dxa"/>
          </w:tcPr>
          <w:p>
            <w:pPr>
              <w:pStyle w:val="0"/>
              <w:jc w:val="center"/>
            </w:pPr>
            <w:r>
              <w:rPr>
                <w:sz w:val="20"/>
              </w:rPr>
              <w:t xml:space="preserve">5</w:t>
            </w:r>
          </w:p>
        </w:tc>
        <w:tc>
          <w:tcPr>
            <w:tcW w:w="4989" w:type="dxa"/>
          </w:tcPr>
          <w:p>
            <w:pPr>
              <w:pStyle w:val="0"/>
            </w:pPr>
            <w:r>
              <w:rPr>
                <w:sz w:val="20"/>
              </w:rPr>
              <w:t xml:space="preserve">Наличие привлеченных специалистов или работников некоммерческой организации соответствующей квалификации для внедрения системы ГТО, а также обслуживающего персонала соответствующей квалификации (отдельный отчет по каждому специалисту или работнику при наличии)</w:t>
            </w:r>
          </w:p>
        </w:tc>
        <w:tc>
          <w:tcPr>
            <w:tcW w:w="3345" w:type="dxa"/>
          </w:tcPr>
          <w:p>
            <w:pPr>
              <w:pStyle w:val="0"/>
            </w:pPr>
            <w:r>
              <w:rPr>
                <w:sz w:val="20"/>
              </w:rPr>
              <w:t xml:space="preserve">да - 10 баллов;</w:t>
            </w:r>
          </w:p>
          <w:p>
            <w:pPr>
              <w:pStyle w:val="0"/>
            </w:pPr>
            <w:r>
              <w:rPr>
                <w:sz w:val="20"/>
              </w:rPr>
              <w:t xml:space="preserve">нет - 0 баллов</w:t>
            </w:r>
          </w:p>
        </w:tc>
      </w:tr>
      <w:tr>
        <w:tc>
          <w:tcPr>
            <w:tcW w:w="737" w:type="dxa"/>
          </w:tcPr>
          <w:p>
            <w:pPr>
              <w:pStyle w:val="0"/>
              <w:jc w:val="center"/>
            </w:pPr>
            <w:r>
              <w:rPr>
                <w:sz w:val="20"/>
              </w:rPr>
              <w:t xml:space="preserve">6</w:t>
            </w:r>
          </w:p>
        </w:tc>
        <w:tc>
          <w:tcPr>
            <w:tcW w:w="4989" w:type="dxa"/>
          </w:tcPr>
          <w:p>
            <w:pPr>
              <w:pStyle w:val="0"/>
            </w:pPr>
            <w:r>
              <w:rPr>
                <w:sz w:val="20"/>
              </w:rPr>
              <w:t xml:space="preserve">Наличие привлеченных специалистов или работников некоммерческой организации, допущенных к приему нормативов ГТО у лиц с ограниченными возможностями здоровья и инвалидов (по каждому специалисту при наличии)</w:t>
            </w:r>
          </w:p>
        </w:tc>
        <w:tc>
          <w:tcPr>
            <w:tcW w:w="3345" w:type="dxa"/>
          </w:tcPr>
          <w:p>
            <w:pPr>
              <w:pStyle w:val="0"/>
            </w:pPr>
            <w:r>
              <w:rPr>
                <w:sz w:val="20"/>
              </w:rPr>
              <w:t xml:space="preserve">да - 10 баллов;</w:t>
            </w:r>
          </w:p>
          <w:p>
            <w:pPr>
              <w:pStyle w:val="0"/>
            </w:pPr>
            <w:r>
              <w:rPr>
                <w:sz w:val="20"/>
              </w:rPr>
              <w:t xml:space="preserve">нет - 0 баллов</w:t>
            </w:r>
          </w:p>
        </w:tc>
      </w:tr>
      <w:tr>
        <w:tc>
          <w:tcPr>
            <w:tcW w:w="737" w:type="dxa"/>
          </w:tcPr>
          <w:p>
            <w:pPr>
              <w:pStyle w:val="0"/>
              <w:jc w:val="center"/>
            </w:pPr>
            <w:r>
              <w:rPr>
                <w:sz w:val="20"/>
              </w:rPr>
              <w:t xml:space="preserve">7</w:t>
            </w:r>
          </w:p>
        </w:tc>
        <w:tc>
          <w:tcPr>
            <w:tcW w:w="4989" w:type="dxa"/>
          </w:tcPr>
          <w:p>
            <w:pPr>
              <w:pStyle w:val="0"/>
            </w:pPr>
            <w:r>
              <w:rPr>
                <w:sz w:val="20"/>
              </w:rPr>
              <w:t xml:space="preserve">Наличие материально-технической базы, используемой для деятельности некоммерческой организации, соответствующей организации приема нормативов ГТО</w:t>
            </w:r>
          </w:p>
        </w:tc>
        <w:tc>
          <w:tcPr>
            <w:tcW w:w="3345" w:type="dxa"/>
          </w:tcPr>
          <w:p>
            <w:pPr>
              <w:pStyle w:val="0"/>
            </w:pPr>
            <w:r>
              <w:rPr>
                <w:sz w:val="20"/>
              </w:rPr>
              <w:t xml:space="preserve">наличие собственной материально-технической базы - 10 баллов;</w:t>
            </w:r>
          </w:p>
          <w:p>
            <w:pPr>
              <w:pStyle w:val="0"/>
            </w:pPr>
            <w:r>
              <w:rPr>
                <w:sz w:val="20"/>
              </w:rPr>
              <w:t xml:space="preserve">наличие спортивного оборудования для приема нормативов ГТО - 10 баллов;</w:t>
            </w:r>
          </w:p>
          <w:p>
            <w:pPr>
              <w:pStyle w:val="0"/>
            </w:pPr>
            <w:r>
              <w:rPr>
                <w:sz w:val="20"/>
              </w:rPr>
              <w:t xml:space="preserve">отсутствие собственной материально-технической базы - 0 баллов;</w:t>
            </w:r>
          </w:p>
          <w:p>
            <w:pPr>
              <w:pStyle w:val="0"/>
            </w:pPr>
            <w:r>
              <w:rPr>
                <w:sz w:val="20"/>
              </w:rPr>
              <w:t xml:space="preserve">отсутствие спортивного оборудования для приема нормативов ГТО - 0</w:t>
            </w:r>
          </w:p>
        </w:tc>
      </w:tr>
      <w:tr>
        <w:tc>
          <w:tcPr>
            <w:tcW w:w="737" w:type="dxa"/>
          </w:tcPr>
          <w:p>
            <w:pPr>
              <w:pStyle w:val="0"/>
              <w:jc w:val="center"/>
            </w:pPr>
            <w:r>
              <w:rPr>
                <w:sz w:val="20"/>
              </w:rPr>
              <w:t xml:space="preserve">8</w:t>
            </w:r>
          </w:p>
        </w:tc>
        <w:tc>
          <w:tcPr>
            <w:tcW w:w="4989" w:type="dxa"/>
          </w:tcPr>
          <w:p>
            <w:pPr>
              <w:pStyle w:val="0"/>
            </w:pPr>
            <w:r>
              <w:rPr>
                <w:sz w:val="20"/>
              </w:rPr>
              <w:t xml:space="preserve">Информационная открытость некоммерческой организации: наличие в информационно-телекоммуникационной сети Интернет официального сайта с актуальной информацией о деятельности некоммерческой организации (обновление не реже 2 раз в месяц)</w:t>
            </w:r>
          </w:p>
        </w:tc>
        <w:tc>
          <w:tcPr>
            <w:tcW w:w="3345" w:type="dxa"/>
          </w:tcPr>
          <w:p>
            <w:pPr>
              <w:pStyle w:val="0"/>
            </w:pPr>
            <w:r>
              <w:rPr>
                <w:sz w:val="20"/>
              </w:rPr>
              <w:t xml:space="preserve">наличие официального сайта с актуальной информацией о деятельности некоммерческой организации - 10 баллов;</w:t>
            </w:r>
          </w:p>
          <w:p>
            <w:pPr>
              <w:pStyle w:val="0"/>
            </w:pPr>
            <w:r>
              <w:rPr>
                <w:sz w:val="20"/>
              </w:rPr>
              <w:t xml:space="preserve">наличие официального сайта с неактуальной информацией о деятельности некоммерческой организации - 1 балл;</w:t>
            </w:r>
          </w:p>
          <w:p>
            <w:pPr>
              <w:pStyle w:val="0"/>
            </w:pPr>
            <w:r>
              <w:rPr>
                <w:sz w:val="20"/>
              </w:rPr>
              <w:t xml:space="preserve">отсутствие официального сайта - 0 баллов</w:t>
            </w:r>
          </w:p>
        </w:tc>
      </w:tr>
      <w:tr>
        <w:tc>
          <w:tcPr>
            <w:tcW w:w="737" w:type="dxa"/>
          </w:tcPr>
          <w:p>
            <w:pPr>
              <w:pStyle w:val="0"/>
              <w:jc w:val="center"/>
            </w:pPr>
            <w:r>
              <w:rPr>
                <w:sz w:val="20"/>
              </w:rPr>
              <w:t xml:space="preserve">9</w:t>
            </w:r>
          </w:p>
        </w:tc>
        <w:tc>
          <w:tcPr>
            <w:tcW w:w="4989" w:type="dxa"/>
          </w:tcPr>
          <w:p>
            <w:pPr>
              <w:pStyle w:val="0"/>
            </w:pPr>
            <w:r>
              <w:rPr>
                <w:sz w:val="20"/>
              </w:rPr>
              <w:t xml:space="preserve">Наличие социальных проектов в областях физической культуры и спорта, на реализацию которых некоммерческой организацией получен грант (отдельный отчет по каждому гранту при наличии)</w:t>
            </w:r>
          </w:p>
        </w:tc>
        <w:tc>
          <w:tcPr>
            <w:tcW w:w="3345" w:type="dxa"/>
          </w:tcPr>
          <w:p>
            <w:pPr>
              <w:pStyle w:val="0"/>
            </w:pPr>
            <w:r>
              <w:rPr>
                <w:sz w:val="20"/>
              </w:rPr>
              <w:t xml:space="preserve">да - 10 баллов; нет - 0 баллов</w:t>
            </w:r>
          </w:p>
        </w:tc>
      </w:tr>
      <w:tr>
        <w:tc>
          <w:tcPr>
            <w:tcW w:w="737" w:type="dxa"/>
          </w:tcPr>
          <w:p>
            <w:pPr>
              <w:pStyle w:val="0"/>
              <w:jc w:val="center"/>
            </w:pPr>
            <w:r>
              <w:rPr>
                <w:sz w:val="20"/>
              </w:rPr>
              <w:t xml:space="preserve">10</w:t>
            </w:r>
          </w:p>
        </w:tc>
        <w:tc>
          <w:tcPr>
            <w:tcW w:w="4989" w:type="dxa"/>
          </w:tcPr>
          <w:p>
            <w:pPr>
              <w:pStyle w:val="0"/>
            </w:pPr>
            <w:r>
              <w:rPr>
                <w:sz w:val="20"/>
              </w:rPr>
              <w:t xml:space="preserve">Качество предложения некоммерческой организации, включающего сведения о плане мероприятий по реализации полномочий регионального центра тестирования ГТО на текущий финансовый год:</w:t>
            </w:r>
          </w:p>
        </w:tc>
        <w:tc>
          <w:tcPr>
            <w:tcW w:w="3345" w:type="dxa"/>
          </w:tcPr>
          <w:p>
            <w:pPr>
              <w:pStyle w:val="0"/>
            </w:pPr>
            <w:r>
              <w:rPr>
                <w:sz w:val="20"/>
              </w:rPr>
              <w:t xml:space="preserve">полный, качественный план - 10 баллов;</w:t>
            </w:r>
          </w:p>
          <w:p>
            <w:pPr>
              <w:pStyle w:val="0"/>
            </w:pPr>
            <w:r>
              <w:rPr>
                <w:sz w:val="20"/>
              </w:rPr>
              <w:t xml:space="preserve">+ 1 балл за каждое инновационное мероприятие;</w:t>
            </w:r>
          </w:p>
          <w:p>
            <w:pPr>
              <w:pStyle w:val="0"/>
            </w:pPr>
            <w:r>
              <w:rPr>
                <w:sz w:val="20"/>
              </w:rPr>
              <w:t xml:space="preserve">+ 5 баллов за каждое мероприятие, не требующее дополнительного финансирования</w:t>
            </w:r>
          </w:p>
        </w:tc>
      </w:tr>
      <w:tr>
        <w:tc>
          <w:tcPr>
            <w:tcW w:w="737" w:type="dxa"/>
          </w:tcPr>
          <w:p>
            <w:pPr>
              <w:pStyle w:val="0"/>
              <w:jc w:val="center"/>
            </w:pPr>
            <w:r>
              <w:rPr>
                <w:sz w:val="20"/>
              </w:rPr>
              <w:t xml:space="preserve">10.1</w:t>
            </w:r>
          </w:p>
        </w:tc>
        <w:tc>
          <w:tcPr>
            <w:tcW w:w="4989" w:type="dxa"/>
          </w:tcPr>
          <w:p>
            <w:pPr>
              <w:pStyle w:val="0"/>
            </w:pPr>
            <w:r>
              <w:rPr>
                <w:sz w:val="20"/>
              </w:rPr>
              <w:t xml:space="preserve">количество человек, которым некоммерческая организация готова организовать сдачу нормативов ГТО</w:t>
            </w:r>
          </w:p>
        </w:tc>
        <w:tc>
          <w:tcPr>
            <w:tcW w:w="3345" w:type="dxa"/>
          </w:tcPr>
          <w:p>
            <w:pPr>
              <w:pStyle w:val="0"/>
            </w:pPr>
            <w:r>
              <w:rPr>
                <w:sz w:val="20"/>
              </w:rPr>
              <w:t xml:space="preserve">до 100 чел. в месяц - 1 балл;</w:t>
            </w:r>
          </w:p>
          <w:p>
            <w:pPr>
              <w:pStyle w:val="0"/>
            </w:pPr>
            <w:r>
              <w:rPr>
                <w:sz w:val="20"/>
              </w:rPr>
              <w:t xml:space="preserve">от 100 до 300 чел. в месяц - 3 балла;</w:t>
            </w:r>
          </w:p>
          <w:p>
            <w:pPr>
              <w:pStyle w:val="0"/>
            </w:pPr>
            <w:r>
              <w:rPr>
                <w:sz w:val="20"/>
              </w:rPr>
              <w:t xml:space="preserve">от 300 до 500 чел. в месяц - 10 баллов</w:t>
            </w:r>
          </w:p>
        </w:tc>
      </w:tr>
      <w:tr>
        <w:tc>
          <w:tcPr>
            <w:tcW w:w="737" w:type="dxa"/>
          </w:tcPr>
          <w:p>
            <w:pPr>
              <w:pStyle w:val="0"/>
              <w:jc w:val="center"/>
            </w:pPr>
            <w:r>
              <w:rPr>
                <w:sz w:val="20"/>
              </w:rPr>
              <w:t xml:space="preserve">10.2</w:t>
            </w:r>
          </w:p>
        </w:tc>
        <w:tc>
          <w:tcPr>
            <w:tcW w:w="4989" w:type="dxa"/>
          </w:tcPr>
          <w:p>
            <w:pPr>
              <w:pStyle w:val="0"/>
            </w:pPr>
            <w:r>
              <w:rPr>
                <w:sz w:val="20"/>
              </w:rPr>
              <w:t xml:space="preserve">наличие выполненных нормативов (тестов) комплекса ГТО на знаки отличия комплекса ГТО по итогам года</w:t>
            </w:r>
          </w:p>
        </w:tc>
        <w:tc>
          <w:tcPr>
            <w:tcW w:w="3345" w:type="dxa"/>
          </w:tcPr>
          <w:p>
            <w:pPr>
              <w:pStyle w:val="0"/>
            </w:pPr>
            <w:r>
              <w:rPr>
                <w:sz w:val="20"/>
              </w:rPr>
              <w:t xml:space="preserve">да - 10 баллов;</w:t>
            </w:r>
          </w:p>
          <w:p>
            <w:pPr>
              <w:pStyle w:val="0"/>
            </w:pPr>
            <w:r>
              <w:rPr>
                <w:sz w:val="20"/>
              </w:rPr>
              <w:t xml:space="preserve">нет - 0 баллов</w:t>
            </w:r>
          </w:p>
        </w:tc>
      </w:tr>
      <w:tr>
        <w:tc>
          <w:tcPr>
            <w:tcW w:w="737" w:type="dxa"/>
          </w:tcPr>
          <w:p>
            <w:pPr>
              <w:pStyle w:val="0"/>
              <w:jc w:val="center"/>
            </w:pPr>
            <w:r>
              <w:rPr>
                <w:sz w:val="20"/>
              </w:rPr>
              <w:t xml:space="preserve">11</w:t>
            </w:r>
          </w:p>
        </w:tc>
        <w:tc>
          <w:tcPr>
            <w:tcW w:w="4989" w:type="dxa"/>
          </w:tcPr>
          <w:p>
            <w:pPr>
              <w:pStyle w:val="0"/>
            </w:pPr>
            <w:r>
              <w:rPr>
                <w:sz w:val="20"/>
              </w:rPr>
              <w:t xml:space="preserve">Наличие призовых мест, занятых спортсменами некоммерческой организации на официальных всероссийских соревнованиях, чемпионатах и первенствах России в год, предшествующий году подачи заявки (по каждому спортсмену при наличии)</w:t>
            </w:r>
          </w:p>
        </w:tc>
        <w:tc>
          <w:tcPr>
            <w:tcW w:w="3345" w:type="dxa"/>
          </w:tcPr>
          <w:p>
            <w:pPr>
              <w:pStyle w:val="0"/>
            </w:pPr>
            <w:r>
              <w:rPr>
                <w:sz w:val="20"/>
              </w:rPr>
              <w:t xml:space="preserve">да - 10 баллов;</w:t>
            </w:r>
          </w:p>
          <w:p>
            <w:pPr>
              <w:pStyle w:val="0"/>
            </w:pPr>
            <w:r>
              <w:rPr>
                <w:sz w:val="20"/>
              </w:rPr>
              <w:t xml:space="preserve">нет - 0 баллов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14.05.2024 N 201</w:t>
            <w:br/>
            <w:t>"Об утверждении Порядка предоставления из бюджета Республики Башкорто...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575"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140&amp;n=140884&amp;dst=100015" TargetMode = "External"/>
	<Relationship Id="rId10" Type="http://schemas.openxmlformats.org/officeDocument/2006/relationships/hyperlink" Target="https://login.consultant.ru/link/?req=doc&amp;base=LAW&amp;n=430473" TargetMode = "External"/>
	<Relationship Id="rId11" Type="http://schemas.openxmlformats.org/officeDocument/2006/relationships/hyperlink" Target="https://login.consultant.ru/link/?req=doc&amp;base=RLAW140&amp;n=163193" TargetMode = "External"/>
	<Relationship Id="rId12" Type="http://schemas.openxmlformats.org/officeDocument/2006/relationships/hyperlink" Target="https://login.consultant.ru/link/?req=doc&amp;base=LAW&amp;n=470718&amp;dst=144" TargetMode = "External"/>
	<Relationship Id="rId13" Type="http://schemas.openxmlformats.org/officeDocument/2006/relationships/hyperlink" Target="https://login.consultant.ru/link/?req=doc&amp;base=LAW&amp;n=121087&amp;dst=100142" TargetMode = "External"/>
	<Relationship Id="rId14" Type="http://schemas.openxmlformats.org/officeDocument/2006/relationships/hyperlink" Target="https://login.consultant.ru/link/?req=doc&amp;base=LAW&amp;n=471842" TargetMode = "External"/>
	<Relationship Id="rId15" Type="http://schemas.openxmlformats.org/officeDocument/2006/relationships/hyperlink" Target="https://login.consultant.ru/link/?req=doc&amp;base=LAW&amp;n=472841&amp;dst=5769" TargetMode = "External"/>
	<Relationship Id="rId16" Type="http://schemas.openxmlformats.org/officeDocument/2006/relationships/hyperlink" Target="https://login.consultant.ru/link/?req=doc&amp;base=LAW&amp;n=121087&amp;dst=100142" TargetMode = "External"/>
	<Relationship Id="rId17" Type="http://schemas.openxmlformats.org/officeDocument/2006/relationships/hyperlink" Target="https://login.consultant.ru/link/?req=doc&amp;base=LAW&amp;n=471842" TargetMode = "External"/>
	<Relationship Id="rId18" Type="http://schemas.openxmlformats.org/officeDocument/2006/relationships/hyperlink" Target="https://login.consultant.ru/link/?req=doc&amp;base=LAW&amp;n=472841&amp;dst=5769" TargetMode = "External"/>
	<Relationship Id="rId19" Type="http://schemas.openxmlformats.org/officeDocument/2006/relationships/hyperlink" Target="https://login.consultant.ru/link/?req=doc&amp;base=LAW&amp;n=470718&amp;dst=160" TargetMode = "External"/>
	<Relationship Id="rId20" Type="http://schemas.openxmlformats.org/officeDocument/2006/relationships/hyperlink" Target="https://login.consultant.ru/link/?req=doc&amp;base=RLAW140&amp;n=163193&amp;dst=100012" TargetMode = "External"/>
	<Relationship Id="rId21" Type="http://schemas.openxmlformats.org/officeDocument/2006/relationships/hyperlink" Target="https://login.consultant.ru/link/?req=doc&amp;base=RLAW140&amp;n=163193" TargetMode = "External"/>
	<Relationship Id="rId22" Type="http://schemas.openxmlformats.org/officeDocument/2006/relationships/hyperlink" Target="https://login.consultant.ru/link/?req=doc&amp;base=LAW&amp;n=470713&amp;dst=3704" TargetMode = "External"/>
	<Relationship Id="rId23" Type="http://schemas.openxmlformats.org/officeDocument/2006/relationships/hyperlink" Target="https://login.consultant.ru/link/?req=doc&amp;base=LAW&amp;n=470713&amp;dst=3722"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LAW&amp;n=443204&amp;dst=100012" TargetMode = "External"/>
	<Relationship Id="rId27" Type="http://schemas.openxmlformats.org/officeDocument/2006/relationships/hyperlink" Target="https://login.consultant.ru/link/?req=doc&amp;base=LAW&amp;n=470718&amp;dst=16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14.05.2024 N 201
"Об утверждении Порядка предоставления из бюджета Республики Башкортостан субсидии на финансовое обеспечение затрат, связанных с организацией и деятельностью на территории Республики Башкортостан регионального центра тестирования ГТО Республики Башкортостан и проведением мероприятий по выполнению видов испытаний (тестов), нормативов, требований к оценке уровня знаний и умений в области физической культуры и спорта в рамках Всероссийского физкультурно-спорти</dc:title>
  <dcterms:created xsi:type="dcterms:W3CDTF">2024-06-08T14:38:15Z</dcterms:created>
</cp:coreProperties>
</file>