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4"/>
              </w:rPr>
              <w:t xml:space="preserve">Постановление Правительства РБ от 25.08.2021 N 420</w:t>
              <w:br/>
              <w:t xml:space="preserve">(ред. от 16.06.2022)</w:t>
              <w:br/>
              <w:t xml:space="preserve">"О реализации на территории Республики Башкортостан Федерального закона "О государственном (муниципальном) социальном заказе на оказание государственных (муниципальных) услуг в социальной сфере"</w:t>
              <w:br/>
              <w:t xml:space="preserve">(вместе с "Составом межведомственной рабочей группы по организации оказания государственных услуг в социальной сфере на территории Республики Башкортостан", "Положением о межведомственной рабочей группе по организации оказания государственных услуг в социальной сфере на территории Республики Башкортостан")</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10.11.2022</w:t>
            </w:r>
            <w:r>
              <w:rPr>
                <w:sz w:val="28"/>
              </w:rPr>
              <w:br/>
              <w:t xml:space="preserve"> </w:t>
            </w:r>
          </w:p>
        </w:tc>
      </w:tr>
    </w:tbl>
    <w:p>
      <w:pPr>
        <w:sectPr>
          <w:pgSz w:w="11906" w:h="16838"/>
          <w:pgMar w:top="841" w:right="595" w:bottom="841" w:left="595" w:header="0" w:footer="0" w:gutter="0"/>
          <w:titlePg/>
        </w:sectPr>
      </w:pPr>
    </w:p>
    <w:p>
      <w:pPr>
        <w:pStyle w:val="0"/>
        <w:outlineLvl w:val="0"/>
        <w:jc w:val="center"/>
      </w:pPr>
      <w:r>
        <w:rPr>
          <w:sz w:val="20"/>
        </w:rPr>
      </w:r>
    </w:p>
    <w:p>
      <w:pPr>
        <w:pStyle w:val="2"/>
        <w:outlineLvl w:val="0"/>
        <w:jc w:val="center"/>
      </w:pPr>
      <w:r>
        <w:rPr>
          <w:sz w:val="20"/>
        </w:rPr>
        <w:t xml:space="preserve">ПРАВИТЕЛЬСТВО РЕСПУБЛИКИ БАШКОРТОСТАН</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25 августа 2021 г. N 420</w:t>
      </w:r>
    </w:p>
    <w:p>
      <w:pPr>
        <w:pStyle w:val="2"/>
        <w:jc w:val="center"/>
      </w:pPr>
      <w:r>
        <w:rPr>
          <w:sz w:val="20"/>
        </w:rPr>
      </w:r>
    </w:p>
    <w:p>
      <w:pPr>
        <w:pStyle w:val="2"/>
        <w:jc w:val="center"/>
      </w:pPr>
      <w:r>
        <w:rPr>
          <w:sz w:val="20"/>
        </w:rPr>
        <w:t xml:space="preserve">О РЕАЛИЗАЦИИ НА ТЕРРИТОРИИ РЕСПУБЛИКИ БАШКОРТОСТАН</w:t>
      </w:r>
    </w:p>
    <w:p>
      <w:pPr>
        <w:pStyle w:val="2"/>
        <w:jc w:val="center"/>
      </w:pPr>
      <w:r>
        <w:rPr>
          <w:sz w:val="20"/>
        </w:rPr>
        <w:t xml:space="preserve">ФЕДЕРАЛЬНОГО ЗАКОНА "О ГОСУДАРСТВЕННОМ (МУНИЦИПАЛЬНОМ)</w:t>
      </w:r>
    </w:p>
    <w:p>
      <w:pPr>
        <w:pStyle w:val="2"/>
        <w:jc w:val="center"/>
      </w:pPr>
      <w:r>
        <w:rPr>
          <w:sz w:val="20"/>
        </w:rPr>
        <w:t xml:space="preserve">СОЦИАЛЬНОМ ЗАКАЗЕ НА ОКАЗАНИЕ ГОСУДАРСТВЕННЫХ</w:t>
      </w:r>
    </w:p>
    <w:p>
      <w:pPr>
        <w:pStyle w:val="2"/>
        <w:jc w:val="center"/>
      </w:pPr>
      <w:r>
        <w:rPr>
          <w:sz w:val="20"/>
        </w:rPr>
        <w:t xml:space="preserve">(МУНИЦИПАЛЬНЫХ) УСЛУГ В СОЦИАЛЬНОЙ СФЕРЕ"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РБ от 24.03.2022 </w:t>
            </w:r>
            <w:hyperlink w:history="0" r:id="rId7" w:tooltip="Постановление Правительства РБ от 24.03.2022 N 90 &quot;О внесении изменений в состав межведомственной рабочей группы по организации оказания государственных услуг в социальной сфере на территории Республики Башкортостан&quot; {КонсультантПлюс}">
              <w:r>
                <w:rPr>
                  <w:sz w:val="20"/>
                  <w:color w:val="0000ff"/>
                </w:rPr>
                <w:t xml:space="preserve">N 90</w:t>
              </w:r>
            </w:hyperlink>
            <w:r>
              <w:rPr>
                <w:sz w:val="20"/>
                <w:color w:val="392c69"/>
              </w:rPr>
              <w:t xml:space="preserve">,</w:t>
            </w:r>
          </w:p>
          <w:p>
            <w:pPr>
              <w:pStyle w:val="0"/>
              <w:jc w:val="center"/>
            </w:pPr>
            <w:r>
              <w:rPr>
                <w:sz w:val="20"/>
                <w:color w:val="392c69"/>
              </w:rPr>
              <w:t xml:space="preserve">от 16.06.2022 </w:t>
            </w:r>
            <w:hyperlink w:history="0" r:id="rId8" w:tooltip="Постановление Правительства РБ от 16.06.2022 N 311 &quot;О внесении изменений в Постановление Правительства Республики Башкортостан от 25 августа 2021 года N 420 &quot;О реализации на территории Республики Башкортостан Федерального закона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N 311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 </w:t>
      </w:r>
      <w:hyperlink w:history="0" r:id="rId9" w:tooltip="Федеральный закон от 13.07.2020 N 189-ФЗ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3 статьи 28</w:t>
        </w:r>
      </w:hyperlink>
      <w:r>
        <w:rPr>
          <w:sz w:val="20"/>
        </w:rPr>
        <w:t xml:space="preserve"> Федерального закона "О государственном (муниципальном) социальном заказе на оказание государственных (муниципальных) услуг в социальной сфере" (далее - Федеральный закон) и </w:t>
      </w:r>
      <w:hyperlink w:history="0" r:id="rId10" w:tooltip="Распоряжение Правительства РФ от 16.06.2021 N 1623-р &lt;О внесении изменений в распоряжение Правительства РФ от 07.10.2020 N 2579-р&gt; {КонсультантПлюс}">
        <w:r>
          <w:rPr>
            <w:sz w:val="20"/>
            <w:color w:val="0000ff"/>
          </w:rPr>
          <w:t xml:space="preserve">распоряжением</w:t>
        </w:r>
      </w:hyperlink>
      <w:r>
        <w:rPr>
          <w:sz w:val="20"/>
        </w:rPr>
        <w:t xml:space="preserve"> Правительства Российской Федерации от 16 июня 2021 года N 1623-р Правительство Республики Башкортостан постановляет:</w:t>
      </w:r>
    </w:p>
    <w:p>
      <w:pPr>
        <w:pStyle w:val="0"/>
        <w:spacing w:before="200" w:line-rule="auto"/>
        <w:ind w:firstLine="540"/>
        <w:jc w:val="both"/>
      </w:pPr>
      <w:r>
        <w:rPr>
          <w:sz w:val="20"/>
        </w:rPr>
        <w:t xml:space="preserve">1. Создать межведомственную рабочую группу по организации оказания государственных услуг в социальной сфере на территории Республики Башкортостан (далее - рабочая группа) и утвердить прилагаемый ее </w:t>
      </w:r>
      <w:hyperlink w:history="0" w:anchor="P42" w:tooltip="СОСТАВ">
        <w:r>
          <w:rPr>
            <w:sz w:val="20"/>
            <w:color w:val="0000ff"/>
          </w:rPr>
          <w:t xml:space="preserve">состав</w:t>
        </w:r>
      </w:hyperlink>
      <w:r>
        <w:rPr>
          <w:sz w:val="20"/>
        </w:rPr>
        <w:t xml:space="preserve">.</w:t>
      </w:r>
    </w:p>
    <w:p>
      <w:pPr>
        <w:pStyle w:val="0"/>
        <w:spacing w:before="200" w:line-rule="auto"/>
        <w:ind w:firstLine="540"/>
        <w:jc w:val="both"/>
      </w:pPr>
      <w:r>
        <w:rPr>
          <w:sz w:val="20"/>
        </w:rPr>
        <w:t xml:space="preserve">2. Утвердить прилагаемое </w:t>
      </w:r>
      <w:hyperlink w:history="0" w:anchor="P98" w:tooltip="ПОЛОЖЕНИЕ">
        <w:r>
          <w:rPr>
            <w:sz w:val="20"/>
            <w:color w:val="0000ff"/>
          </w:rPr>
          <w:t xml:space="preserve">Положение</w:t>
        </w:r>
      </w:hyperlink>
      <w:r>
        <w:rPr>
          <w:sz w:val="20"/>
        </w:rPr>
        <w:t xml:space="preserve"> о рабочей группе.</w:t>
      </w:r>
    </w:p>
    <w:p>
      <w:pPr>
        <w:pStyle w:val="0"/>
        <w:spacing w:before="200" w:line-rule="auto"/>
        <w:ind w:firstLine="540"/>
        <w:jc w:val="both"/>
      </w:pPr>
      <w:r>
        <w:rPr>
          <w:sz w:val="20"/>
        </w:rPr>
        <w:t xml:space="preserve">3. Рабочей группе обеспечить:</w:t>
      </w:r>
    </w:p>
    <w:p>
      <w:pPr>
        <w:pStyle w:val="0"/>
        <w:spacing w:before="200" w:line-rule="auto"/>
        <w:ind w:firstLine="540"/>
        <w:jc w:val="both"/>
      </w:pPr>
      <w:r>
        <w:rPr>
          <w:sz w:val="20"/>
        </w:rPr>
        <w:t xml:space="preserve">разработку и заключение с Министерством финансов Российской Федерации соглашения о сотрудничестве в сфере апробации механизмов организации оказания государственных услуг в социальной сфере в соответствии с Федеральным </w:t>
      </w:r>
      <w:hyperlink w:history="0" r:id="rId11" w:tooltip="Федеральный закон от 13.07.2020 N 189-ФЗ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(далее - соглашение) до 1 сентября 2021 года;</w:t>
      </w:r>
    </w:p>
    <w:p>
      <w:pPr>
        <w:pStyle w:val="0"/>
        <w:spacing w:before="200" w:line-rule="auto"/>
        <w:ind w:firstLine="540"/>
        <w:jc w:val="both"/>
      </w:pPr>
      <w:r>
        <w:rPr>
          <w:sz w:val="20"/>
        </w:rPr>
        <w:t xml:space="preserve">разработку и принятие плана апробации механизмов организации оказания государственных услуг в соответствии с Федеральным </w:t>
      </w:r>
      <w:hyperlink w:history="0" r:id="rId12" w:tooltip="Федеральный закон от 13.07.2020 N 189-ФЗ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до 1 октября 2021 года;</w:t>
      </w:r>
    </w:p>
    <w:p>
      <w:pPr>
        <w:pStyle w:val="0"/>
        <w:spacing w:before="200" w:line-rule="auto"/>
        <w:ind w:firstLine="540"/>
        <w:jc w:val="both"/>
      </w:pPr>
      <w:r>
        <w:rPr>
          <w:sz w:val="20"/>
        </w:rPr>
        <w:t xml:space="preserve">разработку и принятие порядка формирования государственного социального заказа на оказание государственных услуг в социальной сфере до 1 декабря 2021 года.</w:t>
      </w:r>
    </w:p>
    <w:p>
      <w:pPr>
        <w:pStyle w:val="0"/>
        <w:spacing w:before="200" w:line-rule="auto"/>
        <w:ind w:firstLine="540"/>
        <w:jc w:val="both"/>
      </w:pPr>
      <w:r>
        <w:rPr>
          <w:sz w:val="20"/>
        </w:rPr>
        <w:t xml:space="preserve">4. Поручить заместителю Премьер-министра Правительства Республики Башкортостан - министру финансов Республики Башкортостан Игтисамовой Л.З.:</w:t>
      </w:r>
    </w:p>
    <w:p>
      <w:pPr>
        <w:pStyle w:val="0"/>
        <w:jc w:val="both"/>
      </w:pPr>
      <w:r>
        <w:rPr>
          <w:sz w:val="20"/>
        </w:rPr>
        <w:t xml:space="preserve">(в ред. </w:t>
      </w:r>
      <w:hyperlink w:history="0" r:id="rId13" w:tooltip="Постановление Правительства РБ от 16.06.2022 N 311 &quot;О внесении изменений в Постановление Правительства Республики Башкортостан от 25 августа 2021 года N 420 &quot;О реализации на территории Республики Башкортостан Федерального закона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Постановления</w:t>
        </w:r>
      </w:hyperlink>
      <w:r>
        <w:rPr>
          <w:sz w:val="20"/>
        </w:rPr>
        <w:t xml:space="preserve"> Правительства РБ от 16.06.2022 N 311)</w:t>
      </w:r>
    </w:p>
    <w:p>
      <w:pPr>
        <w:pStyle w:val="0"/>
        <w:spacing w:before="200" w:line-rule="auto"/>
        <w:ind w:firstLine="540"/>
        <w:jc w:val="both"/>
      </w:pPr>
      <w:r>
        <w:rPr>
          <w:sz w:val="20"/>
        </w:rPr>
        <w:t xml:space="preserve">осуществлять координацию взаимодействия органов исполнительной власти Республики Башкортостан по организации оказания государственных услуг в социальной сфере на территории Республики Башкортостан;</w:t>
      </w:r>
    </w:p>
    <w:p>
      <w:pPr>
        <w:pStyle w:val="0"/>
        <w:spacing w:before="200" w:line-rule="auto"/>
        <w:ind w:firstLine="540"/>
        <w:jc w:val="both"/>
      </w:pPr>
      <w:r>
        <w:rPr>
          <w:sz w:val="20"/>
        </w:rPr>
        <w:t xml:space="preserve">подписать от имени Правительства Республики Башкортостан соглашение, а также подписывать дополнительные соглашения к соглашению и иные документы, связанные с его реализацией, в том числе в государственной интегрированной информационной системе управления общественными финансами "Электронный бюджет".</w:t>
      </w:r>
    </w:p>
    <w:p>
      <w:pPr>
        <w:pStyle w:val="0"/>
        <w:spacing w:before="200" w:line-rule="auto"/>
        <w:ind w:firstLine="540"/>
        <w:jc w:val="both"/>
      </w:pPr>
      <w:r>
        <w:rPr>
          <w:sz w:val="20"/>
        </w:rPr>
        <w:t xml:space="preserve">5. Контроль за исполнением настоящего Постановления возложить на заместителя Премьер-министра Правительства Республики Башкортостан - министра финансов Республики Башкортостан Игтисамову Л.З.</w:t>
      </w:r>
    </w:p>
    <w:p>
      <w:pPr>
        <w:pStyle w:val="0"/>
        <w:jc w:val="both"/>
      </w:pPr>
      <w:r>
        <w:rPr>
          <w:sz w:val="20"/>
        </w:rPr>
        <w:t xml:space="preserve">(п. 5 в ред. </w:t>
      </w:r>
      <w:hyperlink w:history="0" r:id="rId14" w:tooltip="Постановление Правительства РБ от 16.06.2022 N 311 &quot;О внесении изменений в Постановление Правительства Республики Башкортостан от 25 августа 2021 года N 420 &quot;О реализации на территории Республики Башкортостан Федерального закона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Постановления</w:t>
        </w:r>
      </w:hyperlink>
      <w:r>
        <w:rPr>
          <w:sz w:val="20"/>
        </w:rPr>
        <w:t xml:space="preserve"> Правительства РБ от 16.06.2022 N 311)</w:t>
      </w:r>
    </w:p>
    <w:p>
      <w:pPr>
        <w:pStyle w:val="0"/>
        <w:jc w:val="center"/>
      </w:pPr>
      <w:r>
        <w:rPr>
          <w:sz w:val="20"/>
        </w:rPr>
      </w:r>
    </w:p>
    <w:p>
      <w:pPr>
        <w:pStyle w:val="0"/>
        <w:jc w:val="right"/>
      </w:pPr>
      <w:r>
        <w:rPr>
          <w:sz w:val="20"/>
        </w:rPr>
        <w:t xml:space="preserve">Премьер-министр</w:t>
      </w:r>
    </w:p>
    <w:p>
      <w:pPr>
        <w:pStyle w:val="0"/>
        <w:jc w:val="right"/>
      </w:pPr>
      <w:r>
        <w:rPr>
          <w:sz w:val="20"/>
        </w:rPr>
        <w:t xml:space="preserve">Правительства</w:t>
      </w:r>
    </w:p>
    <w:p>
      <w:pPr>
        <w:pStyle w:val="0"/>
        <w:jc w:val="right"/>
      </w:pPr>
      <w:r>
        <w:rPr>
          <w:sz w:val="20"/>
        </w:rPr>
        <w:t xml:space="preserve">Республики Башкортостан</w:t>
      </w:r>
    </w:p>
    <w:p>
      <w:pPr>
        <w:pStyle w:val="0"/>
        <w:jc w:val="right"/>
      </w:pPr>
      <w:r>
        <w:rPr>
          <w:sz w:val="20"/>
        </w:rPr>
        <w:t xml:space="preserve">А.Г.НАЗАРОВ</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Республики Башкортостан</w:t>
      </w:r>
    </w:p>
    <w:p>
      <w:pPr>
        <w:pStyle w:val="0"/>
        <w:jc w:val="right"/>
      </w:pPr>
      <w:r>
        <w:rPr>
          <w:sz w:val="20"/>
        </w:rPr>
        <w:t xml:space="preserve">от 25 августа 2021 г. N 420</w:t>
      </w:r>
    </w:p>
    <w:p>
      <w:pPr>
        <w:pStyle w:val="0"/>
        <w:jc w:val="center"/>
      </w:pPr>
      <w:r>
        <w:rPr>
          <w:sz w:val="20"/>
        </w:rPr>
      </w:r>
    </w:p>
    <w:bookmarkStart w:id="42" w:name="P42"/>
    <w:bookmarkEnd w:id="42"/>
    <w:p>
      <w:pPr>
        <w:pStyle w:val="2"/>
        <w:jc w:val="center"/>
      </w:pPr>
      <w:r>
        <w:rPr>
          <w:sz w:val="20"/>
        </w:rPr>
        <w:t xml:space="preserve">СОСТАВ</w:t>
      </w:r>
    </w:p>
    <w:p>
      <w:pPr>
        <w:pStyle w:val="2"/>
        <w:jc w:val="center"/>
      </w:pPr>
      <w:r>
        <w:rPr>
          <w:sz w:val="20"/>
        </w:rPr>
        <w:t xml:space="preserve">МЕЖВЕДОМСТВЕННОЙ РАБОЧЕЙ ГРУППЫ ПО ОРГАНИЗАЦИИ ОКАЗАНИЯ</w:t>
      </w:r>
    </w:p>
    <w:p>
      <w:pPr>
        <w:pStyle w:val="2"/>
        <w:jc w:val="center"/>
      </w:pPr>
      <w:r>
        <w:rPr>
          <w:sz w:val="20"/>
        </w:rPr>
        <w:t xml:space="preserve">ГОСУДАРСТВЕННЫХ УСЛУГ В СОЦИАЛЬНОЙ СФЕРЕ НА ТЕРРИТОРИИ</w:t>
      </w:r>
    </w:p>
    <w:p>
      <w:pPr>
        <w:pStyle w:val="2"/>
        <w:jc w:val="center"/>
      </w:pPr>
      <w:r>
        <w:rPr>
          <w:sz w:val="20"/>
        </w:rPr>
        <w:t xml:space="preserve">РЕСПУБЛИКИ БАШКОРТОСТАН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5" w:tooltip="Постановление Правительства РБ от 16.06.2022 N 311 &quot;О внесении изменений в Постановление Правительства Республики Башкортостан от 25 августа 2021 года N 420 &quot;О реализации на территории Республики Башкортостан Федерального закона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Постановления</w:t>
              </w:r>
            </w:hyperlink>
            <w:r>
              <w:rPr>
                <w:sz w:val="20"/>
                <w:color w:val="392c69"/>
              </w:rPr>
              <w:t xml:space="preserve"> Правительства РБ от 16.06.2022 N 311)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tbl>
      <w:tblPr>
        <w:tblInd w:w="0" w:type="dxa"/>
        <w:tblLayout w:type="fixed"/>
        <w:tblCellMar>
          <w:top w:w="102" w:type="dxa"/>
          <w:left w:w="62" w:type="dxa"/>
          <w:bottom w:w="102" w:type="dxa"/>
          <w:right w:w="62" w:type="dxa"/>
        </w:tblCellMar>
      </w:tblPr>
      <w:tblGrid>
        <w:gridCol w:w="2494"/>
        <w:gridCol w:w="453"/>
        <w:gridCol w:w="6122"/>
      </w:tblGrid>
      <w:tr>
        <w:tc>
          <w:tcPr>
            <w:tcW w:w="2494" w:type="dxa"/>
            <w:tcBorders>
              <w:top w:val="nil"/>
              <w:left w:val="nil"/>
              <w:bottom w:val="nil"/>
              <w:right w:val="nil"/>
            </w:tcBorders>
          </w:tcPr>
          <w:p>
            <w:pPr>
              <w:pStyle w:val="0"/>
            </w:pPr>
            <w:r>
              <w:rPr>
                <w:sz w:val="20"/>
              </w:rPr>
              <w:t xml:space="preserve">Игтисамова Л.З.</w:t>
            </w:r>
          </w:p>
        </w:tc>
        <w:tc>
          <w:tcPr>
            <w:tcW w:w="453" w:type="dxa"/>
            <w:tcBorders>
              <w:top w:val="nil"/>
              <w:left w:val="nil"/>
              <w:bottom w:val="nil"/>
              <w:right w:val="nil"/>
            </w:tcBorders>
          </w:tcPr>
          <w:p>
            <w:pPr>
              <w:pStyle w:val="0"/>
              <w:jc w:val="center"/>
            </w:pPr>
            <w:r>
              <w:rPr>
                <w:sz w:val="20"/>
              </w:rPr>
              <w:t xml:space="preserve">-</w:t>
            </w:r>
          </w:p>
        </w:tc>
        <w:tc>
          <w:tcPr>
            <w:tcW w:w="6122" w:type="dxa"/>
            <w:tcBorders>
              <w:top w:val="nil"/>
              <w:left w:val="nil"/>
              <w:bottom w:val="nil"/>
              <w:right w:val="nil"/>
            </w:tcBorders>
          </w:tcPr>
          <w:p>
            <w:pPr>
              <w:pStyle w:val="0"/>
            </w:pPr>
            <w:r>
              <w:rPr>
                <w:sz w:val="20"/>
              </w:rPr>
              <w:t xml:space="preserve">заместитель Премьер-министра Правительства Республики Башкортостан - министр финансов Республики Башкортостан, руководитель межведомственной рабочей группы</w:t>
            </w:r>
          </w:p>
        </w:tc>
      </w:tr>
      <w:tr>
        <w:tc>
          <w:tcPr>
            <w:tcW w:w="2494" w:type="dxa"/>
            <w:tcBorders>
              <w:top w:val="nil"/>
              <w:left w:val="nil"/>
              <w:bottom w:val="nil"/>
              <w:right w:val="nil"/>
            </w:tcBorders>
          </w:tcPr>
          <w:p>
            <w:pPr>
              <w:pStyle w:val="0"/>
            </w:pPr>
            <w:r>
              <w:rPr>
                <w:sz w:val="20"/>
              </w:rPr>
              <w:t xml:space="preserve">Абрамова И.Е.</w:t>
            </w:r>
          </w:p>
        </w:tc>
        <w:tc>
          <w:tcPr>
            <w:tcW w:w="453" w:type="dxa"/>
            <w:tcBorders>
              <w:top w:val="nil"/>
              <w:left w:val="nil"/>
              <w:bottom w:val="nil"/>
              <w:right w:val="nil"/>
            </w:tcBorders>
          </w:tcPr>
          <w:p>
            <w:pPr>
              <w:pStyle w:val="0"/>
              <w:jc w:val="center"/>
            </w:pPr>
            <w:r>
              <w:rPr>
                <w:sz w:val="20"/>
              </w:rPr>
              <w:t xml:space="preserve">-</w:t>
            </w:r>
          </w:p>
        </w:tc>
        <w:tc>
          <w:tcPr>
            <w:tcW w:w="6122" w:type="dxa"/>
            <w:tcBorders>
              <w:top w:val="nil"/>
              <w:left w:val="nil"/>
              <w:bottom w:val="nil"/>
              <w:right w:val="nil"/>
            </w:tcBorders>
          </w:tcPr>
          <w:p>
            <w:pPr>
              <w:pStyle w:val="0"/>
            </w:pPr>
            <w:r>
              <w:rPr>
                <w:sz w:val="20"/>
              </w:rPr>
              <w:t xml:space="preserve">председатель комиссии по инновационному развитию, предпринимательству и вопросам охраны окружающей среды Общественной палаты Республики Башкортостан, заместитель руководителя межведомственной рабочей группы (по согласованию)</w:t>
            </w:r>
          </w:p>
        </w:tc>
      </w:tr>
      <w:tr>
        <w:tc>
          <w:tcPr>
            <w:tcW w:w="2494" w:type="dxa"/>
            <w:tcBorders>
              <w:top w:val="nil"/>
              <w:left w:val="nil"/>
              <w:bottom w:val="nil"/>
              <w:right w:val="nil"/>
            </w:tcBorders>
          </w:tcPr>
          <w:p>
            <w:pPr>
              <w:pStyle w:val="0"/>
            </w:pPr>
            <w:r>
              <w:rPr>
                <w:sz w:val="20"/>
              </w:rPr>
              <w:t xml:space="preserve">Гибадуллина Ф.М.</w:t>
            </w:r>
          </w:p>
        </w:tc>
        <w:tc>
          <w:tcPr>
            <w:tcW w:w="453" w:type="dxa"/>
            <w:tcBorders>
              <w:top w:val="nil"/>
              <w:left w:val="nil"/>
              <w:bottom w:val="nil"/>
              <w:right w:val="nil"/>
            </w:tcBorders>
          </w:tcPr>
          <w:p>
            <w:pPr>
              <w:pStyle w:val="0"/>
              <w:jc w:val="center"/>
            </w:pPr>
            <w:r>
              <w:rPr>
                <w:sz w:val="20"/>
              </w:rPr>
              <w:t xml:space="preserve">-</w:t>
            </w:r>
          </w:p>
        </w:tc>
        <w:tc>
          <w:tcPr>
            <w:tcW w:w="6122" w:type="dxa"/>
            <w:tcBorders>
              <w:top w:val="nil"/>
              <w:left w:val="nil"/>
              <w:bottom w:val="nil"/>
              <w:right w:val="nil"/>
            </w:tcBorders>
          </w:tcPr>
          <w:p>
            <w:pPr>
              <w:pStyle w:val="0"/>
            </w:pPr>
            <w:r>
              <w:rPr>
                <w:sz w:val="20"/>
              </w:rPr>
              <w:t xml:space="preserve">заведующий отделом труда и социальной защиты населения департамента здравоохранения и труда Правительства Республики Башкортостан, секретарь межведомственной рабочей группы</w:t>
            </w:r>
          </w:p>
        </w:tc>
      </w:tr>
      <w:tr>
        <w:tc>
          <w:tcPr>
            <w:tcW w:w="2494" w:type="dxa"/>
            <w:tcBorders>
              <w:top w:val="nil"/>
              <w:left w:val="nil"/>
              <w:bottom w:val="nil"/>
              <w:right w:val="nil"/>
            </w:tcBorders>
          </w:tcPr>
          <w:p>
            <w:pPr>
              <w:pStyle w:val="0"/>
            </w:pPr>
            <w:r>
              <w:rPr>
                <w:sz w:val="20"/>
              </w:rPr>
              <w:t xml:space="preserve">Абдюков А.Р.</w:t>
            </w:r>
          </w:p>
        </w:tc>
        <w:tc>
          <w:tcPr>
            <w:tcW w:w="453" w:type="dxa"/>
            <w:tcBorders>
              <w:top w:val="nil"/>
              <w:left w:val="nil"/>
              <w:bottom w:val="nil"/>
              <w:right w:val="nil"/>
            </w:tcBorders>
          </w:tcPr>
          <w:p>
            <w:pPr>
              <w:pStyle w:val="0"/>
              <w:jc w:val="center"/>
            </w:pPr>
            <w:r>
              <w:rPr>
                <w:sz w:val="20"/>
              </w:rPr>
              <w:t xml:space="preserve">-</w:t>
            </w:r>
          </w:p>
        </w:tc>
        <w:tc>
          <w:tcPr>
            <w:tcW w:w="6122" w:type="dxa"/>
            <w:tcBorders>
              <w:top w:val="nil"/>
              <w:left w:val="nil"/>
              <w:bottom w:val="nil"/>
              <w:right w:val="nil"/>
            </w:tcBorders>
          </w:tcPr>
          <w:p>
            <w:pPr>
              <w:pStyle w:val="0"/>
            </w:pPr>
            <w:r>
              <w:rPr>
                <w:sz w:val="20"/>
              </w:rPr>
              <w:t xml:space="preserve">заместитель министра финансов Республики Башкортостан</w:t>
            </w:r>
          </w:p>
        </w:tc>
      </w:tr>
      <w:tr>
        <w:tc>
          <w:tcPr>
            <w:tcW w:w="2494" w:type="dxa"/>
            <w:tcBorders>
              <w:top w:val="nil"/>
              <w:left w:val="nil"/>
              <w:bottom w:val="nil"/>
              <w:right w:val="nil"/>
            </w:tcBorders>
          </w:tcPr>
          <w:p>
            <w:pPr>
              <w:pStyle w:val="0"/>
            </w:pPr>
            <w:r>
              <w:rPr>
                <w:sz w:val="20"/>
              </w:rPr>
              <w:t xml:space="preserve">Афзалов Р.А.</w:t>
            </w:r>
          </w:p>
        </w:tc>
        <w:tc>
          <w:tcPr>
            <w:tcW w:w="453" w:type="dxa"/>
            <w:tcBorders>
              <w:top w:val="nil"/>
              <w:left w:val="nil"/>
              <w:bottom w:val="nil"/>
              <w:right w:val="nil"/>
            </w:tcBorders>
          </w:tcPr>
          <w:p>
            <w:pPr>
              <w:pStyle w:val="0"/>
              <w:jc w:val="center"/>
            </w:pPr>
            <w:r>
              <w:rPr>
                <w:sz w:val="20"/>
              </w:rPr>
              <w:t xml:space="preserve">-</w:t>
            </w:r>
          </w:p>
        </w:tc>
        <w:tc>
          <w:tcPr>
            <w:tcW w:w="6122" w:type="dxa"/>
            <w:tcBorders>
              <w:top w:val="nil"/>
              <w:left w:val="nil"/>
              <w:bottom w:val="nil"/>
              <w:right w:val="nil"/>
            </w:tcBorders>
          </w:tcPr>
          <w:p>
            <w:pPr>
              <w:pStyle w:val="0"/>
            </w:pPr>
            <w:r>
              <w:rPr>
                <w:sz w:val="20"/>
              </w:rPr>
              <w:t xml:space="preserve">министр предпринимательства и туризма Республики Башкортостан</w:t>
            </w:r>
          </w:p>
        </w:tc>
      </w:tr>
      <w:tr>
        <w:tc>
          <w:tcPr>
            <w:tcW w:w="2494" w:type="dxa"/>
            <w:tcBorders>
              <w:top w:val="nil"/>
              <w:left w:val="nil"/>
              <w:bottom w:val="nil"/>
              <w:right w:val="nil"/>
            </w:tcBorders>
          </w:tcPr>
          <w:p>
            <w:pPr>
              <w:pStyle w:val="0"/>
            </w:pPr>
            <w:r>
              <w:rPr>
                <w:sz w:val="20"/>
              </w:rPr>
              <w:t xml:space="preserve">Бакиров З.З.</w:t>
            </w:r>
          </w:p>
        </w:tc>
        <w:tc>
          <w:tcPr>
            <w:tcW w:w="453" w:type="dxa"/>
            <w:tcBorders>
              <w:top w:val="nil"/>
              <w:left w:val="nil"/>
              <w:bottom w:val="nil"/>
              <w:right w:val="nil"/>
            </w:tcBorders>
          </w:tcPr>
          <w:p>
            <w:pPr>
              <w:pStyle w:val="0"/>
              <w:jc w:val="center"/>
            </w:pPr>
            <w:r>
              <w:rPr>
                <w:sz w:val="20"/>
              </w:rPr>
              <w:t xml:space="preserve">-</w:t>
            </w:r>
          </w:p>
        </w:tc>
        <w:tc>
          <w:tcPr>
            <w:tcW w:w="6122" w:type="dxa"/>
            <w:tcBorders>
              <w:top w:val="nil"/>
              <w:left w:val="nil"/>
              <w:bottom w:val="nil"/>
              <w:right w:val="nil"/>
            </w:tcBorders>
          </w:tcPr>
          <w:p>
            <w:pPr>
              <w:pStyle w:val="0"/>
            </w:pPr>
            <w:r>
              <w:rPr>
                <w:sz w:val="20"/>
              </w:rPr>
              <w:t xml:space="preserve">заместитель министра финансов Республики Башкортостан</w:t>
            </w:r>
          </w:p>
        </w:tc>
      </w:tr>
      <w:tr>
        <w:tc>
          <w:tcPr>
            <w:tcW w:w="2494" w:type="dxa"/>
            <w:tcBorders>
              <w:top w:val="nil"/>
              <w:left w:val="nil"/>
              <w:bottom w:val="nil"/>
              <w:right w:val="nil"/>
            </w:tcBorders>
          </w:tcPr>
          <w:p>
            <w:pPr>
              <w:pStyle w:val="0"/>
            </w:pPr>
            <w:r>
              <w:rPr>
                <w:sz w:val="20"/>
              </w:rPr>
              <w:t xml:space="preserve">Гарифуллина З.Н.</w:t>
            </w:r>
          </w:p>
        </w:tc>
        <w:tc>
          <w:tcPr>
            <w:tcW w:w="453" w:type="dxa"/>
            <w:tcBorders>
              <w:top w:val="nil"/>
              <w:left w:val="nil"/>
              <w:bottom w:val="nil"/>
              <w:right w:val="nil"/>
            </w:tcBorders>
          </w:tcPr>
          <w:p>
            <w:pPr>
              <w:pStyle w:val="0"/>
              <w:jc w:val="center"/>
            </w:pPr>
            <w:r>
              <w:rPr>
                <w:sz w:val="20"/>
              </w:rPr>
              <w:t xml:space="preserve">-</w:t>
            </w:r>
          </w:p>
        </w:tc>
        <w:tc>
          <w:tcPr>
            <w:tcW w:w="6122" w:type="dxa"/>
            <w:tcBorders>
              <w:top w:val="nil"/>
              <w:left w:val="nil"/>
              <w:bottom w:val="nil"/>
              <w:right w:val="nil"/>
            </w:tcBorders>
          </w:tcPr>
          <w:p>
            <w:pPr>
              <w:pStyle w:val="0"/>
            </w:pPr>
            <w:r>
              <w:rPr>
                <w:sz w:val="20"/>
              </w:rPr>
              <w:t xml:space="preserve">директор департамента здравоохранения и труда Правительства Республики Башкортостан</w:t>
            </w:r>
          </w:p>
        </w:tc>
      </w:tr>
      <w:tr>
        <w:tc>
          <w:tcPr>
            <w:tcW w:w="2494" w:type="dxa"/>
            <w:tcBorders>
              <w:top w:val="nil"/>
              <w:left w:val="nil"/>
              <w:bottom w:val="nil"/>
              <w:right w:val="nil"/>
            </w:tcBorders>
          </w:tcPr>
          <w:p>
            <w:pPr>
              <w:pStyle w:val="0"/>
            </w:pPr>
            <w:r>
              <w:rPr>
                <w:sz w:val="20"/>
              </w:rPr>
              <w:t xml:space="preserve">Иванова Л.Х.</w:t>
            </w:r>
          </w:p>
        </w:tc>
        <w:tc>
          <w:tcPr>
            <w:tcW w:w="453" w:type="dxa"/>
            <w:tcBorders>
              <w:top w:val="nil"/>
              <w:left w:val="nil"/>
              <w:bottom w:val="nil"/>
              <w:right w:val="nil"/>
            </w:tcBorders>
          </w:tcPr>
          <w:p>
            <w:pPr>
              <w:pStyle w:val="0"/>
              <w:jc w:val="center"/>
            </w:pPr>
            <w:r>
              <w:rPr>
                <w:sz w:val="20"/>
              </w:rPr>
              <w:t xml:space="preserve">-</w:t>
            </w:r>
          </w:p>
        </w:tc>
        <w:tc>
          <w:tcPr>
            <w:tcW w:w="6122" w:type="dxa"/>
            <w:tcBorders>
              <w:top w:val="nil"/>
              <w:left w:val="nil"/>
              <w:bottom w:val="nil"/>
              <w:right w:val="nil"/>
            </w:tcBorders>
          </w:tcPr>
          <w:p>
            <w:pPr>
              <w:pStyle w:val="0"/>
            </w:pPr>
            <w:r>
              <w:rPr>
                <w:sz w:val="20"/>
              </w:rPr>
              <w:t xml:space="preserve">министр семьи, труда и социальной защиты населения Республики Башкортостан</w:t>
            </w:r>
          </w:p>
        </w:tc>
      </w:tr>
      <w:tr>
        <w:tc>
          <w:tcPr>
            <w:tcW w:w="2494" w:type="dxa"/>
            <w:tcBorders>
              <w:top w:val="nil"/>
              <w:left w:val="nil"/>
              <w:bottom w:val="nil"/>
              <w:right w:val="nil"/>
            </w:tcBorders>
          </w:tcPr>
          <w:p>
            <w:pPr>
              <w:pStyle w:val="0"/>
            </w:pPr>
            <w:r>
              <w:rPr>
                <w:sz w:val="20"/>
              </w:rPr>
              <w:t xml:space="preserve">Красноногая О.С.</w:t>
            </w:r>
          </w:p>
        </w:tc>
        <w:tc>
          <w:tcPr>
            <w:tcW w:w="453" w:type="dxa"/>
            <w:tcBorders>
              <w:top w:val="nil"/>
              <w:left w:val="nil"/>
              <w:bottom w:val="nil"/>
              <w:right w:val="nil"/>
            </w:tcBorders>
          </w:tcPr>
          <w:p>
            <w:pPr>
              <w:pStyle w:val="0"/>
              <w:jc w:val="center"/>
            </w:pPr>
            <w:r>
              <w:rPr>
                <w:sz w:val="20"/>
              </w:rPr>
              <w:t xml:space="preserve">-</w:t>
            </w:r>
          </w:p>
        </w:tc>
        <w:tc>
          <w:tcPr>
            <w:tcW w:w="6122" w:type="dxa"/>
            <w:tcBorders>
              <w:top w:val="nil"/>
              <w:left w:val="nil"/>
              <w:bottom w:val="nil"/>
              <w:right w:val="nil"/>
            </w:tcBorders>
          </w:tcPr>
          <w:p>
            <w:pPr>
              <w:pStyle w:val="0"/>
            </w:pPr>
            <w:r>
              <w:rPr>
                <w:sz w:val="20"/>
              </w:rPr>
              <w:t xml:space="preserve">заместитель руководителя Агентства по печати и средствам массовой информации Республики Башкортостан</w:t>
            </w:r>
          </w:p>
        </w:tc>
      </w:tr>
      <w:tr>
        <w:tc>
          <w:tcPr>
            <w:tcW w:w="2494" w:type="dxa"/>
            <w:tcBorders>
              <w:top w:val="nil"/>
              <w:left w:val="nil"/>
              <w:bottom w:val="nil"/>
              <w:right w:val="nil"/>
            </w:tcBorders>
          </w:tcPr>
          <w:p>
            <w:pPr>
              <w:pStyle w:val="0"/>
            </w:pPr>
            <w:r>
              <w:rPr>
                <w:sz w:val="20"/>
              </w:rPr>
              <w:t xml:space="preserve">Фаткуллин Р.З.</w:t>
            </w:r>
          </w:p>
        </w:tc>
        <w:tc>
          <w:tcPr>
            <w:tcW w:w="453" w:type="dxa"/>
            <w:tcBorders>
              <w:top w:val="nil"/>
              <w:left w:val="nil"/>
              <w:bottom w:val="nil"/>
              <w:right w:val="nil"/>
            </w:tcBorders>
          </w:tcPr>
          <w:p>
            <w:pPr>
              <w:pStyle w:val="0"/>
              <w:jc w:val="center"/>
            </w:pPr>
            <w:r>
              <w:rPr>
                <w:sz w:val="20"/>
              </w:rPr>
              <w:t xml:space="preserve">-</w:t>
            </w:r>
          </w:p>
        </w:tc>
        <w:tc>
          <w:tcPr>
            <w:tcW w:w="6122" w:type="dxa"/>
            <w:tcBorders>
              <w:top w:val="nil"/>
              <w:left w:val="nil"/>
              <w:bottom w:val="nil"/>
              <w:right w:val="nil"/>
            </w:tcBorders>
          </w:tcPr>
          <w:p>
            <w:pPr>
              <w:pStyle w:val="0"/>
            </w:pPr>
            <w:r>
              <w:rPr>
                <w:sz w:val="20"/>
              </w:rPr>
              <w:t xml:space="preserve">первый заместитель председателя Государственного комитета Республики Башкортостан по туризму</w:t>
            </w:r>
          </w:p>
        </w:tc>
      </w:tr>
      <w:tr>
        <w:tc>
          <w:tcPr>
            <w:tcW w:w="2494" w:type="dxa"/>
            <w:tcBorders>
              <w:top w:val="nil"/>
              <w:left w:val="nil"/>
              <w:bottom w:val="nil"/>
              <w:right w:val="nil"/>
            </w:tcBorders>
          </w:tcPr>
          <w:p>
            <w:pPr>
              <w:pStyle w:val="0"/>
            </w:pPr>
            <w:r>
              <w:rPr>
                <w:sz w:val="20"/>
              </w:rPr>
              <w:t xml:space="preserve">Хабибов Р.Т.</w:t>
            </w:r>
          </w:p>
        </w:tc>
        <w:tc>
          <w:tcPr>
            <w:tcW w:w="453" w:type="dxa"/>
            <w:tcBorders>
              <w:top w:val="nil"/>
              <w:left w:val="nil"/>
              <w:bottom w:val="nil"/>
              <w:right w:val="nil"/>
            </w:tcBorders>
          </w:tcPr>
          <w:p>
            <w:pPr>
              <w:pStyle w:val="0"/>
              <w:jc w:val="center"/>
            </w:pPr>
            <w:r>
              <w:rPr>
                <w:sz w:val="20"/>
              </w:rPr>
              <w:t xml:space="preserve">-</w:t>
            </w:r>
          </w:p>
        </w:tc>
        <w:tc>
          <w:tcPr>
            <w:tcW w:w="6122" w:type="dxa"/>
            <w:tcBorders>
              <w:top w:val="nil"/>
              <w:left w:val="nil"/>
              <w:bottom w:val="nil"/>
              <w:right w:val="nil"/>
            </w:tcBorders>
          </w:tcPr>
          <w:p>
            <w:pPr>
              <w:pStyle w:val="0"/>
            </w:pPr>
            <w:r>
              <w:rPr>
                <w:sz w:val="20"/>
              </w:rPr>
              <w:t xml:space="preserve">министр спорта Республики Башкортостан</w:t>
            </w:r>
          </w:p>
        </w:tc>
      </w:tr>
      <w:tr>
        <w:tc>
          <w:tcPr>
            <w:tcW w:w="2494" w:type="dxa"/>
            <w:tcBorders>
              <w:top w:val="nil"/>
              <w:left w:val="nil"/>
              <w:bottom w:val="nil"/>
              <w:right w:val="nil"/>
            </w:tcBorders>
          </w:tcPr>
          <w:p>
            <w:pPr>
              <w:pStyle w:val="0"/>
            </w:pPr>
            <w:r>
              <w:rPr>
                <w:sz w:val="20"/>
              </w:rPr>
              <w:t xml:space="preserve">Шарафутдинов Д.Д.</w:t>
            </w:r>
          </w:p>
        </w:tc>
        <w:tc>
          <w:tcPr>
            <w:tcW w:w="453" w:type="dxa"/>
            <w:tcBorders>
              <w:top w:val="nil"/>
              <w:left w:val="nil"/>
              <w:bottom w:val="nil"/>
              <w:right w:val="nil"/>
            </w:tcBorders>
          </w:tcPr>
          <w:p>
            <w:pPr>
              <w:pStyle w:val="0"/>
              <w:jc w:val="center"/>
            </w:pPr>
            <w:r>
              <w:rPr>
                <w:sz w:val="20"/>
              </w:rPr>
              <w:t xml:space="preserve">-</w:t>
            </w:r>
          </w:p>
        </w:tc>
        <w:tc>
          <w:tcPr>
            <w:tcW w:w="6122" w:type="dxa"/>
            <w:tcBorders>
              <w:top w:val="nil"/>
              <w:left w:val="nil"/>
              <w:bottom w:val="nil"/>
              <w:right w:val="nil"/>
            </w:tcBorders>
          </w:tcPr>
          <w:p>
            <w:pPr>
              <w:pStyle w:val="0"/>
            </w:pPr>
            <w:r>
              <w:rPr>
                <w:sz w:val="20"/>
              </w:rPr>
              <w:t xml:space="preserve">заместитель министра цифрового развития государственного управления Республики Башкортостан</w:t>
            </w:r>
          </w:p>
        </w:tc>
      </w:tr>
      <w:tr>
        <w:tc>
          <w:tcPr>
            <w:tcW w:w="2494" w:type="dxa"/>
            <w:tcBorders>
              <w:top w:val="nil"/>
              <w:left w:val="nil"/>
              <w:bottom w:val="nil"/>
              <w:right w:val="nil"/>
            </w:tcBorders>
          </w:tcPr>
          <w:p>
            <w:pPr>
              <w:pStyle w:val="0"/>
            </w:pPr>
            <w:r>
              <w:rPr>
                <w:sz w:val="20"/>
              </w:rPr>
              <w:t xml:space="preserve">Юсупова Р.Ф.</w:t>
            </w:r>
          </w:p>
        </w:tc>
        <w:tc>
          <w:tcPr>
            <w:tcW w:w="453" w:type="dxa"/>
            <w:tcBorders>
              <w:top w:val="nil"/>
              <w:left w:val="nil"/>
              <w:bottom w:val="nil"/>
              <w:right w:val="nil"/>
            </w:tcBorders>
          </w:tcPr>
          <w:p>
            <w:pPr>
              <w:pStyle w:val="0"/>
              <w:jc w:val="center"/>
            </w:pPr>
            <w:r>
              <w:rPr>
                <w:sz w:val="20"/>
              </w:rPr>
              <w:t xml:space="preserve">-</w:t>
            </w:r>
          </w:p>
        </w:tc>
        <w:tc>
          <w:tcPr>
            <w:tcW w:w="6122" w:type="dxa"/>
            <w:tcBorders>
              <w:top w:val="nil"/>
              <w:left w:val="nil"/>
              <w:bottom w:val="nil"/>
              <w:right w:val="nil"/>
            </w:tcBorders>
          </w:tcPr>
          <w:p>
            <w:pPr>
              <w:pStyle w:val="0"/>
            </w:pPr>
            <w:r>
              <w:rPr>
                <w:sz w:val="20"/>
              </w:rPr>
              <w:t xml:space="preserve">заместитель министра финансов Республики Башкортостан</w:t>
            </w:r>
          </w:p>
        </w:tc>
      </w:tr>
    </w:tbl>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0"/>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Республики Башкортостан</w:t>
      </w:r>
    </w:p>
    <w:p>
      <w:pPr>
        <w:pStyle w:val="0"/>
        <w:jc w:val="right"/>
      </w:pPr>
      <w:r>
        <w:rPr>
          <w:sz w:val="20"/>
        </w:rPr>
        <w:t xml:space="preserve">от 25 августа 2021 г. N 420</w:t>
      </w:r>
    </w:p>
    <w:p>
      <w:pPr>
        <w:pStyle w:val="0"/>
        <w:jc w:val="center"/>
      </w:pPr>
      <w:r>
        <w:rPr>
          <w:sz w:val="20"/>
        </w:rPr>
      </w:r>
    </w:p>
    <w:bookmarkStart w:id="98" w:name="P98"/>
    <w:bookmarkEnd w:id="98"/>
    <w:p>
      <w:pPr>
        <w:pStyle w:val="2"/>
        <w:jc w:val="center"/>
      </w:pPr>
      <w:r>
        <w:rPr>
          <w:sz w:val="20"/>
        </w:rPr>
        <w:t xml:space="preserve">ПОЛОЖЕНИЕ</w:t>
      </w:r>
    </w:p>
    <w:p>
      <w:pPr>
        <w:pStyle w:val="2"/>
        <w:jc w:val="center"/>
      </w:pPr>
      <w:r>
        <w:rPr>
          <w:sz w:val="20"/>
        </w:rPr>
        <w:t xml:space="preserve">О МЕЖВЕДОМСТВЕННОЙ РАБОЧЕЙ ГРУППЕ ПО ОРГАНИЗАЦИИ ОКАЗАНИЯ</w:t>
      </w:r>
    </w:p>
    <w:p>
      <w:pPr>
        <w:pStyle w:val="2"/>
        <w:jc w:val="center"/>
      </w:pPr>
      <w:r>
        <w:rPr>
          <w:sz w:val="20"/>
        </w:rPr>
        <w:t xml:space="preserve">ГОСУДАРСТВЕННЫХ УСЛУГ В СОЦИАЛЬНОЙ СФЕРЕ НА ТЕРРИТОРИИ</w:t>
      </w:r>
    </w:p>
    <w:p>
      <w:pPr>
        <w:pStyle w:val="2"/>
        <w:jc w:val="center"/>
      </w:pPr>
      <w:r>
        <w:rPr>
          <w:sz w:val="20"/>
        </w:rPr>
        <w:t xml:space="preserve">РЕСПУБЛИКИ БАШКОРТОСТАН</w:t>
      </w:r>
    </w:p>
    <w:p>
      <w:pPr>
        <w:pStyle w:val="0"/>
        <w:jc w:val="center"/>
      </w:pPr>
      <w:r>
        <w:rPr>
          <w:sz w:val="20"/>
        </w:rPr>
      </w:r>
    </w:p>
    <w:p>
      <w:pPr>
        <w:pStyle w:val="2"/>
        <w:outlineLvl w:val="1"/>
        <w:jc w:val="center"/>
      </w:pPr>
      <w:r>
        <w:rPr>
          <w:sz w:val="20"/>
        </w:rPr>
        <w:t xml:space="preserve">1. ОБЩИЕ ПОЛОЖЕНИЯ</w:t>
      </w:r>
    </w:p>
    <w:p>
      <w:pPr>
        <w:pStyle w:val="0"/>
        <w:jc w:val="center"/>
      </w:pPr>
      <w:r>
        <w:rPr>
          <w:sz w:val="20"/>
        </w:rPr>
      </w:r>
    </w:p>
    <w:p>
      <w:pPr>
        <w:pStyle w:val="0"/>
        <w:ind w:firstLine="540"/>
        <w:jc w:val="both"/>
      </w:pPr>
      <w:r>
        <w:rPr>
          <w:sz w:val="20"/>
        </w:rPr>
        <w:t xml:space="preserve">1.1. Межведомственная рабочая группа по организации оказания государственных услуг в социальной сфере на территории Республики Башкортостан (далее - рабочая группа) является коллегиальным совещательным органом при Правительстве Республики Башкортостан.</w:t>
      </w:r>
    </w:p>
    <w:bookmarkStart w:id="106" w:name="P106"/>
    <w:bookmarkEnd w:id="106"/>
    <w:p>
      <w:pPr>
        <w:pStyle w:val="0"/>
        <w:spacing w:before="200" w:line-rule="auto"/>
        <w:ind w:firstLine="540"/>
        <w:jc w:val="both"/>
      </w:pPr>
      <w:r>
        <w:rPr>
          <w:sz w:val="20"/>
        </w:rPr>
        <w:t xml:space="preserve">1.2. Рабочая группа создана в целях обеспечения взаимодействия исполнительных органов государственной власти Республики Башкортостан при выработке предложений по формированию государственного социального заказа в Республике Башкортостан по государственным услугам, соответствующим направлениям деятельности, определенным </w:t>
      </w:r>
      <w:hyperlink w:history="0" r:id="rId16" w:tooltip="Федеральный закон от 13.07.2020 N 189-ФЗ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2 статьи 28</w:t>
        </w:r>
      </w:hyperlink>
      <w:r>
        <w:rPr>
          <w:sz w:val="20"/>
        </w:rPr>
        <w:t xml:space="preserve"> Федерального закона "О государственном (муниципальном) социальном заказе на оказание государственных (муниципальных) услуг в социальной сфере" (далее - Федеральный закон), на территории Республики Башкортостан.</w:t>
      </w:r>
    </w:p>
    <w:p>
      <w:pPr>
        <w:pStyle w:val="0"/>
        <w:spacing w:before="200" w:line-rule="auto"/>
        <w:ind w:firstLine="540"/>
        <w:jc w:val="both"/>
      </w:pPr>
      <w:r>
        <w:rPr>
          <w:sz w:val="20"/>
        </w:rPr>
        <w:t xml:space="preserve">1.3. Рабочая группа в своей деятельности руководствуется законодательством Российской Федерации и Республики Башкортостан, настоящим Положением.</w:t>
      </w:r>
    </w:p>
    <w:p>
      <w:pPr>
        <w:pStyle w:val="0"/>
        <w:spacing w:before="200" w:line-rule="auto"/>
        <w:ind w:firstLine="540"/>
        <w:jc w:val="both"/>
      </w:pPr>
      <w:r>
        <w:rPr>
          <w:sz w:val="20"/>
        </w:rPr>
        <w:t xml:space="preserve">1.4. Решения, принятые по итогам заседаний рабочей группы, носят рекомендательный характер.</w:t>
      </w:r>
    </w:p>
    <w:p>
      <w:pPr>
        <w:pStyle w:val="0"/>
        <w:spacing w:before="200" w:line-rule="auto"/>
        <w:ind w:firstLine="540"/>
        <w:jc w:val="both"/>
      </w:pPr>
      <w:r>
        <w:rPr>
          <w:sz w:val="20"/>
        </w:rPr>
        <w:t xml:space="preserve">1.5. Рабочая группа создается на период 2021 - 2024 годов.</w:t>
      </w:r>
    </w:p>
    <w:p>
      <w:pPr>
        <w:pStyle w:val="0"/>
        <w:jc w:val="center"/>
      </w:pPr>
      <w:r>
        <w:rPr>
          <w:sz w:val="20"/>
        </w:rPr>
      </w:r>
    </w:p>
    <w:bookmarkStart w:id="111" w:name="P111"/>
    <w:bookmarkEnd w:id="111"/>
    <w:p>
      <w:pPr>
        <w:pStyle w:val="2"/>
        <w:outlineLvl w:val="1"/>
        <w:jc w:val="center"/>
      </w:pPr>
      <w:r>
        <w:rPr>
          <w:sz w:val="20"/>
        </w:rPr>
        <w:t xml:space="preserve">2. ЗАДАЧИ РАБОЧЕЙ ГРУППЫ</w:t>
      </w:r>
    </w:p>
    <w:p>
      <w:pPr>
        <w:pStyle w:val="0"/>
        <w:jc w:val="center"/>
      </w:pPr>
      <w:r>
        <w:rPr>
          <w:sz w:val="20"/>
        </w:rPr>
      </w:r>
    </w:p>
    <w:p>
      <w:pPr>
        <w:pStyle w:val="0"/>
        <w:ind w:firstLine="540"/>
        <w:jc w:val="both"/>
      </w:pPr>
      <w:r>
        <w:rPr>
          <w:sz w:val="20"/>
        </w:rPr>
        <w:t xml:space="preserve">2.1. Задачами рабочей группы являются:</w:t>
      </w:r>
    </w:p>
    <w:p>
      <w:pPr>
        <w:pStyle w:val="0"/>
        <w:spacing w:before="200" w:line-rule="auto"/>
        <w:ind w:firstLine="540"/>
        <w:jc w:val="both"/>
      </w:pPr>
      <w:r>
        <w:rPr>
          <w:sz w:val="20"/>
        </w:rPr>
        <w:t xml:space="preserve">а) подготовка предложений по формированию и утверждению государственного социального заказа на территории Республики Башкортостан по государственным услугам, соответствующим направлениям деятельности, определенным </w:t>
      </w:r>
      <w:hyperlink w:history="0" r:id="rId17" w:tooltip="Федеральный закон от 13.07.2020 N 189-ФЗ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2 статьи 28</w:t>
        </w:r>
      </w:hyperlink>
      <w:r>
        <w:rPr>
          <w:sz w:val="20"/>
        </w:rPr>
        <w:t xml:space="preserve"> Федерального закона;</w:t>
      </w:r>
    </w:p>
    <w:p>
      <w:pPr>
        <w:pStyle w:val="0"/>
        <w:spacing w:before="200" w:line-rule="auto"/>
        <w:ind w:firstLine="540"/>
        <w:jc w:val="both"/>
      </w:pPr>
      <w:r>
        <w:rPr>
          <w:sz w:val="20"/>
        </w:rPr>
        <w:t xml:space="preserve">б) подготовка предложений в отношении мероприятий, необходимых для апробации предусмотренных Федеральным </w:t>
      </w:r>
      <w:hyperlink w:history="0" r:id="rId18" w:tooltip="Федеральный закон от 13.07.2020 N 189-ФЗ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механизмов организации оказания государственных услуг на территории Республики Башкортостан;</w:t>
      </w:r>
    </w:p>
    <w:p>
      <w:pPr>
        <w:pStyle w:val="0"/>
        <w:spacing w:before="200" w:line-rule="auto"/>
        <w:ind w:firstLine="540"/>
        <w:jc w:val="both"/>
      </w:pPr>
      <w:r>
        <w:rPr>
          <w:sz w:val="20"/>
        </w:rPr>
        <w:t xml:space="preserve">в) согласование способа отбора исполнителей государственной услуги на основании показателей, характеризующих объем оказания государственной услуги в социальной сфере;</w:t>
      </w:r>
    </w:p>
    <w:p>
      <w:pPr>
        <w:pStyle w:val="0"/>
        <w:spacing w:before="200" w:line-rule="auto"/>
        <w:ind w:firstLine="540"/>
        <w:jc w:val="both"/>
      </w:pPr>
      <w:r>
        <w:rPr>
          <w:sz w:val="20"/>
        </w:rPr>
        <w:t xml:space="preserve">г) подготовка предложений по использованию государственных информационных систем Республики Башкортостан при формировании и исполнении государственного социального заказа на территории Республики Башкортостан;</w:t>
      </w:r>
    </w:p>
    <w:p>
      <w:pPr>
        <w:pStyle w:val="0"/>
        <w:spacing w:before="200" w:line-rule="auto"/>
        <w:ind w:firstLine="540"/>
        <w:jc w:val="both"/>
      </w:pPr>
      <w:r>
        <w:rPr>
          <w:sz w:val="20"/>
        </w:rPr>
        <w:t xml:space="preserve">д) осуществление иных задач, направленных на достижение указанной в </w:t>
      </w:r>
      <w:hyperlink w:history="0" w:anchor="P106" w:tooltip="1.2. Рабочая группа создана в целях обеспечения взаимодействия исполнительных органов государственной власти Республики Башкортостан при выработке предложений по формированию государственного социального заказа в Республике Башкортостан по государственным услугам, соответствующим направлениям деятельности, определенным частью 2 статьи 28 Федерального закона &quot;О государственном (муниципальном) социальном заказе на оказание государственных (муниципальных) услуг в социальной сфере&quot; (далее - Федеральный закон...">
        <w:r>
          <w:rPr>
            <w:sz w:val="20"/>
            <w:color w:val="0000ff"/>
          </w:rPr>
          <w:t xml:space="preserve">пункте 1.2</w:t>
        </w:r>
      </w:hyperlink>
      <w:r>
        <w:rPr>
          <w:sz w:val="20"/>
        </w:rPr>
        <w:t xml:space="preserve"> настоящего Положения цели создания рабочей группы.</w:t>
      </w:r>
    </w:p>
    <w:p>
      <w:pPr>
        <w:pStyle w:val="0"/>
        <w:jc w:val="center"/>
      </w:pPr>
      <w:r>
        <w:rPr>
          <w:sz w:val="20"/>
        </w:rPr>
      </w:r>
    </w:p>
    <w:p>
      <w:pPr>
        <w:pStyle w:val="2"/>
        <w:outlineLvl w:val="1"/>
        <w:jc w:val="center"/>
      </w:pPr>
      <w:r>
        <w:rPr>
          <w:sz w:val="20"/>
        </w:rPr>
        <w:t xml:space="preserve">3. ПОЛНОМОЧИЯ РАБОЧЕЙ ГРУППЫ</w:t>
      </w:r>
    </w:p>
    <w:p>
      <w:pPr>
        <w:pStyle w:val="0"/>
        <w:jc w:val="center"/>
      </w:pPr>
      <w:r>
        <w:rPr>
          <w:sz w:val="20"/>
        </w:rPr>
      </w:r>
    </w:p>
    <w:p>
      <w:pPr>
        <w:pStyle w:val="0"/>
        <w:ind w:firstLine="540"/>
        <w:jc w:val="both"/>
      </w:pPr>
      <w:r>
        <w:rPr>
          <w:sz w:val="20"/>
        </w:rPr>
        <w:t xml:space="preserve">3.1. Для решения задач, указанных в </w:t>
      </w:r>
      <w:hyperlink w:history="0" w:anchor="P111" w:tooltip="2. ЗАДАЧИ РАБОЧЕЙ ГРУППЫ">
        <w:r>
          <w:rPr>
            <w:sz w:val="20"/>
            <w:color w:val="0000ff"/>
          </w:rPr>
          <w:t xml:space="preserve">разделе 2</w:t>
        </w:r>
      </w:hyperlink>
      <w:r>
        <w:rPr>
          <w:sz w:val="20"/>
        </w:rPr>
        <w:t xml:space="preserve"> настоящего Положения, рабочая группа обладает следующими полномочиями:</w:t>
      </w:r>
    </w:p>
    <w:p>
      <w:pPr>
        <w:pStyle w:val="0"/>
        <w:spacing w:before="200" w:line-rule="auto"/>
        <w:ind w:firstLine="540"/>
        <w:jc w:val="both"/>
      </w:pPr>
      <w:r>
        <w:rPr>
          <w:sz w:val="20"/>
        </w:rPr>
        <w:t xml:space="preserve">а) рассматривать на заседаниях рабочей группы вопросы, относящиеся к ее компетенции;</w:t>
      </w:r>
    </w:p>
    <w:p>
      <w:pPr>
        <w:pStyle w:val="0"/>
        <w:spacing w:before="200" w:line-rule="auto"/>
        <w:ind w:firstLine="540"/>
        <w:jc w:val="both"/>
      </w:pPr>
      <w:r>
        <w:rPr>
          <w:sz w:val="20"/>
        </w:rPr>
        <w:t xml:space="preserve">б) запрашивать у органов государственной власти и организаций информацию по вопросам, относящимся к компетенции рабочей группы;</w:t>
      </w:r>
    </w:p>
    <w:p>
      <w:pPr>
        <w:pStyle w:val="0"/>
        <w:spacing w:before="200" w:line-rule="auto"/>
        <w:ind w:firstLine="540"/>
        <w:jc w:val="both"/>
      </w:pPr>
      <w:r>
        <w:rPr>
          <w:sz w:val="20"/>
        </w:rPr>
        <w:t xml:space="preserve">в) рассматривать представляемые органами государственной власти и организациями информацию, документы и материалы в соответствии с задачами рабочей группы;</w:t>
      </w:r>
    </w:p>
    <w:p>
      <w:pPr>
        <w:pStyle w:val="0"/>
        <w:spacing w:before="200" w:line-rule="auto"/>
        <w:ind w:firstLine="540"/>
        <w:jc w:val="both"/>
      </w:pPr>
      <w:r>
        <w:rPr>
          <w:sz w:val="20"/>
        </w:rPr>
        <w:t xml:space="preserve">г) привлекать на общественных началах специалистов, экспертов, представителей экспертных, научных, общественных и иных организаций;</w:t>
      </w:r>
    </w:p>
    <w:p>
      <w:pPr>
        <w:pStyle w:val="0"/>
        <w:spacing w:before="200" w:line-rule="auto"/>
        <w:ind w:firstLine="540"/>
        <w:jc w:val="both"/>
      </w:pPr>
      <w:r>
        <w:rPr>
          <w:sz w:val="20"/>
        </w:rPr>
        <w:t xml:space="preserve">д) разрабатывать предложения и рекомендации органам государственной власти в соответствии со своей компетенцией.</w:t>
      </w:r>
    </w:p>
    <w:p>
      <w:pPr>
        <w:pStyle w:val="0"/>
        <w:jc w:val="center"/>
      </w:pPr>
      <w:r>
        <w:rPr>
          <w:sz w:val="20"/>
        </w:rPr>
      </w:r>
    </w:p>
    <w:p>
      <w:pPr>
        <w:pStyle w:val="2"/>
        <w:outlineLvl w:val="1"/>
        <w:jc w:val="center"/>
      </w:pPr>
      <w:r>
        <w:rPr>
          <w:sz w:val="20"/>
        </w:rPr>
        <w:t xml:space="preserve">4. ОРГАНИЗАЦИЯ ДЕЯТЕЛЬНОСТИ РАБОЧЕЙ ГРУППЫ</w:t>
      </w:r>
    </w:p>
    <w:p>
      <w:pPr>
        <w:pStyle w:val="0"/>
        <w:jc w:val="center"/>
      </w:pPr>
      <w:r>
        <w:rPr>
          <w:sz w:val="20"/>
        </w:rPr>
      </w:r>
    </w:p>
    <w:p>
      <w:pPr>
        <w:pStyle w:val="0"/>
        <w:ind w:firstLine="540"/>
        <w:jc w:val="both"/>
      </w:pPr>
      <w:r>
        <w:rPr>
          <w:sz w:val="20"/>
        </w:rPr>
        <w:t xml:space="preserve">4.1. Рабочая группа формируется в составе руководителя, заместителя руководителя, секретаря и членов рабочей группы.</w:t>
      </w:r>
    </w:p>
    <w:p>
      <w:pPr>
        <w:pStyle w:val="0"/>
        <w:spacing w:before="200" w:line-rule="auto"/>
        <w:ind w:firstLine="540"/>
        <w:jc w:val="both"/>
      </w:pPr>
      <w:r>
        <w:rPr>
          <w:sz w:val="20"/>
        </w:rPr>
        <w:t xml:space="preserve">Рабочую группу возглавляет руководитель рабочей группы. В период отсутствия руководителя рабочей группы его обязанности исполняет заместитель рабочей группы по поручению руководителя рабочей группы. Члены рабочей группы принимают личное участие в заседаниях рабочей группы.</w:t>
      </w:r>
    </w:p>
    <w:p>
      <w:pPr>
        <w:pStyle w:val="0"/>
        <w:spacing w:before="200" w:line-rule="auto"/>
        <w:ind w:firstLine="540"/>
        <w:jc w:val="both"/>
      </w:pPr>
      <w:r>
        <w:rPr>
          <w:sz w:val="20"/>
        </w:rPr>
        <w:t xml:space="preserve">При необходимости на заседания рабочей группы могут приглашаться заместители Премьер-министра Правительства Республики Башкортостан, а также представители исполнительных органов государственной власти Республики Башкортостан и подведомственных им государственных учреждений.</w:t>
      </w:r>
    </w:p>
    <w:p>
      <w:pPr>
        <w:pStyle w:val="0"/>
        <w:spacing w:before="200" w:line-rule="auto"/>
        <w:ind w:firstLine="540"/>
        <w:jc w:val="both"/>
      </w:pPr>
      <w:r>
        <w:rPr>
          <w:sz w:val="20"/>
        </w:rPr>
        <w:t xml:space="preserve">4.2. Руководитель рабочей группы осуществляет следующие функции:</w:t>
      </w:r>
    </w:p>
    <w:p>
      <w:pPr>
        <w:pStyle w:val="0"/>
        <w:spacing w:before="200" w:line-rule="auto"/>
        <w:ind w:firstLine="540"/>
        <w:jc w:val="both"/>
      </w:pPr>
      <w:r>
        <w:rPr>
          <w:sz w:val="20"/>
        </w:rPr>
        <w:t xml:space="preserve">руководит деятельностью рабочей группы;</w:t>
      </w:r>
    </w:p>
    <w:p>
      <w:pPr>
        <w:pStyle w:val="0"/>
        <w:spacing w:before="200" w:line-rule="auto"/>
        <w:ind w:firstLine="540"/>
        <w:jc w:val="both"/>
      </w:pPr>
      <w:r>
        <w:rPr>
          <w:sz w:val="20"/>
        </w:rPr>
        <w:t xml:space="preserve">планирует деятельность рабочей группы;</w:t>
      </w:r>
    </w:p>
    <w:p>
      <w:pPr>
        <w:pStyle w:val="0"/>
        <w:spacing w:before="200" w:line-rule="auto"/>
        <w:ind w:firstLine="540"/>
        <w:jc w:val="both"/>
      </w:pPr>
      <w:r>
        <w:rPr>
          <w:sz w:val="20"/>
        </w:rPr>
        <w:t xml:space="preserve">утверждает повестку дня заседания рабочей группы;</w:t>
      </w:r>
    </w:p>
    <w:p>
      <w:pPr>
        <w:pStyle w:val="0"/>
        <w:spacing w:before="200" w:line-rule="auto"/>
        <w:ind w:firstLine="540"/>
        <w:jc w:val="both"/>
      </w:pPr>
      <w:r>
        <w:rPr>
          <w:sz w:val="20"/>
        </w:rPr>
        <w:t xml:space="preserve">ведет заседания рабочей группы.</w:t>
      </w:r>
    </w:p>
    <w:p>
      <w:pPr>
        <w:pStyle w:val="0"/>
        <w:spacing w:before="200" w:line-rule="auto"/>
        <w:ind w:firstLine="540"/>
        <w:jc w:val="both"/>
      </w:pPr>
      <w:r>
        <w:rPr>
          <w:sz w:val="20"/>
        </w:rPr>
        <w:t xml:space="preserve">4.3. Секретарь рабочей группы осуществляет документационное обеспечение деятельности рабочей группы.</w:t>
      </w:r>
    </w:p>
    <w:p>
      <w:pPr>
        <w:pStyle w:val="0"/>
        <w:spacing w:before="200" w:line-rule="auto"/>
        <w:ind w:firstLine="540"/>
        <w:jc w:val="both"/>
      </w:pPr>
      <w:r>
        <w:rPr>
          <w:sz w:val="20"/>
        </w:rPr>
        <w:t xml:space="preserve">4.4. Заседания рабочей группы проводятся по мере необходимости.</w:t>
      </w:r>
    </w:p>
    <w:p>
      <w:pPr>
        <w:pStyle w:val="0"/>
        <w:spacing w:before="200" w:line-rule="auto"/>
        <w:ind w:firstLine="540"/>
        <w:jc w:val="both"/>
      </w:pPr>
      <w:r>
        <w:rPr>
          <w:sz w:val="20"/>
        </w:rPr>
        <w:t xml:space="preserve">4.5. Заседание рабочей группы считается правомочным, если на нем присутствует не менее половины членов рабочей группы.</w:t>
      </w:r>
    </w:p>
    <w:p>
      <w:pPr>
        <w:pStyle w:val="0"/>
        <w:spacing w:before="200" w:line-rule="auto"/>
        <w:ind w:firstLine="540"/>
        <w:jc w:val="both"/>
      </w:pPr>
      <w:r>
        <w:rPr>
          <w:sz w:val="20"/>
        </w:rPr>
        <w:t xml:space="preserve">4.6. Решение рабочей группы считается принятым, если за него проголосовало не менее половины присутствующих на заседании членов рабочей группы. При равенстве голосов голос руководителя рабочей группы или его заместителя, исполняющего обязанности руководителя рабочей группы, является решающим.</w:t>
      </w:r>
    </w:p>
    <w:p>
      <w:pPr>
        <w:pStyle w:val="0"/>
        <w:spacing w:before="200" w:line-rule="auto"/>
        <w:ind w:firstLine="540"/>
        <w:jc w:val="both"/>
      </w:pPr>
      <w:r>
        <w:rPr>
          <w:sz w:val="20"/>
        </w:rPr>
        <w:t xml:space="preserve">4.7. Решения рабочей группы оформляются протоколом заседания рабочей группы, который подписывается руководителем рабочей группы или его заместителем, исполняющим обязанности руководителя рабочей группы.</w:t>
      </w:r>
    </w:p>
    <w:p>
      <w:pPr>
        <w:pStyle w:val="0"/>
        <w:spacing w:before="200" w:line-rule="auto"/>
        <w:ind w:firstLine="540"/>
        <w:jc w:val="both"/>
      </w:pPr>
      <w:r>
        <w:rPr>
          <w:sz w:val="20"/>
        </w:rPr>
        <w:t xml:space="preserve">Копии протоколов направляются всем членам рабочей группы.</w:t>
      </w:r>
    </w:p>
    <w:p>
      <w:pPr>
        <w:pStyle w:val="0"/>
        <w:jc w:val="center"/>
      </w:pPr>
      <w:r>
        <w:rPr>
          <w:sz w:val="20"/>
        </w:rPr>
      </w:r>
    </w:p>
    <w:p>
      <w:pPr>
        <w:pStyle w:val="0"/>
        <w:jc w:val="center"/>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РБ от 25.08.2021 N 420</w:t>
            <w:br/>
            <w:t>(ред. от 16.06.2022)</w:t>
            <w:br/>
            <w:t>"О реализации на территории Республики Башкортос...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D0E18084D5347A97B69665EAB089E631CB3558F5D95A80A01F6B64C145FDCB167DB5B825037D173B93AD89D29C3A0C04839C27A00F5FDE750A0B660u5a6Q" TargetMode = "External"/>
	<Relationship Id="rId8" Type="http://schemas.openxmlformats.org/officeDocument/2006/relationships/hyperlink" Target="consultantplus://offline/ref=6D0E18084D5347A97B69665EAB089E631CB3558F5D95AF010AFCB64C145FDCB167DB5B825037D173B93AD89D29C3A0C04839C27A00F5FDE750A0B660u5a6Q" TargetMode = "External"/>
	<Relationship Id="rId9" Type="http://schemas.openxmlformats.org/officeDocument/2006/relationships/hyperlink" Target="consultantplus://offline/ref=6D0E18084D5347A97B697853BD64C16A1FBD0C825A96A05F5FA0B01B4B0FDAE4279B5DD71373DF77B1318CCC689DF9900C72CE7A1EE9FCE4u4aCQ" TargetMode = "External"/>
	<Relationship Id="rId10" Type="http://schemas.openxmlformats.org/officeDocument/2006/relationships/hyperlink" Target="consultantplus://offline/ref=6D0E18084D5347A97B697853BD64C16A1FB00C8B5896A05F5FA0B01B4B0FDAE4359B05DB1273C273B824DA9D2EuCaAQ" TargetMode = "External"/>
	<Relationship Id="rId11" Type="http://schemas.openxmlformats.org/officeDocument/2006/relationships/hyperlink" Target="consultantplus://offline/ref=6D0E18084D5347A97B697853BD64C16A1FBD0C825A96A05F5FA0B01B4B0FDAE4359B05DB1273C273B824DA9D2EuCaAQ" TargetMode = "External"/>
	<Relationship Id="rId12" Type="http://schemas.openxmlformats.org/officeDocument/2006/relationships/hyperlink" Target="consultantplus://offline/ref=6D0E18084D5347A97B697853BD64C16A1FBD0C825A96A05F5FA0B01B4B0FDAE4359B05DB1273C273B824DA9D2EuCaAQ" TargetMode = "External"/>
	<Relationship Id="rId13" Type="http://schemas.openxmlformats.org/officeDocument/2006/relationships/hyperlink" Target="consultantplus://offline/ref=6D0E18084D5347A97B69665EAB089E631CB3558F5D95AF010AFCB64C145FDCB167DB5B825037D173B93AD89D2BC3A0C04839C27A00F5FDE750A0B660u5a6Q" TargetMode = "External"/>
	<Relationship Id="rId14" Type="http://schemas.openxmlformats.org/officeDocument/2006/relationships/hyperlink" Target="consultantplus://offline/ref=6D0E18084D5347A97B69665EAB089E631CB3558F5D95AF010AFCB64C145FDCB167DB5B825037D173B93AD89D25C3A0C04839C27A00F5FDE750A0B660u5a6Q" TargetMode = "External"/>
	<Relationship Id="rId15" Type="http://schemas.openxmlformats.org/officeDocument/2006/relationships/hyperlink" Target="consultantplus://offline/ref=6D0E18084D5347A97B69665EAB089E631CB3558F5D95AF010AFCB64C145FDCB167DB5B825037D173B93AD89C2DC3A0C04839C27A00F5FDE750A0B660u5a6Q" TargetMode = "External"/>
	<Relationship Id="rId16" Type="http://schemas.openxmlformats.org/officeDocument/2006/relationships/hyperlink" Target="consultantplus://offline/ref=6D0E18084D5347A97B697853BD64C16A1FBD0C825A96A05F5FA0B01B4B0FDAE4279B5DD71373DF77B8318CCC689DF9900C72CE7A1EE9FCE4u4aCQ" TargetMode = "External"/>
	<Relationship Id="rId17" Type="http://schemas.openxmlformats.org/officeDocument/2006/relationships/hyperlink" Target="consultantplus://offline/ref=6D0E18084D5347A97B697853BD64C16A1FBD0C825A96A05F5FA0B01B4B0FDAE4279B5DD71373DF77B8318CCC689DF9900C72CE7A1EE9FCE4u4aCQ" TargetMode = "External"/>
	<Relationship Id="rId18" Type="http://schemas.openxmlformats.org/officeDocument/2006/relationships/hyperlink" Target="consultantplus://offline/ref=6D0E18084D5347A97B697853BD64C16A1FBD0C825A96A05F5FA0B01B4B0FDAE4359B05DB1273C273B824DA9D2EuCaAQ"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РБ от 25.08.2021 N 420
(ред. от 16.06.2022)
"О реализации на территории Республики Башкортостан Федерального закона "О государственном (муниципальном) социальном заказе на оказание государственных (муниципальных) услуг в социальной сфере"
(вместе с "Составом межведомственной рабочей группы по организации оказания государственных услуг в социальной сфере на территории Республики Башкортостан", "Положением о межведомственной рабочей группе по организации оказания государственных ус</dc:title>
  <dcterms:created xsi:type="dcterms:W3CDTF">2022-11-10T16:26:46Z</dcterms:created>
</cp:coreProperties>
</file>