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Госкомитета РБ по жилищному и строительному надзору от 25.02.2019 N 333</w:t>
              <w:br/>
              <w:t xml:space="preserve">(ред. от 29.12.2022)</w:t>
              <w:br/>
              <w:t xml:space="preserve">"Об утверждении Порядка работы конкурсной комиссии по отбору получателей субсидий в целях финансового обеспечения деятельности, направленной на содействие развитию механизмов общественного контроля в жилищно-коммунальной сфере"</w:t>
              <w:br/>
              <w:t xml:space="preserve">(Зарегистрировано в Госкомюстиции РБ 03.04.2019 N 12927)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Государственном комитете РБ по делам юстиции 3 апреля 2019 г. N 12927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ГОСУДАРСТВЕННЫЙ КОМИТЕТ РЕСПУБЛИКИ БАШКОРТОСТАН</w:t>
      </w:r>
    </w:p>
    <w:p>
      <w:pPr>
        <w:pStyle w:val="2"/>
        <w:jc w:val="center"/>
      </w:pPr>
      <w:r>
        <w:rPr>
          <w:sz w:val="20"/>
        </w:rPr>
        <w:t xml:space="preserve">ПО ЖИЛИЩНОМУ И СТРОИТЕЛЬНОМУ НАДЗОРУ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февраля 2019 г. N 333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РАБОТЫ КОНКУРСНОЙ КОМИССИИ ПО ОТБОРУ</w:t>
      </w:r>
    </w:p>
    <w:p>
      <w:pPr>
        <w:pStyle w:val="2"/>
        <w:jc w:val="center"/>
      </w:pPr>
      <w:r>
        <w:rPr>
          <w:sz w:val="20"/>
        </w:rPr>
        <w:t xml:space="preserve">ПОЛУЧАТЕЛЕЙ СУБСИДИЙ В ЦЕЛЯХ ФИНАНСОВОГО ОБЕСПЕЧЕНИЯ</w:t>
      </w:r>
    </w:p>
    <w:p>
      <w:pPr>
        <w:pStyle w:val="2"/>
        <w:jc w:val="center"/>
      </w:pPr>
      <w:r>
        <w:rPr>
          <w:sz w:val="20"/>
        </w:rPr>
        <w:t xml:space="preserve">ДЕЯТЕЛЬНОСТИ, НАПРАВЛЕННОЙ НА СОДЕЙСТВИЕ РАЗВИТИЮ МЕХАНИЗМОВ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В ЖИЛИЩНО-КОММУНАЛЬНОЙ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Госкомитета РБ по жилищному и строительному надзору от 29.12.2022 N 2695 &quot;О внесении изменений в Приказ Государственного комитета Республики Башкортостан по жилищному и строительному надзору от 25 февраля 2019 года N 333 &quot;Об утверждении Положения о конкурсной комиссии по отбору получателей субсидий в целях финансового обеспечения деятельности, направленной на содействие развитию механизмов общественного контроля в жилищно-коммунальной сфере&quot; (Зарегистрировано в Госкомюстиции РБ 12.04.2023 N 202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Госкомитета РБ по жилищному и строительному надзору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29.12.2022 N 2695)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27.12.2018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Постановление Правительства РБ от 30.01.2019 N 37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Башкортостан от 30 января 2019 года N 37 "Об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работы конкурсной комиссии по отбору получателей субсидий в целях финансового обеспечения деятельности, направленной на содействие развитию механизмов общественного контроля в жилищно-коммунальной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планирования, закупок и администрирования доходов организовать работу по проведению конкурсного отбора организаций в соответствии с Положением, утвержденным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0" w:tooltip="Приказ Госкомитета РБ по жилищному и строительному надзору от 31.12.2015 N 889 &quot;Об утверждении Положения о комиссии Государственного комитета Республики Башкортостан по жилищному и строительному надзору по отбору получателей субсидий, предусмотренных в бюджете Республики Башкортостан, некоммерческим организациям, осуществляющим деятельность, направленную на содействие развитию механизмов общественного контроля в жилищно-коммунальной сфере&quot; (Зарегистрировано в Госкомюстиции РБ 05.02.2016 N 769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Государственного комитета Республики Башкортостан по жилищному и строительному надзору от 31 декабря 2015 года N 889 "Об утверждении Положения о комиссии Государственного комитета Республики Башкортостан по жилищному и строительному надзору по отбору получателей субсидий, предусмотренных в бюджете Республики Башкортостан, некоммерческим организациям, осуществляющим деятельность, направленную на содействие развитию механизмов общественного контроля в жилищно-коммунальной сфере".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направить в Государственный комитет Республики Башкортостан по делам юстиции для регистрации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заместителя председателя Государственного комитета Республики Башкортостан по жилищному и строительному надзору - заместителя главного государственного жилищного инспектора Республики Башкортостан Авдееву А.А.</w:t>
      </w:r>
    </w:p>
    <w:p>
      <w:pPr>
        <w:pStyle w:val="0"/>
        <w:spacing w:before="200" w:line-rule="auto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И.М.ШАФИКОВ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Государственного комитета</w:t>
      </w:r>
    </w:p>
    <w:p>
      <w:pPr>
        <w:pStyle w:val="0"/>
        <w:jc w:val="right"/>
      </w:pPr>
      <w:r>
        <w:rPr>
          <w:sz w:val="20"/>
        </w:rPr>
        <w:t xml:space="preserve">Республики Башкортостан по жилищному</w:t>
      </w:r>
    </w:p>
    <w:p>
      <w:pPr>
        <w:pStyle w:val="0"/>
        <w:jc w:val="right"/>
      </w:pPr>
      <w:r>
        <w:rPr>
          <w:sz w:val="20"/>
        </w:rPr>
        <w:t xml:space="preserve">и строительному надзору</w:t>
      </w:r>
    </w:p>
    <w:p>
      <w:pPr>
        <w:pStyle w:val="0"/>
        <w:jc w:val="right"/>
      </w:pPr>
      <w:r>
        <w:rPr>
          <w:sz w:val="20"/>
        </w:rPr>
        <w:t xml:space="preserve">от 25 февраля 2019 г. N 333</w:t>
      </w:r>
    </w:p>
    <w:p>
      <w:pPr>
        <w:pStyle w:val="0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РАБОТЫ КОНКУРСНОЙ КОМИССИИ ПО ОТБОРУ ПОЛУЧАТЕЛЕЙ СУБСИДИЙ</w:t>
      </w:r>
    </w:p>
    <w:p>
      <w:pPr>
        <w:pStyle w:val="2"/>
        <w:jc w:val="center"/>
      </w:pPr>
      <w:r>
        <w:rPr>
          <w:sz w:val="20"/>
        </w:rPr>
        <w:t xml:space="preserve">В ЦЕЛЯХ ФИНАНСОВОГО ОБЕСПЕЧЕНИЯ ДЕЯТЕЛЬНОСТИ, НАПРАВЛЕННОЙ</w:t>
      </w:r>
    </w:p>
    <w:p>
      <w:pPr>
        <w:pStyle w:val="2"/>
        <w:jc w:val="center"/>
      </w:pPr>
      <w:r>
        <w:rPr>
          <w:sz w:val="20"/>
        </w:rPr>
        <w:t xml:space="preserve">НА СОДЕЙСТВИЕ РАЗВИТИЮ МЕХАНИЗМОВ ОБЩЕСТВЕННОГО КОНТРОЛЯ</w:t>
      </w:r>
    </w:p>
    <w:p>
      <w:pPr>
        <w:pStyle w:val="2"/>
        <w:jc w:val="center"/>
      </w:pPr>
      <w:r>
        <w:rPr>
          <w:sz w:val="20"/>
        </w:rPr>
        <w:t xml:space="preserve">В ЖИЛИЩНО-КОММУНАЛЬНОЙ СФЕРЕ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Госкомитета РБ по жилищному и строительному надзору от 29.12.2022 N 2695 &quot;О внесении изменений в Приказ Государственного комитета Республики Башкортостан по жилищному и строительному надзору от 25 февраля 2019 года N 333 &quot;Об утверждении Положения о конкурсной комиссии по отбору получателей субсидий в целях финансового обеспечения деятельности, направленной на содействие развитию механизмов общественного контроля в жилищно-коммунальной сфере&quot; (Зарегистрировано в Госкомюстиции РБ 12.04.2023 N 202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Госкомитета РБ по жилищному и строительному надзору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29.12.2022 N 2695)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последовательность формирования и деятельности комиссии Государственного комитета Республики Башкортостан по жилищному и строительному надзору по проведению конкурсного отбора получателей субсидий в целях финансового обеспечения деятельности, направленной на содействие развитию механизмов общественного контроля в жилищно-коммунальной сфере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Конкурсная комиссия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</w:t>
      </w:r>
      <w:hyperlink w:history="0" r:id="rId13" w:tooltip="&quot;Конституция Республики Башкортостан&quot; от 24.12.1993 N ВС-22/15 (ред. от 01.10.2021) (с изм. и доп., вступ. в силу с 01.01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Башкортостан, федеральными законами и законами Республики Башкортостан, другими нормативными правовыми актами Российской Федерации и Республики Башкортостан, </w:t>
      </w:r>
      <w:hyperlink w:history="0" r:id="rId14" w:tooltip="Постановление Правительства РБ от 30.01.2019 N 37 (ред. от 16.12.2022)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сфере, утвержденным Постановлением Правительства Республики Башкортостан от 30 января 2019 года N 37 (далее - Порядок), а также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конкурсной комиссии является проведение конкурсного отбора заявок некоммерческих организаций для предоставления субсидий в целях финансового обеспечения затрат некоммерческой организации, необходимых для осуществления деятельности, направленной на содействие развитию механизмов общественного контроля в жилищно-коммунальной сфере (далее соответственно - конкурсный отбор, заявка, субсидия, некоммерческая организация) в соответствии с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ФОРМИРОВАНИЯ И ПОЛНОМОЧИЯ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Конкурсная комиссия формируется в количестве не менее 5 человек из числа представителей Государственного комитета Республики Башкортостан по жилищному и строительному надзору (далее - Госкомитет).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конкурсной комиссии утверждается приказом Госкомитета.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формируется с учетом исключения возможности конфликта интересов, который может повлиять на принимаемые конкурсной комиссией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Конкурсная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проводит рассмотрение, проверку и оценку допущенных к отбору заявок некоммерческих организаций в соответствии с </w:t>
      </w:r>
      <w:hyperlink w:history="0" r:id="rId15" w:tooltip="Постановление Правительства РБ от 30.01.2019 N 37 (ред. от 16.12.2022)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согласно приложению N 4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определяет победителей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Конкурсная комиссия образуется в составе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 деятельностью конкурсной комиссии и несет персональную ответственность за невыполнение или ненадлежащее выполнение конкурсной комиссии возложенных на нее функций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место, дату и время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общее руководство работой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повестку дня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дает поручения членам конкурсной комиссии, связанные с деятельностью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председательствует на заседаниях конкурсной комиссии, в случае своего отсутствия возлагает свои функции на заместителя председателя конкурсной комиссии (в случае отсутствия последнего - одного из членов конкурсной комиссии);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открывает и закрывает заседание конкурсной комиссии, представляет слово членам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случае отсутствия кворума, необходимого для принятия конкурсной комиссии решения, переносит заседание конкурсной комиссии на срок не более 2 рабочих дней с даты несостоявшегося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проводит рассмотрение, проверку и оценку допущенных к отбору заявок некоммерческих организаций в соответствии с </w:t>
      </w:r>
      <w:hyperlink w:history="0" r:id="rId16" w:tooltip="Постановление Правительства РБ от 30.01.2019 N 37 (ред. от 16.12.2022)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согласно приложению N 4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подписывает протокол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контролирует своевременное оформление решений, принятых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исполняет иные обязанности, предусмотренные настоящим Порядком, в том числе обязанности члена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Заместитель председателя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отсутствие председателя конкурсной комиссии по его поручению председательствует на заседании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 рассмотрение, проверку и оценку допущенных к отбору заявок некоммерческих организаций в соответствии с </w:t>
      </w:r>
      <w:hyperlink w:history="0" r:id="rId17" w:tooltip="Постановление Правительства РБ от 30.01.2019 N 37 (ред. от 16.12.2022)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согласно приложению N 4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исполняет иные обязанности, предусмотренные настоящим Порядком, в том числе обязанности члена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организационное обеспечение деятельности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менее чем за 1 рабочий день до планируемой даты заседания конкурсной комиссии информирует всех членов конкурсной комиссии о созыве заседания конкурсной комиссии, дате, времени, месте проведения и повестке дня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и регистрирует в течение 1 рабочего дня со дня поступления в конкурсную комиссию поступающие от Госкомитета заявки и документы, представленные некоммерческими организациями, готовит их для рассмотрения на заседании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отсутствии кворума, необходимого для принятия конкурсной комиссией решения, информирует всех членов конкурсной комиссии о переносе заседания конкурсной комиссии на другой день с указанием даты, времени и места проведения заседания конкурсной комиссии не менее чем за 1 рабочий день до планируемой даты проведения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 протокол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оформляет протокол заседания конкурсной комиссии в день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ведет делопроизводство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отвечает за ведение, сохранность и архивирование документации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исполняет поручения председателя конкурсной комиссии и (или) заместителя председателя конкурсной комиссии, связанные с деятельностью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подписывает протокол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передает протокол заседания конкурсной комиссии в Госкомитет в срок не позднее 1 рабочего дня со дня подписания протокола заседания конкурсной комиссии всеми членами конкурсной комиссии, присутствующими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временного отсутствия секретаря конкурсной комиссии председателем конкурсной комиссии назначается временно исполняющий обязанности секретаря конкурсной комиссии из числа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Члены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участвуют в заседаниях конкурсной комиссии, а в случаях невозможности участия в заседаниях конкурсной комиссии извещают об этом председателя конкурсной комиссии и (или) заместителя председателя конкурсной комиссии, и секретаря конкурсной комиссии не позднее чем за 1 рабочий день до планируемой даты проведения заседания конкурсной комиссии с указанием причин отсутствия;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проводят рассмотрение, проверку и оценку допущенных к отбору заявок некоммерческих организаций в соответствии с </w:t>
      </w:r>
      <w:hyperlink w:history="0" r:id="rId18" w:tooltip="Постановление Правительства РБ от 30.01.2019 N 37 (ред. от 16.12.2022)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согласно приложению N 4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исполняют поручения председателя конкурсной комиссии, связанные с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выступают и пользуются правом голоса при рассмотрении конкурсной комиссии любых вопросов повестки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вправе формулировать в письменной форме особое мнение по любому из вопросов, рассмотренных на заседании конкурсной комиссии, на котором они присутствовали, подлежащее приобщению к протоколу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подписывают протокол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 не могут делегировать свои полномочия иным лицам. Замена члена конкурсной комиссии производится путем внесения в состав конкурсной комиссии соответствующих изменений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дня заседания конкурсной комиссии, он обязан до начала заседания заявить об этом. В таком случае соответствующий член конкурсной комиссии не принимает участия в рассмотрении указанного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у члена конкурсной комиссии заинтересованности в принятии решения по вопросу, включенному в повестку дня, а также решения, принятые конкурсной комиссии по результатам рассмотрения такой информации, указываются в протоколе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обладают равными правами при обсуждении рассматриваемых вопросов. В случае несогласия с принятым решением член конкурсной комиссии вправе изложить в письменном виде свое мнение, которое подлежит приобщению к протоколу заседания.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РАБОТЫ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Формой деятельности Комиссии является очное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Заседание Комиссии считается правомочным, если на нем присутствует не менее половины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Рассмотрение и оценка заявок осуществляются конкурсной комиссией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конкурсного отбора проводится в течение 5 календарных дней со дня окончания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этап отбора проводится в течение 5 календарных дней со дня окончания первого этапа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На первом этапе конкурсного отбора конкурсная комиссия осуществляет рассмотрение документов, указанных в </w:t>
      </w:r>
      <w:hyperlink w:history="0" r:id="rId19" w:tooltip="Постановление Правительства РБ от 30.01.2019 N 37 (ред. от 16.12.2022)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Порядка, в том числе полученных в порядке межведомственного информационного взаимодействия, на предмет их комплектности, полноты и достоверности содержащейся в них информации, правильности оформления, наличия неточностей, опечаток и (или) ошибок, а также на соответствие некоммерческой организации требованиям, указанным в </w:t>
      </w:r>
      <w:hyperlink w:history="0" r:id="rId20" w:tooltip="Постановление Правительства РБ от 30.01.2019 N 37 (ред. от 16.12.2022)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 результатам рассмотрения заявок конкурсная комиссия в течение 5 календарных дней со дня окончания срока приема заявок принимает решение о допуске заявок ко второму этапу конкурсного отбора либо об отказе в допуске заявок ко второму этапу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оформляется протоколом заседания конкурсной комиссии, который подписывается в день проведения заседания конкурсной комиссии всеми членами конкурсной комиссии, присутствующими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Решение конкурсной комиссии принимается простым большинством голосов присутствующих на заседании членов конкурсной комиссии. В случае равенства голосов решающим является голос председательствующего на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На второй этап конкурсного отбора допускаются заявки, соответствующие требованиям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Основания для отклонения заявки на стадии рассмотрения и оценки заявок установлены в </w:t>
      </w:r>
      <w:hyperlink w:history="0" r:id="rId21" w:tooltip="Постановление Правительства РБ от 30.01.2019 N 37 (ред. от 16.12.2022)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На втором этапе конкурсного отбора конкурсная комиссия осуществляет оценку заявок в соответствии с </w:t>
      </w:r>
      <w:hyperlink w:history="0" r:id="rId22" w:tooltip="Постановление Правительства РБ от 30.01.2019 N 37 (ред. от 16.12.2022) &quot;Об утверждении Порядка предоставления субсидий из бюджета Республики Башкортостан на обеспечение деятельности некоммерческой организации, направленной на содействие развитию механизмов общественного контроля в жилищно-коммунальной сфере&quot; {КонсультантПлюс}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отбора согласно приложению N 4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из присутствующих на заседании членов конкурсной комиссии проставляет заявкам баллы в оценочной ведомости по каждому критерию.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балл исчисляется как среднее арифметическое, полученное делением суммы баллов, выставленных заявке членами конкурсной комиссии, на количество членов конкурсной комиссии, принявших участие в оценке.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ранжируются конкурсной комиссией по количеству набранных баллов, причем номер 1 получает заявка с наивысшим итоговым баллом, далее порядковые номера выставляются по мере снижения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организация, набравшая по результатам конкурсного отбора наибольшее количество баллов, объявляется победителем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заявки набрали одинаковое количество баллов, рейтинг победителей второго этапа конкурсного отбора определяется в соответствии с хронологической последовательностью приема документов в Госкомитет (побеждает заявка, поданная в Госкомитет раньше других).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При равенстве баллов, а также при совпадении даты и времени подачи некоммерческими организациями заявок и документов победитель определяется на том же заседании конкурсной комиссии путем открытого голосования простым большинством голосов из числа присутствующих на заседании лиц, входящих в состав конкурсной комиссии. При равенстве голосов голос председательствующего на заседании конкурсной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случае участия в конкурсном отборе единственной некоммерческой организации, отвечающей требованиям Порядка, конкурсный отбор считается состоявшимся, а некоммерческая организация признается его победителем.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некоммерческих организаций, удовлетворяющих требованиям Порядка, конкурсный отбор признается несостоявшимся и объявляется новый конкурсный отбор в соответствии с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 результатам оценки заявок конкурсная комиссия в течение 2 календарных дней со дня окончания второго этапа конкурсного отбора принимает решение об итогах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оформляется протоколом заседания конкурсной комиссии, который подписывается в день проведения заседания конкурсной комиссии всеми членами конкурсной комиссии, присутствующими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протоколе заседания Конкурсной комиссии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место проведения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членов конкурсной комиссии, присутствующих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голосования и принятые конкурсной комиссией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мнение членов конкурсной комиссии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у члена конкурсной комиссии заинтересованности в принятии решения по вопросу, включенному в повестку дня заседания конкурсной комиссии и иных обстоятельств, способных повлиять на участие члена конкурсной комиссии в ее работе, а также решения, принятые конкурсной комиссии по результатам рассмотрения такой информации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заседания прикладывается особое мнение члена конкурсной комиссии, изложенное в письменном виде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Секретарь конкурсной комиссии в срок не позднее 1 рабочего дня со дня подписания протокола заседания всеми членами конкурсной комиссии, присутствующими на заседании, направляет его в Госкомитет.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Итоги конкурсного отбора утверждаются приказом Госкомитета о результатах конкурсного отбора на основании протокола заседания конкурсной комиссии в течение 3 рабочих дней со дня подписания протокола заседания конкурсной комиссии всеми членами конкурсной комиссии, присутствующими на заседании.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Госкомитета РБ по жилищному и строительному надзору от 25.02.2019 N 333</w:t>
            <w:br/>
            <w:t>(ред. от 29.12.2022)</w:t>
            <w:br/>
            <w:t>"Об утверждении Поря...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F08EE055680010DF1B886F44582AEDC9FE0BE354B3CD6B7EB6B39E92B626DDE8C8E6DE8024D27DD25692B14D2F7397E52F05B9B7917A481178849D7c1Z8H" TargetMode = "External"/>
	<Relationship Id="rId8" Type="http://schemas.openxmlformats.org/officeDocument/2006/relationships/hyperlink" Target="consultantplus://offline/ref=DF08EE055680010DF1B898F953EEF1D59CEAE430493ADDE8B03A3FBE74326B8BCCCE6BBD410A2FDB20627F4590A9602D12BB569F630BA485c0ZAH" TargetMode = "External"/>
	<Relationship Id="rId9" Type="http://schemas.openxmlformats.org/officeDocument/2006/relationships/hyperlink" Target="consultantplus://offline/ref=DF08EE055680010DF1B886F44582AEDC9FE0BE354B38D1B7E86E39E92B626DDE8C8E6DE8024D27DD25692B15D1F7397E52F05B9B7917A481178849D7c1Z8H" TargetMode = "External"/>
	<Relationship Id="rId10" Type="http://schemas.openxmlformats.org/officeDocument/2006/relationships/hyperlink" Target="consultantplus://offline/ref=DF08EE055680010DF1B886F44582AEDC9FE0BE354B3AD5BAE56639E92B626DDE8C8E6DE8104D7FD1276D3514D2E26F2F14cAZ6H" TargetMode = "External"/>
	<Relationship Id="rId11" Type="http://schemas.openxmlformats.org/officeDocument/2006/relationships/hyperlink" Target="consultantplus://offline/ref=DF08EE055680010DF1B886F44582AEDC9FE0BE354B3CD6B7EB6B39E92B626DDE8C8E6DE8024D27DD25692B15D3F7397E52F05B9B7917A481178849D7c1Z8H" TargetMode = "External"/>
	<Relationship Id="rId12" Type="http://schemas.openxmlformats.org/officeDocument/2006/relationships/hyperlink" Target="consultantplus://offline/ref=DF08EE055680010DF1B898F953EEF1D59DE3E73D416C8AEAE16F31BB7C62319BDA8764B85F092CC2276929c1Z7H" TargetMode = "External"/>
	<Relationship Id="rId13" Type="http://schemas.openxmlformats.org/officeDocument/2006/relationships/hyperlink" Target="consultantplus://offline/ref=DF08EE055680010DF1B886F44582AEDC9FE0BE354B3FD2B7EA6E39E92B626DDE8C8E6DE8104D7FD1276D3514D2E26F2F14cAZ6H" TargetMode = "External"/>
	<Relationship Id="rId14" Type="http://schemas.openxmlformats.org/officeDocument/2006/relationships/hyperlink" Target="consultantplus://offline/ref=DF08EE055680010DF1B886F44582AEDC9FE0BE354B3FDFBFEC6F39E92B626DDE8C8E6DE8024D27DF2E3D7A5081F16F2B08A550877F09A6c8Z4H" TargetMode = "External"/>
	<Relationship Id="rId15" Type="http://schemas.openxmlformats.org/officeDocument/2006/relationships/hyperlink" Target="consultantplus://offline/ref=DF08EE055680010DF1B886F44582AEDC9FE0BE354B3FDFBFEC6F39E92B626DDE8C8E6DE8024D27DD25692F13D2F7397E52F05B9B7917A481178849D7c1Z8H" TargetMode = "External"/>
	<Relationship Id="rId16" Type="http://schemas.openxmlformats.org/officeDocument/2006/relationships/hyperlink" Target="consultantplus://offline/ref=DF08EE055680010DF1B886F44582AEDC9FE0BE354B3FDFBFEC6F39E92B626DDE8C8E6DE8024D27DD25692F13D2F7397E52F05B9B7917A481178849D7c1Z8H" TargetMode = "External"/>
	<Relationship Id="rId17" Type="http://schemas.openxmlformats.org/officeDocument/2006/relationships/hyperlink" Target="consultantplus://offline/ref=DF08EE055680010DF1B886F44582AEDC9FE0BE354B3FDFBFEC6F39E92B626DDE8C8E6DE8024D27DD25692F13D2F7397E52F05B9B7917A481178849D7c1Z8H" TargetMode = "External"/>
	<Relationship Id="rId18" Type="http://schemas.openxmlformats.org/officeDocument/2006/relationships/hyperlink" Target="consultantplus://offline/ref=DF08EE055680010DF1B886F44582AEDC9FE0BE354B3FDFBFEC6F39E92B626DDE8C8E6DE8024D27DD25692F13D2F7397E52F05B9B7917A481178849D7c1Z8H" TargetMode = "External"/>
	<Relationship Id="rId19" Type="http://schemas.openxmlformats.org/officeDocument/2006/relationships/hyperlink" Target="consultantplus://offline/ref=DF08EE055680010DF1B886F44582AEDC9FE0BE354B3FDFBFEC6F39E92B626DDE8C8E6DE8024D27DD25692817D0F7397E52F05B9B7917A481178849D7c1Z8H" TargetMode = "External"/>
	<Relationship Id="rId20" Type="http://schemas.openxmlformats.org/officeDocument/2006/relationships/hyperlink" Target="consultantplus://offline/ref=DF08EE055680010DF1B886F44582AEDC9FE0BE354B3FDFBFEC6F39E92B626DDE8C8E6DE8024D27DD25692816D4F7397E52F05B9B7917A481178849D7c1Z8H" TargetMode = "External"/>
	<Relationship Id="rId21" Type="http://schemas.openxmlformats.org/officeDocument/2006/relationships/hyperlink" Target="consultantplus://offline/ref=DF08EE055680010DF1B886F44582AEDC9FE0BE354B3FDFBFEC6F39E92B626DDE8C8E6DE8024D27DD25692813D4F7397E52F05B9B7917A481178849D7c1Z8H" TargetMode = "External"/>
	<Relationship Id="rId22" Type="http://schemas.openxmlformats.org/officeDocument/2006/relationships/hyperlink" Target="consultantplus://offline/ref=DF08EE055680010DF1B886F44582AEDC9FE0BE354B3FDFBFEC6F39E92B626DDE8C8E6DE8024D27DD25692F13D2F7397E52F05B9B7917A481178849D7c1Z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Госкомитета РБ по жилищному и строительному надзору от 25.02.2019 N 333
(ред. от 29.12.2022)
"Об утверждении Порядка работы конкурсной комиссии по отбору получателей субсидий в целях финансового обеспечения деятельности, направленной на содействие развитию механизмов общественного контроля в жилищно-коммунальной сфере"
(Зарегистрировано в Госкомюстиции РБ 03.04.2019 N 12927)</dc:title>
  <dcterms:created xsi:type="dcterms:W3CDTF">2023-06-24T07:25:28Z</dcterms:created>
</cp:coreProperties>
</file>