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РБ от 07.08.2014 N 367</w:t>
              <w:br/>
              <w:t xml:space="preserve">(ред. от 20.12.2022)</w:t>
              <w:br/>
              <w:t xml:space="preserve">"О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Бурятия"</w:t>
              <w:br/>
              <w:t xml:space="preserve">(вместе с "Порядком предоставления социальной поддержки гражданам, принимающим добровольное участие в охране общественного порядка на приграничной территории в составе добровольных народных дружин, в том числе и членам казачьих обществ, внесенных в государственный реестр казачьих обществ в Российской Федерации, с которыми органами государственной власти, органами местного самоуправления заключено соглашение для оказания им содействия в выполнении установленных задач и функций")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августа 2014 г. N 367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СОЦИАЛЬНОЙ ПОДДЕРЖКИ ГРАЖДАНАМ, ПРИНИМАЮЩИМ</w:t>
      </w:r>
    </w:p>
    <w:p>
      <w:pPr>
        <w:pStyle w:val="2"/>
        <w:jc w:val="center"/>
      </w:pPr>
      <w:r>
        <w:rPr>
          <w:sz w:val="20"/>
        </w:rPr>
        <w:t xml:space="preserve">ДОБРОВОЛЬНОЕ УЧАСТИЕ В ОХРАНЕ ОБЩЕСТВЕННОГО ПОРЯДКА НА</w:t>
      </w:r>
    </w:p>
    <w:p>
      <w:pPr>
        <w:pStyle w:val="2"/>
        <w:jc w:val="center"/>
      </w:pPr>
      <w:r>
        <w:rPr>
          <w:sz w:val="20"/>
        </w:rPr>
        <w:t xml:space="preserve">ПРИГРАНИЧНОЙ ТЕРРИТОРИИ 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11.12.2014 </w:t>
            </w:r>
            <w:hyperlink w:history="0" r:id="rId7" w:tooltip="Постановление Правительства РБ от 11.12.2014 N 63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8" w:tooltip="Постановление Правительства РБ от 25.12.2015 N 657 &quot;О внесении изменений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9" w:tooltip="Постановление Правительства РБ от 20.12.2022 N 794 &quot;О внесении изменения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деятельности по профилактике правонарушений на приграничной территории Республики Бурятия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гражданам, принимающим добровольное участие в охране общественного порядка на приграничной территории в составе добровольных народных дружин, в том числе и членам казачьих обществ, внесенных в государственный реестр казачьих обществ в Российской Федерации, с которыми органами государственной власти, органами местного самоуправления заключено соглашение для оказания им содействия в выполнении установленных задач и функций, предоставляется социальная поддержка в форме денежной выплаты за счет средств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социальной поддержки гражданам, принимающим добровольное участие в охране общественного порядка на приграничной территории в составе добровольных народных дружин, в том числе и членам казачьих обществ, внесенных в государственный реестр казачьих обществ в Российской Федерации, с которыми органами государственной власти, органами местного самоуправления заключено соглашение для оказания им содействия в выполнении установленных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Министерство социальной защиты населения Республики Бурятия уполномоченным органом по предоставлению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опубликования, распространяется на правоотношения, возникшие с 1 июля 2014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11.12.2014 </w:t>
      </w:r>
      <w:hyperlink w:history="0" r:id="rId10" w:tooltip="Постановление Правительства РБ от 11.12.2014 N 630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N 630</w:t>
        </w:r>
      </w:hyperlink>
      <w:r>
        <w:rPr>
          <w:sz w:val="20"/>
        </w:rPr>
        <w:t xml:space="preserve">, от 25.12.2015 </w:t>
      </w:r>
      <w:hyperlink w:history="0" r:id="rId11" w:tooltip="Постановление Правительства РБ от 25.12.2015 N 657 &quot;О внесении изменений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<w:r>
          <w:rPr>
            <w:sz w:val="20"/>
            <w:color w:val="0000ff"/>
          </w:rPr>
          <w:t xml:space="preserve">N 657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07.08.2014 N 367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СОЦИАЛЬНОЙ ПОДДЕРЖКИ ГРАЖДАНАМ, ПРИНИМАЮЩИМ</w:t>
      </w:r>
    </w:p>
    <w:p>
      <w:pPr>
        <w:pStyle w:val="2"/>
        <w:jc w:val="center"/>
      </w:pPr>
      <w:r>
        <w:rPr>
          <w:sz w:val="20"/>
        </w:rPr>
        <w:t xml:space="preserve">ДОБРОВОЛЬНОЕ УЧАСТИЕ В ОХРАНЕ ОБЩЕСТВЕННОГО ПОРЯДКА НА</w:t>
      </w:r>
    </w:p>
    <w:p>
      <w:pPr>
        <w:pStyle w:val="2"/>
        <w:jc w:val="center"/>
      </w:pPr>
      <w:r>
        <w:rPr>
          <w:sz w:val="20"/>
        </w:rPr>
        <w:t xml:space="preserve">ПРИГРАНИЧНОЙ ТЕРРИТОРИИ В СОСТАВЕ ДОБРОВОЛЬНЫХ НАРОДНЫХ</w:t>
      </w:r>
    </w:p>
    <w:p>
      <w:pPr>
        <w:pStyle w:val="2"/>
        <w:jc w:val="center"/>
      </w:pPr>
      <w:r>
        <w:rPr>
          <w:sz w:val="20"/>
        </w:rPr>
        <w:t xml:space="preserve">ДРУЖИН, В ТОМ ЧИСЛЕ И ЧЛЕНАМ КАЗАЧЬИХ ОБЩЕСТВ, ВНЕСЕННЫХ В</w:t>
      </w:r>
    </w:p>
    <w:p>
      <w:pPr>
        <w:pStyle w:val="2"/>
        <w:jc w:val="center"/>
      </w:pPr>
      <w:r>
        <w:rPr>
          <w:sz w:val="20"/>
        </w:rPr>
        <w:t xml:space="preserve">ГОСУДАРСТВЕННЫЙ РЕЕСТР КАЗАЧЬИХ ОБЩЕСТВ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С КОТОРЫМИ ОРГАНАМИ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ОРГАНАМИ МЕСТНОГО САМОУПРАВЛЕНИЯ ЗАКЛЮЧЕНО СОГЛАШЕНИЕ ДЛЯ</w:t>
      </w:r>
    </w:p>
    <w:p>
      <w:pPr>
        <w:pStyle w:val="2"/>
        <w:jc w:val="center"/>
      </w:pPr>
      <w:r>
        <w:rPr>
          <w:sz w:val="20"/>
        </w:rPr>
        <w:t xml:space="preserve">ОКАЗАНИЯ ИМ СОДЕЙСТВИЯ В ВЫПОЛНЕНИИ УСТАНОВЛЕННЫХ ЗАДАЧ И</w:t>
      </w:r>
    </w:p>
    <w:p>
      <w:pPr>
        <w:pStyle w:val="2"/>
        <w:jc w:val="center"/>
      </w:pPr>
      <w:r>
        <w:rPr>
          <w:sz w:val="20"/>
        </w:rPr>
        <w:t xml:space="preserve">ФУНКЦИЙ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25.12.2015 </w:t>
            </w:r>
            <w:hyperlink w:history="0" r:id="rId12" w:tooltip="Постановление Правительства РБ от 25.12.2015 N 657 &quot;О внесении изменений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3" w:tooltip="Постановление Правительства РБ от 20.12.2022 N 794 &quot;О внесении изменения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предоставления социальной поддержки гражданам, принимающим добровольное участие в обеспечении правопорядка и общественной безопасности в составе добровольных народных дружин, в том числе и членам казачьих обществ, внесенных в государственный реестр казачьих обществ в Российской Федерации, с которыми органами государственной власти, органами местного самоуправления заключено соглашение для оказания им содействия в выполнении установленных задач и функций (далее - казачье общество, члены казачьего общества) по охране общественного порядка на приграничной территории Республики Бурятия в составе добровольных народных дружин, при отделах (пограничных комендатурах), отделениях (пограничных заставах), подразделениях пограничного контроля пограничного управления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социальную поддержку (далее - СП) имеют получатели, участвующие в деятельности по обеспечению правопорядка и общественной безопасности на приграничной территории Республики Бурятия (Окинский, Тункинский, Закаменский, Джидинский, Кяхтинский районы (далее - приграничные районы)) не менее четырех часов в сутки согласно графику.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должен содержать ФИО лиц, участвующих в охране общественного порядка и защите государственной границы в интересах подразделений пограничной охраны, дни и часы их дежурств.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составляется командиром добровольной народной дружины, согласовывается с начальником подразделения пограничной охраны (пограничного контроля) и утверждается начальником пограничного органа исходя из лимитов финансирования, предусмотренных в республиканском бюджете и утвержденных Пограничным управлением ФСБ России по Республике Бурятия для каждого приграничного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осуществляется в пределах предусмотренных лимитов финансирования в размере 148 рублей в Тункинском, Закаменском, Джидинском, Кяхтинском районах и 178 рублей в Окинском районе за час деятельности по обеспечению общественного порядка и защите государственной границы в интересах подразделений пограничной охраны (пограничного контроля).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Б от 20.12.2022 N 794 &quot;О внесении изменения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20.12.2022 N 794)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предоставлением СП получатели обращаются в подразделения республиканского государственного учреждения "Центр социальной поддержки населения" (далее - подразделение) по месту нахождения добровольной дружины со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организационного собрания о приеме в состав добровольной народной дружины или удостоверение члена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вместе с оригиналами, если копии нотариально не заверены. Копии документов сличаются с оригиналами, оригиналы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для назначения и выплаты СП могут направляться в подразделение по почте. В этом случае копии документов должны быть нотариально заверены. При этом датой обращения за СП считается дата получения документов подразделением.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Получатель несет ответственность за достоверность и полноту представленных им сведений и документов, обязанность по представлению которых на него возложена.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подтверждения участия получателей в охране общественного порядка на приграничной территории Республики Бурятия штабами добровольных народных дружин при органах местного самоуправления, постоянно действующими органами управления казачьих обществ ежеквартально, не позднее 5 числа месяца, следующего за отчетным кварталом, в подразделение по месту нахождения добровольных народных дружин, казачьих обществ представляются графики и документы, подтверждающие количество часов участия получателей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СП производится согласно документам, подтверждающим количество часов участия в охране общественного порядка по дням дежурства, соответствующим графику.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Б от 25.12.2015 N 657 &quot;О внесении изменений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25.12.2015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СП не производится в случае отсутствия документа, подтверждающего количество часов участия получателя в охране общественного порядка, а также за дни дежурств, в которые количество часов участия в охране общественного порядка составило менее четырех часов в сутки, и за дежурства, не включенные в график.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Подразделение в течение 10 рабочих дней со дня приема заявления о предоставлении СП со всеми необходимыми документами принимает решение о предоставлении СП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предоставлении СП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заведомо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права на получение 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Республиканское государственное учреждение "Центр социальной поддержки населения" формирует заявку на кассовый расход по предоставлению СП и производит перечисление средств в кредитные организации для зачисления на счета получателей.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Перечисление СП осуществляется республиканским государственным учреждением "Центр социальной поддержки населения" ежеквартально, не позднее 29 числа месяца, следующего за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Выплата за IV квартал текущего года осуществляется в декабре текущего года.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6" w:tooltip="Постановление Правительства РБ от 25.12.2015 N 657 &quot;О внесении изменений в постановление Правительства Республики Бурятия от 07.08.2014 N 367 &quot;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25.12.2015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прекращения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прекращение добровольного участия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Штаб добровольной народной дружины, органы управления казачьих обществ в 3-дневный срок сообщают в подразделение о наступлении обстоятельств, влекущих прекращение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предоставлении СП подразделение в течение 5 рабочих дней сообщает получателю о принятом решении в письменной или электронной форме с изложением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СП, необоснованно выплаченная получателю в случае представления недостоверных сведений, возвращается им в республиканский бюджет. При отказе от возврата денежные средства взыскиваются с получателя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07.08.2014 N 367</w:t>
            <w:br/>
            <w:t>(ред. от 20.12.2022)</w:t>
            <w:br/>
            <w:t>"О предоставлении социальной поддержки гражданам...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80A0263A64264A814ABFD22D69F3A8BE786CCEBE25783617944F37288E8B712F519E38B68DEABBFDBF8958394F5A3DC308C628F4684D122A816Az664P" TargetMode = "External"/>
	<Relationship Id="rId8" Type="http://schemas.openxmlformats.org/officeDocument/2006/relationships/hyperlink" Target="consultantplus://offline/ref=4580A0263A64264A814ABFD22D69F3A8BE786CCEB92F7E3610944F37288E8B712F519E38B68DEABBFDBF885C394F5A3DC308C628F4684D122A816Az664P" TargetMode = "External"/>
	<Relationship Id="rId9" Type="http://schemas.openxmlformats.org/officeDocument/2006/relationships/hyperlink" Target="consultantplus://offline/ref=4580A0263A64264A814ABFD22D69F3A8BE786CCEBA2A7A3411944F37288E8B712F519E38B68DEABBFDBF885C394F5A3DC308C628F4684D122A816Az664P" TargetMode = "External"/>
	<Relationship Id="rId10" Type="http://schemas.openxmlformats.org/officeDocument/2006/relationships/hyperlink" Target="consultantplus://offline/ref=4580A0263A64264A814ABFD22D69F3A8BE786CCEBE25783617944F37288E8B712F519E38B68DEABBFDBF8958394F5A3DC308C628F4684D122A816Az664P" TargetMode = "External"/>
	<Relationship Id="rId11" Type="http://schemas.openxmlformats.org/officeDocument/2006/relationships/hyperlink" Target="consultantplus://offline/ref=4580A0263A64264A814ABFD22D69F3A8BE786CCEB92F7E3610944F37288E8B712F519E38B68DEABBFDBF885D394F5A3DC308C628F4684D122A816Az664P" TargetMode = "External"/>
	<Relationship Id="rId12" Type="http://schemas.openxmlformats.org/officeDocument/2006/relationships/hyperlink" Target="consultantplus://offline/ref=4580A0263A64264A814ABFD22D69F3A8BE786CCEB92F7E3610944F37288E8B712F519E38B68DEABBFDBF8852394F5A3DC308C628F4684D122A816Az664P" TargetMode = "External"/>
	<Relationship Id="rId13" Type="http://schemas.openxmlformats.org/officeDocument/2006/relationships/hyperlink" Target="consultantplus://offline/ref=4580A0263A64264A814ABFD22D69F3A8BE786CCEBA2A7A3411944F37288E8B712F519E38B68DEABBFDBF885C394F5A3DC308C628F4684D122A816Az664P" TargetMode = "External"/>
	<Relationship Id="rId14" Type="http://schemas.openxmlformats.org/officeDocument/2006/relationships/hyperlink" Target="consultantplus://offline/ref=4580A0263A64264A814ABFD22D69F3A8BE786CCEBA2A7A3411944F37288E8B712F519E38B68DEABBFDBF885C394F5A3DC308C628F4684D122A816Az664P" TargetMode = "External"/>
	<Relationship Id="rId15" Type="http://schemas.openxmlformats.org/officeDocument/2006/relationships/hyperlink" Target="consultantplus://offline/ref=4580A0263A64264A814ABFD22D69F3A8BE786CCEB92F7E3610944F37288E8B712F519E38B68DEABBFDBF8853394F5A3DC308C628F4684D122A816Az664P" TargetMode = "External"/>
	<Relationship Id="rId16" Type="http://schemas.openxmlformats.org/officeDocument/2006/relationships/hyperlink" Target="consultantplus://offline/ref=4580A0263A64264A814ABFD22D69F3A8BE786CCEB92F7E3610944F37288E8B712F519E38B68DEABBFDBF895B394F5A3DC308C628F4684D122A816Az66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07.08.2014 N 367
(ред. от 20.12.2022)
"О предоставлении социальной поддержки гражданам, принимающим добровольное участие в охране общественного порядка на приграничной территории Республики Бурятия"
(вместе с "Порядком предоставления социальной поддержки гражданам, принимающим добровольное участие в охране общественного порядка на приграничной территории в составе добровольных народных дружин, в том числе и членам казачьих обществ, внесенных в государственный реестр казачьи</dc:title>
  <dcterms:created xsi:type="dcterms:W3CDTF">2023-06-20T15:58:51Z</dcterms:created>
</cp:coreProperties>
</file>