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21.10.2011 N 551</w:t>
              <w:br/>
              <w:t xml:space="preserve">(ред. от 04.04.2023)</w:t>
              <w:br/>
              <w:t xml:space="preserve">"О создании Общественного экологического совета при Правительстве Республики Бурятия"</w:t>
              <w:br/>
              <w:t xml:space="preserve">(вместе с "Положением об Общественном экологическом совете при Правительстве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2011 г. N 551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ЭКОЛОГИЧЕСКОГО СОВЕТА ПРИ</w:t>
      </w:r>
    </w:p>
    <w:p>
      <w:pPr>
        <w:pStyle w:val="2"/>
        <w:jc w:val="center"/>
      </w:pPr>
      <w:r>
        <w:rPr>
          <w:sz w:val="20"/>
        </w:rPr>
        <w:t xml:space="preserve">ПРАВИТЕЛЬСТВЕ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17.01.2013 </w:t>
            </w:r>
            <w:hyperlink w:history="0" r:id="rId7" w:tooltip="Постановление Правительства РБ от 17.01.2013 N 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29.11.2013 </w:t>
            </w:r>
            <w:hyperlink w:history="0" r:id="rId8" w:tooltip="Постановление Правительства РБ от 29.11.2013 N 621 (ред. от 18.02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621</w:t>
              </w:r>
            </w:hyperlink>
            <w:r>
              <w:rPr>
                <w:sz w:val="20"/>
                <w:color w:val="392c69"/>
              </w:rPr>
              <w:t xml:space="preserve">, от 16.04.2015 </w:t>
            </w:r>
            <w:hyperlink w:history="0" r:id="rId9" w:tooltip="Постановление Правительства РБ от 16.04.2015 N 180 &quot;О внесении изменений в некотор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01.03.2016 </w:t>
            </w:r>
            <w:hyperlink w:history="0" r:id="rId10" w:tooltip="Постановление Правительства РБ от 01.03.2016 N 72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07.07.2020 </w:t>
            </w:r>
            <w:hyperlink w:history="0" r:id="rId11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 от 15.07.2021 </w:t>
            </w:r>
            <w:hyperlink w:history="0" r:id="rId12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04.04.2023 </w:t>
            </w:r>
            <w:hyperlink w:history="0" r:id="rId13" w:tooltip="Постановление Правительства РБ от 04.04.2023 N 17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коллективной выработки рекомендаций, организации конструктивного взаимодействия с общественностью и согласования общественно значимых интересов граждан в Республике Бурятия, общественных объединений и органов государственной власти при реализации государственной политики в сфере охраны окружающей среды, рационального использования природных ресурсов и экологической безопасности населения в Республике Бурятия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экологический совет при Правительстве Республики Бурятия и утвердить его состав согласно </w:t>
      </w:r>
      <w:hyperlink w:history="0" w:anchor="P35" w:tooltip="СОСТАВ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экологическом совете при Правительстве Республики Бурятия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21.10.2011 N 551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ЭКОЛОГИЧЕСКОГО СОВЕТА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РБ от 04.04.2023 N 17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04.04.2023 N 176)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Альхеев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Тумуреева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Республики Бурятия,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природных ресурсов и экологии Республики Бурятия - председатель Комитета государственной политики в сфере охраны окружающей среды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строительства и модернизации жилищно-коммунального комплекса Республики Бурятия - председатель Комитета функционирования и модернизации жилищно-коммунального комплекса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Республиканской службы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Баклашкин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Республиканского агентства лесного хозяйства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Цыбикмитов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Зориктуевич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бюджетного учреждения Республики Бурятия "Природопользование и охрана окружающей среды Республики Бурятия"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регулирования охраны окружающей среды и охраны атмосферного воздуха Министерства природных ресурсов и экологии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Аюшеева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Дарима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регулирования охраны окружающей среды и охраны атмосферного воздуха Министерства природных ресурсов и экологии Республики Бурятия,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Батоцыренов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Аюрович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Бурятского республиканского отделения Всероссийской общественной организации "Русское географическое общество" (БРО РГО)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Будашкаева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Дымбрыловна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 автономной некоммерческой организации "Добровольческий корпус Байкала"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Ендон Жамьянович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ФГБУН Байкальский институт природопользования Сибирского отделения Российской академии наук (БИП СО РАН)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мэра - председатель Комитета городского хозяйства Администрации г. Улан-Удэ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Имескенова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Эржена Гавриловна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учебно-воспитательной работе и молодежной политике ФГБОУ ВО "Бурятская государственная сельскохозяйственная академия имени В.Р.Филиппова"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Дугаржапович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экологии, природопользованию, охране окружающей среды и защиты оз. Байкал Общественной палаты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Доржижапов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Цымжен Далаевич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Забайкальского межрегионального управления Федеральной службы по надзору в сфере природопользования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штаба "Общероссийский народный фронт" в Республике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Замолотских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штаба "Общероссийский народный фронт" в Республике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Санжицыренова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штаба "Общероссийский народный фронт" в Республике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Коломеец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Платоновна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Енисейского бассейнового водного управления Федерального агентства водных ресурсов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Цыганков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ФГБУН Геологический институт им. Н.Л.Добрецова Сибирского отделения Российской академии наук (ГИН СО РАН)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региональной общественной организации "Эколого-гуманитарный центр "ЭТНА"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Егоровна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"Экология, недропользование и безопасность жизнедеятельности" ФГБОУ ВО "Восточно-Сибирский государственный университет технологий и управления"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"Большая Байкальская тропа - Бурятия"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Убугунов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Лазаревич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ФГБУН Институт общей и экспериментальной биологии Сибирского отделения Российской академии наук (ИОЭБ СО РАН)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Хахинов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экологии и природопользования ФГБОУ ВО "Бурятский государственный университет им. Доржи Банзарова"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- начальник Байкальского отдела государственного экологического надзора и разрешительной деятельности Межрегионального управления Федеральной службы по надзору в сфере природопользования по Иркутской области и Байкальской природной территории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Сэндэма Доржиевна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экологии и природопользования ФГБОУ ВО "Бурятский государственный университет им. Доржи Банзарова"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21.10.2011 N 551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ЭКОЛОГИЧЕСКОМ СОВЕТЕ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01.03.2016 </w:t>
            </w:r>
            <w:hyperlink w:history="0" r:id="rId15" w:tooltip="Постановление Правительства РБ от 01.03.2016 N 72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07.07.2020 </w:t>
            </w:r>
            <w:hyperlink w:history="0" r:id="rId16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 от 15.07.2021 </w:t>
            </w:r>
            <w:hyperlink w:history="0" r:id="rId17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04.04.2023 </w:t>
            </w:r>
            <w:hyperlink w:history="0" r:id="rId18" w:tooltip="Постановление Правительства РБ от 04.04.2023 N 17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статус, цель, задачи, функции и порядок работы Общественного экологического совета при Правительстве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экологический совет при Правительстве Республики Бурятия (далее - Совет) является совещательным органом, созданным для предварительного рассмотрения вопросов в сфере охраны окружающей среды, рационального использования природных ресурсов, обеспечения экологической безопасности в Республике Бурятия и подготовки по ним предложений, носящих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</w:t>
      </w:r>
      <w:hyperlink w:history="0" r:id="rId20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законами и иными нормативными правовыми актами Республики Бурятия, настоящим Положением, а также решениями самого Совета и документами, им утвержденными.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Целью деятельности Совета является коллективная выработка рекомендаций, обеспечивающих принятие решений по вопросам охраны окружающей среды и рационального использования природных ресурсов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формированию региональной политики в сфере охраны окружающей среды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разработке нормативных правовых актов, программных и методических материалов по вопросам охраны окружающей среды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системы непрерывного экологического образования и формированию экологической культуры в целях обеспечения экологической безопасности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информированности общественности по основным направлениям нормативно-правовой деятельности Правительства Республики Бурятия в сфере охраны окружающей среды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уполномоченных органов государственной власти в сфере охраны окружающей среды и общественных экологических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и права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</w:t>
      </w:r>
    </w:p>
    <w:p>
      <w:pPr>
        <w:pStyle w:val="0"/>
        <w:jc w:val="center"/>
      </w:pPr>
      <w:r>
        <w:rPr>
          <w:sz w:val="20"/>
        </w:rPr>
        <w:t xml:space="preserve">от 07.07.2020 N 409)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соответствии с поставленными задачами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с территориальными органами федеральных органов государственной власти, органами государственной власти Республики Бурятия, органами местного самоуправления, образовательными, научными и иными учреждениями и организациями для выполнения поставленных перед Советом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и обсуждение вопросов экологической, природоохранной деятельности, а также других общественно значимых проблем в сфере природопользования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общественного мнения при проведении мероприятий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совершенствованию законодательства в сфере охраны окружающей среды и озера Байкал;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общественным объединениям и гражданам целей и методов проведения государственной экологической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изучение и обобщение опыта зарубежных стран в решении проблем в сфере природопользования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сбор и обобщение предложений, поступающих от общественных объединений и граждан, направленных на решение проблем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и подготовка рекомендаций по реализации программ и проектов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общего руководства и согласованности действий по реализации проектов в области экологического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аналитической работе по обобщению информации об охране окружающей среды и состоянии природных ресурсов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общественной и информационной поддержки гражданских инициатив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информацию от территориальных органов федеральных органов государственной власти, органов государственной власти Республики Бурятия, органов местного самоуправления, организаций и общественных объединений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своих заседаниях членов Совета, представителей территориальных органов федеральных органов государственной власти, органов государственной власти Республики Бурятия, органов местного самоуправления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своей работе специалистов, экспертов, представителей организаций для решения вопросов, входящих в компетенцию Совета, а также иные права, необходимые для решения стоящих перед Советом задач.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2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07.07.2020 N 409)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формируется в составе председателя Совета, заместителя председателя Совета, секретаря и членов Совета. Председателем Совета является заместитель Председателя Правительства Республики Бурятия (в соответствии с распределением обязанностей).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07.07.2020 </w:t>
      </w:r>
      <w:hyperlink w:history="0" r:id="rId23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N 409</w:t>
        </w:r>
      </w:hyperlink>
      <w:r>
        <w:rPr>
          <w:sz w:val="20"/>
        </w:rPr>
        <w:t xml:space="preserve">, от 04.04.2023 </w:t>
      </w:r>
      <w:hyperlink w:history="0" r:id="rId24" w:tooltip="Постановление Правительства РБ от 04.04.2023 N 176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N 176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формируется из числа представителей территориальных органов федеральных органов государственной власти, органов государственной власти Республики Бурятия, научных, образовательных и иных организаций, расположенных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Изменения в состав Совета вносятся по представлению Министерства природных ресурсов и экологии Республики Бурятия постановлением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15.07.2021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углубленного изучения и анализа отдельных проблем и вопросов Совет образует постоянные и временные секции и рабочие группы. Состав, полномочия и порядок деятельности секций и рабочих групп определяются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решения неотложных проблем в сфере природопользования и охраны окружающей среды, а также для разработки предложений и рекомендаций создается постоянно действующая комиссия из членов Совета, а остальные члены приглашаются на заседание Совета для обсуждения вопросов по профилю рассматриваемых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Контроль за исполнением решений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Совет разрабатывает и представляет в Правительство Республики Бурятия предложения по совершенствованию деятельности Совета, изменению его состава и другим вопросам, отнесенным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Образование, реорганизация и упразднение Совета, утверждение его персонального состава осуществляются постановлениями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заседаний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Совет осуществляет свою деятельность по ежегодным утвержденным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необходимости, но не реже одного раза в год. Заседание Совета считается правомочным, если на нем присутствует не менее половины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Б от 07.07.2020 N 409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07.07.2020 N 409)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выработки рекомендаций по проблемам, требующим срочного решения,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План работы, повестка заседания Совета и проекты решений очередного заседания Совета формируются Министерством природных ресурсов и экологии Республики Бурятия и утверждаются председателем Совета или (в случае его отсутствия) заместителем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15.07.2021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Материалы для очередного заседания Совета представляются Министерством природных ресурсов и экологии Республики Бурятия членам Совета не позднее чем за три дня до его проведения.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15.07.2021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Подготовку и проведение заседаний Совета, а также решение других вопросов, связанных с обеспечением организационно-технической, информационно-аналитической и текущей деятельности Совета, осуществляет Министерство природных ресурсов и экологии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Б от 15.07.2021 N 388 &quot;О внесении изменений в постановление Правительства Республики Бурятия от 21.10.2011 N 551 &quot;О создании Общественного экологического совет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15.07.2021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Совета имеют право вносить свои предложения по повестке дня и по проекту решения очередного заседания как заранее, так и в день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Вопросы, дополнительно внесенные членами Совета, включаются (не включаются) в повестку дня текущего или следующего заседания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каждом заседании Совета ведется протокол, который рассылается членам Совета в течение двух недель после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Решение принимается открытым голосованием и считается принятым, если при наличии кворума (больше половины членов Совета) за него проголосовала большая часть присутствующих членов Совета. Каждый член Совета обладает правом одного голоса. При равенстве числа голосов "за" и "против" мнение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Совета, которые по уважительным причинам не могут присутствовать на заседании, имеют право изложить свое мнение письменно. Их мнение учитывается наравне с голосами, поданными присутствующими на заседании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Члены Совета, не согласные с мнением большинства, могут изложить свое особое мнение, которое в обязательном порядке вносится в протокол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Полномочия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Совета,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работы, повестку дня и состав экспертов, приглашаемых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исполнения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промежутках между заседаниями Совета может действовать от имени Совета на основе принятых Советом решений, в том числе взаимодействуя со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заседанием Совета в отсутствие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контролирует деятельность постоянных и временных секций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реализации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плана работы, повесток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возглавлять постоянные и временные секции, комиссии и рабочие группы, формируемые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взаимодействовать со средствами массовой информации по освещению вопросов, обсуждающихся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содействовать реализации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Секретарь: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ведет, оформляет и рассылает членам Совета протоколы заседаний, а также материалы к предстоящему заседанию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Совета о мероприятиях и документах, имеющих значение для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Эксперты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Для подробного обсуждения конкретных задач к работе Совета в соответствии с его решением могут привлекаться эксперты из числа специалистов по профилю рассматриваемой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Эксперты по решению Совета могут объединяться в секции,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Эксперты по поручению Совета готовят письменные заключения, отчеты и иные документы, отражающие их мнения по рассматриваемой проблеме.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Эксперты могут участвовать в заседаниях Совета при обсуждении проблем, над решением которых они работали.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решению Совета эксперты, участвующие в заседании Совета, могут обладать правом совещательного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21.10.2011 N 551</w:t>
            <w:br/>
            <w:t>(ред. от 04.04.2023)</w:t>
            <w:br/>
            <w:t>"О создании Общественного экологического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745641671FFC75499B35D283DF6BFC055FE243B2B3A61675FF1FAD810180DE95C390AF196F515E56BBF37A54FEB8884476335275BD6C19B87EC2BC3BP" TargetMode = "External"/>
	<Relationship Id="rId8" Type="http://schemas.openxmlformats.org/officeDocument/2006/relationships/hyperlink" Target="consultantplus://offline/ref=CE745641671FFC75499B35D283DF6BFC055FE243B6B8A71170FF1FAD810180DE95C390AF196F515E56BBF27B54FEB8884476335275BD6C19B87EC2BC3BP" TargetMode = "External"/>
	<Relationship Id="rId9" Type="http://schemas.openxmlformats.org/officeDocument/2006/relationships/hyperlink" Target="consultantplus://offline/ref=CE745641671FFC75499B35D283DF6BFC055FE243B3B3A81171FF1FAD810180DE95C390AF196F515E56BBF17954FEB8884476335275BD6C19B87EC2BC3BP" TargetMode = "External"/>
	<Relationship Id="rId10" Type="http://schemas.openxmlformats.org/officeDocument/2006/relationships/hyperlink" Target="consultantplus://offline/ref=CE745641671FFC75499B35D283DF6BFC055FE243B4B9AC157CFF1FAD810180DE95C390AF196F515E56BBF37A54FEB8884476335275BD6C19B87EC2BC3BP" TargetMode = "External"/>
	<Relationship Id="rId11" Type="http://schemas.openxmlformats.org/officeDocument/2006/relationships/hyperlink" Target="consultantplus://offline/ref=CE745641671FFC75499B35D283DF6BFC055FE243B6BEA91970FF1FAD810180DE95C390AF196F515E56BBF37A54FEB8884476335275BD6C19B87EC2BC3BP" TargetMode = "External"/>
	<Relationship Id="rId12" Type="http://schemas.openxmlformats.org/officeDocument/2006/relationships/hyperlink" Target="consultantplus://offline/ref=CE745641671FFC75499B35D283DF6BFC055FE243B6B3A71976FF1FAD810180DE95C390AF196F515E56BBF37A54FEB8884476335275BD6C19B87EC2BC3BP" TargetMode = "External"/>
	<Relationship Id="rId13" Type="http://schemas.openxmlformats.org/officeDocument/2006/relationships/hyperlink" Target="consultantplus://offline/ref=CE745641671FFC75499B35D283DF6BFC055FE243B7B2A71571FF1FAD810180DE95C390AF196F515E56BBF27D54FEB8884476335275BD6C19B87EC2BC3BP" TargetMode = "External"/>
	<Relationship Id="rId14" Type="http://schemas.openxmlformats.org/officeDocument/2006/relationships/hyperlink" Target="consultantplus://offline/ref=CE745641671FFC75499B35D283DF6BFC055FE243B7B2A71571FF1FAD810180DE95C390AF196F515E56BBF27E54FEB8884476335275BD6C19B87EC2BC3BP" TargetMode = "External"/>
	<Relationship Id="rId15" Type="http://schemas.openxmlformats.org/officeDocument/2006/relationships/hyperlink" Target="consultantplus://offline/ref=CE745641671FFC75499B35D283DF6BFC055FE243B4B9AC157CFF1FAD810180DE95C390AF196F515E56BBF27C54FEB8884476335275BD6C19B87EC2BC3BP" TargetMode = "External"/>
	<Relationship Id="rId16" Type="http://schemas.openxmlformats.org/officeDocument/2006/relationships/hyperlink" Target="consultantplus://offline/ref=CE745641671FFC75499B35D283DF6BFC055FE243B6BEA91970FF1FAD810180DE95C390AF196F515E56BBF37454FEB8884476335275BD6C19B87EC2BC3BP" TargetMode = "External"/>
	<Relationship Id="rId17" Type="http://schemas.openxmlformats.org/officeDocument/2006/relationships/hyperlink" Target="consultantplus://offline/ref=CE745641671FFC75499B35D283DF6BFC055FE243B6B3A71976FF1FAD810180DE95C390AF196F515E56BBF27A54FEB8884476335275BD6C19B87EC2BC3BP" TargetMode = "External"/>
	<Relationship Id="rId18" Type="http://schemas.openxmlformats.org/officeDocument/2006/relationships/hyperlink" Target="consultantplus://offline/ref=CE745641671FFC75499B35D283DF6BFC055FE243B7B2A71571FF1FAD810180DE95C390AF196F515E56BBF27F54FEB8884476335275BD6C19B87EC2BC3BP" TargetMode = "External"/>
	<Relationship Id="rId19" Type="http://schemas.openxmlformats.org/officeDocument/2006/relationships/hyperlink" Target="consultantplus://offline/ref=CE745641671FFC75499B2BDF95B336F4025CBB4BBBECF34478F54AF5DE58D099C4C5C6EC4362564054BBF1B73FP" TargetMode = "External"/>
	<Relationship Id="rId20" Type="http://schemas.openxmlformats.org/officeDocument/2006/relationships/hyperlink" Target="consultantplus://offline/ref=CE745641671FFC75499B35D283DF6BFC055FE243B7BEAE1075FF1FAD810180DE95C390BD19375D5C56A5F37A41A8E9CEB132P" TargetMode = "External"/>
	<Relationship Id="rId21" Type="http://schemas.openxmlformats.org/officeDocument/2006/relationships/hyperlink" Target="consultantplus://offline/ref=CE745641671FFC75499B35D283DF6BFC055FE243B6BEA91970FF1FAD810180DE95C390AF196F515E56BBF27C54FEB8884476335275BD6C19B87EC2BC3BP" TargetMode = "External"/>
	<Relationship Id="rId22" Type="http://schemas.openxmlformats.org/officeDocument/2006/relationships/hyperlink" Target="consultantplus://offline/ref=CE745641671FFC75499B35D283DF6BFC055FE243B6BEA91970FF1FAD810180DE95C390AF196F515E56BBF27E54FEB8884476335275BD6C19B87EC2BC3BP" TargetMode = "External"/>
	<Relationship Id="rId23" Type="http://schemas.openxmlformats.org/officeDocument/2006/relationships/hyperlink" Target="consultantplus://offline/ref=CE745641671FFC75499B35D283DF6BFC055FE243B6BEA91970FF1FAD810180DE95C390AF196F515E56BBF27B54FEB8884476335275BD6C19B87EC2BC3BP" TargetMode = "External"/>
	<Relationship Id="rId24" Type="http://schemas.openxmlformats.org/officeDocument/2006/relationships/hyperlink" Target="consultantplus://offline/ref=CE745641671FFC75499B35D283DF6BFC055FE243B7B2A71571FF1FAD810180DE95C390AF196F515E56BBF27F54FEB8884476335275BD6C19B87EC2BC3BP" TargetMode = "External"/>
	<Relationship Id="rId25" Type="http://schemas.openxmlformats.org/officeDocument/2006/relationships/hyperlink" Target="consultantplus://offline/ref=CE745641671FFC75499B35D283DF6BFC055FE243B6B3A71976FF1FAD810180DE95C390AF196F515E56BBF27A54FEB8884476335275BD6C19B87EC2BC3BP" TargetMode = "External"/>
	<Relationship Id="rId26" Type="http://schemas.openxmlformats.org/officeDocument/2006/relationships/hyperlink" Target="consultantplus://offline/ref=CE745641671FFC75499B35D283DF6BFC055FE243B6BEA91970FF1FAD810180DE95C390AF196F515E56BBF27554FEB8884476335275BD6C19B87EC2BC3BP" TargetMode = "External"/>
	<Relationship Id="rId27" Type="http://schemas.openxmlformats.org/officeDocument/2006/relationships/hyperlink" Target="consultantplus://offline/ref=CE745641671FFC75499B35D283DF6BFC055FE243B6B3A71976FF1FAD810180DE95C390AF196F515E56BBF27A54FEB8884476335275BD6C19B87EC2BC3BP" TargetMode = "External"/>
	<Relationship Id="rId28" Type="http://schemas.openxmlformats.org/officeDocument/2006/relationships/hyperlink" Target="consultantplus://offline/ref=CE745641671FFC75499B35D283DF6BFC055FE243B6B3A71976FF1FAD810180DE95C390AF196F515E56BBF27A54FEB8884476335275BD6C19B87EC2BC3BP" TargetMode = "External"/>
	<Relationship Id="rId29" Type="http://schemas.openxmlformats.org/officeDocument/2006/relationships/hyperlink" Target="consultantplus://offline/ref=CE745641671FFC75499B35D283DF6BFC055FE243B6B3A71976FF1FAD810180DE95C390AF196F515E56BBF27A54FEB8884476335275BD6C19B87EC2BC3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21.10.2011 N 551
(ред. от 04.04.2023)
"О создании Общественного экологического совета при Правительстве Республики Бурятия"
(вместе с "Положением об Общественном экологическом совете при Правительстве Республики Бурятия")</dc:title>
  <dcterms:created xsi:type="dcterms:W3CDTF">2023-06-20T15:55:01Z</dcterms:created>
</cp:coreProperties>
</file>