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апреля 2023 г. N 122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"ЦЕНТР ПОДДЕРЖКИ ГРАЖДАНСКИХ ИНИЦИАТИВ РЕСПУБЛИКИ ДАГЕСТАН"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 государственной поддержки социально ориентированных некоммерческих организаций (далее - СО НКО), осуществляющих деятельность в Республике Дагестан, физических лиц, участвующих в развитии институтов гражданского общества, и в соответствии с Федеральным </w:t>
      </w:r>
      <w:hyperlink w:history="0" r:id="rId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автономную некоммерческую организацию "Центр поддержки гражданских инициатив Республики Дагестан" (далее - АНО "Центр поддержки гражданских инициатив Республики Дагестан").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АНО "Центр поддержки гражданских инициатив Республики Дагестан" создается в целях оказания финансовой, информационной, консультационной и иной поддержки СО НКО, осуществляющих деятельность в Республике Дагестан, физическим лицам, участвующим в развитии институтов гражданского общества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юстиции Республики Дагестан: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выступить от имени Республики Дагестан учредителем АНО "Центр поддержки гражданских инициатив Республики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и утвердить устав АНО "Центр поддержки гражданских инициатив Республики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назначить руководителя АНО "Центр поддержки гражданских инициатив Республики Дагестан" и заключить с ним трудовой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осуществить в установленном порядке необходимые юридические действия, организационные и иные мероприятия по созданию АНО "Центр поддержки гражданских инициатив Республики Дагестан" и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юстиции Республики Дагестан совместно с Министерством по земельным и имущественным отношениям Республики Дагестан определить перечень имущества, необходимого для обеспечения имущественного взноса Республики Дагестан в состав имущества АНО "Центр поддержки гражданских инициатив Республики Дагестан", и внести его в виде имущественного взноса Республики Дагестан в состав имущества АНО "Центр поддержки гражданских инициатив Республики Дагестан"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7" w:tooltip="Постановление Правительства РД от 20.06.2005 N 106 (ред. от 30.03.2023) &quot;О подведомственности государственных унитарных предприятий, государственных учреждений и организаций министерствам, ведомствам Республики Дагестан&quot; (вместе с &quot;Перечнем государственных унитарных предприятий, государственных учреждений и организаций, находящихся в ведении министерств, ведомств Республики Дагестан, и акционерных обществ (хозяйственных обществ) с долей Республики Дагестан в уставных капиталах, деятельность которых курирует ------------ Недействующая редакция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постановлению Правительства Республики Дагестан от 20 июня 2005 г. N 106 "О подведомственности государственных унитарных предприятий, государственных учреждений и организаций министерствам, ведомствам Республики Дагестан" ("Собрание законодательства Республики Дагестан", 2005, N 6, ст. 454; N 9, ст. 635; 2013, N 6, ст. 363; N 23, ст. 1597; 2014, N 12, ст. 697; 2015, N 10, ст. 550;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2021, 30 апреля, N 05002007068; 2022, 16 сентября, N 05002009628) изменение, </w:t>
      </w:r>
      <w:hyperlink w:history="0" r:id="rId8" w:tooltip="Постановление Правительства РД от 20.06.2005 N 106 (ред. от 30.03.2023) &quot;О подведомственности государственных унитарных предприятий, государственных учреждений и организаций министерствам, ведомствам Республики Дагестан&quot; (вместе с &quot;Перечнем государственных унитарных предприятий, государственных учреждений и организаций, находящихся в ведении министерств, ведомств Республики Дагестан, и акционерных обществ (хозяйственных обществ) с долей Республики Дагестан в уставных капиталах, деятельность которых курирует ------------ Недействующая редакция {КонсультантПлюс}">
        <w:r>
          <w:rPr>
            <w:sz w:val="20"/>
            <w:color w:val="0000ff"/>
          </w:rPr>
          <w:t xml:space="preserve">дополнив</w:t>
        </w:r>
      </w:hyperlink>
      <w:r>
        <w:rPr>
          <w:sz w:val="20"/>
        </w:rPr>
        <w:t xml:space="preserve"> раздел "Министерство юстиции РД" подразделом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1757"/>
      </w:tblGrid>
      <w:tr>
        <w:tc>
          <w:tcPr>
            <w:gridSpan w:val="2"/>
            <w:tcW w:w="6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"Иные организации:</w:t>
            </w:r>
          </w:p>
        </w:tc>
      </w:tr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АНО "Центр поддержки гражданских инициатив Республики Дагестан"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г. Махачкала"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06.04.2023 N 122</w:t>
            <w:br/>
            <w:t>"О создании автономной некоммерческой организации "Центр поддержки гр...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06.04.2023 N 122 "О создании автономной некоммерческой организации "Центр поддержки гр...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A41088A5742FBD8CF992885F89CFC35E136BDE75DB618B71AFD68B0B55A96DD370685D4A9114CB29D4DB779D5K0cBN" TargetMode = "External"/>
	<Relationship Id="rId7" Type="http://schemas.openxmlformats.org/officeDocument/2006/relationships/hyperlink" Target="consultantplus://offline/ref=6A41088A5742FBD8CF993688EEF0A13CE33EE7E258BB17E146A233EDE2539C8A6249849AED1853B29B53B47DDC5CDFC4F76D6A48E6F549C94B9749K3c5N" TargetMode = "External"/>
	<Relationship Id="rId8" Type="http://schemas.openxmlformats.org/officeDocument/2006/relationships/hyperlink" Target="consultantplus://offline/ref=6A41088A5742FBD8CF993688EEF0A13CE33EE7E258BB17E146A233EDE2539C8A6249849AED1853B69007E43D82058E84BC606C52FAF54DKDc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06.04.2023 N 122
"О создании автономной некоммерческой организации "Центр поддержки гражданских инициатив Республики Дагестан"</dc:title>
  <dcterms:created xsi:type="dcterms:W3CDTF">2023-06-04T13:28:10Z</dcterms:created>
</cp:coreProperties>
</file>