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Народного Собрания РД от 27.05.2004 N 236-III НС</w:t>
              <w:br/>
              <w:t xml:space="preserve">(ред. от 28.02.2023)</w:t>
              <w:br/>
              <w:t xml:space="preserve">"О создании Молодежного парламента при Народном Собрании Республики Дагестан"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НАРОДНОЕ СОБРАНИЕ РЕСПУБЛИКИ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мая 2004 г. N 236-III НС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ПАРЛАМЕНТА</w:t>
      </w:r>
    </w:p>
    <w:p>
      <w:pPr>
        <w:pStyle w:val="2"/>
        <w:jc w:val="center"/>
      </w:pPr>
      <w:r>
        <w:rPr>
          <w:sz w:val="20"/>
        </w:rPr>
        <w:t xml:space="preserve">ПРИ НАРОДНОМ СОБРАНИИ РЕСПУБЛИКИ ДАГЕСТАН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Народного Собрания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29.01.2009 </w:t>
            </w:r>
            <w:hyperlink w:history="0" r:id="rId7" w:tooltip="Постановление Народного Собрания РД от 29.01.2009 N 453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453-IV</w:t>
              </w:r>
            </w:hyperlink>
            <w:r>
              <w:rPr>
                <w:sz w:val="20"/>
                <w:color w:val="392c69"/>
              </w:rPr>
              <w:t xml:space="preserve"> НС, от 24.03.2010 </w:t>
            </w:r>
            <w:hyperlink w:history="0" r:id="rId8" w:tooltip="Постановление Народного Собрания РД от 24.03.2010 N 729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729-IV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24.02.2011 </w:t>
            </w:r>
            <w:hyperlink w:history="0" r:id="rId9" w:tooltip="Постановление Народного Собрания РД от 24.02.2011 N 936-IV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936-IV НС</w:t>
              </w:r>
            </w:hyperlink>
            <w:r>
              <w:rPr>
                <w:sz w:val="20"/>
                <w:color w:val="392c69"/>
              </w:rPr>
              <w:t xml:space="preserve">, от 28.03.2013 </w:t>
            </w:r>
            <w:hyperlink w:history="0" r:id="rId10" w:tooltip="Постановление Народного Собрания РД от 28.03.2013 N 511-V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511-V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29.03.2018 </w:t>
            </w:r>
            <w:hyperlink w:history="0" r:id="rId11" w:tooltip="Постановление Народного Собрания РД от 29.03.2018 N 482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482-VI НС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2" w:tooltip="Постановление Народного Собрания РД от 29.11.2018 N 648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648-VI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13" w:tooltip="Постановление Народного Собрания РД от 28.02.2019 N 738-VI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738-VI НС</w:t>
              </w:r>
            </w:hyperlink>
            <w:r>
              <w:rPr>
                <w:sz w:val="20"/>
                <w:color w:val="392c69"/>
              </w:rPr>
              <w:t xml:space="preserve">, от 13.09.2019 </w:t>
            </w:r>
            <w:hyperlink w:history="0" r:id="rId14" w:tooltip="Постановление Народного Собрания РД от 13.09.2019 N 926-VI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926-VI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25.06.2020 </w:t>
            </w:r>
            <w:hyperlink w:history="0" r:id="rId15" w:tooltip="Постановление Народного Собрания РД от 25.06.2020 N 113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1137-VI НС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16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1287-VI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17" w:tooltip="Постановление Народного Собрания РД от 28.10.2021 N 65-VII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65-VII НС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18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495-VII НС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Народное Собрание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Молодежный парламент при Народном Собрании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при Народном Собрании Республики Дагестан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3-4. Исключены. - </w:t>
      </w:r>
      <w:hyperlink w:history="0" r:id="rId19" w:tooltip="Постановление Народного Собрания РД от 29.01.2009 N 453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Народного Собрания РД от 29.01.2009 N 453-IV 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Комитет Народного Собрания Республики Дагестан по культуре, делам молодежи, спорту и туризму (далее - профильный Комитет).</w:t>
      </w:r>
    </w:p>
    <w:p>
      <w:pPr>
        <w:pStyle w:val="0"/>
        <w:jc w:val="both"/>
      </w:pPr>
      <w:r>
        <w:rPr>
          <w:sz w:val="20"/>
        </w:rPr>
        <w:t xml:space="preserve">(в ред. Постановлений Народного Собрания РД от 29.01.2009 </w:t>
      </w:r>
      <w:hyperlink w:history="0" r:id="rId20" w:tooltip="Постановление Народного Собрания РД от 29.01.2009 N 453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N 453-IV НС</w:t>
        </w:r>
      </w:hyperlink>
      <w:r>
        <w:rPr>
          <w:sz w:val="20"/>
        </w:rPr>
        <w:t xml:space="preserve">, от 29.11.2018 </w:t>
      </w:r>
      <w:hyperlink w:history="0" r:id="rId21" w:tooltip="Постановление Народного Собрания РД от 29.11.2018 N 648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N 648-VI НС</w:t>
        </w:r>
      </w:hyperlink>
      <w:r>
        <w:rPr>
          <w:sz w:val="20"/>
        </w:rPr>
        <w:t xml:space="preserve">, от 28.10.2021 </w:t>
      </w:r>
      <w:hyperlink w:history="0" r:id="rId22" w:tooltip="Постановление Народного Собрания РД от 28.10.2021 N 65-VII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N 65-VII НС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Народного Собрания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М.АЛИЕВ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Народного Собрания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27 мая 2004 г. N 236-III НС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НАРОДНОМ СОБРАНИИ РЕСПУБЛИКИ ДАГЕСТАН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Народного Собрания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29.01.2009 </w:t>
            </w:r>
            <w:hyperlink w:history="0" r:id="rId23" w:tooltip="Постановление Народного Собрания РД от 29.01.2009 N 453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453-IV НС</w:t>
              </w:r>
            </w:hyperlink>
            <w:r>
              <w:rPr>
                <w:sz w:val="20"/>
                <w:color w:val="392c69"/>
              </w:rPr>
              <w:t xml:space="preserve">, от 24.03.2010 </w:t>
            </w:r>
            <w:hyperlink w:history="0" r:id="rId24" w:tooltip="Постановление Народного Собрания РД от 24.03.2010 N 729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729-IV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24.02.2011 </w:t>
            </w:r>
            <w:hyperlink w:history="0" r:id="rId25" w:tooltip="Постановление Народного Собрания РД от 24.02.2011 N 936-IV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936-IV НС</w:t>
              </w:r>
            </w:hyperlink>
            <w:r>
              <w:rPr>
                <w:sz w:val="20"/>
                <w:color w:val="392c69"/>
              </w:rPr>
              <w:t xml:space="preserve">, от 28.03.2013 </w:t>
            </w:r>
            <w:hyperlink w:history="0" r:id="rId26" w:tooltip="Постановление Народного Собрания РД от 28.03.2013 N 511-V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511-V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29.03.2018 </w:t>
            </w:r>
            <w:hyperlink w:history="0" r:id="rId27" w:tooltip="Постановление Народного Собрания РД от 29.03.2018 N 482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482-VI НС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28" w:tooltip="Постановление Народного Собрания РД от 29.11.2018 N 648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648-VI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29" w:tooltip="Постановление Народного Собрания РД от 28.02.2019 N 738-VI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738-VI НС</w:t>
              </w:r>
            </w:hyperlink>
            <w:r>
              <w:rPr>
                <w:sz w:val="20"/>
                <w:color w:val="392c69"/>
              </w:rPr>
              <w:t xml:space="preserve">, от 13.09.2019 </w:t>
            </w:r>
            <w:hyperlink w:history="0" r:id="rId30" w:tooltip="Постановление Народного Собрания РД от 13.09.2019 N 926-VI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926-VI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25.06.2020 </w:t>
            </w:r>
            <w:hyperlink w:history="0" r:id="rId31" w:tooltip="Постановление Народного Собрания РД от 25.06.2020 N 113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1137-VI НС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32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1287-VI НС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33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      <w:r>
                <w:rPr>
                  <w:sz w:val="20"/>
                  <w:color w:val="0000ff"/>
                </w:rPr>
                <w:t xml:space="preserve">N 495-VII НС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при Народном Собрании Республики Дагестан (далее - Молодежный парламент) является консультативным и совещательным органом при Народном Собрании Республики Дагестан и осуществляет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Народного Собрания РД от 25.06.2020 N 113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25.06.2020 N 1137-VI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Очередной состав Молодежного парламента утверждается Постановлением Народного Собрания Республики Дагестан на два с половиной года.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5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28.02.2023 N 495-VII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парламент в своей деятельности руководствуется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37" w:tooltip="&quot;Конституция Республики Дагестан&quot; (ред. от 03.11.2010) (принята Конституционным Собранием 10.07.200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Дагестан, иными нормативными правовыми актами Республики Дагестан, настоящим Положением, Регламентом Молодежного парламента при Народном Собрании Республики Дагестан (далее - Регламент Молодежного парламента).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28.02.2023 N 495-VII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Деятельность Молодежного парламента основывается на принципах приоритета прав и свобод человека и гражданина, законности, коллегиальности и гласности.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39" w:tooltip="Постановление Народного Собрания РД от 25.06.2020 N 113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Народного Собрания РД от 25.06.2020 N 1137-VI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Молодежный парламент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Молодежный парламент вправе установить официальную символику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формировании и реализации молодежной политики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к парламентской деятельности молодых граждан, формирование у них правовой и политической культуры, поддержка созидательной и гражданской активности молодежи, содействие формированию у нее нравственных ориентиров;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Народного Собрания РД от 25.06.2020 N 113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25.06.2020 N 1137-VI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внесение в установленном порядке законодательных инициатив по предметам своего ведения, выработка рекомендаций и подготовка предложений, направленных на совершенствование законодательства Республики Дагестан;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1" w:tooltip="Постановление Народного Собрания РД от 25.06.2020 N 113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25.06.2020 N 1137-VI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обсуждении проектов законов Республики Дагестан и республиканских государственных программ в области защиты прав и интересов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28.02.2023 N 495-VII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информационно-аналитической и консультативной деятельности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28.02.2023 N 495-VII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изучение мнения молодежи по вопросам реализации молодежной политики в Республике Дагестан;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4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28.02.2023 N 495-VII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взаимодействия Молодежного парламента с Общественной молодежной палатой (Молодежным парламентом) при Государственной Думе Федерального Собрания Российской Федерации, с другими молодежными объединениями, созданными при органах государственной власти в субъектах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28.01.2021 N 1287-VI НС)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формирования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Народного Собрания РД от 29.01.2009 N 453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</w:t>
      </w:r>
    </w:p>
    <w:p>
      <w:pPr>
        <w:pStyle w:val="0"/>
        <w:jc w:val="center"/>
      </w:pPr>
      <w:r>
        <w:rPr>
          <w:sz w:val="20"/>
        </w:rPr>
        <w:t xml:space="preserve">от 29.01.2009 N 453-IV НС)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формируется на добровольной основе и состоит из 62 человек, из них 31 человек включается в состав Молодежного парламента по представлению региональных отделений политических партий, имеющих представительство в Народном Собрании Республики Дагестан, пропорционально количеству депутатов Народного Собрания от соответствующей партии, а 31 человек - на конкурсной основе. Положение о порядке проведения конкурса по отбору кандидатов в члены Молодежного парламента утверждается Народным Собранием Республики Дагестан.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7" w:tooltip="Постановление Народного Собрания РД от 28.03.2013 N 511-V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28.03.2013 N 511-V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Молодежного парламента могут быть граждане Российской Федерации в возрасте от 18 до 35 лет, проживающие на территории Республики Дагестан.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8" w:tooltip="Постановление Народного Собрания РД от 25.06.2020 N 113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25.06.2020 N 1137-VI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49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Народного Собрания РД от 28.01.2021 N 1287-VI 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Членство в Молодежном парламенте прекращается досрочно: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собственному желанию члена Молодежного парламента на основании его письменного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отзыва члена Молодежного парламента по решению рекомендовавшего его регионального отделения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в случае выхода из гражданства Российской Федерации члена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(пп. 2.1 введен </w:t>
      </w:r>
      <w:hyperlink w:history="0" r:id="rId50" w:tooltip="Постановление Народного Собрания РД от 29.03.2018 N 482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Народного Собрания РД от 29.03.2018 N 482-VI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в случае вступления в законную силу обвинительного приговора суда по уголовному делу в отношении лица, являющегося членом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(пп. 2.2 введен </w:t>
      </w:r>
      <w:hyperlink w:history="0" r:id="rId51" w:tooltip="Постановление Народного Собрания РД от 29.03.2018 N 482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Народного Собрания РД от 29.03.2018 N 482-VI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2.3) в случае систематического неучастия в работе Молодежного парламента, а также в работе органов, членом которых он является, в порядке, предусмотренном Регламентом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(пп. 2.3 введен </w:t>
      </w:r>
      <w:hyperlink w:history="0" r:id="rId52" w:tooltip="Постановление Народного Собрания РД от 29.03.2018 N 482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Народного Собрания РД от 29.03.2018 N 482-VI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2.4) в случае избрания члена Молодежного парламента депутатом Народного Собрания Республики Дагестан;</w:t>
      </w:r>
    </w:p>
    <w:p>
      <w:pPr>
        <w:pStyle w:val="0"/>
        <w:jc w:val="both"/>
      </w:pPr>
      <w:r>
        <w:rPr>
          <w:sz w:val="20"/>
        </w:rPr>
        <w:t xml:space="preserve">(пп. 2.4 введен </w:t>
      </w:r>
      <w:hyperlink w:history="0" r:id="rId53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Народного Собрания РД от 28.01.2021 N 1287-VI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случаях, предусмотренных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исключения из состава Молодежного парламента представителя от политической партии, имеющей представительство в Народном Собрании Республики Дагестан, кандидатура для включения в состав Молодежного парламента представляется соответствующей партией и вносится на рассмотрение в Народное Собрание Республики Дагестан профильным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28.01.2021 N 1287-VI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исключения из состава Молодежного парламента представителя, прошедшего конкурсный отбор, кандидатура на рассмотрение в Народное Собрание Республики Дагестан вносится профильным Комитетом из резервного списка.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Народного Собрания РД от 29.11.2018 </w:t>
      </w:r>
      <w:hyperlink w:history="0" r:id="rId55" w:tooltip="Постановление Народного Собрания РД от 29.11.2018 N 648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N 648-VI НС</w:t>
        </w:r>
      </w:hyperlink>
      <w:r>
        <w:rPr>
          <w:sz w:val="20"/>
        </w:rPr>
        <w:t xml:space="preserve">, от 28.01.2021 </w:t>
      </w:r>
      <w:hyperlink w:history="0" r:id="rId56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N 1287-VI НС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Молодежного парламента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с правом решающего голоса в работе заседаний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Народного Собрания РД от 29.03.2018 N 482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29.03.2018 N 482-VI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выдвигать кандидатов, избирать и быть избранным в руководящие органы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в проект повестки дня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мероприятиях, проводимых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необходимую информацию о работе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пользоваться иными установленными Регламентом Молодежного парламента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присутствовать на заседании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активно содействовать решению стоящих перед Молодежным парламентом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информировать председателя Молодежного парламента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в случае изменения персональных данных (изменения фамилии, имени, отчества, адреса проживания, номеров телефонов, адреса электронной почты) проинформировать профильный Комитет Народного Собрания Республики Дагестан в течение десяти календарных дней со дня изменения данных;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58" w:tooltip="Постановление Народного Собрания РД от 29.03.2018 N 482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Народного Собрания РД от 29.03.2018 N 482-VI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исполнять иные установленные Регламентом Молодежного парламента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Члену Молодежного парламента на период его полномочий выдается удостоверение установленного Молодежным парламентом образца.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Структура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Деятельностью Молодежного парламента руководит председатель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Молодежный парламент в отношениях с органами государственной власти Республики Дагестан, органами местного самоуправления, Общественной молодежной палатой (Молодежным парламентом) при Государственной Думе Федерального Собрания Российской Федерации, организациями, общественными объединениями и гражданами;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Народного Собрания РД от 28.02.2023 N 495-VI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28.02.2023 N 495-VII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заседания Молодежного парламента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проект повестки дня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решения и рекомендации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в соответствии с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организации работы и выполнения принятых Молодежным парламентом решений из числа членов Молодежного парламента формируется постоянно действующий рабочий орган - президиум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президиума Молодежного парламента входят председатель Молодежного парламента, его заместители и председатели комитетов Молодежного парламента, а также по одному члену Молодежного парламента от каждого регионального отделения политической партии в случае, если данное региональное отделение не имеет своих представителей в президиуме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0" w:tooltip="Постановление Народного Собрания РД от 24.03.2010 N 729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24.03.2010 N 729-IV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Возглавляет президиум Молодежного парламента председатель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Президиум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 координирует работу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план работы Молодежного парламента, согласовывает его с Примерной программой законопроектной работы Народного Собрания Республики Дагестан и представляет на утверждение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проект повестки дня заседания Молодежного парламента на основе предложений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анализирует и обобщает ход выполнения решений, принимаемых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в соответствии с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президиума Молодежного парламента правомочны, если на них присутствует не менее половины от общего числа членов президиума Молодежного парламента, и проводятся, как правило,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Молодежный парламент для предварительного рассмотрения и подготовки вопросов, относящихся к ведению Молодежного парламента, избирает из числа его членов комитеты и их председателей.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Первое заседание Молодежного парламента открывает и ведет до избрания председателя Молодежного парламента Председатель Народного Собрания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Молодежного парламента избирается из числа членов Молодежного парламента по представлению Председателя Народного Собрания Республики Дагестан.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Народного Собрания РД от 24.03.2010 N 729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24.03.2010 N 729-IV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Молодежного парламента проводятся открыто и гласно, как правило, один раз в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Народного Собрания РД от 24.03.2010 N 729-IV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24.03.2010 N 729-IV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случае введения режима повышенной готовности и чрезвычайной ситуации на территории Республики Дагестан в соответствии с </w:t>
      </w:r>
      <w:hyperlink w:history="0" r:id="rId63" w:tooltip="Закон Республики Дагестан от 19.10.2001 N 34 (ред. от 10.11.2020) &quot;О защите населения и территорий от чрезвычайных ситуаций природного и техногенного характера&quot; (принят Народным Собранием РД 04.10.200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19 октября 2001 года N 34 "О защите населения и территорий от чрезвычайных ситуаций природного и техногенного характера" заседания Молодежного парламента, его комитетов, органов и рабочих групп могут проводиться в дистанционном режиме или режиме видеоконференции с возможностью идентификации участника заседания в порядке, предусмотренном Регламентом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64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Народного Собрания РД от 28.01.2021 N 1287-VI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Заседание Молодежного парламента правомочно, если на нем присутствует не менее половины от общего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работе Молодежного парламента могут принимать участие депутаты Народного Собрания Республики Дагестан, представители органов государственной власти Республики Дагестан, органов местного самоуправления и другие заинтересованные лица в соответствии с Регламентом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5" w:tooltip="Постановление Народного Собрания РД от 28.01.2021 N 1287-VI НС &quot;О внесении изменений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 от 28.01.2021 N 1287-VI НС)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Молодежный парламент в пределах своей компетенции принимает рекомендации.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 организации деятельности Молодежного парламента принимаются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Рекомендации и решения Молодежного парламента считаются принятыми, если за них проголосовало не менее половины от числа присутствующих на заседании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Рекомендации Молодежного парламента направляются в Народное Собрание Республики Дагестан, а также могут доводиться до сведения органов государственной власти Республики Дагестан и органов местного самоуправления по вопросам их компетенции, средств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прекращения деятельности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6" w:tooltip="Постановление Народного Собрания РД от 28.02.2019 N 738-VI НС &quot;О внесении изменения в постановление Народного Собрания Республики Дагестан &quot;О создании Молодежного парламента при Народном Собрани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Собрания РД</w:t>
      </w:r>
    </w:p>
    <w:p>
      <w:pPr>
        <w:pStyle w:val="0"/>
        <w:jc w:val="center"/>
      </w:pPr>
      <w:r>
        <w:rPr>
          <w:sz w:val="20"/>
        </w:rPr>
        <w:t xml:space="preserve">от 28.02.2019 N 738-VI НС)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Молодежный парламент прекращает свою деятельность по истечении срока своих полномочий по решению Народного Собрания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Организационно-техническое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Молодежного парламента осуществляется Аппаратом Народного Собрания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Народного Собрания РД от 27.05.2004 N 236-III НС</w:t>
            <w:br/>
            <w:t>(ред. от 28.02.2023)</w:t>
            <w:br/>
            <w:t>"О создании Молодежного парламента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5834F08EF7B71BDC21AFFAC7029BB9A85E1F55E59F80CF49F5B1000348F6A6304B2AF775CF6E83ECFD3CC6649C4EC8CEC7510B929E819821D5PAh4L" TargetMode = "External"/>
	<Relationship Id="rId8" Type="http://schemas.openxmlformats.org/officeDocument/2006/relationships/hyperlink" Target="consultantplus://offline/ref=195834F08EF7B71BDC21AFFAC7029BB9A85E1F55ED9A86CE43A8BB085A44F4A13F143DF03CC36F83ECFD39C83B995BD996CA52168C98998423D7A5P4hBL" TargetMode = "External"/>
	<Relationship Id="rId9" Type="http://schemas.openxmlformats.org/officeDocument/2006/relationships/hyperlink" Target="consultantplus://offline/ref=195834F08EF7B71BDC21AFFAC7029BB9A85E1F55ED9B8FC444A8BB085A44F4A13F143DF03CC36F83ECFD39C83B995BD996CA52168C98998423D7A5P4hBL" TargetMode = "External"/>
	<Relationship Id="rId10" Type="http://schemas.openxmlformats.org/officeDocument/2006/relationships/hyperlink" Target="consultantplus://offline/ref=195834F08EF7B71BDC21AFFAC7029BB9A85E1F55ED9084CD47A8BB085A44F4A13F143DF03CC36F83ECFD39C83B995BD996CA52168C98998423D7A5P4hBL" TargetMode = "External"/>
	<Relationship Id="rId11" Type="http://schemas.openxmlformats.org/officeDocument/2006/relationships/hyperlink" Target="consultantplus://offline/ref=195834F08EF7B71BDC21AFFAC7029BB9A85E1F55EF9B8FCD44A8BB085A44F4A13F143DF03CC36F83ECFD39C83B995BD996CA52168C98998423D7A5P4hBL" TargetMode = "External"/>
	<Relationship Id="rId12" Type="http://schemas.openxmlformats.org/officeDocument/2006/relationships/hyperlink" Target="consultantplus://offline/ref=195834F08EF7B71BDC21AFFAC7029BB9A85E1F55EF9D85CE44A8BB085A44F4A13F143DF03CC36F83ECFD39C83B995BD996CA52168C98998423D7A5P4hBL" TargetMode = "External"/>
	<Relationship Id="rId13" Type="http://schemas.openxmlformats.org/officeDocument/2006/relationships/hyperlink" Target="consultantplus://offline/ref=195834F08EF7B71BDC21AFFAC7029BB9A85E1F55EF9D8ECE44A8BB085A44F4A13F143DF03CC36F83ECFD39C83B995BD996CA52168C98998423D7A5P4hBL" TargetMode = "External"/>
	<Relationship Id="rId14" Type="http://schemas.openxmlformats.org/officeDocument/2006/relationships/hyperlink" Target="consultantplus://offline/ref=195834F08EF7B71BDC21AFFAC7029BB9A85E1F55EF9E8ECA44A8BB085A44F4A13F143DF03CC36F83ECFD39C83B995BD996CA52168C98998423D7A5P4hBL" TargetMode = "External"/>
	<Relationship Id="rId15" Type="http://schemas.openxmlformats.org/officeDocument/2006/relationships/hyperlink" Target="consultantplus://offline/ref=195834F08EF7B71BDC21AFFAC7029BB9A85E1F55EF9082C842A8BB085A44F4A13F143DF03CC36F83ECFD39C83B995BD996CA52168C98998423D7A5P4hBL" TargetMode = "External"/>
	<Relationship Id="rId16" Type="http://schemas.openxmlformats.org/officeDocument/2006/relationships/hyperlink" Target="consultantplus://offline/ref=195834F08EF7B71BDC21AFFAC7029BB9A85E1F55EF9180CE47A8BB085A44F4A13F143DF03CC36F83ECFD39C83B995BD996CA52168C98998423D7A5P4hBL" TargetMode = "External"/>
	<Relationship Id="rId17" Type="http://schemas.openxmlformats.org/officeDocument/2006/relationships/hyperlink" Target="consultantplus://offline/ref=195834F08EF7B71BDC21AFFAC7029BB9A85E1F55E89984C54BA8BB085A44F4A13F143DF03CC36F83ECFD39C83B995BD996CA52168C98998423D7A5P4hBL" TargetMode = "External"/>
	<Relationship Id="rId18" Type="http://schemas.openxmlformats.org/officeDocument/2006/relationships/hyperlink" Target="consultantplus://offline/ref=195834F08EF7B71BDC21AFFAC7029BB9A85E1F55E89D87C84BA8BB085A44F4A13F143DF03CC36F83ECFD39C83B995BD996CA52168C98998423D7A5P4hBL" TargetMode = "External"/>
	<Relationship Id="rId19" Type="http://schemas.openxmlformats.org/officeDocument/2006/relationships/hyperlink" Target="consultantplus://offline/ref=195834F08EF7B71BDC21AFFAC7029BB9A85E1F55E59F80CF49F5B1000348F6A6304B2AF775CF6E83ECFD3FC6649C4EC8CEC7510B929E819821D5PAh4L" TargetMode = "External"/>
	<Relationship Id="rId20" Type="http://schemas.openxmlformats.org/officeDocument/2006/relationships/hyperlink" Target="consultantplus://offline/ref=195834F08EF7B71BDC21AFFAC7029BB9A85E1F55E59F80CF49F5B1000348F6A6304B2AF775CF6E83ECFD3EC6649C4EC8CEC7510B929E819821D5PAh4L" TargetMode = "External"/>
	<Relationship Id="rId21" Type="http://schemas.openxmlformats.org/officeDocument/2006/relationships/hyperlink" Target="consultantplus://offline/ref=195834F08EF7B71BDC21AFFAC7029BB9A85E1F55EF9D85CE44A8BB085A44F4A13F143DF03CC36F83ECFD39CB3B995BD996CA52168C98998423D7A5P4hBL" TargetMode = "External"/>
	<Relationship Id="rId22" Type="http://schemas.openxmlformats.org/officeDocument/2006/relationships/hyperlink" Target="consultantplus://offline/ref=195834F08EF7B71BDC21AFFAC7029BB9A85E1F55E89984C54BA8BB085A44F4A13F143DF03CC36F83ECFD39C83B995BD996CA52168C98998423D7A5P4hBL" TargetMode = "External"/>
	<Relationship Id="rId23" Type="http://schemas.openxmlformats.org/officeDocument/2006/relationships/hyperlink" Target="consultantplus://offline/ref=195834F08EF7B71BDC21AFFAC7029BB9A85E1F55E59F80CF49F5B1000348F6A6304B2AF775CF6E83ECFD31C6649C4EC8CEC7510B929E819821D5PAh4L" TargetMode = "External"/>
	<Relationship Id="rId24" Type="http://schemas.openxmlformats.org/officeDocument/2006/relationships/hyperlink" Target="consultantplus://offline/ref=195834F08EF7B71BDC21AFFAC7029BB9A85E1F55ED9A86CE43A8BB085A44F4A13F143DF03CC36F83ECFD39C83B995BD996CA52168C98998423D7A5P4hBL" TargetMode = "External"/>
	<Relationship Id="rId25" Type="http://schemas.openxmlformats.org/officeDocument/2006/relationships/hyperlink" Target="consultantplus://offline/ref=195834F08EF7B71BDC21AFFAC7029BB9A85E1F55ED9B8FC444A8BB085A44F4A13F143DF03CC36F83ECFD39C83B995BD996CA52168C98998423D7A5P4hBL" TargetMode = "External"/>
	<Relationship Id="rId26" Type="http://schemas.openxmlformats.org/officeDocument/2006/relationships/hyperlink" Target="consultantplus://offline/ref=195834F08EF7B71BDC21AFFAC7029BB9A85E1F55ED9084CD47A8BB085A44F4A13F143DF03CC36F83ECFD39C83B995BD996CA52168C98998423D7A5P4hBL" TargetMode = "External"/>
	<Relationship Id="rId27" Type="http://schemas.openxmlformats.org/officeDocument/2006/relationships/hyperlink" Target="consultantplus://offline/ref=195834F08EF7B71BDC21AFFAC7029BB9A85E1F55EF9B8FCD44A8BB085A44F4A13F143DF03CC36F83ECFD39C83B995BD996CA52168C98998423D7A5P4hBL" TargetMode = "External"/>
	<Relationship Id="rId28" Type="http://schemas.openxmlformats.org/officeDocument/2006/relationships/hyperlink" Target="consultantplus://offline/ref=195834F08EF7B71BDC21AFFAC7029BB9A85E1F55EF9D85CE44A8BB085A44F4A13F143DF03CC36F83ECFD39CA3B995BD996CA52168C98998423D7A5P4hBL" TargetMode = "External"/>
	<Relationship Id="rId29" Type="http://schemas.openxmlformats.org/officeDocument/2006/relationships/hyperlink" Target="consultantplus://offline/ref=195834F08EF7B71BDC21AFFAC7029BB9A85E1F55EF9D8ECE44A8BB085A44F4A13F143DF03CC36F83ECFD39C83B995BD996CA52168C98998423D7A5P4hBL" TargetMode = "External"/>
	<Relationship Id="rId30" Type="http://schemas.openxmlformats.org/officeDocument/2006/relationships/hyperlink" Target="consultantplus://offline/ref=195834F08EF7B71BDC21AFFAC7029BB9A85E1F55EF9E8ECA44A8BB085A44F4A13F143DF03CC36F83ECFD39C83B995BD996CA52168C98998423D7A5P4hBL" TargetMode = "External"/>
	<Relationship Id="rId31" Type="http://schemas.openxmlformats.org/officeDocument/2006/relationships/hyperlink" Target="consultantplus://offline/ref=195834F08EF7B71BDC21AFFAC7029BB9A85E1F55EF9082C842A8BB085A44F4A13F143DF03CC36F83ECFD39C83B995BD996CA52168C98998423D7A5P4hBL" TargetMode = "External"/>
	<Relationship Id="rId32" Type="http://schemas.openxmlformats.org/officeDocument/2006/relationships/hyperlink" Target="consultantplus://offline/ref=195834F08EF7B71BDC21AFFAC7029BB9A85E1F55EF9180CE47A8BB085A44F4A13F143DF03CC36F83ECFD39C83B995BD996CA52168C98998423D7A5P4hBL" TargetMode = "External"/>
	<Relationship Id="rId33" Type="http://schemas.openxmlformats.org/officeDocument/2006/relationships/hyperlink" Target="consultantplus://offline/ref=195834F08EF7B71BDC21AFFAC7029BB9A85E1F55E89D87C84BA8BB085A44F4A13F143DF03CC36F83ECFD39C83B995BD996CA52168C98998423D7A5P4hBL" TargetMode = "External"/>
	<Relationship Id="rId34" Type="http://schemas.openxmlformats.org/officeDocument/2006/relationships/hyperlink" Target="consultantplus://offline/ref=195834F08EF7B71BDC21AFFAC7029BB9A85E1F55EF9082C842A8BB085A44F4A13F143DF03CC36F83ECFD39CA3B995BD996CA52168C98998423D7A5P4hBL" TargetMode = "External"/>
	<Relationship Id="rId35" Type="http://schemas.openxmlformats.org/officeDocument/2006/relationships/hyperlink" Target="consultantplus://offline/ref=195834F08EF7B71BDC21AFFAC7029BB9A85E1F55E89D87C84BA8BB085A44F4A13F143DF03CC36F83ECFD39CA3B995BD996CA52168C98998423D7A5P4hBL" TargetMode = "External"/>
	<Relationship Id="rId36" Type="http://schemas.openxmlformats.org/officeDocument/2006/relationships/hyperlink" Target="consultantplus://offline/ref=195834F08EF7B71BDC21B1F7D16EC6B0AC5D465DE7CEDB994FA2EE50051DA4E66E1269B066CE689DEEFD3BPChEL" TargetMode = "External"/>
	<Relationship Id="rId37" Type="http://schemas.openxmlformats.org/officeDocument/2006/relationships/hyperlink" Target="consultantplus://offline/ref=195834F08EF7B71BDC21AFFAC7029BB9A85E1F55ED9B86CF46A8BB085A44F4A13F143DE23C9B6383EFE339CB2ECF0A9FPCh0L" TargetMode = "External"/>
	<Relationship Id="rId38" Type="http://schemas.openxmlformats.org/officeDocument/2006/relationships/hyperlink" Target="consultantplus://offline/ref=195834F08EF7B71BDC21AFFAC7029BB9A85E1F55E89D87C84BA8BB085A44F4A13F143DF03CC36F83ECFD39C43B995BD996CA52168C98998423D7A5P4hBL" TargetMode = "External"/>
	<Relationship Id="rId39" Type="http://schemas.openxmlformats.org/officeDocument/2006/relationships/hyperlink" Target="consultantplus://offline/ref=195834F08EF7B71BDC21AFFAC7029BB9A85E1F55EF9082C842A8BB085A44F4A13F143DF03CC36F83ECFD39C53B995BD996CA52168C98998423D7A5P4hBL" TargetMode = "External"/>
	<Relationship Id="rId40" Type="http://schemas.openxmlformats.org/officeDocument/2006/relationships/hyperlink" Target="consultantplus://offline/ref=195834F08EF7B71BDC21AFFAC7029BB9A85E1F55EF9082C842A8BB085A44F4A13F143DF03CC36F83ECFD38CD3B995BD996CA52168C98998423D7A5P4hBL" TargetMode = "External"/>
	<Relationship Id="rId41" Type="http://schemas.openxmlformats.org/officeDocument/2006/relationships/hyperlink" Target="consultantplus://offline/ref=195834F08EF7B71BDC21AFFAC7029BB9A85E1F55EF9082C842A8BB085A44F4A13F143DF03CC36F83ECFD38CC3B995BD996CA52168C98998423D7A5P4hBL" TargetMode = "External"/>
	<Relationship Id="rId42" Type="http://schemas.openxmlformats.org/officeDocument/2006/relationships/hyperlink" Target="consultantplus://offline/ref=195834F08EF7B71BDC21AFFAC7029BB9A85E1F55E89D87C84BA8BB085A44F4A13F143DF03CC36F83ECFD38CC3B995BD996CA52168C98998423D7A5P4hBL" TargetMode = "External"/>
	<Relationship Id="rId43" Type="http://schemas.openxmlformats.org/officeDocument/2006/relationships/hyperlink" Target="consultantplus://offline/ref=195834F08EF7B71BDC21AFFAC7029BB9A85E1F55E89D87C84BA8BB085A44F4A13F143DF03CC36F83ECFD38CF3B995BD996CA52168C98998423D7A5P4hBL" TargetMode = "External"/>
	<Relationship Id="rId44" Type="http://schemas.openxmlformats.org/officeDocument/2006/relationships/hyperlink" Target="consultantplus://offline/ref=195834F08EF7B71BDC21AFFAC7029BB9A85E1F55E89D87C84BA8BB085A44F4A13F143DF03CC36F83ECFD38CE3B995BD996CA52168C98998423D7A5P4hBL" TargetMode = "External"/>
	<Relationship Id="rId45" Type="http://schemas.openxmlformats.org/officeDocument/2006/relationships/hyperlink" Target="consultantplus://offline/ref=195834F08EF7B71BDC21AFFAC7029BB9A85E1F55EF9180CE47A8BB085A44F4A13F143DF03CC36F83ECFD39CB3B995BD996CA52168C98998423D7A5P4hBL" TargetMode = "External"/>
	<Relationship Id="rId46" Type="http://schemas.openxmlformats.org/officeDocument/2006/relationships/hyperlink" Target="consultantplus://offline/ref=195834F08EF7B71BDC21AFFAC7029BB9A85E1F55E59F80CF49F5B1000348F6A6304B2AF775CF6E83ECFD30C6649C4EC8CEC7510B929E819821D5PAh4L" TargetMode = "External"/>
	<Relationship Id="rId47" Type="http://schemas.openxmlformats.org/officeDocument/2006/relationships/hyperlink" Target="consultantplus://offline/ref=195834F08EF7B71BDC21AFFAC7029BB9A85E1F55ED9084CD47A8BB085A44F4A13F143DF03CC36F83ECFD39CB3B995BD996CA52168C98998423D7A5P4hBL" TargetMode = "External"/>
	<Relationship Id="rId48" Type="http://schemas.openxmlformats.org/officeDocument/2006/relationships/hyperlink" Target="consultantplus://offline/ref=195834F08EF7B71BDC21AFFAC7029BB9A85E1F55EF9082C842A8BB085A44F4A13F143DF03CC36F83ECFD38CE3B995BD996CA52168C98998423D7A5P4hBL" TargetMode = "External"/>
	<Relationship Id="rId49" Type="http://schemas.openxmlformats.org/officeDocument/2006/relationships/hyperlink" Target="consultantplus://offline/ref=195834F08EF7B71BDC21AFFAC7029BB9A85E1F55EF9180CE47A8BB085A44F4A13F143DF03CC36F83ECFD39C53B995BD996CA52168C98998423D7A5P4hBL" TargetMode = "External"/>
	<Relationship Id="rId50" Type="http://schemas.openxmlformats.org/officeDocument/2006/relationships/hyperlink" Target="consultantplus://offline/ref=195834F08EF7B71BDC21AFFAC7029BB9A85E1F55EF9B8FCD44A8BB085A44F4A13F143DF03CC36F83ECFD39CB3B995BD996CA52168C98998423D7A5P4hBL" TargetMode = "External"/>
	<Relationship Id="rId51" Type="http://schemas.openxmlformats.org/officeDocument/2006/relationships/hyperlink" Target="consultantplus://offline/ref=195834F08EF7B71BDC21AFFAC7029BB9A85E1F55EF9B8FCD44A8BB085A44F4A13F143DF03CC36F83ECFD39C53B995BD996CA52168C98998423D7A5P4hBL" TargetMode = "External"/>
	<Relationship Id="rId52" Type="http://schemas.openxmlformats.org/officeDocument/2006/relationships/hyperlink" Target="consultantplus://offline/ref=195834F08EF7B71BDC21AFFAC7029BB9A85E1F55EF9B8FCD44A8BB085A44F4A13F143DF03CC36F83ECFD39C43B995BD996CA52168C98998423D7A5P4hBL" TargetMode = "External"/>
	<Relationship Id="rId53" Type="http://schemas.openxmlformats.org/officeDocument/2006/relationships/hyperlink" Target="consultantplus://offline/ref=195834F08EF7B71BDC21AFFAC7029BB9A85E1F55EF9180CE47A8BB085A44F4A13F143DF03CC36F83ECFD39C43B995BD996CA52168C98998423D7A5P4hBL" TargetMode = "External"/>
	<Relationship Id="rId54" Type="http://schemas.openxmlformats.org/officeDocument/2006/relationships/hyperlink" Target="consultantplus://offline/ref=195834F08EF7B71BDC21AFFAC7029BB9A85E1F55EF9180CE47A8BB085A44F4A13F143DF03CC36F83ECFD38CF3B995BD996CA52168C98998423D7A5P4hBL" TargetMode = "External"/>
	<Relationship Id="rId55" Type="http://schemas.openxmlformats.org/officeDocument/2006/relationships/hyperlink" Target="consultantplus://offline/ref=195834F08EF7B71BDC21AFFAC7029BB9A85E1F55EF9D85CE44A8BB085A44F4A13F143DF03CC36F83ECFD39CA3B995BD996CA52168C98998423D7A5P4hBL" TargetMode = "External"/>
	<Relationship Id="rId56" Type="http://schemas.openxmlformats.org/officeDocument/2006/relationships/hyperlink" Target="consultantplus://offline/ref=195834F08EF7B71BDC21AFFAC7029BB9A85E1F55EF9180CE47A8BB085A44F4A13F143DF03CC36F83ECFD38CE3B995BD996CA52168C98998423D7A5P4hBL" TargetMode = "External"/>
	<Relationship Id="rId57" Type="http://schemas.openxmlformats.org/officeDocument/2006/relationships/hyperlink" Target="consultantplus://offline/ref=195834F08EF7B71BDC21AFFAC7029BB9A85E1F55EF9B8FCD44A8BB085A44F4A13F143DF03CC36F83ECFD38CC3B995BD996CA52168C98998423D7A5P4hBL" TargetMode = "External"/>
	<Relationship Id="rId58" Type="http://schemas.openxmlformats.org/officeDocument/2006/relationships/hyperlink" Target="consultantplus://offline/ref=195834F08EF7B71BDC21AFFAC7029BB9A85E1F55EF9B8FCD44A8BB085A44F4A13F143DF03CC36F83ECFD38CF3B995BD996CA52168C98998423D7A5P4hBL" TargetMode = "External"/>
	<Relationship Id="rId59" Type="http://schemas.openxmlformats.org/officeDocument/2006/relationships/hyperlink" Target="consultantplus://offline/ref=195834F08EF7B71BDC21AFFAC7029BB9A85E1F55E89D87C84BA8BB085A44F4A13F143DF03CC36F83ECFD38C83B995BD996CA52168C98998423D7A5P4hBL" TargetMode = "External"/>
	<Relationship Id="rId60" Type="http://schemas.openxmlformats.org/officeDocument/2006/relationships/hyperlink" Target="consultantplus://offline/ref=195834F08EF7B71BDC21AFFAC7029BB9A85E1F55ED9A86CE43A8BB085A44F4A13F143DF03CC36F83ECFD39C43B995BD996CA52168C98998423D7A5P4hBL" TargetMode = "External"/>
	<Relationship Id="rId61" Type="http://schemas.openxmlformats.org/officeDocument/2006/relationships/hyperlink" Target="consultantplus://offline/ref=195834F08EF7B71BDC21AFFAC7029BB9A85E1F55ED9A86CE43A8BB085A44F4A13F143DF03CC36F83ECFD38CF3B995BD996CA52168C98998423D7A5P4hBL" TargetMode = "External"/>
	<Relationship Id="rId62" Type="http://schemas.openxmlformats.org/officeDocument/2006/relationships/hyperlink" Target="consultantplus://offline/ref=195834F08EF7B71BDC21AFFAC7029BB9A85E1F55ED9A86CE43A8BB085A44F4A13F143DF03CC36F83ECFD38CE3B995BD996CA52168C98998423D7A5P4hBL" TargetMode = "External"/>
	<Relationship Id="rId63" Type="http://schemas.openxmlformats.org/officeDocument/2006/relationships/hyperlink" Target="consultantplus://offline/ref=195834F08EF7B71BDC21AFFAC7029BB9A85E1F55EF9186CB42A8BB085A44F4A13F143DE23C9B6383EFE339CB2ECF0A9FPCh0L" TargetMode = "External"/>
	<Relationship Id="rId64" Type="http://schemas.openxmlformats.org/officeDocument/2006/relationships/hyperlink" Target="consultantplus://offline/ref=195834F08EF7B71BDC21AFFAC7029BB9A85E1F55EF9180CE47A8BB085A44F4A13F143DF03CC36F83ECFD38C83B995BD996CA52168C98998423D7A5P4hBL" TargetMode = "External"/>
	<Relationship Id="rId65" Type="http://schemas.openxmlformats.org/officeDocument/2006/relationships/hyperlink" Target="consultantplus://offline/ref=195834F08EF7B71BDC21AFFAC7029BB9A85E1F55EF9180CE47A8BB085A44F4A13F143DF03CC36F83ECFD38CA3B995BD996CA52168C98998423D7A5P4hBL" TargetMode = "External"/>
	<Relationship Id="rId66" Type="http://schemas.openxmlformats.org/officeDocument/2006/relationships/hyperlink" Target="consultantplus://offline/ref=195834F08EF7B71BDC21AFFAC7029BB9A85E1F55EF9D8ECE44A8BB085A44F4A13F143DF03CC36F83ECFD39C83B995BD996CA52168C98998423D7A5P4h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Народного Собрания РД от 27.05.2004 N 236-III НС
(ред. от 28.02.2023)
"О создании Молодежного парламента при Народном Собрании Республики Дагестан"</dc:title>
  <dcterms:created xsi:type="dcterms:W3CDTF">2023-06-03T11:33:15Z</dcterms:created>
</cp:coreProperties>
</file>