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19.11.2021 N 311</w:t>
              <w:br/>
              <w:t xml:space="preserve">(ред. от 05.06.2023)</w:t>
              <w:br/>
              <w:t xml:space="preserve">"Об утверждении государственной программы Республики Дагестан "Реализация молодежной политики в Республике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ноября 2021 г. N 311</w:t>
      </w:r>
    </w:p>
    <w:p>
      <w:pPr>
        <w:pStyle w:val="2"/>
        <w:jc w:val="both"/>
      </w:pPr>
      <w:r>
        <w:rPr>
          <w:sz w:val="20"/>
        </w:rPr>
      </w:r>
    </w:p>
    <w:p>
      <w:pPr>
        <w:pStyle w:val="2"/>
        <w:jc w:val="center"/>
      </w:pPr>
      <w:r>
        <w:rPr>
          <w:sz w:val="20"/>
        </w:rPr>
        <w:t xml:space="preserve">ОБ УТВЕРЖДЕНИИ ГОСУДАРСТВЕННОЙ ПРОГРАММЫ РЕСПУБЛИКИ ДАГЕСТАН</w:t>
      </w:r>
    </w:p>
    <w:p>
      <w:pPr>
        <w:pStyle w:val="2"/>
        <w:jc w:val="center"/>
      </w:pPr>
      <w:r>
        <w:rPr>
          <w:sz w:val="20"/>
        </w:rPr>
        <w:t xml:space="preserve">"РЕАЛИЗАЦИЯ МОЛОДЕЖНОЙ ПОЛИТИКИ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25.11.2022 </w:t>
            </w:r>
            <w:hyperlink w:history="0" r:id="rId7" w:tooltip="Постановление Правительства РД от 25.11.2022 N 410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410</w:t>
              </w:r>
            </w:hyperlink>
            <w:r>
              <w:rPr>
                <w:sz w:val="20"/>
                <w:color w:val="392c69"/>
              </w:rPr>
              <w:t xml:space="preserve">, от 17.04.2023 </w:t>
            </w:r>
            <w:hyperlink w:history="0" r:id="rId8"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05.06.2023 </w:t>
            </w:r>
            <w:hyperlink w:history="0" r:id="rId9"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Дагестан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0" w:tooltip="ГОСУДАРСТВЕННАЯ ПРОГРАММА">
        <w:r>
          <w:rPr>
            <w:sz w:val="20"/>
            <w:color w:val="0000ff"/>
          </w:rPr>
          <w:t xml:space="preserve">программу</w:t>
        </w:r>
      </w:hyperlink>
      <w:r>
        <w:rPr>
          <w:sz w:val="20"/>
        </w:rPr>
        <w:t xml:space="preserve"> Республики Дагестан "Реализация молодежной политики в Республике Дагестан".</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(заместителя) Председателя Правительства Республики Дагестан в соответствии с распределением обязанностей.</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19 ноября 2021 г. N 311</w:t>
      </w:r>
    </w:p>
    <w:p>
      <w:pPr>
        <w:pStyle w:val="0"/>
        <w:jc w:val="both"/>
      </w:pPr>
      <w:r>
        <w:rPr>
          <w:sz w:val="20"/>
        </w:rPr>
      </w:r>
    </w:p>
    <w:bookmarkStart w:id="30" w:name="P30"/>
    <w:bookmarkEnd w:id="30"/>
    <w:p>
      <w:pPr>
        <w:pStyle w:val="2"/>
        <w:jc w:val="center"/>
      </w:pPr>
      <w:r>
        <w:rPr>
          <w:sz w:val="20"/>
        </w:rPr>
        <w:t xml:space="preserve">ГОСУДАРСТВЕННАЯ ПРОГРАММА</w:t>
      </w:r>
    </w:p>
    <w:p>
      <w:pPr>
        <w:pStyle w:val="2"/>
        <w:jc w:val="center"/>
      </w:pPr>
      <w:r>
        <w:rPr>
          <w:sz w:val="20"/>
        </w:rPr>
        <w:t xml:space="preserve">РЕСПУБЛИКИ ДАГЕСТАН "РЕАЛИЗАЦИЯ МОЛОДЕЖНОЙ ПОЛИТИКИ</w:t>
      </w:r>
    </w:p>
    <w:p>
      <w:pPr>
        <w:pStyle w:val="2"/>
        <w:jc w:val="center"/>
      </w:pPr>
      <w:r>
        <w:rPr>
          <w:sz w:val="20"/>
        </w:rPr>
        <w:t xml:space="preserve">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25.11.2022 </w:t>
            </w:r>
            <w:hyperlink w:history="0" r:id="rId10" w:tooltip="Постановление Правительства РД от 25.11.2022 N 410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410</w:t>
              </w:r>
            </w:hyperlink>
            <w:r>
              <w:rPr>
                <w:sz w:val="20"/>
                <w:color w:val="392c69"/>
              </w:rPr>
              <w:t xml:space="preserve">, от 17.04.2023 </w:t>
            </w:r>
            <w:hyperlink w:history="0" r:id="rId11"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05.06.2023 </w:t>
            </w:r>
            <w:hyperlink w:history="0" r:id="rId12"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ДАГЕСТАН</w:t>
      </w:r>
    </w:p>
    <w:p>
      <w:pPr>
        <w:pStyle w:val="2"/>
        <w:jc w:val="center"/>
      </w:pPr>
      <w:r>
        <w:rPr>
          <w:sz w:val="20"/>
        </w:rPr>
        <w:t xml:space="preserve">"РЕАЛИЗАЦИЯ МОЛОДЕЖНОЙ ПОЛИТИКИ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по делам молодежи Республики Дагестан (далее - Минмолодежи РД)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совершенствование государственной молодежной политики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создание условий для вовлечения молодежи в социально-экономическую, политическую и культурную жизнь общества;</w:t>
            </w:r>
          </w:p>
          <w:p>
            <w:pPr>
              <w:pStyle w:val="0"/>
            </w:pPr>
            <w:r>
              <w:rPr>
                <w:sz w:val="20"/>
              </w:rPr>
              <w:t xml:space="preserve">развитие и совершенствование системы гражданско-патриотического, военно-патриотического воспитания и допризывной подготовки молодежи в Республике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Сроки и этапы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2022 - 2025 годы, в один этап</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3"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Перечень подпрограмм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hyperlink w:history="0" w:anchor="P278" w:tooltip="ПОДПРОГРАММА">
              <w:r>
                <w:rPr>
                  <w:sz w:val="20"/>
                  <w:color w:val="0000ff"/>
                </w:rPr>
                <w:t xml:space="preserve">подпрограмма</w:t>
              </w:r>
            </w:hyperlink>
            <w:r>
              <w:rPr>
                <w:sz w:val="20"/>
              </w:rPr>
              <w:t xml:space="preserve"> "Военно-патриотическое воспитание граждан Российской Федерации в Республике Дагестан";</w:t>
            </w:r>
          </w:p>
          <w:p>
            <w:pPr>
              <w:pStyle w:val="0"/>
            </w:pPr>
            <w:hyperlink w:history="0" w:anchor="P402" w:tooltip="ПОДПРОГРАММА">
              <w:r>
                <w:rPr>
                  <w:sz w:val="20"/>
                  <w:color w:val="0000ff"/>
                </w:rPr>
                <w:t xml:space="preserve">подпрограмма</w:t>
              </w:r>
            </w:hyperlink>
            <w:r>
              <w:rPr>
                <w:sz w:val="20"/>
              </w:rPr>
              <w:t xml:space="preserve"> "Поддержка молодежных инициатив в Республике Дагестан";</w:t>
            </w:r>
          </w:p>
          <w:p>
            <w:pPr>
              <w:pStyle w:val="0"/>
            </w:pPr>
            <w:hyperlink w:history="0" w:anchor="P570" w:tooltip="ПОДПРОГРАММА">
              <w:r>
                <w:rPr>
                  <w:sz w:val="20"/>
                  <w:color w:val="0000ff"/>
                </w:rPr>
                <w:t xml:space="preserve">подпрограмма</w:t>
              </w:r>
            </w:hyperlink>
            <w:r>
              <w:rPr>
                <w:sz w:val="20"/>
              </w:rPr>
              <w:t xml:space="preserve"> "Обеспечение реализации государственной программы Республики Дагестан "Реализация молодежной политики в Республике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показатели (индикаторы)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доля молодых граждан, принявших участие в мероприятиях в сфере молодежной политики, от общего числа молодежи Республики Дагестан, процентов;</w:t>
            </w:r>
          </w:p>
          <w:p>
            <w:pPr>
              <w:pStyle w:val="0"/>
            </w:pPr>
            <w:r>
              <w:rPr>
                <w:sz w:val="20"/>
              </w:rPr>
              <w:t xml:space="preserve">количество молодежи, вовлеченной в социально активную деятельность через увеличение охвата патриотическими проектами, человек;</w:t>
            </w:r>
          </w:p>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pPr>
              <w:pStyle w:val="0"/>
            </w:pPr>
            <w:r>
              <w:rPr>
                <w:sz w:val="20"/>
              </w:rPr>
              <w:t xml:space="preserve">количество размещенных материалов о реализации молодежной политики в Республике Дагестан на информационных ресурсах Минмолодежи РД, а также в СМИ, единиц;</w:t>
            </w:r>
          </w:p>
          <w:p>
            <w:pPr>
              <w:pStyle w:val="0"/>
            </w:pPr>
            <w:r>
              <w:rPr>
                <w:sz w:val="20"/>
              </w:rPr>
              <w:t xml:space="preserve">количество проектов, реализуемых молодежью и общественными объединениями (организациями) на территории Республики Дагестан на средства грантовой поддержки, единиц</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финансирования Программы с распределением по годам и источникам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Программы составит 365494,99 тыс. рублей, в том числе по годам:</w:t>
            </w:r>
          </w:p>
          <w:p>
            <w:pPr>
              <w:pStyle w:val="0"/>
            </w:pPr>
            <w:r>
              <w:rPr>
                <w:sz w:val="20"/>
              </w:rPr>
              <w:t xml:space="preserve">2022 год - 89799,56 тыс. рублей;</w:t>
            </w:r>
          </w:p>
          <w:p>
            <w:pPr>
              <w:pStyle w:val="0"/>
            </w:pPr>
            <w:r>
              <w:rPr>
                <w:sz w:val="20"/>
              </w:rPr>
              <w:t xml:space="preserve">2023 год - 106478,33 тыс. рублей;</w:t>
            </w:r>
          </w:p>
          <w:p>
            <w:pPr>
              <w:pStyle w:val="0"/>
            </w:pPr>
            <w:r>
              <w:rPr>
                <w:sz w:val="20"/>
              </w:rPr>
              <w:t xml:space="preserve">2024 год - 84431,40 тыс. рублей;</w:t>
            </w:r>
          </w:p>
          <w:p>
            <w:pPr>
              <w:pStyle w:val="0"/>
            </w:pPr>
            <w:r>
              <w:rPr>
                <w:sz w:val="20"/>
              </w:rPr>
              <w:t xml:space="preserve">2025 год - 84785,70 тыс. рублей;</w:t>
            </w:r>
          </w:p>
          <w:p>
            <w:pPr>
              <w:pStyle w:val="0"/>
            </w:pPr>
            <w:r>
              <w:rPr>
                <w:sz w:val="20"/>
              </w:rPr>
              <w:t xml:space="preserve">из них:</w:t>
            </w:r>
          </w:p>
          <w:p>
            <w:pPr>
              <w:pStyle w:val="0"/>
            </w:pPr>
            <w:r>
              <w:rPr>
                <w:sz w:val="20"/>
              </w:rPr>
              <w:t xml:space="preserve">за счет средств федерального бюджета - 17925,00 тыс. рублей, в том числе по годам:</w:t>
            </w:r>
          </w:p>
          <w:p>
            <w:pPr>
              <w:pStyle w:val="0"/>
            </w:pPr>
            <w:r>
              <w:rPr>
                <w:sz w:val="20"/>
              </w:rPr>
              <w:t xml:space="preserve">2022 год - 8885,60 тыс. рублей;</w:t>
            </w:r>
          </w:p>
          <w:p>
            <w:pPr>
              <w:pStyle w:val="0"/>
            </w:pPr>
            <w:r>
              <w:rPr>
                <w:sz w:val="20"/>
              </w:rPr>
              <w:t xml:space="preserve">2023 год - 9039,40 тыс. рублей;</w:t>
            </w:r>
          </w:p>
          <w:p>
            <w:pPr>
              <w:pStyle w:val="0"/>
            </w:pPr>
            <w:r>
              <w:rPr>
                <w:sz w:val="20"/>
              </w:rPr>
              <w:t xml:space="preserve">2024 год - 0 рублей;</w:t>
            </w:r>
          </w:p>
          <w:p>
            <w:pPr>
              <w:pStyle w:val="0"/>
            </w:pPr>
            <w:r>
              <w:rPr>
                <w:sz w:val="20"/>
              </w:rPr>
              <w:t xml:space="preserve">2025 год - 0 рублей;</w:t>
            </w:r>
          </w:p>
          <w:p>
            <w:pPr>
              <w:pStyle w:val="0"/>
            </w:pPr>
            <w:r>
              <w:rPr>
                <w:sz w:val="20"/>
              </w:rPr>
              <w:t xml:space="preserve">за счет средств бюджета Республики Дагестан - 347569,99 тыс. рублей, в том числе по годам:</w:t>
            </w:r>
          </w:p>
          <w:p>
            <w:pPr>
              <w:pStyle w:val="0"/>
            </w:pPr>
            <w:r>
              <w:rPr>
                <w:sz w:val="20"/>
              </w:rPr>
              <w:t xml:space="preserve">2022 год - 80913,96 тыс. рублей;</w:t>
            </w:r>
          </w:p>
          <w:p>
            <w:pPr>
              <w:pStyle w:val="0"/>
            </w:pPr>
            <w:r>
              <w:rPr>
                <w:sz w:val="20"/>
              </w:rPr>
              <w:t xml:space="preserve">2023 год - 97438,93 тыс. рублей;</w:t>
            </w:r>
          </w:p>
          <w:p>
            <w:pPr>
              <w:pStyle w:val="0"/>
            </w:pPr>
            <w:r>
              <w:rPr>
                <w:sz w:val="20"/>
              </w:rPr>
              <w:t xml:space="preserve">2024 год - 84431,40 тыс. рублей;</w:t>
            </w:r>
          </w:p>
          <w:p>
            <w:pPr>
              <w:pStyle w:val="0"/>
            </w:pPr>
            <w:r>
              <w:rPr>
                <w:sz w:val="20"/>
              </w:rPr>
              <w:t xml:space="preserve">2025 год - 84785,70 тыс. рублей.</w:t>
            </w:r>
          </w:p>
          <w:p>
            <w:pPr>
              <w:pStyle w:val="0"/>
            </w:pPr>
            <w:r>
              <w:rPr>
                <w:sz w:val="20"/>
              </w:rPr>
              <w:t xml:space="preserve">Объемы финансирования Программы носят прогнозный характер и подлежат ежегодному уточнению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w:t>
            </w:r>
          </w:p>
          <w:p>
            <w:pPr>
              <w:pStyle w:val="0"/>
            </w:pPr>
            <w:r>
              <w:rPr>
                <w:sz w:val="20"/>
              </w:rPr>
              <w:t xml:space="preserve">Объемы средств федерального бюджета и внебюджетных источников будут определены в соответствии с ежегодно заключаемыми договорами и соглашениями</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17.04.2023 </w:t>
            </w:r>
            <w:hyperlink w:history="0" r:id="rId14"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rPr>
              <w:t xml:space="preserve">, от 05.06.2023 </w:t>
            </w:r>
            <w:hyperlink w:history="0" r:id="rId15"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конечные результаты реализации цели и задач Программы (индикаторы оценки результатов)</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в результате реализации Программы к 2025 году планируется достичь следующих показателей:</w:t>
            </w:r>
          </w:p>
          <w:p>
            <w:pPr>
              <w:pStyle w:val="0"/>
            </w:pPr>
            <w:r>
              <w:rPr>
                <w:sz w:val="20"/>
              </w:rPr>
              <w:t xml:space="preserve">доля молодых граждан, принявших участие в мероприятиях в сфере молодежной политики, от общего числа молодежи Республики Дагестан - не менее 80 процентов;</w:t>
            </w:r>
          </w:p>
          <w:p>
            <w:pPr>
              <w:pStyle w:val="0"/>
            </w:pPr>
            <w:r>
              <w:rPr>
                <w:sz w:val="20"/>
              </w:rPr>
              <w:t xml:space="preserve">количество молодежи, вовлеченной в социально активную деятельность через увеличение охвата патриотическими проектами, - не менее 304000 человек;</w:t>
            </w:r>
          </w:p>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не менее 0,2142 млн человек;</w:t>
            </w:r>
          </w:p>
          <w:p>
            <w:pPr>
              <w:pStyle w:val="0"/>
            </w:pPr>
            <w:r>
              <w:rPr>
                <w:sz w:val="20"/>
              </w:rPr>
              <w:t xml:space="preserve">количество размещенных материалов о реализации молодежной политики в Республике Дагестан на информационных ресурсах Минмолодежи РД, а также в СМИ - до 850 единиц;</w:t>
            </w:r>
          </w:p>
          <w:p>
            <w:pPr>
              <w:pStyle w:val="0"/>
            </w:pPr>
            <w:r>
              <w:rPr>
                <w:sz w:val="20"/>
              </w:rPr>
              <w:t xml:space="preserve">количество проектов, реализуемых молодежью и общественными объединениями (организациями) на территории Республики Дагестан на средства грантовой поддержки, - не менее 65 единиц;</w:t>
            </w:r>
          </w:p>
          <w:p>
            <w:pPr>
              <w:pStyle w:val="0"/>
            </w:pPr>
            <w:r>
              <w:rPr>
                <w:sz w:val="20"/>
              </w:rPr>
              <w:t xml:space="preserve">увеличение доли молодежи, участвующей в мероприятиях по военно-патриотическому воспитанию, в общем количестве молодежи до 70 процентов;</w:t>
            </w:r>
          </w:p>
          <w:p>
            <w:pPr>
              <w:pStyle w:val="0"/>
            </w:pPr>
            <w:r>
              <w:rPr>
                <w:sz w:val="20"/>
              </w:rPr>
              <w:t xml:space="preserve">увеличение доли молодежи, положительно оценивающей результаты проведения мероприятий по военно-патриотическому воспитанию, в общем количестве молодежи до 80 процентов;</w:t>
            </w:r>
          </w:p>
          <w:p>
            <w:pPr>
              <w:pStyle w:val="0"/>
            </w:pPr>
            <w:r>
              <w:rPr>
                <w:sz w:val="20"/>
              </w:rPr>
              <w:t xml:space="preserve">доля молодых людей, принимающих участие в добровольческой деятельности, в общем количестве молодежи - не менее 30 процентов;</w:t>
            </w:r>
          </w:p>
          <w:p>
            <w:pPr>
              <w:pStyle w:val="0"/>
            </w:pPr>
            <w:r>
              <w:rPr>
                <w:sz w:val="20"/>
              </w:rPr>
              <w:t xml:space="preserve">охват молодежи, участвующей в конкурсах, направленных на поддержку талантливой молодежи, - не менее 55 процентов;</w:t>
            </w:r>
          </w:p>
          <w:p>
            <w:pPr>
              <w:pStyle w:val="0"/>
            </w:pPr>
            <w:r>
              <w:rPr>
                <w:sz w:val="20"/>
              </w:rPr>
              <w:t xml:space="preserve">доля молодых людей, участвующих в деятельности детских и молодежных общественных объединений, в общем количестве молодежи - не менее 50 процентов;</w:t>
            </w:r>
          </w:p>
          <w:p>
            <w:pPr>
              <w:pStyle w:val="0"/>
            </w:pPr>
            <w:r>
              <w:rPr>
                <w:sz w:val="20"/>
              </w:rPr>
              <w:t xml:space="preserve">охват молодежи, участвующей в мероприятиях, направленных на профилактику негативных социальных явлений, - не менее 17 процентов;</w:t>
            </w:r>
          </w:p>
          <w:p>
            <w:pPr>
              <w:pStyle w:val="0"/>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 - не менее 100 человек;</w:t>
            </w:r>
          </w:p>
          <w:p>
            <w:pPr>
              <w:pStyle w:val="0"/>
            </w:pPr>
            <w:r>
              <w:rPr>
                <w:sz w:val="20"/>
              </w:rPr>
              <w:t xml:space="preserve">количество всероссийских форумов, в которых приняли участие представители молодежи Республики Дагестан, - не менее 16 единиц;</w:t>
            </w:r>
          </w:p>
          <w:p>
            <w:pPr>
              <w:pStyle w:val="0"/>
            </w:pPr>
            <w:r>
              <w:rPr>
                <w:sz w:val="20"/>
              </w:rPr>
              <w:t xml:space="preserve">количество представителей молодежи Республики Дагестан, принявших участие во всероссийских форумах, - не менее 400 человек;</w:t>
            </w:r>
          </w:p>
          <w:p>
            <w:pPr>
              <w:pStyle w:val="0"/>
            </w:pPr>
            <w:r>
              <w:rPr>
                <w:sz w:val="20"/>
              </w:rPr>
              <w:t xml:space="preserve">уровень освоения бюджетных средств, выделенных на реализацию Программы, - не менее 95 процентов;</w:t>
            </w:r>
          </w:p>
          <w:p>
            <w:pPr>
              <w:pStyle w:val="0"/>
            </w:pPr>
            <w:r>
              <w:rPr>
                <w:sz w:val="20"/>
              </w:rPr>
              <w:t xml:space="preserve">доля сотрудников Министерства по делам молодежи Республики Дагестан и подведомственных учреждений и организаций, повысивших квалификацию, - не менее 30 процентов ежегодно;</w:t>
            </w:r>
          </w:p>
          <w:p>
            <w:pPr>
              <w:pStyle w:val="0"/>
            </w:pPr>
            <w:r>
              <w:rPr>
                <w:sz w:val="20"/>
              </w:rPr>
              <w:t xml:space="preserve">уровень материально-технического оснащения Министерства по делам молодежи Республики Дагестан и подведомственных учреждений и организаций - до 100 процентов</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6"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bl>
    <w:p>
      <w:pPr>
        <w:pStyle w:val="0"/>
        <w:jc w:val="both"/>
      </w:pPr>
      <w:r>
        <w:rPr>
          <w:sz w:val="20"/>
        </w:rPr>
      </w:r>
    </w:p>
    <w:p>
      <w:pPr>
        <w:pStyle w:val="2"/>
        <w:outlineLvl w:val="1"/>
        <w:jc w:val="center"/>
      </w:pPr>
      <w:r>
        <w:rPr>
          <w:sz w:val="20"/>
        </w:rPr>
        <w:t xml:space="preserve">1. Общая характеристика сферы реализации Программы,</w:t>
      </w:r>
    </w:p>
    <w:p>
      <w:pPr>
        <w:pStyle w:val="2"/>
        <w:jc w:val="center"/>
      </w:pPr>
      <w:r>
        <w:rPr>
          <w:sz w:val="20"/>
        </w:rPr>
        <w:t xml:space="preserve">в том числе проблемы, на решение которых она направлена</w:t>
      </w:r>
    </w:p>
    <w:p>
      <w:pPr>
        <w:pStyle w:val="0"/>
        <w:jc w:val="both"/>
      </w:pPr>
      <w:r>
        <w:rPr>
          <w:sz w:val="20"/>
        </w:rPr>
      </w:r>
    </w:p>
    <w:p>
      <w:pPr>
        <w:pStyle w:val="0"/>
        <w:ind w:firstLine="540"/>
        <w:jc w:val="both"/>
      </w:pPr>
      <w:r>
        <w:rPr>
          <w:sz w:val="20"/>
        </w:rPr>
        <w:t xml:space="preserve">Федеральный </w:t>
      </w:r>
      <w:hyperlink w:history="0" r:id="rId17"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 N 489-ФЗ "О молодежной политике в Российской Федерации" определяет государственную молодежную политику как направление деятельности,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w:t>
      </w:r>
    </w:p>
    <w:p>
      <w:pPr>
        <w:pStyle w:val="0"/>
        <w:spacing w:before="200" w:line-rule="auto"/>
        <w:ind w:firstLine="540"/>
        <w:jc w:val="both"/>
      </w:pPr>
      <w:r>
        <w:rPr>
          <w:sz w:val="20"/>
        </w:rPr>
        <w:t xml:space="preserve">В Республике Дагестан модель молодежной политики заключается в совокупности деятельности Минмолодежи РД и подведомственных ему государственных учреждений, органов исполнительной власти Республики Дагестан, администраций муниципальных районов, городских округов Республики Дагестан в лице ответственных специалистов, курирующих вопросы молодежной политики, ресурсных центров по работе с молодежью, Открытого молодежного правительства Республики Дагестан, иных органов молодежного самоуправления, молодежных и детских общественных объединений в Республике Дагестан, инициативных групп, активистов и общественных деятелей.</w:t>
      </w:r>
    </w:p>
    <w:p>
      <w:pPr>
        <w:pStyle w:val="0"/>
        <w:spacing w:before="200" w:line-rule="auto"/>
        <w:ind w:firstLine="540"/>
        <w:jc w:val="both"/>
      </w:pPr>
      <w:r>
        <w:rPr>
          <w:sz w:val="20"/>
        </w:rPr>
        <w:t xml:space="preserve">Интересы молодежи как особой социально-демографической группы, являющейся источником сохранения и преобразований в культурных, социально-политических и экономических процессах, необходимо учитывать всем органам государственной власти Республики Дагестан и органам местного самоуправления муниципальных образований Республики Дагестан (далее - органы местного самоуправления) при разработке и реализации государственных и муниципальных программ и иных правовых актов.</w:t>
      </w:r>
    </w:p>
    <w:p>
      <w:pPr>
        <w:pStyle w:val="0"/>
        <w:spacing w:before="200" w:line-rule="auto"/>
        <w:ind w:firstLine="540"/>
        <w:jc w:val="both"/>
      </w:pPr>
      <w:r>
        <w:rPr>
          <w:sz w:val="20"/>
        </w:rPr>
        <w:t xml:space="preserve">Главная миссия государственной молодежной политики в Республике Дагестан - сделать Дагестан привлекательным для молодежи, комфортным для проживания, самореализации и всестороннего развития каждого молодого человека, независимо от места проживания, в городской агломерации или отдаленном районе Республики Дагестан.</w:t>
      </w:r>
    </w:p>
    <w:p>
      <w:pPr>
        <w:pStyle w:val="0"/>
        <w:spacing w:before="200" w:line-rule="auto"/>
        <w:ind w:firstLine="540"/>
        <w:jc w:val="both"/>
      </w:pPr>
      <w:r>
        <w:rPr>
          <w:sz w:val="20"/>
        </w:rPr>
        <w:t xml:space="preserve">Данная программа подготовлена в продолжение и с учетом результатов реализации государственной </w:t>
      </w:r>
      <w:hyperlink w:history="0" r:id="rId18" w:tooltip="Постановление Правительства РД от 29.09.2017 N 225 (ред. от 25.08.2021)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программы</w:t>
        </w:r>
      </w:hyperlink>
      <w:r>
        <w:rPr>
          <w:sz w:val="20"/>
        </w:rPr>
        <w:t xml:space="preserve"> Республики Дагестан "Реализация молодежной политики в Республике Дагестан", утвержденной постановлением Правительства Республики Дагестан от 29 сентября 2017 г. N 225, которая реализовывалась с 2015 по 2021 год.</w:t>
      </w:r>
    </w:p>
    <w:p>
      <w:pPr>
        <w:pStyle w:val="0"/>
        <w:spacing w:before="200" w:line-rule="auto"/>
        <w:ind w:firstLine="540"/>
        <w:jc w:val="both"/>
      </w:pPr>
      <w:r>
        <w:rPr>
          <w:sz w:val="20"/>
        </w:rPr>
        <w:t xml:space="preserve">В соответствии с Федеральным </w:t>
      </w:r>
      <w:hyperlink w:history="0" r:id="rId19"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 N 489-ФЗ "О молодежной политике в Российской Федерации" молодежью (молодыми гражданами) являются граждане Российской Федерации в возрасте от 14 до 35 лет включительно.</w:t>
      </w:r>
    </w:p>
    <w:p>
      <w:pPr>
        <w:pStyle w:val="0"/>
        <w:spacing w:before="200" w:line-rule="auto"/>
        <w:ind w:firstLine="540"/>
        <w:jc w:val="both"/>
      </w:pPr>
      <w:r>
        <w:rPr>
          <w:sz w:val="20"/>
        </w:rPr>
        <w:t xml:space="preserve">На 1 января 2020 года число молодежи в Республике Дагестан насчитывало 1105106 человек, что составляет 35,5 проц. от общего числа жителей, проживающих на территории республики, из них 530686 человек - городское население, 574420 человек - сельское население.</w:t>
      </w:r>
    </w:p>
    <w:p>
      <w:pPr>
        <w:pStyle w:val="0"/>
        <w:spacing w:before="200" w:line-rule="auto"/>
        <w:ind w:firstLine="540"/>
        <w:jc w:val="both"/>
      </w:pPr>
      <w:r>
        <w:rPr>
          <w:sz w:val="20"/>
        </w:rPr>
        <w:t xml:space="preserve">За последние 3 года удалось достичь заметного улучшения социально-экономического положения молодежи в Республике Дагестан. Наблюдается стремление к ведению здорового образа жизни, увеличилось число молодежи с активной гражданской позицией. Многие представители молодежи входят в число победителей и призеров всероссийских, международных олимпиад, соревнований, творческих и грантовых конкурсов.</w:t>
      </w:r>
    </w:p>
    <w:p>
      <w:pPr>
        <w:pStyle w:val="0"/>
        <w:spacing w:before="200" w:line-rule="auto"/>
        <w:ind w:firstLine="540"/>
        <w:jc w:val="both"/>
      </w:pPr>
      <w:r>
        <w:rPr>
          <w:sz w:val="20"/>
        </w:rPr>
        <w:t xml:space="preserve">Продолжает активно развиваться волонтерское движение Республики Дагестан. В 2020 году количество зарегистрированных в Единой информационной системе "Добровольцы России" составило 24000 добровольцев и 255 организаций и общественных объединений. Добровольцами и общественными объединениями реализуются 370 проектов.</w:t>
      </w:r>
    </w:p>
    <w:p>
      <w:pPr>
        <w:pStyle w:val="0"/>
        <w:spacing w:before="200" w:line-rule="auto"/>
        <w:ind w:firstLine="540"/>
        <w:jc w:val="both"/>
      </w:pPr>
      <w:r>
        <w:rPr>
          <w:sz w:val="20"/>
        </w:rPr>
        <w:t xml:space="preserve">Опорной организацией волонтерского движения стал Региональный ресурсный центр развития добровольчества, который открылся 5 декабря 2020 года.</w:t>
      </w:r>
    </w:p>
    <w:p>
      <w:pPr>
        <w:pStyle w:val="0"/>
        <w:spacing w:before="200" w:line-rule="auto"/>
        <w:ind w:firstLine="540"/>
        <w:jc w:val="both"/>
      </w:pPr>
      <w:r>
        <w:rPr>
          <w:sz w:val="20"/>
        </w:rPr>
        <w:t xml:space="preserve">Налажено взаимодействие с социально ориентированными некоммерческими организациями, представителями талантливой, творческой, рабочей молодежи.</w:t>
      </w:r>
    </w:p>
    <w:p>
      <w:pPr>
        <w:pStyle w:val="0"/>
        <w:spacing w:before="200" w:line-rule="auto"/>
        <w:ind w:firstLine="540"/>
        <w:jc w:val="both"/>
      </w:pPr>
      <w:r>
        <w:rPr>
          <w:sz w:val="20"/>
        </w:rPr>
        <w:t xml:space="preserve">Усиливается роль гражданско-патриотического воспитания в формировании ценностных ориентаций молодежи Республики Дагестан.</w:t>
      </w:r>
    </w:p>
    <w:p>
      <w:pPr>
        <w:pStyle w:val="0"/>
        <w:spacing w:before="200" w:line-rule="auto"/>
        <w:ind w:firstLine="540"/>
        <w:jc w:val="both"/>
      </w:pPr>
      <w:r>
        <w:rPr>
          <w:sz w:val="20"/>
        </w:rPr>
        <w:t xml:space="preserve">Сегодня в Республике Дагестан насчитывается порядка 20 региональных и 62 муниципальных общественных объединений и клубов, занимающихся патриотическим воспитанием подрастающего поколения.</w:t>
      </w:r>
    </w:p>
    <w:p>
      <w:pPr>
        <w:pStyle w:val="0"/>
        <w:spacing w:before="200" w:line-rule="auto"/>
        <w:ind w:firstLine="540"/>
        <w:jc w:val="both"/>
      </w:pPr>
      <w:r>
        <w:rPr>
          <w:sz w:val="20"/>
        </w:rPr>
        <w:t xml:space="preserve">Важным направлением патриотического воспитания подрастающего поколения является увековечение памяти защитников Отечества. В структуре региональной общественной организации Республики Дагестан "Поисковый отряд "Кавказ" создано 4 отряда, в поисковом движении участвует более 100 человек. Отряды действуют на территориях 11 субъектов Российской Федерации. В ходе проведенных полевых работ обнаружены тела более 100 защитников Отечества, а также предметы, относящиеся к событиям Великой Отечественной войны.</w:t>
      </w:r>
    </w:p>
    <w:p>
      <w:pPr>
        <w:pStyle w:val="0"/>
        <w:spacing w:before="200" w:line-rule="auto"/>
        <w:ind w:firstLine="540"/>
        <w:jc w:val="both"/>
      </w:pPr>
      <w:r>
        <w:rPr>
          <w:sz w:val="20"/>
        </w:rPr>
        <w:t xml:space="preserve">Одним из важных направлений деятельности является работа с допризывной молодежью, физическая подготовка молодых людей к службе в армии. В Дагестане ежегодно проходят военно-спортивные игры "Заря", "Зарница".</w:t>
      </w:r>
    </w:p>
    <w:p>
      <w:pPr>
        <w:pStyle w:val="0"/>
        <w:spacing w:before="200" w:line-rule="auto"/>
        <w:ind w:firstLine="540"/>
        <w:jc w:val="both"/>
      </w:pPr>
      <w:r>
        <w:rPr>
          <w:sz w:val="20"/>
        </w:rPr>
        <w:t xml:space="preserve">Ведется активная работа по развитию регионального отделения движения "Юнармия". Местные отделения юнармейских отрядов сформированы и активно работают во всех муниципальных образованиях республики. В настоящее время создано 870 отрядов, в которые входят более 18000 юнармейцев.</w:t>
      </w:r>
    </w:p>
    <w:p>
      <w:pPr>
        <w:pStyle w:val="0"/>
        <w:spacing w:before="200" w:line-rule="auto"/>
        <w:ind w:firstLine="540"/>
        <w:jc w:val="both"/>
      </w:pPr>
      <w:r>
        <w:rPr>
          <w:sz w:val="20"/>
        </w:rPr>
        <w:t xml:space="preserve">Другим актуальным в наше время направлением деятельности является профилактика негативных социальных явлений.</w:t>
      </w:r>
    </w:p>
    <w:p>
      <w:pPr>
        <w:pStyle w:val="0"/>
        <w:spacing w:before="200" w:line-rule="auto"/>
        <w:ind w:firstLine="540"/>
        <w:jc w:val="both"/>
      </w:pPr>
      <w:r>
        <w:rPr>
          <w:sz w:val="20"/>
        </w:rPr>
        <w:t xml:space="preserve">За последние годы в работе с детьми и молодежью выработался определенный подход в организации профилактической работы. Основной акцент смещен в сторону первичной профилактики негативных социальных явлений и пропаганды здорового образа жизни среди детей и молодежи.</w:t>
      </w:r>
    </w:p>
    <w:p>
      <w:pPr>
        <w:pStyle w:val="0"/>
        <w:spacing w:before="200" w:line-rule="auto"/>
        <w:ind w:firstLine="540"/>
        <w:jc w:val="both"/>
      </w:pPr>
      <w:r>
        <w:rPr>
          <w:sz w:val="20"/>
        </w:rPr>
        <w:t xml:space="preserve">Минмолодежи РД реализует следующие проекты, направленные на формирование здорового образа жизни и недопущение распространения и употребления наркотических средств в молодежной среде:</w:t>
      </w:r>
    </w:p>
    <w:p>
      <w:pPr>
        <w:pStyle w:val="0"/>
        <w:spacing w:before="200" w:line-rule="auto"/>
        <w:ind w:firstLine="540"/>
        <w:jc w:val="both"/>
      </w:pPr>
      <w:r>
        <w:rPr>
          <w:sz w:val="20"/>
        </w:rPr>
        <w:t xml:space="preserve">республиканские антинаркотические мероприятия "За здоровый образ жизни", "Дагестан - территория здоровья";</w:t>
      </w:r>
    </w:p>
    <w:p>
      <w:pPr>
        <w:pStyle w:val="0"/>
        <w:spacing w:before="200" w:line-rule="auto"/>
        <w:ind w:firstLine="540"/>
        <w:jc w:val="both"/>
      </w:pPr>
      <w:r>
        <w:rPr>
          <w:sz w:val="20"/>
        </w:rPr>
        <w:t xml:space="preserve">спортивные турниры "Марафон здоровья!" ("Workout", "Велопробег", "Мультигонка", "Семейный забег");</w:t>
      </w:r>
    </w:p>
    <w:p>
      <w:pPr>
        <w:pStyle w:val="0"/>
        <w:spacing w:before="200" w:line-rule="auto"/>
        <w:ind w:firstLine="540"/>
        <w:jc w:val="both"/>
      </w:pPr>
      <w:r>
        <w:rPr>
          <w:sz w:val="20"/>
        </w:rPr>
        <w:t xml:space="preserve">комплекс мероприятий про профилактике ВИЧ/СПИД;</w:t>
      </w:r>
    </w:p>
    <w:p>
      <w:pPr>
        <w:pStyle w:val="0"/>
        <w:spacing w:before="200" w:line-rule="auto"/>
        <w:ind w:firstLine="540"/>
        <w:jc w:val="both"/>
      </w:pPr>
      <w:r>
        <w:rPr>
          <w:sz w:val="20"/>
        </w:rPr>
        <w:t xml:space="preserve">конкурсы социальной рекламы по профилактике наркомании в молодежной среде.</w:t>
      </w:r>
    </w:p>
    <w:p>
      <w:pPr>
        <w:pStyle w:val="0"/>
        <w:spacing w:before="200" w:line-rule="auto"/>
        <w:ind w:firstLine="540"/>
        <w:jc w:val="both"/>
      </w:pPr>
      <w:r>
        <w:rPr>
          <w:sz w:val="20"/>
        </w:rPr>
        <w:t xml:space="preserve">За последние годы возросла общественная активность студенческой молодежи, получили развитие региональные отделения таких молодежных всероссийских молодежных организаций, как Национальная лига студенческих клубов, Российский союз молодежи, Российские студенческие отряды, Российский союз сельской молодежи и другие.</w:t>
      </w:r>
    </w:p>
    <w:p>
      <w:pPr>
        <w:pStyle w:val="0"/>
        <w:spacing w:before="200" w:line-rule="auto"/>
        <w:ind w:firstLine="540"/>
        <w:jc w:val="both"/>
      </w:pPr>
      <w:r>
        <w:rPr>
          <w:sz w:val="20"/>
        </w:rPr>
        <w:t xml:space="preserve">На территории Республики Дагестан функционирует более 30 студенческих молодежных организаций. В 2020 году их силами проведено более 120 мероприятий с участием более 30 тыс. студентов.</w:t>
      </w:r>
    </w:p>
    <w:p>
      <w:pPr>
        <w:pStyle w:val="0"/>
        <w:spacing w:before="200" w:line-rule="auto"/>
        <w:ind w:firstLine="540"/>
        <w:jc w:val="both"/>
      </w:pPr>
      <w:r>
        <w:rPr>
          <w:sz w:val="20"/>
        </w:rPr>
        <w:t xml:space="preserve">Реализация государственной молодежной политики в Республике Дагестан на ближайшие годы должна опираться на следующие приоритеты:</w:t>
      </w:r>
    </w:p>
    <w:p>
      <w:pPr>
        <w:pStyle w:val="0"/>
        <w:spacing w:before="200" w:line-rule="auto"/>
        <w:ind w:firstLine="540"/>
        <w:jc w:val="both"/>
      </w:pPr>
      <w:r>
        <w:rPr>
          <w:sz w:val="20"/>
        </w:rPr>
        <w:t xml:space="preserve">поддержка инициатив социально активной молодежи и развитие добровольчества (волонтерства) в Республике Дагестан;</w:t>
      </w:r>
    </w:p>
    <w:p>
      <w:pPr>
        <w:pStyle w:val="0"/>
        <w:spacing w:before="200" w:line-rule="auto"/>
        <w:ind w:firstLine="540"/>
        <w:jc w:val="both"/>
      </w:pPr>
      <w:r>
        <w:rPr>
          <w:sz w:val="20"/>
        </w:rPr>
        <w:t xml:space="preserve">гражданско-патриотическое и военно-патриотическое воспитание;</w:t>
      </w:r>
    </w:p>
    <w:p>
      <w:pPr>
        <w:pStyle w:val="0"/>
        <w:spacing w:before="200" w:line-rule="auto"/>
        <w:ind w:firstLine="540"/>
        <w:jc w:val="both"/>
      </w:pPr>
      <w:r>
        <w:rPr>
          <w:sz w:val="20"/>
        </w:rPr>
        <w:t xml:space="preserve">профилактика асоциальных проявлений в молодежной среде;</w:t>
      </w:r>
    </w:p>
    <w:p>
      <w:pPr>
        <w:pStyle w:val="0"/>
        <w:spacing w:before="200" w:line-rule="auto"/>
        <w:ind w:firstLine="540"/>
        <w:jc w:val="both"/>
      </w:pPr>
      <w:r>
        <w:rPr>
          <w:sz w:val="20"/>
        </w:rPr>
        <w:t xml:space="preserve">самореализация молодежи, проявившей одаренность, на территории Республики Дагестан;</w:t>
      </w:r>
    </w:p>
    <w:p>
      <w:pPr>
        <w:pStyle w:val="0"/>
        <w:spacing w:before="200" w:line-rule="auto"/>
        <w:ind w:firstLine="540"/>
        <w:jc w:val="both"/>
      </w:pPr>
      <w:r>
        <w:rPr>
          <w:sz w:val="20"/>
        </w:rPr>
        <w:t xml:space="preserve">развитие молодежной и патриотической инфраструктуры;</w:t>
      </w:r>
    </w:p>
    <w:p>
      <w:pPr>
        <w:pStyle w:val="0"/>
        <w:spacing w:before="200" w:line-rule="auto"/>
        <w:ind w:firstLine="540"/>
        <w:jc w:val="both"/>
      </w:pPr>
      <w:r>
        <w:rPr>
          <w:sz w:val="20"/>
        </w:rPr>
        <w:t xml:space="preserve">развитие международного и межрегионального сотрудничества среди молодежи;</w:t>
      </w:r>
    </w:p>
    <w:p>
      <w:pPr>
        <w:pStyle w:val="0"/>
        <w:spacing w:before="200" w:line-rule="auto"/>
        <w:ind w:firstLine="540"/>
        <w:jc w:val="both"/>
      </w:pPr>
      <w:r>
        <w:rPr>
          <w:sz w:val="20"/>
        </w:rPr>
        <w:t xml:space="preserve">поддержка некоммерческих объединений и инициатив граждан в сфере патриотического воспитания граждан и подготовки к военной службе;</w:t>
      </w:r>
    </w:p>
    <w:p>
      <w:pPr>
        <w:pStyle w:val="0"/>
        <w:spacing w:before="200" w:line-rule="auto"/>
        <w:ind w:firstLine="540"/>
        <w:jc w:val="both"/>
      </w:pPr>
      <w:r>
        <w:rPr>
          <w:sz w:val="20"/>
        </w:rPr>
        <w:t xml:space="preserve">развитие кадровой и информационной сферы молодежной политики и патриотического воспитания.</w:t>
      </w:r>
    </w:p>
    <w:p>
      <w:pPr>
        <w:pStyle w:val="0"/>
        <w:jc w:val="both"/>
      </w:pPr>
      <w:r>
        <w:rPr>
          <w:sz w:val="20"/>
        </w:rPr>
      </w:r>
    </w:p>
    <w:p>
      <w:pPr>
        <w:pStyle w:val="2"/>
        <w:outlineLvl w:val="1"/>
        <w:jc w:val="center"/>
      </w:pPr>
      <w:r>
        <w:rPr>
          <w:sz w:val="20"/>
        </w:rPr>
        <w:t xml:space="preserve">2. Цель и основные задачи Программы</w:t>
      </w:r>
    </w:p>
    <w:p>
      <w:pPr>
        <w:pStyle w:val="0"/>
        <w:jc w:val="center"/>
      </w:pPr>
      <w:r>
        <w:rPr>
          <w:sz w:val="20"/>
        </w:rPr>
        <w:t xml:space="preserve">(в ред. </w:t>
      </w:r>
      <w:hyperlink w:history="0" r:id="rId20"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Основной целью Программы является совершенствование государственной молодежной политики.</w:t>
      </w:r>
    </w:p>
    <w:p>
      <w:pPr>
        <w:pStyle w:val="0"/>
        <w:spacing w:before="200" w:line-rule="auto"/>
        <w:ind w:firstLine="540"/>
        <w:jc w:val="both"/>
      </w:pPr>
      <w:r>
        <w:rPr>
          <w:sz w:val="20"/>
        </w:rPr>
        <w:t xml:space="preserve">Для достижения цели Программы требуется решение следующих задач:</w:t>
      </w:r>
    </w:p>
    <w:p>
      <w:pPr>
        <w:pStyle w:val="0"/>
        <w:spacing w:before="200" w:line-rule="auto"/>
        <w:ind w:firstLine="540"/>
        <w:jc w:val="both"/>
      </w:pPr>
      <w:r>
        <w:rPr>
          <w:sz w:val="20"/>
        </w:rPr>
        <w:t xml:space="preserve">создание условий для вовлечения молодежи в социально-экономическую, политическую и культурную жизнь общества;</w:t>
      </w:r>
    </w:p>
    <w:p>
      <w:pPr>
        <w:pStyle w:val="0"/>
        <w:spacing w:before="200" w:line-rule="auto"/>
        <w:ind w:firstLine="540"/>
        <w:jc w:val="both"/>
      </w:pPr>
      <w:r>
        <w:rPr>
          <w:sz w:val="20"/>
        </w:rPr>
        <w:t xml:space="preserve">развитие и совершенствование системы военно-патриотического и гражданско-патриотического воспитания и допризывной подготовки молодежи в Республике Дагестан.</w:t>
      </w:r>
    </w:p>
    <w:p>
      <w:pPr>
        <w:pStyle w:val="0"/>
        <w:spacing w:before="200" w:line-rule="auto"/>
        <w:ind w:firstLine="540"/>
        <w:jc w:val="both"/>
      </w:pPr>
      <w:r>
        <w:rPr>
          <w:sz w:val="20"/>
        </w:rPr>
        <w:t xml:space="preserve">По итогам реализации Программы ожидается достижение к концу 2025 года следующих результатов:</w:t>
      </w:r>
    </w:p>
    <w:p>
      <w:pPr>
        <w:pStyle w:val="0"/>
        <w:spacing w:before="200" w:line-rule="auto"/>
        <w:ind w:firstLine="540"/>
        <w:jc w:val="both"/>
      </w:pPr>
      <w:r>
        <w:rPr>
          <w:sz w:val="20"/>
        </w:rPr>
        <w:t xml:space="preserve">доля молодых граждан, принявших участие в мероприятиях в сфере молодежной политики, от общего числа молодежи Республики Дагестан - не менее 80 процентов;</w:t>
      </w:r>
    </w:p>
    <w:p>
      <w:pPr>
        <w:pStyle w:val="0"/>
        <w:spacing w:before="200" w:line-rule="auto"/>
        <w:ind w:firstLine="540"/>
        <w:jc w:val="both"/>
      </w:pPr>
      <w:r>
        <w:rPr>
          <w:sz w:val="20"/>
        </w:rPr>
        <w:t xml:space="preserve">количество молодежи, вовлеченной в социально активную деятельность через увеличение охвата патриотическими проектами, - не менее 304000 человек;</w:t>
      </w:r>
    </w:p>
    <w:p>
      <w:pPr>
        <w:pStyle w:val="0"/>
        <w:spacing w:before="200" w:line-rule="auto"/>
        <w:ind w:firstLine="54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не менее 0,2142 млн человек;</w:t>
      </w:r>
    </w:p>
    <w:p>
      <w:pPr>
        <w:pStyle w:val="0"/>
        <w:spacing w:before="200" w:line-rule="auto"/>
        <w:ind w:firstLine="540"/>
        <w:jc w:val="both"/>
      </w:pPr>
      <w:r>
        <w:rPr>
          <w:sz w:val="20"/>
        </w:rPr>
        <w:t xml:space="preserve">количество размещенных материалов о реализации молодежной политики в Республике Дагестан на информационных ресурсах Минмолодежи РД, а также в СМИ - до 850 единиц;</w:t>
      </w:r>
    </w:p>
    <w:p>
      <w:pPr>
        <w:pStyle w:val="0"/>
        <w:spacing w:before="200" w:line-rule="auto"/>
        <w:ind w:firstLine="540"/>
        <w:jc w:val="both"/>
      </w:pPr>
      <w:r>
        <w:rPr>
          <w:sz w:val="20"/>
        </w:rPr>
        <w:t xml:space="preserve">количество проектов, реализуемых молодежью и общественными объединениями (организациями) на территории Республики Дагестан на средства грантовой поддержки, - не менее 65 единиц;</w:t>
      </w:r>
    </w:p>
    <w:p>
      <w:pPr>
        <w:pStyle w:val="0"/>
        <w:spacing w:before="200" w:line-rule="auto"/>
        <w:ind w:firstLine="540"/>
        <w:jc w:val="both"/>
      </w:pPr>
      <w:r>
        <w:rPr>
          <w:sz w:val="20"/>
        </w:rPr>
        <w:t xml:space="preserve">увеличение доли молодежи, участвующей в мероприятиях по военно-патриотическому воспитанию, в общем количестве молодежи до 70 процентов;</w:t>
      </w:r>
    </w:p>
    <w:p>
      <w:pPr>
        <w:pStyle w:val="0"/>
        <w:spacing w:before="200" w:line-rule="auto"/>
        <w:ind w:firstLine="540"/>
        <w:jc w:val="both"/>
      </w:pPr>
      <w:r>
        <w:rPr>
          <w:sz w:val="20"/>
        </w:rPr>
        <w:t xml:space="preserve">увеличение доли молодежи, положительно оценивающей результаты проведения мероприятий по военно-патриотическому воспитанию, в общем количестве молодежи до 80 процентов;</w:t>
      </w:r>
    </w:p>
    <w:p>
      <w:pPr>
        <w:pStyle w:val="0"/>
        <w:spacing w:before="200" w:line-rule="auto"/>
        <w:ind w:firstLine="540"/>
        <w:jc w:val="both"/>
      </w:pPr>
      <w:r>
        <w:rPr>
          <w:sz w:val="20"/>
        </w:rPr>
        <w:t xml:space="preserve">доля молодых людей, принимающих участие в добровольческой деятельности, в общем количестве молодежи - не менее 30 процентов;</w:t>
      </w:r>
    </w:p>
    <w:p>
      <w:pPr>
        <w:pStyle w:val="0"/>
        <w:spacing w:before="200" w:line-rule="auto"/>
        <w:ind w:firstLine="540"/>
        <w:jc w:val="both"/>
      </w:pPr>
      <w:r>
        <w:rPr>
          <w:sz w:val="20"/>
        </w:rPr>
        <w:t xml:space="preserve">охват молодежи, участвующей в конкурсах, направленных на поддержку талантливой молодежи, - не менее 55 процентов;</w:t>
      </w:r>
    </w:p>
    <w:p>
      <w:pPr>
        <w:pStyle w:val="0"/>
        <w:spacing w:before="200" w:line-rule="auto"/>
        <w:ind w:firstLine="540"/>
        <w:jc w:val="both"/>
      </w:pPr>
      <w:r>
        <w:rPr>
          <w:sz w:val="20"/>
        </w:rPr>
        <w:t xml:space="preserve">доля молодых людей, участвующих в деятельности детских и молодежных общественных объединений, в общем количестве молодежи - не менее 50 процентов;</w:t>
      </w:r>
    </w:p>
    <w:p>
      <w:pPr>
        <w:pStyle w:val="0"/>
        <w:spacing w:before="200" w:line-rule="auto"/>
        <w:ind w:firstLine="540"/>
        <w:jc w:val="both"/>
      </w:pPr>
      <w:r>
        <w:rPr>
          <w:sz w:val="20"/>
        </w:rPr>
        <w:t xml:space="preserve">охват молодежи, участвующей в мероприятиях, направленных на профилактику негативных социальных явлений, - не менее 17 процентов;</w:t>
      </w:r>
    </w:p>
    <w:p>
      <w:pPr>
        <w:pStyle w:val="0"/>
        <w:spacing w:before="200" w:line-rule="auto"/>
        <w:ind w:firstLine="540"/>
        <w:jc w:val="both"/>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 - не менее 100 человек;</w:t>
      </w:r>
    </w:p>
    <w:p>
      <w:pPr>
        <w:pStyle w:val="0"/>
        <w:spacing w:before="200" w:line-rule="auto"/>
        <w:ind w:firstLine="540"/>
        <w:jc w:val="both"/>
      </w:pPr>
      <w:r>
        <w:rPr>
          <w:sz w:val="20"/>
        </w:rPr>
        <w:t xml:space="preserve">количество всероссийских форумов, в которых приняли участие представители молодежи Республики Дагестан, - не менее 16 единиц;</w:t>
      </w:r>
    </w:p>
    <w:p>
      <w:pPr>
        <w:pStyle w:val="0"/>
        <w:spacing w:before="200" w:line-rule="auto"/>
        <w:ind w:firstLine="540"/>
        <w:jc w:val="both"/>
      </w:pPr>
      <w:r>
        <w:rPr>
          <w:sz w:val="20"/>
        </w:rPr>
        <w:t xml:space="preserve">количество представителей молодежи Республики Дагестан, принявших участие во всероссийских форумах, - не менее 400 человек;</w:t>
      </w:r>
    </w:p>
    <w:p>
      <w:pPr>
        <w:pStyle w:val="0"/>
        <w:spacing w:before="200" w:line-rule="auto"/>
        <w:ind w:firstLine="540"/>
        <w:jc w:val="both"/>
      </w:pPr>
      <w:r>
        <w:rPr>
          <w:sz w:val="20"/>
        </w:rPr>
        <w:t xml:space="preserve">уровень освоения бюджетных средств, выделенных на реализацию Программы, - не менее 95 процентов;</w:t>
      </w:r>
    </w:p>
    <w:p>
      <w:pPr>
        <w:pStyle w:val="0"/>
        <w:spacing w:before="200" w:line-rule="auto"/>
        <w:ind w:firstLine="540"/>
        <w:jc w:val="both"/>
      </w:pPr>
      <w:r>
        <w:rPr>
          <w:sz w:val="20"/>
        </w:rPr>
        <w:t xml:space="preserve">доля сотрудников Министерства по делам молодежи Республики Дагестан и подведомственных учреждений и организаций, повысивших квалификацию, - не менее 30 процентов ежегодно;</w:t>
      </w:r>
    </w:p>
    <w:p>
      <w:pPr>
        <w:pStyle w:val="0"/>
        <w:spacing w:before="200" w:line-rule="auto"/>
        <w:ind w:firstLine="540"/>
        <w:jc w:val="both"/>
      </w:pPr>
      <w:r>
        <w:rPr>
          <w:sz w:val="20"/>
        </w:rPr>
        <w:t xml:space="preserve">уровень материально-технического оснащения Министерства по делам молодежи Республики Дагестан и подведомственных учреждений и организаций - до 100 процентов.</w:t>
      </w:r>
    </w:p>
    <w:p>
      <w:pPr>
        <w:pStyle w:val="0"/>
        <w:spacing w:before="200" w:line-rule="auto"/>
        <w:ind w:firstLine="540"/>
        <w:jc w:val="both"/>
      </w:pPr>
      <w:r>
        <w:rPr>
          <w:sz w:val="20"/>
        </w:rPr>
        <w:t xml:space="preserve">Перечень целевых </w:t>
      </w:r>
      <w:hyperlink w:history="0" w:anchor="P690" w:tooltip="ЦЕЛЕВЫЕ ПОКАЗАТЕЛИ">
        <w:r>
          <w:rPr>
            <w:sz w:val="20"/>
            <w:color w:val="0000ff"/>
          </w:rPr>
          <w:t xml:space="preserve">показателей</w:t>
        </w:r>
      </w:hyperlink>
      <w:r>
        <w:rPr>
          <w:sz w:val="20"/>
        </w:rPr>
        <w:t xml:space="preserve"> (индикаторов) Программы приведен в приложении N 1.</w:t>
      </w:r>
    </w:p>
    <w:p>
      <w:pPr>
        <w:pStyle w:val="0"/>
        <w:jc w:val="both"/>
      </w:pPr>
      <w:r>
        <w:rPr>
          <w:sz w:val="20"/>
        </w:rPr>
      </w:r>
    </w:p>
    <w:p>
      <w:pPr>
        <w:pStyle w:val="2"/>
        <w:outlineLvl w:val="1"/>
        <w:jc w:val="center"/>
      </w:pPr>
      <w:r>
        <w:rPr>
          <w:sz w:val="20"/>
        </w:rPr>
        <w:t xml:space="preserve">3. Сроки и этапы реализации Программы</w:t>
      </w:r>
    </w:p>
    <w:p>
      <w:pPr>
        <w:pStyle w:val="0"/>
        <w:jc w:val="center"/>
      </w:pPr>
      <w:r>
        <w:rPr>
          <w:sz w:val="20"/>
        </w:rPr>
        <w:t xml:space="preserve">(в ред. </w:t>
      </w:r>
      <w:hyperlink w:history="0" r:id="rId21"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Сроки реализации Программы - 2022 - 2025 годы, в один этап.</w:t>
      </w:r>
    </w:p>
    <w:p>
      <w:pPr>
        <w:pStyle w:val="0"/>
        <w:jc w:val="both"/>
      </w:pPr>
      <w:r>
        <w:rPr>
          <w:sz w:val="20"/>
        </w:rPr>
      </w:r>
    </w:p>
    <w:p>
      <w:pPr>
        <w:pStyle w:val="2"/>
        <w:outlineLvl w:val="1"/>
        <w:jc w:val="center"/>
      </w:pPr>
      <w:r>
        <w:rPr>
          <w:sz w:val="20"/>
        </w:rPr>
        <w:t xml:space="preserve">4. Целевые индикаторы и показатели Программы</w:t>
      </w:r>
    </w:p>
    <w:p>
      <w:pPr>
        <w:pStyle w:val="0"/>
        <w:jc w:val="both"/>
      </w:pPr>
      <w:r>
        <w:rPr>
          <w:sz w:val="20"/>
        </w:rPr>
      </w:r>
    </w:p>
    <w:p>
      <w:pPr>
        <w:pStyle w:val="0"/>
        <w:ind w:firstLine="540"/>
        <w:jc w:val="both"/>
      </w:pPr>
      <w:r>
        <w:rPr>
          <w:sz w:val="20"/>
        </w:rPr>
        <w:t xml:space="preserve">Важнейшими целевыми индикаторами и показателями эффективности реализации Программы являются:</w:t>
      </w:r>
    </w:p>
    <w:p>
      <w:pPr>
        <w:pStyle w:val="0"/>
        <w:spacing w:before="200" w:line-rule="auto"/>
        <w:ind w:firstLine="540"/>
        <w:jc w:val="both"/>
      </w:pPr>
      <w:r>
        <w:rPr>
          <w:sz w:val="20"/>
        </w:rPr>
        <w:t xml:space="preserve">доля молодых граждан, принявших участие в мероприятиях в сфере молодежной политики, от общего числа молодежи Республики Дагестан;</w:t>
      </w:r>
    </w:p>
    <w:p>
      <w:pPr>
        <w:pStyle w:val="0"/>
        <w:spacing w:before="200" w:line-rule="auto"/>
        <w:ind w:firstLine="540"/>
        <w:jc w:val="both"/>
      </w:pPr>
      <w:r>
        <w:rPr>
          <w:sz w:val="20"/>
        </w:rPr>
        <w:t xml:space="preserve">количество молодежи, вовлеченной в социально активную деятельность через увеличение охвата патриотическими проектами;</w:t>
      </w:r>
    </w:p>
    <w:p>
      <w:pPr>
        <w:pStyle w:val="0"/>
        <w:spacing w:before="200" w:line-rule="auto"/>
        <w:ind w:firstLine="54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количество размещенных материалов о реализации молодежной политики в Республике Дагестан на информационных ресурсах Минмолодежи РД, а также в СМИ;</w:t>
      </w:r>
    </w:p>
    <w:p>
      <w:pPr>
        <w:pStyle w:val="0"/>
        <w:spacing w:before="200" w:line-rule="auto"/>
        <w:ind w:firstLine="540"/>
        <w:jc w:val="both"/>
      </w:pPr>
      <w:r>
        <w:rPr>
          <w:sz w:val="20"/>
        </w:rPr>
        <w:t xml:space="preserve">количество проектов, реализуемых на грантовые средства молодежью и общественными объединениями (организациями) на территории Республики Дагестан.</w:t>
      </w:r>
    </w:p>
    <w:p>
      <w:pPr>
        <w:pStyle w:val="0"/>
        <w:spacing w:before="200" w:line-rule="auto"/>
        <w:ind w:firstLine="540"/>
        <w:jc w:val="both"/>
      </w:pPr>
      <w:r>
        <w:rPr>
          <w:sz w:val="20"/>
        </w:rPr>
        <w:t xml:space="preserve">Достижение показателей и индикаторов Программы обеспечивается путем выполнения (реализации) всех мероприятий подпрограмм.</w:t>
      </w:r>
    </w:p>
    <w:p>
      <w:pPr>
        <w:pStyle w:val="0"/>
        <w:jc w:val="both"/>
      </w:pPr>
      <w:r>
        <w:rPr>
          <w:sz w:val="20"/>
        </w:rPr>
      </w:r>
    </w:p>
    <w:p>
      <w:pPr>
        <w:pStyle w:val="2"/>
        <w:outlineLvl w:val="1"/>
        <w:jc w:val="center"/>
      </w:pPr>
      <w:r>
        <w:rPr>
          <w:sz w:val="20"/>
        </w:rPr>
        <w:t xml:space="preserve">5. Обоснование ресурсного обеспечения Программы</w:t>
      </w:r>
    </w:p>
    <w:p>
      <w:pPr>
        <w:pStyle w:val="0"/>
        <w:jc w:val="center"/>
      </w:pPr>
      <w:r>
        <w:rPr>
          <w:sz w:val="20"/>
        </w:rPr>
        <w:t xml:space="preserve">(в ред. </w:t>
      </w:r>
      <w:hyperlink w:history="0" r:id="rId22"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Общий объем финансирования Программы составит 365494,99 тыс. рублей, в том числе по годам:</w:t>
      </w:r>
    </w:p>
    <w:p>
      <w:pPr>
        <w:pStyle w:val="0"/>
        <w:jc w:val="both"/>
      </w:pPr>
      <w:r>
        <w:rPr>
          <w:sz w:val="20"/>
        </w:rPr>
        <w:t xml:space="preserve">(в ред. </w:t>
      </w:r>
      <w:hyperlink w:history="0" r:id="rId23"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2022 год - 89799,56 тыс. рублей;</w:t>
      </w:r>
    </w:p>
    <w:p>
      <w:pPr>
        <w:pStyle w:val="0"/>
        <w:spacing w:before="200" w:line-rule="auto"/>
        <w:ind w:firstLine="540"/>
        <w:jc w:val="both"/>
      </w:pPr>
      <w:r>
        <w:rPr>
          <w:sz w:val="20"/>
        </w:rPr>
        <w:t xml:space="preserve">2023 год - 106478,33 тыс. рублей;</w:t>
      </w:r>
    </w:p>
    <w:p>
      <w:pPr>
        <w:pStyle w:val="0"/>
        <w:jc w:val="both"/>
      </w:pPr>
      <w:r>
        <w:rPr>
          <w:sz w:val="20"/>
        </w:rPr>
        <w:t xml:space="preserve">(в ред. </w:t>
      </w:r>
      <w:hyperlink w:history="0" r:id="rId24"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2024 год - 84431,40 тыс. рублей;</w:t>
      </w:r>
    </w:p>
    <w:p>
      <w:pPr>
        <w:pStyle w:val="0"/>
        <w:spacing w:before="200" w:line-rule="auto"/>
        <w:ind w:firstLine="540"/>
        <w:jc w:val="both"/>
      </w:pPr>
      <w:r>
        <w:rPr>
          <w:sz w:val="20"/>
        </w:rPr>
        <w:t xml:space="preserve">2025 год - 84785,70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за счет средств федерального бюджета - 17925,00 тыс. рублей, в том числе по годам:</w:t>
      </w:r>
    </w:p>
    <w:p>
      <w:pPr>
        <w:pStyle w:val="0"/>
        <w:spacing w:before="200" w:line-rule="auto"/>
        <w:ind w:firstLine="540"/>
        <w:jc w:val="both"/>
      </w:pPr>
      <w:r>
        <w:rPr>
          <w:sz w:val="20"/>
        </w:rPr>
        <w:t xml:space="preserve">2022 год - 8885,60 тыс. рублей;</w:t>
      </w:r>
    </w:p>
    <w:p>
      <w:pPr>
        <w:pStyle w:val="0"/>
        <w:spacing w:before="200" w:line-rule="auto"/>
        <w:ind w:firstLine="540"/>
        <w:jc w:val="both"/>
      </w:pPr>
      <w:r>
        <w:rPr>
          <w:sz w:val="20"/>
        </w:rPr>
        <w:t xml:space="preserve">2023 год - 9039,40 тыс. рублей;</w:t>
      </w:r>
    </w:p>
    <w:p>
      <w:pPr>
        <w:pStyle w:val="0"/>
        <w:spacing w:before="200" w:line-rule="auto"/>
        <w:ind w:firstLine="540"/>
        <w:jc w:val="both"/>
      </w:pPr>
      <w:r>
        <w:rPr>
          <w:sz w:val="20"/>
        </w:rPr>
        <w:t xml:space="preserve">2024 год - 0 рублей;</w:t>
      </w:r>
    </w:p>
    <w:p>
      <w:pPr>
        <w:pStyle w:val="0"/>
        <w:spacing w:before="200" w:line-rule="auto"/>
        <w:ind w:firstLine="540"/>
        <w:jc w:val="both"/>
      </w:pPr>
      <w:r>
        <w:rPr>
          <w:sz w:val="20"/>
        </w:rPr>
        <w:t xml:space="preserve">2025 год - 0 рублей;</w:t>
      </w:r>
    </w:p>
    <w:p>
      <w:pPr>
        <w:pStyle w:val="0"/>
        <w:spacing w:before="200" w:line-rule="auto"/>
        <w:ind w:firstLine="540"/>
        <w:jc w:val="both"/>
      </w:pPr>
      <w:r>
        <w:rPr>
          <w:sz w:val="20"/>
        </w:rPr>
        <w:t xml:space="preserve">за счет средств бюджета Республики Дагестан - 347569,99 тыс. рублей, в том числе по годам:</w:t>
      </w:r>
    </w:p>
    <w:p>
      <w:pPr>
        <w:pStyle w:val="0"/>
        <w:jc w:val="both"/>
      </w:pPr>
      <w:r>
        <w:rPr>
          <w:sz w:val="20"/>
        </w:rPr>
        <w:t xml:space="preserve">(в ред. </w:t>
      </w:r>
      <w:hyperlink w:history="0" r:id="rId25"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2022 год - 80913,96 тыс. рублей;</w:t>
      </w:r>
    </w:p>
    <w:p>
      <w:pPr>
        <w:pStyle w:val="0"/>
        <w:spacing w:before="200" w:line-rule="auto"/>
        <w:ind w:firstLine="540"/>
        <w:jc w:val="both"/>
      </w:pPr>
      <w:r>
        <w:rPr>
          <w:sz w:val="20"/>
        </w:rPr>
        <w:t xml:space="preserve">2023 год - 97438,93 тыс. рублей;</w:t>
      </w:r>
    </w:p>
    <w:p>
      <w:pPr>
        <w:pStyle w:val="0"/>
        <w:jc w:val="both"/>
      </w:pPr>
      <w:r>
        <w:rPr>
          <w:sz w:val="20"/>
        </w:rPr>
        <w:t xml:space="preserve">(в ред. </w:t>
      </w:r>
      <w:hyperlink w:history="0" r:id="rId26"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2024 год - 84431,40 тыс. рублей;</w:t>
      </w:r>
    </w:p>
    <w:p>
      <w:pPr>
        <w:pStyle w:val="0"/>
        <w:spacing w:before="200" w:line-rule="auto"/>
        <w:ind w:firstLine="540"/>
        <w:jc w:val="both"/>
      </w:pPr>
      <w:r>
        <w:rPr>
          <w:sz w:val="20"/>
        </w:rPr>
        <w:t xml:space="preserve">2025 год - 84785,70 тыс. рублей.</w:t>
      </w:r>
    </w:p>
    <w:p>
      <w:pPr>
        <w:pStyle w:val="0"/>
        <w:spacing w:before="200" w:line-rule="auto"/>
        <w:ind w:firstLine="540"/>
        <w:jc w:val="both"/>
      </w:pPr>
      <w:r>
        <w:rPr>
          <w:sz w:val="20"/>
        </w:rPr>
        <w:t xml:space="preserve">Объемы финансирования Программы носят прогнозный характер и подлежат ежегодному уточнению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w:t>
      </w:r>
    </w:p>
    <w:p>
      <w:pPr>
        <w:pStyle w:val="0"/>
        <w:spacing w:before="200" w:line-rule="auto"/>
        <w:ind w:firstLine="540"/>
        <w:jc w:val="both"/>
      </w:pPr>
      <w:r>
        <w:rPr>
          <w:sz w:val="20"/>
        </w:rPr>
        <w:t xml:space="preserve">Объемы средств федерального бюджета и внебюджетных источников будут определены в соответствии с ежегодно заключаемыми договорами и соглашениями.</w:t>
      </w:r>
    </w:p>
    <w:p>
      <w:pPr>
        <w:pStyle w:val="0"/>
        <w:jc w:val="both"/>
      </w:pPr>
      <w:r>
        <w:rPr>
          <w:sz w:val="20"/>
        </w:rPr>
      </w:r>
    </w:p>
    <w:p>
      <w:pPr>
        <w:pStyle w:val="2"/>
        <w:outlineLvl w:val="1"/>
        <w:jc w:val="center"/>
      </w:pPr>
      <w:r>
        <w:rPr>
          <w:sz w:val="20"/>
        </w:rPr>
        <w:t xml:space="preserve">6. Меры государственного регулирования,</w:t>
      </w:r>
    </w:p>
    <w:p>
      <w:pPr>
        <w:pStyle w:val="2"/>
        <w:jc w:val="center"/>
      </w:pPr>
      <w:r>
        <w:rPr>
          <w:sz w:val="20"/>
        </w:rPr>
        <w:t xml:space="preserve">направленные на достижение целей и (или) конечных</w:t>
      </w:r>
    </w:p>
    <w:p>
      <w:pPr>
        <w:pStyle w:val="2"/>
        <w:jc w:val="center"/>
      </w:pPr>
      <w:r>
        <w:rPr>
          <w:sz w:val="20"/>
        </w:rPr>
        <w:t xml:space="preserve">результатов Программы</w:t>
      </w:r>
    </w:p>
    <w:p>
      <w:pPr>
        <w:pStyle w:val="0"/>
        <w:jc w:val="both"/>
      </w:pPr>
      <w:r>
        <w:rPr>
          <w:sz w:val="20"/>
        </w:rPr>
      </w:r>
    </w:p>
    <w:p>
      <w:pPr>
        <w:pStyle w:val="0"/>
        <w:ind w:firstLine="540"/>
        <w:jc w:val="both"/>
      </w:pPr>
      <w:r>
        <w:rPr>
          <w:sz w:val="20"/>
        </w:rPr>
        <w:t xml:space="preserve">Управление реализацией Программы осуществляется ответственным исполнителем - Минмолодежи РД.</w:t>
      </w:r>
    </w:p>
    <w:p>
      <w:pPr>
        <w:pStyle w:val="0"/>
        <w:spacing w:before="200" w:line-rule="auto"/>
        <w:ind w:firstLine="540"/>
        <w:jc w:val="both"/>
      </w:pPr>
      <w:r>
        <w:rPr>
          <w:sz w:val="20"/>
        </w:rPr>
        <w:t xml:space="preserve">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а в дальнейшем - ежеквартально отчитывается о ходе их выполнения.</w:t>
      </w:r>
    </w:p>
    <w:p>
      <w:pPr>
        <w:pStyle w:val="0"/>
        <w:spacing w:before="200" w:line-rule="auto"/>
        <w:ind w:firstLine="540"/>
        <w:jc w:val="both"/>
      </w:pPr>
      <w:r>
        <w:rPr>
          <w:sz w:val="20"/>
        </w:rPr>
        <w:t xml:space="preserve">В целях обеспечения эффективного мониторинга и контроля реализации мероприятий Программы Минмолодежи РД разрабатывает детальный план-график реализации Программы на очередной год и плановый период.</w:t>
      </w:r>
    </w:p>
    <w:p>
      <w:pPr>
        <w:pStyle w:val="0"/>
        <w:jc w:val="both"/>
      </w:pPr>
      <w:r>
        <w:rPr>
          <w:sz w:val="20"/>
        </w:rPr>
      </w:r>
    </w:p>
    <w:p>
      <w:pPr>
        <w:pStyle w:val="2"/>
        <w:outlineLvl w:val="1"/>
        <w:jc w:val="center"/>
      </w:pPr>
      <w:r>
        <w:rPr>
          <w:sz w:val="20"/>
        </w:rPr>
        <w:t xml:space="preserve">7. Перечень программных мероприятий и механизмов</w:t>
      </w:r>
    </w:p>
    <w:p>
      <w:pPr>
        <w:pStyle w:val="2"/>
        <w:jc w:val="center"/>
      </w:pPr>
      <w:r>
        <w:rPr>
          <w:sz w:val="20"/>
        </w:rPr>
        <w:t xml:space="preserve">их реализации с указанием сроков и этапов реализации</w:t>
      </w:r>
    </w:p>
    <w:p>
      <w:pPr>
        <w:pStyle w:val="2"/>
        <w:jc w:val="center"/>
      </w:pPr>
      <w:r>
        <w:rPr>
          <w:sz w:val="20"/>
        </w:rPr>
        <w:t xml:space="preserve">и необходимых ресурсов</w:t>
      </w:r>
    </w:p>
    <w:p>
      <w:pPr>
        <w:pStyle w:val="0"/>
        <w:jc w:val="both"/>
      </w:pPr>
      <w:r>
        <w:rPr>
          <w:sz w:val="20"/>
        </w:rPr>
      </w:r>
    </w:p>
    <w:p>
      <w:pPr>
        <w:pStyle w:val="0"/>
        <w:ind w:firstLine="540"/>
        <w:jc w:val="both"/>
      </w:pPr>
      <w:r>
        <w:rPr>
          <w:sz w:val="20"/>
        </w:rPr>
        <w:t xml:space="preserve">Достижение целей и решение задач Программы обеспечиваются путем выполнения основных мероприятий, сгруппированных по трем подпрограммам.</w:t>
      </w:r>
    </w:p>
    <w:p>
      <w:pPr>
        <w:pStyle w:val="0"/>
        <w:spacing w:before="200" w:line-rule="auto"/>
        <w:ind w:firstLine="540"/>
        <w:jc w:val="both"/>
      </w:pPr>
      <w:hyperlink w:history="0" w:anchor="P278" w:tooltip="ПОДПРОГРАММА">
        <w:r>
          <w:rPr>
            <w:sz w:val="20"/>
            <w:color w:val="0000ff"/>
          </w:rPr>
          <w:t xml:space="preserve">Подпрограммой</w:t>
        </w:r>
      </w:hyperlink>
      <w:r>
        <w:rPr>
          <w:sz w:val="20"/>
        </w:rPr>
        <w:t xml:space="preserve"> "Военно-патриотическое воспитание граждан Российской Федерации в Республике Дагестан" предусмотрены следующие основные мероприятия:</w:t>
      </w:r>
    </w:p>
    <w:p>
      <w:pPr>
        <w:pStyle w:val="0"/>
        <w:spacing w:before="200" w:line-rule="auto"/>
        <w:ind w:firstLine="540"/>
        <w:jc w:val="both"/>
      </w:pPr>
      <w:r>
        <w:rPr>
          <w:sz w:val="20"/>
        </w:rPr>
        <w:t xml:space="preserve">организация и проведение всероссийских акций и мероприятий, приуроченных ко Дню Победы в Великой Отечественной войне 1941 - 1945 годов;</w:t>
      </w:r>
    </w:p>
    <w:p>
      <w:pPr>
        <w:pStyle w:val="0"/>
        <w:spacing w:before="200" w:line-rule="auto"/>
        <w:ind w:firstLine="540"/>
        <w:jc w:val="both"/>
      </w:pPr>
      <w:r>
        <w:rPr>
          <w:sz w:val="20"/>
        </w:rPr>
        <w:t xml:space="preserve">организация и проведение мероприятий, направленных на военно-патриотическое воспитание допризывной молодежи и повышение мотивации к военной службе;</w:t>
      </w:r>
    </w:p>
    <w:p>
      <w:pPr>
        <w:pStyle w:val="0"/>
        <w:spacing w:before="200" w:line-rule="auto"/>
        <w:ind w:firstLine="540"/>
        <w:jc w:val="both"/>
      </w:pPr>
      <w:r>
        <w:rPr>
          <w:sz w:val="20"/>
        </w:rPr>
        <w:t xml:space="preserve">организация и проведение акций и мероприятий, посвященных государственным праздникам и символам Российской Федерации и Республики Дагестан.</w:t>
      </w:r>
    </w:p>
    <w:p>
      <w:pPr>
        <w:pStyle w:val="0"/>
        <w:spacing w:before="200" w:line-rule="auto"/>
        <w:ind w:firstLine="540"/>
        <w:jc w:val="both"/>
      </w:pPr>
      <w:hyperlink w:history="0" w:anchor="P402" w:tooltip="ПОДПРОГРАММА">
        <w:r>
          <w:rPr>
            <w:sz w:val="20"/>
            <w:color w:val="0000ff"/>
          </w:rPr>
          <w:t xml:space="preserve">Подпрограммой</w:t>
        </w:r>
      </w:hyperlink>
      <w:r>
        <w:rPr>
          <w:sz w:val="20"/>
        </w:rPr>
        <w:t xml:space="preserve"> "Поддержка молодежных инициатив в Республике Дагестан" предусмотрены следующие основные мероприятия:</w:t>
      </w:r>
    </w:p>
    <w:p>
      <w:pPr>
        <w:pStyle w:val="0"/>
        <w:spacing w:before="200" w:line-rule="auto"/>
        <w:ind w:firstLine="540"/>
        <w:jc w:val="both"/>
      </w:pPr>
      <w:r>
        <w:rPr>
          <w:sz w:val="20"/>
        </w:rPr>
        <w:t xml:space="preserve">вовлечение молодежи в здоровый образ жизни и занятия спортом, популяризация культуры безопасности в молодежной среде;</w:t>
      </w:r>
    </w:p>
    <w:p>
      <w:pPr>
        <w:pStyle w:val="0"/>
        <w:spacing w:before="200" w:line-rule="auto"/>
        <w:ind w:firstLine="540"/>
        <w:jc w:val="both"/>
      </w:pPr>
      <w:r>
        <w:rPr>
          <w:sz w:val="20"/>
        </w:rPr>
        <w:t xml:space="preserve">вовлечение молодежи в занятия творческой деятельностью;</w:t>
      </w:r>
    </w:p>
    <w:p>
      <w:pPr>
        <w:pStyle w:val="0"/>
        <w:spacing w:before="200" w:line-rule="auto"/>
        <w:ind w:firstLine="540"/>
        <w:jc w:val="both"/>
      </w:pPr>
      <w:r>
        <w:rPr>
          <w:sz w:val="20"/>
        </w:rPr>
        <w:t xml:space="preserve">содействие профориентации и карьерным устремлениям молодежи, вовлечение молодежи в инновационную деятельность и научно-техническое творчество;</w:t>
      </w:r>
    </w:p>
    <w:p>
      <w:pPr>
        <w:pStyle w:val="0"/>
        <w:spacing w:before="200" w:line-rule="auto"/>
        <w:ind w:firstLine="540"/>
        <w:jc w:val="both"/>
      </w:pPr>
      <w:r>
        <w:rPr>
          <w:sz w:val="20"/>
        </w:rPr>
        <w:t xml:space="preserve">вовлечение молодежи в волонтерскую (добровольческую) деятельность;</w:t>
      </w:r>
    </w:p>
    <w:p>
      <w:pPr>
        <w:pStyle w:val="0"/>
        <w:spacing w:before="200" w:line-rule="auto"/>
        <w:ind w:firstLine="540"/>
        <w:jc w:val="both"/>
      </w:pPr>
      <w:r>
        <w:rPr>
          <w:sz w:val="20"/>
        </w:rPr>
        <w:t xml:space="preserve">поддержка и взаимодействие с общественными организациями и движениями;</w:t>
      </w:r>
    </w:p>
    <w:p>
      <w:pPr>
        <w:pStyle w:val="0"/>
        <w:spacing w:before="200" w:line-rule="auto"/>
        <w:ind w:firstLine="540"/>
        <w:jc w:val="both"/>
      </w:pPr>
      <w:r>
        <w:rPr>
          <w:sz w:val="20"/>
        </w:rPr>
        <w:t xml:space="preserve">развитие международного и межрегионального молодежного сотрудничества, участие во Всероссийской форумной кампании;</w:t>
      </w:r>
    </w:p>
    <w:p>
      <w:pPr>
        <w:pStyle w:val="0"/>
        <w:spacing w:before="200" w:line-rule="auto"/>
        <w:ind w:firstLine="540"/>
        <w:jc w:val="both"/>
      </w:pPr>
      <w:r>
        <w:rPr>
          <w:sz w:val="20"/>
        </w:rPr>
        <w:t xml:space="preserve">развитие молодежного самоуправления;</w:t>
      </w:r>
    </w:p>
    <w:p>
      <w:pPr>
        <w:pStyle w:val="0"/>
        <w:spacing w:before="200" w:line-rule="auto"/>
        <w:ind w:firstLine="540"/>
        <w:jc w:val="both"/>
      </w:pPr>
      <w:r>
        <w:rPr>
          <w:sz w:val="20"/>
        </w:rPr>
        <w:t xml:space="preserve">информационное, кадровое и научно-методическое обеспечение молодежной политики.</w:t>
      </w:r>
    </w:p>
    <w:p>
      <w:pPr>
        <w:pStyle w:val="0"/>
        <w:spacing w:before="200" w:line-rule="auto"/>
        <w:ind w:firstLine="540"/>
        <w:jc w:val="both"/>
      </w:pPr>
      <w:hyperlink w:history="0" w:anchor="P570" w:tooltip="ПОДПРОГРАММА">
        <w:r>
          <w:rPr>
            <w:sz w:val="20"/>
            <w:color w:val="0000ff"/>
          </w:rPr>
          <w:t xml:space="preserve">Подпрограммой</w:t>
        </w:r>
      </w:hyperlink>
      <w:r>
        <w:rPr>
          <w:sz w:val="20"/>
        </w:rPr>
        <w:t xml:space="preserve"> "Обеспечение реализации государственной программы Республики Дагестан "Реализация молодежной политики в Республике Дагестан" предусмотрено обеспечение деятельности аппарата Минмолодежи РД и подведомственных ему учреждений и организаций.</w:t>
      </w:r>
    </w:p>
    <w:p>
      <w:pPr>
        <w:pStyle w:val="0"/>
        <w:spacing w:before="200" w:line-rule="auto"/>
        <w:ind w:firstLine="540"/>
        <w:jc w:val="both"/>
      </w:pPr>
      <w:hyperlink w:history="0" w:anchor="P865" w:tooltip="ПЕРЕЧЕНЬ">
        <w:r>
          <w:rPr>
            <w:sz w:val="20"/>
            <w:color w:val="0000ff"/>
          </w:rPr>
          <w:t xml:space="preserve">Перечень</w:t>
        </w:r>
      </w:hyperlink>
      <w:r>
        <w:rPr>
          <w:sz w:val="20"/>
        </w:rPr>
        <w:t xml:space="preserve"> мероприятий Программы с указанием сроков их реализации и ожидаемых результатов отражен в приложении N 2.</w:t>
      </w:r>
    </w:p>
    <w:p>
      <w:pPr>
        <w:pStyle w:val="0"/>
        <w:jc w:val="both"/>
      </w:pPr>
      <w:r>
        <w:rPr>
          <w:sz w:val="20"/>
        </w:rPr>
      </w:r>
    </w:p>
    <w:p>
      <w:pPr>
        <w:pStyle w:val="2"/>
        <w:outlineLvl w:val="1"/>
        <w:jc w:val="center"/>
      </w:pPr>
      <w:r>
        <w:rPr>
          <w:sz w:val="20"/>
        </w:rPr>
        <w:t xml:space="preserve">8. Описание методики проведения оценки</w:t>
      </w:r>
    </w:p>
    <w:p>
      <w:pPr>
        <w:pStyle w:val="2"/>
        <w:jc w:val="center"/>
      </w:pPr>
      <w:r>
        <w:rPr>
          <w:sz w:val="20"/>
        </w:rPr>
        <w:t xml:space="preserve">социально-экономической эффективности Программы</w:t>
      </w:r>
    </w:p>
    <w:p>
      <w:pPr>
        <w:pStyle w:val="0"/>
        <w:jc w:val="both"/>
      </w:pPr>
      <w:r>
        <w:rPr>
          <w:sz w:val="20"/>
        </w:rPr>
      </w:r>
    </w:p>
    <w:p>
      <w:pPr>
        <w:pStyle w:val="0"/>
        <w:ind w:firstLine="540"/>
        <w:jc w:val="both"/>
      </w:pPr>
      <w:r>
        <w:rPr>
          <w:sz w:val="20"/>
        </w:rPr>
        <w:t xml:space="preserve">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w:t>
      </w:r>
    </w:p>
    <w:p>
      <w:pPr>
        <w:pStyle w:val="0"/>
        <w:spacing w:before="200" w:line-rule="auto"/>
        <w:ind w:firstLine="540"/>
        <w:jc w:val="both"/>
      </w:pPr>
      <w:r>
        <w:rPr>
          <w:sz w:val="20"/>
        </w:rPr>
        <w:t xml:space="preserve">Под результативностью понимается степень достижения конечных целей за счет реализации конкретного мероприятия Программы. Под эффективностью понимается абсолютная и сравнительная экономическая выгодность его реализации.</w:t>
      </w:r>
    </w:p>
    <w:p>
      <w:pPr>
        <w:pStyle w:val="0"/>
        <w:spacing w:before="200" w:line-rule="auto"/>
        <w:ind w:firstLine="540"/>
        <w:jc w:val="both"/>
      </w:pPr>
      <w:r>
        <w:rPr>
          <w:sz w:val="20"/>
        </w:rPr>
        <w:t xml:space="preserve">Основные показатели эффективности реализации мероприятий Программы приведены в подпрограммах.</w:t>
      </w:r>
    </w:p>
    <w:p>
      <w:pPr>
        <w:pStyle w:val="0"/>
        <w:spacing w:before="200" w:line-rule="auto"/>
        <w:ind w:firstLine="540"/>
        <w:jc w:val="both"/>
      </w:pPr>
      <w:r>
        <w:rPr>
          <w:sz w:val="20"/>
        </w:rPr>
        <w:t xml:space="preserve">Оценка эффективности реализации Программы осуществляется ежегодно на основе целевых индикаторов и показателей подпрограмм, что обеспечит мониторинг динамики изменений за оцениваемый период с целью уточнения степени эффективности реализации мероприятий.</w:t>
      </w:r>
    </w:p>
    <w:p>
      <w:pPr>
        <w:pStyle w:val="0"/>
        <w:spacing w:before="200" w:line-rule="auto"/>
        <w:ind w:firstLine="540"/>
        <w:jc w:val="both"/>
      </w:pPr>
      <w:r>
        <w:rPr>
          <w:sz w:val="20"/>
        </w:rPr>
        <w:t xml:space="preserve">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w:t>
      </w:r>
    </w:p>
    <w:p>
      <w:pPr>
        <w:pStyle w:val="0"/>
        <w:jc w:val="both"/>
      </w:pPr>
      <w:r>
        <w:rPr>
          <w:sz w:val="20"/>
        </w:rPr>
      </w:r>
    </w:p>
    <w:p>
      <w:pPr>
        <w:pStyle w:val="0"/>
        <w:jc w:val="center"/>
      </w:pPr>
      <w:r>
        <w:rPr>
          <w:sz w:val="20"/>
        </w:rPr>
        <w:t xml:space="preserve">Э</w:t>
      </w:r>
      <w:r>
        <w:rPr>
          <w:sz w:val="20"/>
          <w:vertAlign w:val="subscript"/>
        </w:rPr>
        <w:t xml:space="preserve">п</w:t>
      </w:r>
      <w:r>
        <w:rPr>
          <w:sz w:val="20"/>
        </w:rPr>
        <w:t xml:space="preserve"> = П</w:t>
      </w:r>
      <w:r>
        <w:rPr>
          <w:sz w:val="20"/>
          <w:vertAlign w:val="subscript"/>
        </w:rPr>
        <w:t xml:space="preserve">ф</w:t>
      </w:r>
      <w:r>
        <w:rPr>
          <w:sz w:val="20"/>
        </w:rPr>
        <w:t xml:space="preserve"> x 100 / П</w:t>
      </w:r>
      <w:r>
        <w:rPr>
          <w:sz w:val="20"/>
          <w:vertAlign w:val="subscript"/>
        </w:rPr>
        <w:t xml:space="preserve">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п</w:t>
      </w:r>
      <w:r>
        <w:rPr>
          <w:sz w:val="20"/>
        </w:rPr>
        <w:t xml:space="preserve"> - эффективность реализации Программы по индикатору;</w:t>
      </w:r>
    </w:p>
    <w:p>
      <w:pPr>
        <w:pStyle w:val="0"/>
        <w:spacing w:before="200" w:line-rule="auto"/>
        <w:ind w:firstLine="540"/>
        <w:jc w:val="both"/>
      </w:pPr>
      <w:r>
        <w:rPr>
          <w:sz w:val="20"/>
        </w:rPr>
        <w:t xml:space="preserve">П</w:t>
      </w:r>
      <w:r>
        <w:rPr>
          <w:sz w:val="20"/>
          <w:vertAlign w:val="subscript"/>
        </w:rPr>
        <w:t xml:space="preserve">ф</w:t>
      </w:r>
      <w:r>
        <w:rPr>
          <w:sz w:val="20"/>
        </w:rPr>
        <w:t xml:space="preserve"> - фактически достигнутое значение индикатора;</w:t>
      </w:r>
    </w:p>
    <w:p>
      <w:pPr>
        <w:pStyle w:val="0"/>
        <w:spacing w:before="200" w:line-rule="auto"/>
        <w:ind w:firstLine="540"/>
        <w:jc w:val="both"/>
      </w:pPr>
      <w:r>
        <w:rPr>
          <w:sz w:val="20"/>
        </w:rPr>
        <w:t xml:space="preserve">П</w:t>
      </w:r>
      <w:r>
        <w:rPr>
          <w:sz w:val="20"/>
          <w:vertAlign w:val="subscript"/>
        </w:rPr>
        <w:t xml:space="preserve">н</w:t>
      </w:r>
      <w:r>
        <w:rPr>
          <w:sz w:val="20"/>
        </w:rPr>
        <w:t xml:space="preserve"> - нормативное значение индикатора.</w:t>
      </w:r>
    </w:p>
    <w:p>
      <w:pPr>
        <w:pStyle w:val="0"/>
        <w:spacing w:before="200" w:line-rule="auto"/>
        <w:ind w:firstLine="540"/>
        <w:jc w:val="both"/>
      </w:pPr>
      <w:r>
        <w:rPr>
          <w:sz w:val="20"/>
        </w:rPr>
        <w:t xml:space="preserve">Результативность определяется исходя из оценки эффективности реализации мероприятий Программы по каждому целевому индикатору и показателю с учетом соответствия полученных результатов поставленной цели.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78" w:name="P278"/>
    <w:bookmarkEnd w:id="278"/>
    <w:p>
      <w:pPr>
        <w:pStyle w:val="2"/>
        <w:outlineLvl w:val="1"/>
        <w:jc w:val="center"/>
      </w:pPr>
      <w:r>
        <w:rPr>
          <w:sz w:val="20"/>
        </w:rPr>
        <w:t xml:space="preserve">ПОДПРОГРАММА</w:t>
      </w:r>
    </w:p>
    <w:p>
      <w:pPr>
        <w:pStyle w:val="2"/>
        <w:jc w:val="center"/>
      </w:pPr>
      <w:r>
        <w:rPr>
          <w:sz w:val="20"/>
        </w:rPr>
        <w:t xml:space="preserve">"ВОЕННО-ПАТРИОТИЧЕСКОЕ ВОСПИТАНИЕ ГРАЖДАН</w:t>
      </w:r>
    </w:p>
    <w:p>
      <w:pPr>
        <w:pStyle w:val="2"/>
        <w:jc w:val="center"/>
      </w:pPr>
      <w:r>
        <w:rPr>
          <w:sz w:val="20"/>
        </w:rPr>
        <w:t xml:space="preserve">РОССИЙСКОЙ ФЕДЕРАЦИИ В РЕСПУБЛИКЕ ДАГЕСТАН"</w:t>
      </w:r>
    </w:p>
    <w:p>
      <w:pPr>
        <w:pStyle w:val="2"/>
        <w:jc w:val="center"/>
      </w:pPr>
      <w:r>
        <w:rPr>
          <w:sz w:val="20"/>
        </w:rPr>
        <w:t xml:space="preserve">ГОСУДАРСТВЕННОЙ ПРОГРАММЫ РЕСПУБЛИКИ ДАГЕСТАН</w:t>
      </w:r>
    </w:p>
    <w:p>
      <w:pPr>
        <w:pStyle w:val="2"/>
        <w:jc w:val="center"/>
      </w:pPr>
      <w:r>
        <w:rPr>
          <w:sz w:val="20"/>
        </w:rPr>
        <w:t xml:space="preserve">"РЕАЛИЗАЦИЯ МОЛОДЕЖНОЙ ПОЛИТИКИ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17.04.2023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"ВОЕННО-ПАТРИОТИЧЕСКОЕ ВОСПИТАНИЕ</w:t>
      </w:r>
    </w:p>
    <w:p>
      <w:pPr>
        <w:pStyle w:val="2"/>
        <w:jc w:val="center"/>
      </w:pPr>
      <w:r>
        <w:rPr>
          <w:sz w:val="20"/>
        </w:rPr>
        <w:t xml:space="preserve">ГРАЖДАН РОССИЙСКОЙ ФЕДЕРАЦИИ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6"/>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по делам молодежи Республики Дагестан (далее - Минмолодежи РД)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и задачи подпрограммы</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и модернизация системы военно-патриотического воспитания молодежи Республики Дагестан;</w:t>
            </w:r>
          </w:p>
          <w:p>
            <w:pPr>
              <w:pStyle w:val="0"/>
            </w:pPr>
            <w:r>
              <w:rPr>
                <w:sz w:val="20"/>
              </w:rPr>
              <w:t xml:space="preserve">совершенствование инфраструктуры военно-патриотического воспитания и дальнейшее развитие межведомственного взаимодействия органов государственной власти Республики Дагестан, муниципальных образований Республики Дагестан, общественных объединений и организаций республики в области развития системы военно-патриотического воспитания;</w:t>
            </w:r>
          </w:p>
          <w:p>
            <w:pPr>
              <w:pStyle w:val="0"/>
            </w:pPr>
            <w:r>
              <w:rPr>
                <w:sz w:val="20"/>
              </w:rPr>
              <w:t xml:space="preserve">подготовка граждан к военной службе, осуществление деятельности по формированию у детей и молодежи гражданской идентичности, патриотического, морально-нравственного и толерантного мировоззрения, готовности к выполнению конституционных обязанностей по защите Отечества, военно-профессиональное ориентирование молодежи;</w:t>
            </w:r>
          </w:p>
          <w:p>
            <w:pPr>
              <w:pStyle w:val="0"/>
            </w:pPr>
            <w:r>
              <w:rPr>
                <w:sz w:val="20"/>
              </w:rPr>
              <w:t xml:space="preserve">совершенствование направлений и форм работы по военно-патриотическому воспитанию молодежи и повышение качества патриотического воспитания;</w:t>
            </w:r>
          </w:p>
          <w:p>
            <w:pPr>
              <w:pStyle w:val="0"/>
            </w:pPr>
            <w:r>
              <w:rPr>
                <w:sz w:val="20"/>
              </w:rPr>
              <w:t xml:space="preserve">информационное обеспечение военно-патриотического воспитания на региональном и муниципальном уровнях, создание условий для освещения событий и явлений патриотической направленности в средствах массовой информации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Сроки и этапы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2022 - 2025 годы, в один этап</w:t>
            </w:r>
          </w:p>
        </w:tc>
      </w:tr>
      <w:tr>
        <w:tc>
          <w:tcPr>
            <w:gridSpan w:val="4"/>
            <w:tcW w:w="8963" w:type="dxa"/>
            <w:tcBorders>
              <w:top w:val="nil"/>
              <w:left w:val="nil"/>
              <w:bottom w:val="nil"/>
              <w:right w:val="nil"/>
            </w:tcBorders>
          </w:tcPr>
          <w:p>
            <w:pPr>
              <w:pStyle w:val="0"/>
              <w:jc w:val="both"/>
            </w:pPr>
            <w:r>
              <w:rPr>
                <w:sz w:val="20"/>
              </w:rPr>
              <w:t xml:space="preserve">(в ред. </w:t>
            </w:r>
            <w:hyperlink w:history="0" r:id="rId28"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показатели (индикаторы) подпрограммы</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доля молодежи, участвующей в мероприятиях по военно-патриотическому воспитанию, в общем количестве молодежи, процентов;</w:t>
            </w:r>
          </w:p>
          <w:p>
            <w:pPr>
              <w:pStyle w:val="0"/>
            </w:pPr>
            <w:r>
              <w:rPr>
                <w:sz w:val="20"/>
              </w:rPr>
              <w:t xml:space="preserve">доля молодежи, положительно оценивающей результаты проведения мероприятий по военно-патриотическому воспитанию, в общем количестве молодежи, процентов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финансирования подпрограммы с распределением по годам и источникам</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подпрограммы составит 19180,00 тыс. рублей, в том числе по годам:</w:t>
            </w:r>
          </w:p>
          <w:p>
            <w:pPr>
              <w:pStyle w:val="0"/>
            </w:pPr>
            <w:r>
              <w:rPr>
                <w:sz w:val="20"/>
              </w:rPr>
              <w:t xml:space="preserve">2022 год - 4295,00 тыс. рублей;</w:t>
            </w:r>
          </w:p>
          <w:p>
            <w:pPr>
              <w:pStyle w:val="0"/>
            </w:pPr>
            <w:r>
              <w:rPr>
                <w:sz w:val="20"/>
              </w:rPr>
              <w:t xml:space="preserve">2023 год - 6295,00 тыс. рублей;</w:t>
            </w:r>
          </w:p>
          <w:p>
            <w:pPr>
              <w:pStyle w:val="0"/>
            </w:pPr>
            <w:r>
              <w:rPr>
                <w:sz w:val="20"/>
              </w:rPr>
              <w:t xml:space="preserve">2024 год - 4295,00 тыс. рублей;</w:t>
            </w:r>
          </w:p>
          <w:p>
            <w:pPr>
              <w:pStyle w:val="0"/>
            </w:pPr>
            <w:r>
              <w:rPr>
                <w:sz w:val="20"/>
              </w:rPr>
              <w:t xml:space="preserve">2025 год - 4295,00 тыс. рублей;</w:t>
            </w:r>
          </w:p>
          <w:p>
            <w:pPr>
              <w:pStyle w:val="0"/>
            </w:pPr>
            <w:r>
              <w:rPr>
                <w:sz w:val="20"/>
              </w:rPr>
              <w:t xml:space="preserve">за счет средств бюджета Республики Дагестан - 19180,00 тыс. рублей, в том числе по годам:</w:t>
            </w:r>
          </w:p>
          <w:p>
            <w:pPr>
              <w:pStyle w:val="0"/>
            </w:pPr>
            <w:r>
              <w:rPr>
                <w:sz w:val="20"/>
              </w:rPr>
              <w:t xml:space="preserve">2022 год - 4295,00 тыс. рублей;</w:t>
            </w:r>
          </w:p>
          <w:p>
            <w:pPr>
              <w:pStyle w:val="0"/>
            </w:pPr>
            <w:r>
              <w:rPr>
                <w:sz w:val="20"/>
              </w:rPr>
              <w:t xml:space="preserve">2023 год - 6295,00 тыс. рублей;</w:t>
            </w:r>
          </w:p>
          <w:p>
            <w:pPr>
              <w:pStyle w:val="0"/>
            </w:pPr>
            <w:r>
              <w:rPr>
                <w:sz w:val="20"/>
              </w:rPr>
              <w:t xml:space="preserve">2024 год - 4295,00 тыс. рублей;</w:t>
            </w:r>
          </w:p>
          <w:p>
            <w:pPr>
              <w:pStyle w:val="0"/>
            </w:pPr>
            <w:r>
              <w:rPr>
                <w:sz w:val="20"/>
              </w:rPr>
              <w:t xml:space="preserve">2025 год - 4295,00 тыс. рублей.</w:t>
            </w:r>
          </w:p>
          <w:p>
            <w:pPr>
              <w:pStyle w:val="0"/>
            </w:pPr>
            <w:r>
              <w:rPr>
                <w:sz w:val="20"/>
              </w:rPr>
              <w:t xml:space="preserve">Объемы финансирования подпрограммы подлежат ежегодной корректировке с учетом возможностей республиканского бюджета Республики Дагестан</w:t>
            </w:r>
          </w:p>
        </w:tc>
      </w:tr>
      <w:tr>
        <w:tc>
          <w:tcPr>
            <w:gridSpan w:val="4"/>
            <w:tcW w:w="8963" w:type="dxa"/>
            <w:tcBorders>
              <w:top w:val="nil"/>
              <w:left w:val="nil"/>
              <w:bottom w:val="nil"/>
              <w:right w:val="nil"/>
            </w:tcBorders>
          </w:tcPr>
          <w:p>
            <w:pPr>
              <w:pStyle w:val="0"/>
              <w:jc w:val="both"/>
            </w:pPr>
            <w:r>
              <w:rPr>
                <w:sz w:val="20"/>
              </w:rPr>
              <w:t xml:space="preserve">(в ред. </w:t>
            </w:r>
            <w:hyperlink w:history="0" r:id="rId29"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конечные результаты реализации цели и задач подпрограммы (индикаторы оценки результатов)</w:t>
            </w:r>
          </w:p>
        </w:tc>
        <w:tc>
          <w:tcPr>
            <w:tcW w:w="346"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доли молодежи, участвующей в мероприятиях по военно-патриотическому воспитанию, в общем количестве молодежи до 70 процентов;</w:t>
            </w:r>
          </w:p>
          <w:p>
            <w:pPr>
              <w:pStyle w:val="0"/>
            </w:pPr>
            <w:r>
              <w:rPr>
                <w:sz w:val="20"/>
              </w:rPr>
              <w:t xml:space="preserve">увеличение доли молодежи, положительно оценивающей результаты проведения мероприятий по военно-патриотическому воспитанию, в общем количестве молодежи до 80 процентов</w:t>
            </w:r>
          </w:p>
        </w:tc>
      </w:tr>
      <w:tr>
        <w:tc>
          <w:tcPr>
            <w:gridSpan w:val="4"/>
            <w:tcW w:w="8963" w:type="dxa"/>
            <w:tcBorders>
              <w:top w:val="nil"/>
              <w:left w:val="nil"/>
              <w:bottom w:val="nil"/>
              <w:right w:val="nil"/>
            </w:tcBorders>
          </w:tcPr>
          <w:p>
            <w:pPr>
              <w:pStyle w:val="0"/>
              <w:jc w:val="both"/>
            </w:pPr>
            <w:r>
              <w:rPr>
                <w:sz w:val="20"/>
              </w:rPr>
              <w:t xml:space="preserve">(в ред. </w:t>
            </w:r>
            <w:hyperlink w:history="0" r:id="rId30"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bl>
    <w:p>
      <w:pPr>
        <w:pStyle w:val="0"/>
        <w:jc w:val="both"/>
      </w:pPr>
      <w:r>
        <w:rPr>
          <w:sz w:val="20"/>
        </w:rPr>
      </w:r>
    </w:p>
    <w:p>
      <w:pPr>
        <w:pStyle w:val="2"/>
        <w:outlineLvl w:val="2"/>
        <w:jc w:val="center"/>
      </w:pPr>
      <w:r>
        <w:rPr>
          <w:sz w:val="20"/>
        </w:rPr>
        <w:t xml:space="preserve">1. Общая характеристика сферы реализации</w:t>
      </w:r>
    </w:p>
    <w:p>
      <w:pPr>
        <w:pStyle w:val="2"/>
        <w:jc w:val="center"/>
      </w:pPr>
      <w:r>
        <w:rPr>
          <w:sz w:val="20"/>
        </w:rPr>
        <w:t xml:space="preserve">подпрограммы, в том числе проблем, на решение</w:t>
      </w:r>
    </w:p>
    <w:p>
      <w:pPr>
        <w:pStyle w:val="2"/>
        <w:jc w:val="center"/>
      </w:pPr>
      <w:r>
        <w:rPr>
          <w:sz w:val="20"/>
        </w:rPr>
        <w:t xml:space="preserve">которых она направлена</w:t>
      </w:r>
    </w:p>
    <w:p>
      <w:pPr>
        <w:pStyle w:val="0"/>
        <w:jc w:val="both"/>
      </w:pPr>
      <w:r>
        <w:rPr>
          <w:sz w:val="20"/>
        </w:rPr>
      </w:r>
    </w:p>
    <w:p>
      <w:pPr>
        <w:pStyle w:val="0"/>
        <w:ind w:firstLine="540"/>
        <w:jc w:val="both"/>
      </w:pPr>
      <w:r>
        <w:rPr>
          <w:sz w:val="20"/>
        </w:rPr>
        <w:t xml:space="preserve">За последние годы в России были приняты меры по укреплению и развитию системы патриотического воспитания граждан Российской Федерации.</w:t>
      </w:r>
    </w:p>
    <w:p>
      <w:pPr>
        <w:pStyle w:val="0"/>
        <w:spacing w:before="200" w:line-rule="auto"/>
        <w:ind w:firstLine="540"/>
        <w:jc w:val="both"/>
      </w:pPr>
      <w:r>
        <w:rPr>
          <w:sz w:val="20"/>
        </w:rPr>
        <w:t xml:space="preserve">Военно-патриотическое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военно-патриотического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pPr>
        <w:pStyle w:val="0"/>
        <w:spacing w:before="200" w:line-rule="auto"/>
        <w:ind w:firstLine="540"/>
        <w:jc w:val="both"/>
      </w:pPr>
      <w:r>
        <w:rPr>
          <w:sz w:val="20"/>
        </w:rPr>
        <w:t xml:space="preserve">Подпрограмма направлена на формирование военно-патриотического сознания населения Республики Дагестан как важнейшей ценности, одной из основ духовно-нравственного единства общества, что в полной мере соответствует стратегическим целям государства по обеспечению стабильного и устойчивого социального развития, укреплению обороноспособности страны.</w:t>
      </w:r>
    </w:p>
    <w:p>
      <w:pPr>
        <w:pStyle w:val="0"/>
        <w:spacing w:before="200" w:line-rule="auto"/>
        <w:ind w:firstLine="540"/>
        <w:jc w:val="both"/>
      </w:pPr>
      <w:r>
        <w:rPr>
          <w:sz w:val="20"/>
        </w:rPr>
        <w:t xml:space="preserve">Выбор направлений и комплекса программных мероприятий предусматривает охват военно-патриотическим воспитанием различных категорий населения Республики Дагестан.</w:t>
      </w:r>
    </w:p>
    <w:p>
      <w:pPr>
        <w:pStyle w:val="0"/>
        <w:spacing w:before="200" w:line-rule="auto"/>
        <w:ind w:firstLine="540"/>
        <w:jc w:val="both"/>
      </w:pPr>
      <w:r>
        <w:rPr>
          <w:sz w:val="20"/>
        </w:rPr>
        <w:t xml:space="preserve">Воспитание граждан, особенно детей и молодежи, в духе патриотизма - сложный и своеобразный процесс, который может быть осуществлен лишь при наличии общей концепции патриотизма, объединении усилий государственных, муниципальных, общественных и других структур, средств массовой информации, обеспечении принципа этапности и межведомственной координации при организации и проведении мероприятий.</w:t>
      </w:r>
    </w:p>
    <w:p>
      <w:pPr>
        <w:pStyle w:val="0"/>
        <w:spacing w:before="200" w:line-rule="auto"/>
        <w:ind w:firstLine="540"/>
        <w:jc w:val="both"/>
      </w:pPr>
      <w:r>
        <w:rPr>
          <w:sz w:val="20"/>
        </w:rPr>
        <w:t xml:space="preserve">Патриотизм должен найти свое место во всех направлениях работы органов государственной власти, органов местного самоуправления, выделиться в особое направление государственной и общественной деятельности.</w:t>
      </w:r>
    </w:p>
    <w:p>
      <w:pPr>
        <w:pStyle w:val="0"/>
        <w:spacing w:before="200" w:line-rule="auto"/>
        <w:ind w:firstLine="540"/>
        <w:jc w:val="both"/>
      </w:pPr>
      <w:r>
        <w:rPr>
          <w:sz w:val="20"/>
        </w:rPr>
        <w:t xml:space="preserve">Патриотическое воспитание молодежи основано на взаимодействии поколений. Проблема сохранения и укрепления межпоколенных взаимодействий - одна из наиболее важных и значимых в современном обществе, так как затрагивает все слои населения и влияет на многие сферы жизнедеятельности.</w:t>
      </w:r>
    </w:p>
    <w:p>
      <w:pPr>
        <w:pStyle w:val="0"/>
        <w:spacing w:before="200" w:line-rule="auto"/>
        <w:ind w:firstLine="540"/>
        <w:jc w:val="both"/>
      </w:pPr>
      <w:r>
        <w:rPr>
          <w:sz w:val="20"/>
        </w:rPr>
        <w:t xml:space="preserve">Актуальность подпрограммы обусловлена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 развивается диалог культур, республика активно включается в мировое сообщество. Все это повышает социальный запрос на духовно-нравственную, творческую, развивающуюся личность.</w:t>
      </w:r>
    </w:p>
    <w:p>
      <w:pPr>
        <w:pStyle w:val="0"/>
        <w:spacing w:before="200" w:line-rule="auto"/>
        <w:ind w:firstLine="540"/>
        <w:jc w:val="both"/>
      </w:pPr>
      <w:r>
        <w:rPr>
          <w:sz w:val="20"/>
        </w:rPr>
        <w:t xml:space="preserve">С другой стороны, в последние годы падает уровень духовной культуры общества, подрастающего поколения, отсутствуют нравственно ориентированные ценности, привлекательной становится "легкая культура", освоение которой не требует от человека серьезной умственной и душевной работы, проявляются непонимание значимости культурно-исторических памятников, низкая культура чувств, незначительный интерес к истории, непонимание ее закономерностей, преобладание абстрактных, схематических представлений о прошлом, идет процесс углубления противоречий между старшим и молодым поколениями.</w:t>
      </w:r>
    </w:p>
    <w:p>
      <w:pPr>
        <w:pStyle w:val="0"/>
        <w:spacing w:before="200" w:line-rule="auto"/>
        <w:ind w:firstLine="540"/>
        <w:jc w:val="both"/>
      </w:pPr>
      <w:r>
        <w:rPr>
          <w:sz w:val="20"/>
        </w:rPr>
        <w:t xml:space="preserve">В военно-патриотическом воспитании не в полной мере приняты меры по формированию у подрастающего поколения чувства общегражданской целостности российского общества.</w:t>
      </w:r>
    </w:p>
    <w:p>
      <w:pPr>
        <w:pStyle w:val="0"/>
        <w:spacing w:before="200" w:line-rule="auto"/>
        <w:ind w:firstLine="540"/>
        <w:jc w:val="both"/>
      </w:pPr>
      <w:r>
        <w:rPr>
          <w:sz w:val="20"/>
        </w:rPr>
        <w:t xml:space="preserve">Подпрограмма призвана обеспечивать ценностно-смысловую определенность нравственного и гражданского воспитания населения республики.</w:t>
      </w:r>
    </w:p>
    <w:p>
      <w:pPr>
        <w:pStyle w:val="0"/>
        <w:spacing w:before="200" w:line-rule="auto"/>
        <w:ind w:firstLine="540"/>
        <w:jc w:val="both"/>
      </w:pPr>
      <w:r>
        <w:rPr>
          <w:sz w:val="20"/>
        </w:rPr>
        <w:t xml:space="preserve">В настоящее время намечена тенденция на углубление в массовом сознании понимания российского патриотизма как духовного ориентира и важнейшего ресурса развития современного российского общества.</w:t>
      </w:r>
    </w:p>
    <w:p>
      <w:pPr>
        <w:pStyle w:val="0"/>
        <w:spacing w:before="200" w:line-rule="auto"/>
        <w:ind w:firstLine="540"/>
        <w:jc w:val="both"/>
      </w:pPr>
      <w:r>
        <w:rPr>
          <w:sz w:val="20"/>
        </w:rPr>
        <w:t xml:space="preserve">Этот духовный ориентир предполагает возрождение героического прошлого России, обладающего богатейшим воспитательным потенциалом, основанным на познании боевых и трудовых традиций, исторических свершений в борьбе за свободу и независимость Отчизны, многогранных исторических, этнографических и культурных корней исторического развития российского общества, опыта участников Великой Отечественной войны и военных конфликтов.</w:t>
      </w:r>
    </w:p>
    <w:p>
      <w:pPr>
        <w:pStyle w:val="0"/>
        <w:spacing w:before="200" w:line-rule="auto"/>
        <w:ind w:firstLine="540"/>
        <w:jc w:val="both"/>
      </w:pPr>
      <w:r>
        <w:rPr>
          <w:sz w:val="20"/>
        </w:rPr>
        <w:t xml:space="preserve">Для дальнейшего развития системы военно-патриотического воспитания необходимы модернизация материально-технической базы организаций и объединений, занимающихся военно-патриотическим воспитанием населения, повышение уровня его организационно-методического обеспечения, профессиональной подготовки организаторов и специалистов военно-патриотического воспитания, развитие системы военно-патриотического воспитания в трудовых коллективах, более активное и широкое привлечение к этой работе средств массовой информации.</w:t>
      </w:r>
    </w:p>
    <w:p>
      <w:pPr>
        <w:pStyle w:val="0"/>
        <w:spacing w:before="200" w:line-rule="auto"/>
        <w:ind w:firstLine="540"/>
        <w:jc w:val="both"/>
      </w:pPr>
      <w:r>
        <w:rPr>
          <w:sz w:val="20"/>
        </w:rPr>
        <w:t xml:space="preserve">Воспитание в духе патриотизма основывается на его понимании как базового социального фактора в укреплении российской государственности, консолидации российского общества, обеспечении национальной безопасности, достижении российской гражданской идентичности населением страны. Такое понимание свидетельствует о приоритетности патриотизма в структуре ценностей российского общества и государственной политики, что позволит преодолеть некоторые трудности в развитии сложившихся систем патриотического воспитания, создаст условия для развития его современных форм и механизмов эффективного взаимодействия между ними.</w:t>
      </w:r>
    </w:p>
    <w:p>
      <w:pPr>
        <w:pStyle w:val="0"/>
        <w:spacing w:before="200" w:line-rule="auto"/>
        <w:ind w:firstLine="540"/>
        <w:jc w:val="both"/>
      </w:pPr>
      <w:r>
        <w:rPr>
          <w:sz w:val="20"/>
        </w:rPr>
        <w:t xml:space="preserve">Эффективность реализации подпрограммы заключается в устойчивой тенденции роста востребованности ценностей российского патриотизма в общественном сознании граждан, укреплении социального партнерства и взаимодействия органов государственной власти и институтов гражданского общества, направленного на рациональное и сбалансированное развитие государственной системы военно-патриотического воспитания, и совершенствовании институтов государственно-общественного управления военно-патриотическим воспитанием на федеральном, региональном и муниципальном уровнях, что окажет непосредственное влияние на обеспечение благоприятных условий для духовного и культурного подъема в обществе в интересах развития Республики Дагестан.</w:t>
      </w:r>
    </w:p>
    <w:p>
      <w:pPr>
        <w:pStyle w:val="0"/>
        <w:jc w:val="both"/>
      </w:pPr>
      <w:r>
        <w:rPr>
          <w:sz w:val="20"/>
        </w:rPr>
      </w:r>
    </w:p>
    <w:p>
      <w:pPr>
        <w:pStyle w:val="2"/>
        <w:outlineLvl w:val="2"/>
        <w:jc w:val="center"/>
      </w:pPr>
      <w:r>
        <w:rPr>
          <w:sz w:val="20"/>
        </w:rPr>
        <w:t xml:space="preserve">2.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описание основных ожидаемых конечных результатов</w:t>
      </w:r>
    </w:p>
    <w:p>
      <w:pPr>
        <w:pStyle w:val="2"/>
        <w:jc w:val="center"/>
      </w:pPr>
      <w:r>
        <w:rPr>
          <w:sz w:val="20"/>
        </w:rPr>
        <w:t xml:space="preserve">подпрограммы, сроков и этапов реализации подпрограммы</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формирование условий для гражданского становления, патриотического, духовного и нравственного воспитания молодежи.</w:t>
      </w:r>
    </w:p>
    <w:p>
      <w:pPr>
        <w:pStyle w:val="0"/>
        <w:spacing w:before="200" w:line-rule="auto"/>
        <w:ind w:firstLine="540"/>
        <w:jc w:val="both"/>
      </w:pPr>
      <w:r>
        <w:rPr>
          <w:sz w:val="20"/>
        </w:rPr>
        <w:t xml:space="preserve">Основная цель - развитие и модернизация системы военно-патриотического воспитания молодежи Республики Дагестан.</w:t>
      </w:r>
    </w:p>
    <w:p>
      <w:pPr>
        <w:pStyle w:val="0"/>
        <w:spacing w:before="200" w:line-rule="auto"/>
        <w:ind w:firstLine="540"/>
        <w:jc w:val="both"/>
      </w:pPr>
      <w:r>
        <w:rPr>
          <w:sz w:val="20"/>
        </w:rPr>
        <w:t xml:space="preserve">Для достижения указанной цели необходимо решение следующих задач:</w:t>
      </w:r>
    </w:p>
    <w:p>
      <w:pPr>
        <w:pStyle w:val="0"/>
        <w:spacing w:before="200" w:line-rule="auto"/>
        <w:ind w:firstLine="540"/>
        <w:jc w:val="both"/>
      </w:pPr>
      <w:r>
        <w:rPr>
          <w:sz w:val="20"/>
        </w:rPr>
        <w:t xml:space="preserve">совершенствование инфраструктуры военно-патриотического воспитания и дальнейшее развитие межведомственного взаимодействия органов государственной власти Республики Дагестан, органов местного самоуправления, общественных объединений и организаций республики в области развития системы патриотического воспитания;</w:t>
      </w:r>
    </w:p>
    <w:p>
      <w:pPr>
        <w:pStyle w:val="0"/>
        <w:spacing w:before="200" w:line-rule="auto"/>
        <w:ind w:firstLine="540"/>
        <w:jc w:val="both"/>
      </w:pPr>
      <w:r>
        <w:rPr>
          <w:sz w:val="20"/>
        </w:rPr>
        <w:t xml:space="preserve">подготовка граждан к военной службе, осуществление деятельности по формированию у детей и молодежи гражданской идентичности, патриотического, морально-нравственного и толерантного мировоззрения, готовности к выполнению конституционных обязанностей по защите Отечества, военно-профессиональное ориентирование молодежи;</w:t>
      </w:r>
    </w:p>
    <w:p>
      <w:pPr>
        <w:pStyle w:val="0"/>
        <w:spacing w:before="200" w:line-rule="auto"/>
        <w:ind w:firstLine="540"/>
        <w:jc w:val="both"/>
      </w:pPr>
      <w:r>
        <w:rPr>
          <w:sz w:val="20"/>
        </w:rPr>
        <w:t xml:space="preserve">совершенствование направлений и форм работы по военно-патриотическому воспитанию молодежи и повышение качества патриотического воспитания;</w:t>
      </w:r>
    </w:p>
    <w:p>
      <w:pPr>
        <w:pStyle w:val="0"/>
        <w:spacing w:before="200" w:line-rule="auto"/>
        <w:ind w:firstLine="540"/>
        <w:jc w:val="both"/>
      </w:pPr>
      <w:r>
        <w:rPr>
          <w:sz w:val="20"/>
        </w:rPr>
        <w:t xml:space="preserve">информационное обеспечение военно-патриотического воспитания на региональном и муниципальном уровнях, создание условий для освещения событий и явлений патриотической направленности в средствах массовой информации.</w:t>
      </w:r>
    </w:p>
    <w:p>
      <w:pPr>
        <w:pStyle w:val="0"/>
        <w:spacing w:before="200" w:line-rule="auto"/>
        <w:ind w:firstLine="540"/>
        <w:jc w:val="both"/>
      </w:pPr>
      <w:r>
        <w:rPr>
          <w:sz w:val="20"/>
        </w:rPr>
        <w:t xml:space="preserve">Показатели (индикаторы), предназначенные для оценки результатов реализации подпрограммы:</w:t>
      </w:r>
    </w:p>
    <w:p>
      <w:pPr>
        <w:pStyle w:val="0"/>
        <w:spacing w:before="200" w:line-rule="auto"/>
        <w:ind w:firstLine="540"/>
        <w:jc w:val="both"/>
      </w:pPr>
      <w:r>
        <w:rPr>
          <w:sz w:val="20"/>
        </w:rPr>
        <w:t xml:space="preserve">доля молодежи, участвующей в мероприятиях по военно-патриотическому воспитанию, в общем количестве молодежи;</w:t>
      </w:r>
    </w:p>
    <w:p>
      <w:pPr>
        <w:pStyle w:val="0"/>
        <w:spacing w:before="200" w:line-rule="auto"/>
        <w:ind w:firstLine="540"/>
        <w:jc w:val="both"/>
      </w:pPr>
      <w:r>
        <w:rPr>
          <w:sz w:val="20"/>
        </w:rPr>
        <w:t xml:space="preserve">доля молодежи, положительно оценивающей результаты проведения мероприятий по военно-патриотическому воспитанию, в общем количестве молодежи.</w:t>
      </w:r>
    </w:p>
    <w:p>
      <w:pPr>
        <w:pStyle w:val="0"/>
        <w:spacing w:before="200" w:line-rule="auto"/>
        <w:ind w:firstLine="540"/>
        <w:jc w:val="both"/>
      </w:pPr>
      <w:r>
        <w:rPr>
          <w:sz w:val="20"/>
        </w:rPr>
        <w:t xml:space="preserve">По итогам реализации подпрограммы ожидается достижение следующих показателей (индикаторов):</w:t>
      </w:r>
    </w:p>
    <w:p>
      <w:pPr>
        <w:pStyle w:val="0"/>
        <w:spacing w:before="200" w:line-rule="auto"/>
        <w:ind w:firstLine="540"/>
        <w:jc w:val="both"/>
      </w:pPr>
      <w:r>
        <w:rPr>
          <w:sz w:val="20"/>
        </w:rPr>
        <w:t xml:space="preserve">увеличение доли молодежи, участвующей в мероприятиях по военно-патриотическому воспитанию, в общем количестве молодежи до 70 проц. к 2025 году;</w:t>
      </w:r>
    </w:p>
    <w:p>
      <w:pPr>
        <w:pStyle w:val="0"/>
        <w:jc w:val="both"/>
      </w:pPr>
      <w:r>
        <w:rPr>
          <w:sz w:val="20"/>
        </w:rPr>
        <w:t xml:space="preserve">(в ред. </w:t>
      </w:r>
      <w:hyperlink w:history="0" r:id="rId31"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увеличение доли молодежи, положительно оценивающей результаты проведения мероприятий по военно-патриотическому воспитанию, в общем количестве молодежи до 80 проц. к 2025 году.</w:t>
      </w:r>
    </w:p>
    <w:p>
      <w:pPr>
        <w:pStyle w:val="0"/>
        <w:jc w:val="both"/>
      </w:pPr>
      <w:r>
        <w:rPr>
          <w:sz w:val="20"/>
        </w:rPr>
        <w:t xml:space="preserve">(в ред. </w:t>
      </w:r>
      <w:hyperlink w:history="0" r:id="rId32"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Подпрограмма реализуется в период с 2022 по 2025 год, в один этап.</w:t>
      </w:r>
    </w:p>
    <w:p>
      <w:pPr>
        <w:pStyle w:val="0"/>
        <w:jc w:val="both"/>
      </w:pPr>
      <w:r>
        <w:rPr>
          <w:sz w:val="20"/>
        </w:rPr>
        <w:t xml:space="preserve">(в ред. </w:t>
      </w:r>
      <w:hyperlink w:history="0" r:id="rId33"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jc w:val="both"/>
      </w:pPr>
      <w:r>
        <w:rPr>
          <w:sz w:val="20"/>
        </w:rPr>
      </w:r>
    </w:p>
    <w:p>
      <w:pPr>
        <w:pStyle w:val="2"/>
        <w:outlineLvl w:val="2"/>
        <w:jc w:val="center"/>
      </w:pPr>
      <w:r>
        <w:rPr>
          <w:sz w:val="20"/>
        </w:rPr>
        <w:t xml:space="preserve">3. Информация по ресурсному обеспечению подпрограммы</w:t>
      </w:r>
    </w:p>
    <w:p>
      <w:pPr>
        <w:pStyle w:val="0"/>
        <w:jc w:val="center"/>
      </w:pPr>
      <w:r>
        <w:rPr>
          <w:sz w:val="20"/>
        </w:rPr>
        <w:t xml:space="preserve">(в ред. </w:t>
      </w:r>
      <w:hyperlink w:history="0" r:id="rId34"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Общий объем финансирования подпрограммы составит 19180,00 тыс. рублей, в том числе по годам:</w:t>
      </w:r>
    </w:p>
    <w:p>
      <w:pPr>
        <w:pStyle w:val="0"/>
        <w:spacing w:before="200" w:line-rule="auto"/>
        <w:ind w:firstLine="540"/>
        <w:jc w:val="both"/>
      </w:pPr>
      <w:r>
        <w:rPr>
          <w:sz w:val="20"/>
        </w:rPr>
        <w:t xml:space="preserve">в 2022 году - 4295,00 тыс. рублей;</w:t>
      </w:r>
    </w:p>
    <w:p>
      <w:pPr>
        <w:pStyle w:val="0"/>
        <w:spacing w:before="200" w:line-rule="auto"/>
        <w:ind w:firstLine="540"/>
        <w:jc w:val="both"/>
      </w:pPr>
      <w:r>
        <w:rPr>
          <w:sz w:val="20"/>
        </w:rPr>
        <w:t xml:space="preserve">в 2023 году - 6295,00 тыс. рублей;</w:t>
      </w:r>
    </w:p>
    <w:p>
      <w:pPr>
        <w:pStyle w:val="0"/>
        <w:spacing w:before="200" w:line-rule="auto"/>
        <w:ind w:firstLine="540"/>
        <w:jc w:val="both"/>
      </w:pPr>
      <w:r>
        <w:rPr>
          <w:sz w:val="20"/>
        </w:rPr>
        <w:t xml:space="preserve">в 2024 году - 4295,00 тыс. рублей;</w:t>
      </w:r>
    </w:p>
    <w:p>
      <w:pPr>
        <w:pStyle w:val="0"/>
        <w:spacing w:before="200" w:line-rule="auto"/>
        <w:ind w:firstLine="540"/>
        <w:jc w:val="both"/>
      </w:pPr>
      <w:r>
        <w:rPr>
          <w:sz w:val="20"/>
        </w:rPr>
        <w:t xml:space="preserve">в 2025 году - 4295,00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при формировании проекта бюджета Республики Дагестан на текущий финансовый год и на плановый период.</w:t>
      </w:r>
    </w:p>
    <w:p>
      <w:pPr>
        <w:pStyle w:val="0"/>
        <w:jc w:val="both"/>
      </w:pPr>
      <w:r>
        <w:rPr>
          <w:sz w:val="20"/>
        </w:rPr>
      </w:r>
    </w:p>
    <w:p>
      <w:pPr>
        <w:pStyle w:val="2"/>
        <w:outlineLvl w:val="2"/>
        <w:jc w:val="center"/>
      </w:pPr>
      <w:r>
        <w:rPr>
          <w:sz w:val="20"/>
        </w:rPr>
        <w:t xml:space="preserve">4. Обобщенная характеристика мероприятий подпрограммы</w:t>
      </w:r>
    </w:p>
    <w:p>
      <w:pPr>
        <w:pStyle w:val="0"/>
        <w:jc w:val="both"/>
      </w:pPr>
      <w:r>
        <w:rPr>
          <w:sz w:val="20"/>
        </w:rPr>
      </w:r>
    </w:p>
    <w:p>
      <w:pPr>
        <w:pStyle w:val="0"/>
        <w:ind w:firstLine="540"/>
        <w:jc w:val="both"/>
      </w:pPr>
      <w:r>
        <w:rPr>
          <w:sz w:val="20"/>
        </w:rPr>
        <w:t xml:space="preserve">Подпрограмма предполагает решение поставленных задач через реализацию основных мероприятий:</w:t>
      </w:r>
    </w:p>
    <w:p>
      <w:pPr>
        <w:pStyle w:val="0"/>
        <w:spacing w:before="200" w:line-rule="auto"/>
        <w:ind w:firstLine="540"/>
        <w:jc w:val="both"/>
      </w:pPr>
      <w:r>
        <w:rPr>
          <w:sz w:val="20"/>
        </w:rPr>
        <w:t xml:space="preserve">организация и проведение всероссийских акций и мероприятий, приуроченных ко Дню Победы в Великой Отечественной войне 1941 - 1945 годов;</w:t>
      </w:r>
    </w:p>
    <w:p>
      <w:pPr>
        <w:pStyle w:val="0"/>
        <w:spacing w:before="200" w:line-rule="auto"/>
        <w:ind w:firstLine="540"/>
        <w:jc w:val="both"/>
      </w:pPr>
      <w:r>
        <w:rPr>
          <w:sz w:val="20"/>
        </w:rPr>
        <w:t xml:space="preserve">организация и проведение мероприятий, направленных на военно-патриотическое воспитание допризывной молодежи и повышение мотивации к военной службе;</w:t>
      </w:r>
    </w:p>
    <w:p>
      <w:pPr>
        <w:pStyle w:val="0"/>
        <w:spacing w:before="200" w:line-rule="auto"/>
        <w:ind w:firstLine="540"/>
        <w:jc w:val="both"/>
      </w:pPr>
      <w:r>
        <w:rPr>
          <w:sz w:val="20"/>
        </w:rPr>
        <w:t xml:space="preserve">организация и проведение акций и мероприятий, посвященных государственным праздникам и символам Российской Федерации и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02" w:name="P402"/>
    <w:bookmarkEnd w:id="402"/>
    <w:p>
      <w:pPr>
        <w:pStyle w:val="2"/>
        <w:outlineLvl w:val="1"/>
        <w:jc w:val="center"/>
      </w:pPr>
      <w:r>
        <w:rPr>
          <w:sz w:val="20"/>
        </w:rPr>
        <w:t xml:space="preserve">ПОДПРОГРАММА</w:t>
      </w:r>
    </w:p>
    <w:p>
      <w:pPr>
        <w:pStyle w:val="2"/>
        <w:jc w:val="center"/>
      </w:pPr>
      <w:r>
        <w:rPr>
          <w:sz w:val="20"/>
        </w:rPr>
        <w:t xml:space="preserve">"ПОДДЕРЖКА МОЛОДЕЖНЫХ ИНИЦИАТИВ В РЕСПУБЛИКЕ ДАГЕСТАН"</w:t>
      </w:r>
    </w:p>
    <w:p>
      <w:pPr>
        <w:pStyle w:val="2"/>
        <w:jc w:val="center"/>
      </w:pPr>
      <w:r>
        <w:rPr>
          <w:sz w:val="20"/>
        </w:rPr>
        <w:t xml:space="preserve">ГОСУДАРСТВЕННОЙ ПРОГРАММЫ РЕСПУБЛИКИ ДАГЕСТАН</w:t>
      </w:r>
    </w:p>
    <w:p>
      <w:pPr>
        <w:pStyle w:val="2"/>
        <w:jc w:val="center"/>
      </w:pPr>
      <w:r>
        <w:rPr>
          <w:sz w:val="20"/>
        </w:rPr>
        <w:t xml:space="preserve">"РЕАЛИЗАЦИЯ МОЛОДЕЖНОЙ ПРОГРАММЫ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25.11.2022 </w:t>
            </w:r>
            <w:hyperlink w:history="0" r:id="rId35" w:tooltip="Постановление Правительства РД от 25.11.2022 N 410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410</w:t>
              </w:r>
            </w:hyperlink>
            <w:r>
              <w:rPr>
                <w:sz w:val="20"/>
                <w:color w:val="392c69"/>
              </w:rPr>
              <w:t xml:space="preserve">, от 17.04.2023 </w:t>
            </w:r>
            <w:hyperlink w:history="0" r:id="rId36"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"ПОДДЕРЖКА МОЛОДЕЖНЫХ ИНИЦИАТИВ</w:t>
      </w:r>
    </w:p>
    <w:p>
      <w:pPr>
        <w:pStyle w:val="2"/>
        <w:jc w:val="center"/>
      </w:pPr>
      <w:r>
        <w:rPr>
          <w:sz w:val="20"/>
        </w:rPr>
        <w:t xml:space="preserve">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по делам молодежи Республики Дагестан (далее - Минмолодежи РД)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создание условий для наиболее полного участия молодежи в социально-экономической, политической и культурной жизни общества;</w:t>
            </w:r>
          </w:p>
          <w:p>
            <w:pPr>
              <w:pStyle w:val="0"/>
            </w:pPr>
            <w:r>
              <w:rPr>
                <w:sz w:val="20"/>
              </w:rPr>
              <w:t xml:space="preserve">выявление, продвижение, поддержка активной молодежи и ее достижений в социально-экономической, общественно-политической, творческой сферах;</w:t>
            </w:r>
          </w:p>
          <w:p>
            <w:pPr>
              <w:pStyle w:val="0"/>
            </w:pPr>
            <w:r>
              <w:rPr>
                <w:sz w:val="20"/>
              </w:rPr>
              <w:t xml:space="preserve">развитие и поддержка добровольчества (волонтерства);</w:t>
            </w:r>
          </w:p>
          <w:p>
            <w:pPr>
              <w:pStyle w:val="0"/>
            </w:pPr>
            <w:r>
              <w:rPr>
                <w:sz w:val="20"/>
              </w:rPr>
              <w:t xml:space="preserve">профилактика асоциальных явлений в молодежной среде, формирование и развитие механизмов поддержки молодежи, находящейся в трудной жизненной ситуации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2022 - 2025 годы, в один этап</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7"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региональный проект "Социальная активность"</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показатели (индикаторы)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доля молодых людей, принимающих участие в добровольческой деятельности, в общем количестве молодежи, процентов;</w:t>
            </w:r>
          </w:p>
          <w:p>
            <w:pPr>
              <w:pStyle w:val="0"/>
            </w:pPr>
            <w:r>
              <w:rPr>
                <w:sz w:val="20"/>
              </w:rPr>
              <w:t xml:space="preserve">охват молодежи, участвующей в конкурсах, направленных на поддержку талантливой молодежи, процентов;</w:t>
            </w:r>
          </w:p>
          <w:p>
            <w:pPr>
              <w:pStyle w:val="0"/>
            </w:pPr>
            <w:r>
              <w:rPr>
                <w:sz w:val="20"/>
              </w:rPr>
              <w:t xml:space="preserve">доля молодых людей, участвующих в деятельности детских и молодежных общественных объединений, в общем количестве молодежи, процентов;</w:t>
            </w:r>
          </w:p>
          <w:p>
            <w:pPr>
              <w:pStyle w:val="0"/>
            </w:pPr>
            <w:r>
              <w:rPr>
                <w:sz w:val="20"/>
              </w:rPr>
              <w:t xml:space="preserve">охват молодежи, участвующей в мероприятиях, направленных на профилактику негативных социальных явлений, процентов;</w:t>
            </w:r>
          </w:p>
          <w:p>
            <w:pPr>
              <w:pStyle w:val="0"/>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 человек;</w:t>
            </w:r>
          </w:p>
          <w:p>
            <w:pPr>
              <w:pStyle w:val="0"/>
            </w:pPr>
            <w:r>
              <w:rPr>
                <w:sz w:val="20"/>
              </w:rPr>
              <w:t xml:space="preserve">количество всероссийских форумов, в которых приняли участие представители молодежи Республики Дагестан, единиц;</w:t>
            </w:r>
          </w:p>
          <w:p>
            <w:pPr>
              <w:pStyle w:val="0"/>
            </w:pPr>
            <w:r>
              <w:rPr>
                <w:sz w:val="20"/>
              </w:rPr>
              <w:t xml:space="preserve">количество представителей молодежи Республики Дагестан, принявших участие во всероссийских форумах, человек</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финансирования подпрограммы с распределением по годам и источникам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подпрограммы составит 135837,86 тыс. рублей, в том числе по годам:</w:t>
            </w:r>
          </w:p>
          <w:p>
            <w:pPr>
              <w:pStyle w:val="0"/>
            </w:pPr>
            <w:r>
              <w:rPr>
                <w:sz w:val="20"/>
              </w:rPr>
              <w:t xml:space="preserve">в 2022 году - 37170,05 тыс. рублей;</w:t>
            </w:r>
          </w:p>
          <w:p>
            <w:pPr>
              <w:pStyle w:val="0"/>
            </w:pPr>
            <w:r>
              <w:rPr>
                <w:sz w:val="20"/>
              </w:rPr>
              <w:t xml:space="preserve">в 2023 году - 40976,41 тыс. рублей;</w:t>
            </w:r>
          </w:p>
          <w:p>
            <w:pPr>
              <w:pStyle w:val="0"/>
            </w:pPr>
            <w:r>
              <w:rPr>
                <w:sz w:val="20"/>
              </w:rPr>
              <w:t xml:space="preserve">в 2024 году - 28845,70 тыс. рублей;</w:t>
            </w:r>
          </w:p>
          <w:p>
            <w:pPr>
              <w:pStyle w:val="0"/>
            </w:pPr>
            <w:r>
              <w:rPr>
                <w:sz w:val="20"/>
              </w:rPr>
              <w:t xml:space="preserve">в 2025 году - 28845,70 тыс. рублей;</w:t>
            </w:r>
          </w:p>
          <w:p>
            <w:pPr>
              <w:pStyle w:val="0"/>
            </w:pPr>
            <w:r>
              <w:rPr>
                <w:sz w:val="20"/>
              </w:rPr>
              <w:t xml:space="preserve">из них:</w:t>
            </w:r>
          </w:p>
          <w:p>
            <w:pPr>
              <w:pStyle w:val="0"/>
            </w:pPr>
            <w:r>
              <w:rPr>
                <w:sz w:val="20"/>
              </w:rPr>
              <w:t xml:space="preserve">за счет средств федерального бюджета - 17925,00 тыс. рублей, в том числе по годам:</w:t>
            </w:r>
          </w:p>
          <w:p>
            <w:pPr>
              <w:pStyle w:val="0"/>
            </w:pPr>
            <w:r>
              <w:rPr>
                <w:sz w:val="20"/>
              </w:rPr>
              <w:t xml:space="preserve">2022 год - 8885,60 тыс. рублей;</w:t>
            </w:r>
          </w:p>
          <w:p>
            <w:pPr>
              <w:pStyle w:val="0"/>
            </w:pPr>
            <w:r>
              <w:rPr>
                <w:sz w:val="20"/>
              </w:rPr>
              <w:t xml:space="preserve">2023 год - 9039,40 тыс. рублей;</w:t>
            </w:r>
          </w:p>
          <w:p>
            <w:pPr>
              <w:pStyle w:val="0"/>
            </w:pPr>
            <w:r>
              <w:rPr>
                <w:sz w:val="20"/>
              </w:rPr>
              <w:t xml:space="preserve">2024 год - 0 рублей;</w:t>
            </w:r>
          </w:p>
          <w:p>
            <w:pPr>
              <w:pStyle w:val="0"/>
            </w:pPr>
            <w:r>
              <w:rPr>
                <w:sz w:val="20"/>
              </w:rPr>
              <w:t xml:space="preserve">2025 год - 0 рублей;</w:t>
            </w:r>
          </w:p>
          <w:p>
            <w:pPr>
              <w:pStyle w:val="0"/>
            </w:pPr>
            <w:r>
              <w:rPr>
                <w:sz w:val="20"/>
              </w:rPr>
              <w:t xml:space="preserve">за счет средств бюджета Республики Дагестан - 117912,86 тыс. рублей, в том числе по годам:</w:t>
            </w:r>
          </w:p>
          <w:p>
            <w:pPr>
              <w:pStyle w:val="0"/>
            </w:pPr>
            <w:r>
              <w:rPr>
                <w:sz w:val="20"/>
              </w:rPr>
              <w:t xml:space="preserve">2022 год - 28284,45 тыс. рублей;</w:t>
            </w:r>
          </w:p>
          <w:p>
            <w:pPr>
              <w:pStyle w:val="0"/>
            </w:pPr>
            <w:r>
              <w:rPr>
                <w:sz w:val="20"/>
              </w:rPr>
              <w:t xml:space="preserve">2023 год - 31937,01 тыс. рублей;</w:t>
            </w:r>
          </w:p>
          <w:p>
            <w:pPr>
              <w:pStyle w:val="0"/>
            </w:pPr>
            <w:r>
              <w:rPr>
                <w:sz w:val="20"/>
              </w:rPr>
              <w:t xml:space="preserve">2024 год - 28845,70 тыс. рублей;</w:t>
            </w:r>
          </w:p>
          <w:p>
            <w:pPr>
              <w:pStyle w:val="0"/>
            </w:pPr>
            <w:r>
              <w:rPr>
                <w:sz w:val="20"/>
              </w:rPr>
              <w:t xml:space="preserve">2025 год - 28845,70 тыс. рублей.</w:t>
            </w:r>
          </w:p>
          <w:p>
            <w:pPr>
              <w:pStyle w:val="0"/>
            </w:pPr>
            <w:r>
              <w:rPr>
                <w:sz w:val="20"/>
              </w:rPr>
              <w:t xml:space="preserve">Объемы финансирования подпрограммы носят прогнозный характер и подлежат ежегодному уточнению при формировании проекта бюджета Республики Дагестан на текущий финансовый год и на плановый период</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конечные результаты реализации цели и задач подпрограммы (индикаторы оценки результатов)</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доля молодых людей, принимающих участие в добровольческой деятельности, в общем количестве молодежи - не менее 30 процентов;</w:t>
            </w:r>
          </w:p>
          <w:p>
            <w:pPr>
              <w:pStyle w:val="0"/>
            </w:pPr>
            <w:r>
              <w:rPr>
                <w:sz w:val="20"/>
              </w:rPr>
              <w:t xml:space="preserve">охват молодежи, участвующей в конкурсах, направленных на поддержку талантливой молодежи, - не менее 55 процентов;</w:t>
            </w:r>
          </w:p>
          <w:p>
            <w:pPr>
              <w:pStyle w:val="0"/>
            </w:pPr>
            <w:r>
              <w:rPr>
                <w:sz w:val="20"/>
              </w:rPr>
              <w:t xml:space="preserve">доля молодых людей, участвующих в деятельности детских и молодежных общественных объединений, в общем количестве молодежи - не менее 50 процентов;</w:t>
            </w:r>
          </w:p>
          <w:p>
            <w:pPr>
              <w:pStyle w:val="0"/>
            </w:pPr>
            <w:r>
              <w:rPr>
                <w:sz w:val="20"/>
              </w:rPr>
              <w:t xml:space="preserve">охват молодежи, участвующей в мероприятиях, направленных на профилактику негативных социальных явлений, - не менее 17 процентов;</w:t>
            </w:r>
          </w:p>
          <w:p>
            <w:pPr>
              <w:pStyle w:val="0"/>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 - не менее 100 человек;</w:t>
            </w:r>
          </w:p>
          <w:p>
            <w:pPr>
              <w:pStyle w:val="0"/>
            </w:pPr>
            <w:r>
              <w:rPr>
                <w:sz w:val="20"/>
              </w:rPr>
              <w:t xml:space="preserve">количество всероссийских форумов, в которых приняли участие представители молодежи Республики Дагестан, - не менее 16 единиц;</w:t>
            </w:r>
          </w:p>
          <w:p>
            <w:pPr>
              <w:pStyle w:val="0"/>
            </w:pPr>
            <w:r>
              <w:rPr>
                <w:sz w:val="20"/>
              </w:rPr>
              <w:t xml:space="preserve">количество представителей молодежи Республики Дагестан, принявших участие во всероссийских форумах, - не менее 400 человек</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9"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bl>
    <w:p>
      <w:pPr>
        <w:pStyle w:val="0"/>
        <w:jc w:val="both"/>
      </w:pPr>
      <w:r>
        <w:rPr>
          <w:sz w:val="20"/>
        </w:rPr>
      </w:r>
    </w:p>
    <w:p>
      <w:pPr>
        <w:pStyle w:val="2"/>
        <w:outlineLvl w:val="2"/>
        <w:jc w:val="center"/>
      </w:pPr>
      <w:r>
        <w:rPr>
          <w:sz w:val="20"/>
        </w:rPr>
        <w:t xml:space="preserve">1. Общая характеристика сферы реализации</w:t>
      </w:r>
    </w:p>
    <w:p>
      <w:pPr>
        <w:pStyle w:val="2"/>
        <w:jc w:val="center"/>
      </w:pPr>
      <w:r>
        <w:rPr>
          <w:sz w:val="20"/>
        </w:rPr>
        <w:t xml:space="preserve">подпрограммы, в том числе проблем, на решение</w:t>
      </w:r>
    </w:p>
    <w:p>
      <w:pPr>
        <w:pStyle w:val="2"/>
        <w:jc w:val="center"/>
      </w:pPr>
      <w:r>
        <w:rPr>
          <w:sz w:val="20"/>
        </w:rPr>
        <w:t xml:space="preserve">которых она направлена</w:t>
      </w:r>
    </w:p>
    <w:p>
      <w:pPr>
        <w:pStyle w:val="0"/>
        <w:jc w:val="both"/>
      </w:pPr>
      <w:r>
        <w:rPr>
          <w:sz w:val="20"/>
        </w:rPr>
      </w:r>
    </w:p>
    <w:p>
      <w:pPr>
        <w:pStyle w:val="0"/>
        <w:ind w:firstLine="540"/>
        <w:jc w:val="both"/>
      </w:pPr>
      <w:r>
        <w:rPr>
          <w:sz w:val="20"/>
        </w:rPr>
        <w:t xml:space="preserve">В период молодости решаются две группы задач - личностные, которые ставят перед собой сами молодые люди: это взросление, самопознание, идентификация себя в обществе, саморазвитие, профессиональное самоопределение. Решение данных вопросов зависит от самой личности, ее активности, психологической устойчивости, силы воли, задатков и способностей к различным видам деятельности. Вторую группу задач - социальную, - создает для молодежи общество, социальная среда и окружение. От молодежи здесь зависит освоение социальных ролей, достижение определенного социального статуса, формирование гражданских качеств.</w:t>
      </w:r>
    </w:p>
    <w:p>
      <w:pPr>
        <w:pStyle w:val="0"/>
        <w:spacing w:before="200" w:line-rule="auto"/>
        <w:ind w:firstLine="540"/>
        <w:jc w:val="both"/>
      </w:pPr>
      <w:r>
        <w:rPr>
          <w:sz w:val="20"/>
        </w:rPr>
        <w:t xml:space="preserve">В связи с этим целесообразно обеспечить молодежь определенными ресурсами (временными, экономическими, информационными, образовательными и т.п.), тем самым поддерживая жизнеспособность молодого поколения, развитие его как целостного социально-исторического субъекта. На решение данных задач и должна быть ориентирована государственная молодежная политика в республике. От того, какова позиция молодежи в современной жизни, от активности и уверенности молодых людей в завтрашнем дне зависит темп социально-экономического развития Республики Дагестан и России в целом.</w:t>
      </w:r>
    </w:p>
    <w:p>
      <w:pPr>
        <w:pStyle w:val="0"/>
        <w:spacing w:before="200" w:line-rule="auto"/>
        <w:ind w:firstLine="540"/>
        <w:jc w:val="both"/>
      </w:pPr>
      <w:r>
        <w:rPr>
          <w:sz w:val="20"/>
        </w:rPr>
        <w:t xml:space="preserve">Стратегически важной задачей является последовательная работа по развитию системы информационного обеспечения молодежи Республики Дагестан по вопросам реализации государственной молодежной политики.</w:t>
      </w:r>
    </w:p>
    <w:p>
      <w:pPr>
        <w:pStyle w:val="0"/>
        <w:spacing w:before="200" w:line-rule="auto"/>
        <w:ind w:firstLine="540"/>
        <w:jc w:val="both"/>
      </w:pPr>
      <w:r>
        <w:rPr>
          <w:sz w:val="20"/>
        </w:rPr>
        <w:t xml:space="preserve">Для Республики Дагестан наиболее актуальными являются стратегические задачи, направленные на приумножение человеческого потенциала республики, закрепление молодых специалистов в регионе и привлечение инвестиций в экономику путем развития передовых проектов социально-экономического развития.</w:t>
      </w:r>
    </w:p>
    <w:p>
      <w:pPr>
        <w:pStyle w:val="0"/>
        <w:spacing w:before="200" w:line-rule="auto"/>
        <w:ind w:firstLine="540"/>
        <w:jc w:val="both"/>
      </w:pPr>
      <w:r>
        <w:rPr>
          <w:sz w:val="20"/>
        </w:rPr>
        <w:t xml:space="preserve">Среди основных ресурсов региона важнейшим является население, в котором стратегическая составляющая - молодое поколение. От качественных параметров данной категории населения зависит социально-экономическое положение республики в ближайшем будущем. Именно молодежь проявляет мобильность, предприимчивость и нестандартное мышление, а, следовательно, становится главным ресурсом развития региона.</w:t>
      </w:r>
    </w:p>
    <w:p>
      <w:pPr>
        <w:pStyle w:val="0"/>
        <w:spacing w:before="200" w:line-rule="auto"/>
        <w:ind w:firstLine="540"/>
        <w:jc w:val="both"/>
      </w:pPr>
      <w:r>
        <w:rPr>
          <w:sz w:val="20"/>
        </w:rPr>
        <w:t xml:space="preserve">Вовлечение молодежи в трудовые отношения, содействие занятости, карьерному росту молодых граждан - важнейшие средства профилактики асоциальных форм поведения в молодежной среде. Привлечение молодежи, и в первую очередь молодежи, оказавшейся в трудной жизненной ситуации, к практической реализации молодежной политики - эффективное средство профилактики социальной апатии и инертности, разжигания межэтнических и межнациональных конфликтов, экстремистской и противоправной деятельности в молодежной среде.</w:t>
      </w:r>
    </w:p>
    <w:p>
      <w:pPr>
        <w:pStyle w:val="0"/>
        <w:spacing w:before="200" w:line-rule="auto"/>
        <w:ind w:firstLine="540"/>
        <w:jc w:val="both"/>
      </w:pPr>
      <w:r>
        <w:rPr>
          <w:sz w:val="20"/>
        </w:rPr>
        <w:t xml:space="preserve">Своевременное информирование молодых граждан о потенциальных возможностях их развития на территории Республики Дагестан, карьерных перспективах, ресурсах и возможностях реализации инновационного потенциала создаст условия для эффективной организации работы в данном направлении.</w:t>
      </w:r>
    </w:p>
    <w:p>
      <w:pPr>
        <w:pStyle w:val="0"/>
        <w:spacing w:before="200" w:line-rule="auto"/>
        <w:ind w:firstLine="540"/>
        <w:jc w:val="both"/>
      </w:pPr>
      <w:r>
        <w:rPr>
          <w:sz w:val="20"/>
        </w:rPr>
        <w:t xml:space="preserve">Однако в молодежной сфере региона остаются нерешенными следующие проблемы:</w:t>
      </w:r>
    </w:p>
    <w:p>
      <w:pPr>
        <w:pStyle w:val="0"/>
        <w:spacing w:before="200" w:line-rule="auto"/>
        <w:ind w:firstLine="540"/>
        <w:jc w:val="both"/>
      </w:pPr>
      <w:r>
        <w:rPr>
          <w:sz w:val="20"/>
        </w:rPr>
        <w:t xml:space="preserve">несоответствие потребностям страны жизненных установок молодежи;</w:t>
      </w:r>
    </w:p>
    <w:p>
      <w:pPr>
        <w:pStyle w:val="0"/>
        <w:spacing w:before="200" w:line-rule="auto"/>
        <w:ind w:firstLine="540"/>
        <w:jc w:val="both"/>
      </w:pPr>
      <w:r>
        <w:rPr>
          <w:sz w:val="20"/>
        </w:rPr>
        <w:t xml:space="preserve">низкий уровень интереса у молодежи к участию в общественно-политической жизни общества;</w:t>
      </w:r>
    </w:p>
    <w:p>
      <w:pPr>
        <w:pStyle w:val="0"/>
        <w:spacing w:before="200" w:line-rule="auto"/>
        <w:ind w:firstLine="540"/>
        <w:jc w:val="both"/>
      </w:pPr>
      <w:r>
        <w:rPr>
          <w:sz w:val="20"/>
        </w:rPr>
        <w:t xml:space="preserve">слабое стремление к общественной деятельности.</w:t>
      </w:r>
    </w:p>
    <w:p>
      <w:pPr>
        <w:pStyle w:val="0"/>
        <w:spacing w:before="200" w:line-rule="auto"/>
        <w:ind w:firstLine="540"/>
        <w:jc w:val="both"/>
      </w:pPr>
      <w:r>
        <w:rPr>
          <w:sz w:val="20"/>
        </w:rPr>
        <w:t xml:space="preserve">Вместе с тем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pPr>
        <w:pStyle w:val="0"/>
        <w:spacing w:before="200" w:line-rule="auto"/>
        <w:ind w:firstLine="540"/>
        <w:jc w:val="both"/>
      </w:pPr>
      <w:r>
        <w:rPr>
          <w:sz w:val="20"/>
        </w:rPr>
        <w:t xml:space="preserve">Рассматривая инновации как процесс, который обеспечивает технологическое и интеллектуальное обновление, важно эффективно использовать потенциал молодых инициативных граждан, что невозможно сделать без создания условий для развития у молодежи лидерских качеств, проектного мышления и социальной ответственности. Все обозначенные проблемы взаимосвязаны и не могут быть решены по отдельности. Масштабность и ресурсоемкость реализуемых в рамках подпрограммы задач требует четкой координации и управления.</w:t>
      </w:r>
    </w:p>
    <w:p>
      <w:pPr>
        <w:pStyle w:val="0"/>
        <w:spacing w:before="200" w:line-rule="auto"/>
        <w:ind w:firstLine="540"/>
        <w:jc w:val="both"/>
      </w:pPr>
      <w:r>
        <w:rPr>
          <w:sz w:val="20"/>
        </w:rPr>
        <w:t xml:space="preserve">Подпрограмма позволит обеспечить последовательность, системность и комплексность развития молодежной политики в регионе.</w:t>
      </w:r>
    </w:p>
    <w:p>
      <w:pPr>
        <w:pStyle w:val="0"/>
        <w:spacing w:before="200" w:line-rule="auto"/>
        <w:ind w:firstLine="540"/>
        <w:jc w:val="both"/>
      </w:pPr>
      <w:r>
        <w:rPr>
          <w:sz w:val="20"/>
        </w:rPr>
        <w:t xml:space="preserve">Главным результатом реализации подпрограммы должно стать улучшение социально-экономического положения молодежи в республике и увеличение степени ее вовлеченности в социально-экономическую жизнь Республики Дагестан.</w:t>
      </w:r>
    </w:p>
    <w:p>
      <w:pPr>
        <w:pStyle w:val="0"/>
        <w:jc w:val="both"/>
      </w:pPr>
      <w:r>
        <w:rPr>
          <w:sz w:val="20"/>
        </w:rPr>
      </w:r>
    </w:p>
    <w:p>
      <w:pPr>
        <w:pStyle w:val="2"/>
        <w:outlineLvl w:val="2"/>
        <w:jc w:val="center"/>
      </w:pPr>
      <w:r>
        <w:rPr>
          <w:sz w:val="20"/>
        </w:rPr>
        <w:t xml:space="preserve">2.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описание основных ожидаемых конечных результатов</w:t>
      </w:r>
    </w:p>
    <w:p>
      <w:pPr>
        <w:pStyle w:val="2"/>
        <w:jc w:val="center"/>
      </w:pPr>
      <w:r>
        <w:rPr>
          <w:sz w:val="20"/>
        </w:rPr>
        <w:t xml:space="preserve">подпрограммы, сроков и этапов реализации подпрограммы</w:t>
      </w:r>
    </w:p>
    <w:p>
      <w:pPr>
        <w:pStyle w:val="0"/>
        <w:jc w:val="both"/>
      </w:pPr>
      <w:r>
        <w:rPr>
          <w:sz w:val="20"/>
        </w:rPr>
      </w:r>
    </w:p>
    <w:p>
      <w:pPr>
        <w:pStyle w:val="0"/>
        <w:ind w:firstLine="540"/>
        <w:jc w:val="both"/>
      </w:pPr>
      <w:r>
        <w:rPr>
          <w:sz w:val="20"/>
        </w:rPr>
        <w:t xml:space="preserve">К приоритетным направлениям реализации подпрограммы относятся:</w:t>
      </w:r>
    </w:p>
    <w:p>
      <w:pPr>
        <w:pStyle w:val="0"/>
        <w:spacing w:before="200" w:line-rule="auto"/>
        <w:ind w:firstLine="540"/>
        <w:jc w:val="both"/>
      </w:pPr>
      <w:r>
        <w:rPr>
          <w:sz w:val="20"/>
        </w:rPr>
        <w:t xml:space="preserve">профилактика правонарушений и асоциальных явлений в молодежной среде;</w:t>
      </w:r>
    </w:p>
    <w:p>
      <w:pPr>
        <w:pStyle w:val="0"/>
        <w:spacing w:before="200" w:line-rule="auto"/>
        <w:ind w:firstLine="540"/>
        <w:jc w:val="both"/>
      </w:pPr>
      <w:r>
        <w:rPr>
          <w:sz w:val="20"/>
        </w:rPr>
        <w:t xml:space="preserve">создание условий для формирования здорового образа жизни молодых граждан, профилактика безнадзорности и беспризорности среди молодежи;</w:t>
      </w:r>
    </w:p>
    <w:p>
      <w:pPr>
        <w:pStyle w:val="0"/>
        <w:spacing w:before="200" w:line-rule="auto"/>
        <w:ind w:firstLine="540"/>
        <w:jc w:val="both"/>
      </w:pPr>
      <w:r>
        <w:rPr>
          <w:sz w:val="20"/>
        </w:rPr>
        <w:t xml:space="preserve">поддержка талантливой молодежи, развитие инициативности и творческого потенциала молодых граждан;</w:t>
      </w:r>
    </w:p>
    <w:p>
      <w:pPr>
        <w:pStyle w:val="0"/>
        <w:spacing w:before="200" w:line-rule="auto"/>
        <w:ind w:firstLine="540"/>
        <w:jc w:val="both"/>
      </w:pPr>
      <w:r>
        <w:rPr>
          <w:sz w:val="20"/>
        </w:rPr>
        <w:t xml:space="preserve">поддержка общественно значимых инициатив, общественно-политической деятельности молодежи, молодежных объединений.</w:t>
      </w:r>
    </w:p>
    <w:p>
      <w:pPr>
        <w:pStyle w:val="0"/>
        <w:spacing w:before="200" w:line-rule="auto"/>
        <w:ind w:firstLine="540"/>
        <w:jc w:val="both"/>
      </w:pPr>
      <w:r>
        <w:rPr>
          <w:sz w:val="20"/>
        </w:rPr>
        <w:t xml:space="preserve">Основная цель - создание условий для наиболее полного участия молодежи в социально-экономической, политической и культурной жизни общества.</w:t>
      </w:r>
    </w:p>
    <w:p>
      <w:pPr>
        <w:pStyle w:val="0"/>
        <w:spacing w:before="200" w:line-rule="auto"/>
        <w:ind w:firstLine="540"/>
        <w:jc w:val="both"/>
      </w:pPr>
      <w:r>
        <w:rPr>
          <w:sz w:val="20"/>
        </w:rPr>
        <w:t xml:space="preserve">Для достижения указанной цели необходимо решение следующих задач:</w:t>
      </w:r>
    </w:p>
    <w:p>
      <w:pPr>
        <w:pStyle w:val="0"/>
        <w:spacing w:before="200" w:line-rule="auto"/>
        <w:ind w:firstLine="540"/>
        <w:jc w:val="both"/>
      </w:pPr>
      <w:r>
        <w:rPr>
          <w:sz w:val="20"/>
        </w:rPr>
        <w:t xml:space="preserve">выявление, продвижение, поддержка активной молодежи и ее достижений в социально-экономической, общественно-политической, творческой сферах;</w:t>
      </w:r>
    </w:p>
    <w:p>
      <w:pPr>
        <w:pStyle w:val="0"/>
        <w:spacing w:before="200" w:line-rule="auto"/>
        <w:ind w:firstLine="540"/>
        <w:jc w:val="both"/>
      </w:pPr>
      <w:r>
        <w:rPr>
          <w:sz w:val="20"/>
        </w:rPr>
        <w:t xml:space="preserve">развитие и поддержка добровольчества (волонтерства);</w:t>
      </w:r>
    </w:p>
    <w:p>
      <w:pPr>
        <w:pStyle w:val="0"/>
        <w:spacing w:before="200" w:line-rule="auto"/>
        <w:ind w:firstLine="540"/>
        <w:jc w:val="both"/>
      </w:pPr>
      <w:r>
        <w:rPr>
          <w:sz w:val="20"/>
        </w:rPr>
        <w:t xml:space="preserve">профилактика асоциальных явлений в молодежной среде, формирование и развитие механизмов поддержки молодежи, находящейся в трудной жизненной ситуации.</w:t>
      </w:r>
    </w:p>
    <w:p>
      <w:pPr>
        <w:pStyle w:val="0"/>
        <w:spacing w:before="200" w:line-rule="auto"/>
        <w:ind w:firstLine="540"/>
        <w:jc w:val="both"/>
      </w:pPr>
      <w:r>
        <w:rPr>
          <w:sz w:val="20"/>
        </w:rPr>
        <w:t xml:space="preserve">По итогам реализации подпрограммы ожидается достижение следующих показателей (индикаторов):</w:t>
      </w:r>
    </w:p>
    <w:p>
      <w:pPr>
        <w:pStyle w:val="0"/>
        <w:spacing w:before="200" w:line-rule="auto"/>
        <w:ind w:firstLine="540"/>
        <w:jc w:val="both"/>
      </w:pPr>
      <w:r>
        <w:rPr>
          <w:sz w:val="20"/>
        </w:rPr>
        <w:t xml:space="preserve">доля молодых людей, принимающих участие в добровольческой деятельности, в общем количестве молодежи - не менее 30 процентов;</w:t>
      </w:r>
    </w:p>
    <w:p>
      <w:pPr>
        <w:pStyle w:val="0"/>
        <w:jc w:val="both"/>
      </w:pPr>
      <w:r>
        <w:rPr>
          <w:sz w:val="20"/>
        </w:rPr>
        <w:t xml:space="preserve">(в ред. </w:t>
      </w:r>
      <w:hyperlink w:history="0" r:id="rId40"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охват молодежи, участвующей в конкурсах, направленных на поддержку талантливой молодежи, - не менее 55 процентов;</w:t>
      </w:r>
    </w:p>
    <w:p>
      <w:pPr>
        <w:pStyle w:val="0"/>
        <w:jc w:val="both"/>
      </w:pPr>
      <w:r>
        <w:rPr>
          <w:sz w:val="20"/>
        </w:rPr>
        <w:t xml:space="preserve">(в ред. </w:t>
      </w:r>
      <w:hyperlink w:history="0" r:id="rId41"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доля молодых людей, участвующих в деятельности детских и молодежных общественных объединений, в общем количестве молодежи - до 50 процентов;</w:t>
      </w:r>
    </w:p>
    <w:p>
      <w:pPr>
        <w:pStyle w:val="0"/>
        <w:jc w:val="both"/>
      </w:pPr>
      <w:r>
        <w:rPr>
          <w:sz w:val="20"/>
        </w:rPr>
        <w:t xml:space="preserve">(в ред. </w:t>
      </w:r>
      <w:hyperlink w:history="0" r:id="rId42"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охват молодежи, участвующей в мероприятиях, направленных на профилактику негативных социальных явлений, - не менее 17 процентов;</w:t>
      </w:r>
    </w:p>
    <w:p>
      <w:pPr>
        <w:pStyle w:val="0"/>
        <w:jc w:val="both"/>
      </w:pPr>
      <w:r>
        <w:rPr>
          <w:sz w:val="20"/>
        </w:rPr>
        <w:t xml:space="preserve">(в ред. </w:t>
      </w:r>
      <w:hyperlink w:history="0" r:id="rId43"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 - не менее 100 человек;</w:t>
      </w:r>
    </w:p>
    <w:p>
      <w:pPr>
        <w:pStyle w:val="0"/>
        <w:jc w:val="both"/>
      </w:pPr>
      <w:r>
        <w:rPr>
          <w:sz w:val="20"/>
        </w:rPr>
        <w:t xml:space="preserve">(в ред. </w:t>
      </w:r>
      <w:hyperlink w:history="0" r:id="rId44"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количество всероссийских форумов, в которых приняли участие представители молодежи Республики Дагестан, - не менее 16 единиц;</w:t>
      </w:r>
    </w:p>
    <w:p>
      <w:pPr>
        <w:pStyle w:val="0"/>
        <w:jc w:val="both"/>
      </w:pPr>
      <w:r>
        <w:rPr>
          <w:sz w:val="20"/>
        </w:rPr>
        <w:t xml:space="preserve">(в ред. </w:t>
      </w:r>
      <w:hyperlink w:history="0" r:id="rId45"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количество представителей молодежи Республики Дагестан, принявших участие во всероссийских форумах, - не менее 400 человек.</w:t>
      </w:r>
    </w:p>
    <w:p>
      <w:pPr>
        <w:pStyle w:val="0"/>
        <w:jc w:val="both"/>
      </w:pPr>
      <w:r>
        <w:rPr>
          <w:sz w:val="20"/>
        </w:rPr>
        <w:t xml:space="preserve">(в ред. </w:t>
      </w:r>
      <w:hyperlink w:history="0" r:id="rId46"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spacing w:before="200" w:line-rule="auto"/>
        <w:ind w:firstLine="540"/>
        <w:jc w:val="both"/>
      </w:pPr>
      <w:r>
        <w:rPr>
          <w:sz w:val="20"/>
        </w:rPr>
        <w:t xml:space="preserve">Подпрограмма реализуется в период с 2022 по 2025 год без деления на этапы.</w:t>
      </w:r>
    </w:p>
    <w:p>
      <w:pPr>
        <w:pStyle w:val="0"/>
        <w:jc w:val="both"/>
      </w:pPr>
      <w:r>
        <w:rPr>
          <w:sz w:val="20"/>
        </w:rPr>
        <w:t xml:space="preserve">(в ред. </w:t>
      </w:r>
      <w:hyperlink w:history="0" r:id="rId47"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jc w:val="both"/>
      </w:pPr>
      <w:r>
        <w:rPr>
          <w:sz w:val="20"/>
        </w:rPr>
      </w:r>
    </w:p>
    <w:p>
      <w:pPr>
        <w:pStyle w:val="2"/>
        <w:outlineLvl w:val="2"/>
        <w:jc w:val="center"/>
      </w:pPr>
      <w:r>
        <w:rPr>
          <w:sz w:val="20"/>
        </w:rPr>
        <w:t xml:space="preserve">3. Информация по ресурсному обеспечению подпрограммы</w:t>
      </w:r>
    </w:p>
    <w:p>
      <w:pPr>
        <w:pStyle w:val="0"/>
        <w:jc w:val="center"/>
      </w:pPr>
      <w:r>
        <w:rPr>
          <w:sz w:val="20"/>
        </w:rPr>
        <w:t xml:space="preserve">(в ред. </w:t>
      </w:r>
      <w:hyperlink w:history="0" r:id="rId48"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Общий объем финансирования подпрограммы составит 135837,86 тыс. рублей, в том числе по годам:</w:t>
      </w:r>
    </w:p>
    <w:p>
      <w:pPr>
        <w:pStyle w:val="0"/>
        <w:spacing w:before="200" w:line-rule="auto"/>
        <w:ind w:firstLine="540"/>
        <w:jc w:val="both"/>
      </w:pPr>
      <w:r>
        <w:rPr>
          <w:sz w:val="20"/>
        </w:rPr>
        <w:t xml:space="preserve">в 2022 году - 37170,05 тыс. рублей;</w:t>
      </w:r>
    </w:p>
    <w:p>
      <w:pPr>
        <w:pStyle w:val="0"/>
        <w:spacing w:before="200" w:line-rule="auto"/>
        <w:ind w:firstLine="540"/>
        <w:jc w:val="both"/>
      </w:pPr>
      <w:r>
        <w:rPr>
          <w:sz w:val="20"/>
        </w:rPr>
        <w:t xml:space="preserve">в 2023 году - 40976,41 тыс. рублей;</w:t>
      </w:r>
    </w:p>
    <w:p>
      <w:pPr>
        <w:pStyle w:val="0"/>
        <w:spacing w:before="200" w:line-rule="auto"/>
        <w:ind w:firstLine="540"/>
        <w:jc w:val="both"/>
      </w:pPr>
      <w:r>
        <w:rPr>
          <w:sz w:val="20"/>
        </w:rPr>
        <w:t xml:space="preserve">в 2024 году - 28845,70 тыс. рублей;</w:t>
      </w:r>
    </w:p>
    <w:p>
      <w:pPr>
        <w:pStyle w:val="0"/>
        <w:spacing w:before="200" w:line-rule="auto"/>
        <w:ind w:firstLine="540"/>
        <w:jc w:val="both"/>
      </w:pPr>
      <w:r>
        <w:rPr>
          <w:sz w:val="20"/>
        </w:rPr>
        <w:t xml:space="preserve">в 2025 году - 28845,70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за счет средств федерального бюджета - 17925,00 тыс. рублей, в том числе по годам:</w:t>
      </w:r>
    </w:p>
    <w:p>
      <w:pPr>
        <w:pStyle w:val="0"/>
        <w:spacing w:before="200" w:line-rule="auto"/>
        <w:ind w:firstLine="540"/>
        <w:jc w:val="both"/>
      </w:pPr>
      <w:r>
        <w:rPr>
          <w:sz w:val="20"/>
        </w:rPr>
        <w:t xml:space="preserve">2022 год - 8885,60 тыс. рублей;</w:t>
      </w:r>
    </w:p>
    <w:p>
      <w:pPr>
        <w:pStyle w:val="0"/>
        <w:spacing w:before="200" w:line-rule="auto"/>
        <w:ind w:firstLine="540"/>
        <w:jc w:val="both"/>
      </w:pPr>
      <w:r>
        <w:rPr>
          <w:sz w:val="20"/>
        </w:rPr>
        <w:t xml:space="preserve">2023 год - 9039,40 тыс. рублей;</w:t>
      </w:r>
    </w:p>
    <w:p>
      <w:pPr>
        <w:pStyle w:val="0"/>
        <w:spacing w:before="200" w:line-rule="auto"/>
        <w:ind w:firstLine="540"/>
        <w:jc w:val="both"/>
      </w:pPr>
      <w:r>
        <w:rPr>
          <w:sz w:val="20"/>
        </w:rPr>
        <w:t xml:space="preserve">2024 год - 0 рублей;</w:t>
      </w:r>
    </w:p>
    <w:p>
      <w:pPr>
        <w:pStyle w:val="0"/>
        <w:spacing w:before="200" w:line-rule="auto"/>
        <w:ind w:firstLine="540"/>
        <w:jc w:val="both"/>
      </w:pPr>
      <w:r>
        <w:rPr>
          <w:sz w:val="20"/>
        </w:rPr>
        <w:t xml:space="preserve">2025 год - 0 рублей;</w:t>
      </w:r>
    </w:p>
    <w:p>
      <w:pPr>
        <w:pStyle w:val="0"/>
        <w:spacing w:before="200" w:line-rule="auto"/>
        <w:ind w:firstLine="540"/>
        <w:jc w:val="both"/>
      </w:pPr>
      <w:r>
        <w:rPr>
          <w:sz w:val="20"/>
        </w:rPr>
        <w:t xml:space="preserve">за счет средств бюджета Республики Дагестан - 117912,86 тыс. рублей, в том числе по годам:</w:t>
      </w:r>
    </w:p>
    <w:p>
      <w:pPr>
        <w:pStyle w:val="0"/>
        <w:spacing w:before="200" w:line-rule="auto"/>
        <w:ind w:firstLine="540"/>
        <w:jc w:val="both"/>
      </w:pPr>
      <w:r>
        <w:rPr>
          <w:sz w:val="20"/>
        </w:rPr>
        <w:t xml:space="preserve">2022 год - 28284,45 тыс. рублей;</w:t>
      </w:r>
    </w:p>
    <w:p>
      <w:pPr>
        <w:pStyle w:val="0"/>
        <w:spacing w:before="200" w:line-rule="auto"/>
        <w:ind w:firstLine="540"/>
        <w:jc w:val="both"/>
      </w:pPr>
      <w:r>
        <w:rPr>
          <w:sz w:val="20"/>
        </w:rPr>
        <w:t xml:space="preserve">2023 год - 31937,01 тыс. рублей;</w:t>
      </w:r>
    </w:p>
    <w:p>
      <w:pPr>
        <w:pStyle w:val="0"/>
        <w:spacing w:before="200" w:line-rule="auto"/>
        <w:ind w:firstLine="540"/>
        <w:jc w:val="both"/>
      </w:pPr>
      <w:r>
        <w:rPr>
          <w:sz w:val="20"/>
        </w:rPr>
        <w:t xml:space="preserve">2024 год - 28845,70 тыс. рублей;</w:t>
      </w:r>
    </w:p>
    <w:p>
      <w:pPr>
        <w:pStyle w:val="0"/>
        <w:spacing w:before="200" w:line-rule="auto"/>
        <w:ind w:firstLine="540"/>
        <w:jc w:val="both"/>
      </w:pPr>
      <w:r>
        <w:rPr>
          <w:sz w:val="20"/>
        </w:rPr>
        <w:t xml:space="preserve">2025 год - 28845,70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при формировании проекта бюджета Республики Дагестан на текущий финансовый год и на плановый период.</w:t>
      </w:r>
    </w:p>
    <w:p>
      <w:pPr>
        <w:pStyle w:val="0"/>
        <w:jc w:val="both"/>
      </w:pPr>
      <w:r>
        <w:rPr>
          <w:sz w:val="20"/>
        </w:rPr>
      </w:r>
    </w:p>
    <w:p>
      <w:pPr>
        <w:pStyle w:val="2"/>
        <w:outlineLvl w:val="2"/>
        <w:jc w:val="center"/>
      </w:pPr>
      <w:r>
        <w:rPr>
          <w:sz w:val="20"/>
        </w:rPr>
        <w:t xml:space="preserve">4. Обобщенная характеристика мероприятий подпрограммы</w:t>
      </w:r>
    </w:p>
    <w:p>
      <w:pPr>
        <w:pStyle w:val="0"/>
        <w:jc w:val="both"/>
      </w:pPr>
      <w:r>
        <w:rPr>
          <w:sz w:val="20"/>
        </w:rPr>
      </w:r>
    </w:p>
    <w:p>
      <w:pPr>
        <w:pStyle w:val="0"/>
        <w:ind w:firstLine="540"/>
        <w:jc w:val="both"/>
      </w:pPr>
      <w:r>
        <w:rPr>
          <w:sz w:val="20"/>
        </w:rPr>
        <w:t xml:space="preserve">Подпрограмма предполагает решение следующих задач через реализацию основных мероприятий:</w:t>
      </w:r>
    </w:p>
    <w:p>
      <w:pPr>
        <w:pStyle w:val="0"/>
        <w:spacing w:before="200" w:line-rule="auto"/>
        <w:ind w:firstLine="540"/>
        <w:jc w:val="both"/>
      </w:pPr>
      <w:r>
        <w:rPr>
          <w:sz w:val="20"/>
        </w:rPr>
        <w:t xml:space="preserve">вовлечение молодежи в здоровый образ жизни и занятия спортом, популяризация культуры безопасности в молодежной среде;</w:t>
      </w:r>
    </w:p>
    <w:p>
      <w:pPr>
        <w:pStyle w:val="0"/>
        <w:spacing w:before="200" w:line-rule="auto"/>
        <w:ind w:firstLine="540"/>
        <w:jc w:val="both"/>
      </w:pPr>
      <w:r>
        <w:rPr>
          <w:sz w:val="20"/>
        </w:rPr>
        <w:t xml:space="preserve">вовлечение молодежи в занятия творческой деятельностью;</w:t>
      </w:r>
    </w:p>
    <w:p>
      <w:pPr>
        <w:pStyle w:val="0"/>
        <w:spacing w:before="200" w:line-rule="auto"/>
        <w:ind w:firstLine="540"/>
        <w:jc w:val="both"/>
      </w:pPr>
      <w:r>
        <w:rPr>
          <w:sz w:val="20"/>
        </w:rPr>
        <w:t xml:space="preserve">содействие профориентации и карьерным устремлениям молодежи;</w:t>
      </w:r>
    </w:p>
    <w:p>
      <w:pPr>
        <w:pStyle w:val="0"/>
        <w:spacing w:before="200" w:line-rule="auto"/>
        <w:ind w:firstLine="540"/>
        <w:jc w:val="both"/>
      </w:pPr>
      <w:r>
        <w:rPr>
          <w:sz w:val="20"/>
        </w:rPr>
        <w:t xml:space="preserve">вовлечение молодежи в инновационную деятельность и научно-техническое творчество;</w:t>
      </w:r>
    </w:p>
    <w:p>
      <w:pPr>
        <w:pStyle w:val="0"/>
        <w:spacing w:before="200" w:line-rule="auto"/>
        <w:ind w:firstLine="540"/>
        <w:jc w:val="both"/>
      </w:pPr>
      <w:r>
        <w:rPr>
          <w:sz w:val="20"/>
        </w:rPr>
        <w:t xml:space="preserve">вовлечение молодежи в волонтерскую (добровольческую) деятельность;</w:t>
      </w:r>
    </w:p>
    <w:p>
      <w:pPr>
        <w:pStyle w:val="0"/>
        <w:spacing w:before="200" w:line-rule="auto"/>
        <w:ind w:firstLine="540"/>
        <w:jc w:val="both"/>
      </w:pPr>
      <w:r>
        <w:rPr>
          <w:sz w:val="20"/>
        </w:rPr>
        <w:t xml:space="preserve">поддержка и взаимодействие с общественными организациями и движениями;</w:t>
      </w:r>
    </w:p>
    <w:p>
      <w:pPr>
        <w:pStyle w:val="0"/>
        <w:spacing w:before="200" w:line-rule="auto"/>
        <w:ind w:firstLine="540"/>
        <w:jc w:val="both"/>
      </w:pPr>
      <w:r>
        <w:rPr>
          <w:sz w:val="20"/>
        </w:rPr>
        <w:t xml:space="preserve">развитие международного и межрегионального молодежного сотрудничества, участие во Всероссийской форумной кампании;</w:t>
      </w:r>
    </w:p>
    <w:p>
      <w:pPr>
        <w:pStyle w:val="0"/>
        <w:spacing w:before="200" w:line-rule="auto"/>
        <w:ind w:firstLine="540"/>
        <w:jc w:val="both"/>
      </w:pPr>
      <w:r>
        <w:rPr>
          <w:sz w:val="20"/>
        </w:rPr>
        <w:t xml:space="preserve">развитие молодежного самоуправления;</w:t>
      </w:r>
    </w:p>
    <w:p>
      <w:pPr>
        <w:pStyle w:val="0"/>
        <w:spacing w:before="200" w:line-rule="auto"/>
        <w:ind w:firstLine="540"/>
        <w:jc w:val="both"/>
      </w:pPr>
      <w:r>
        <w:rPr>
          <w:sz w:val="20"/>
        </w:rPr>
        <w:t xml:space="preserve">информационное, кадровое и научно-методическое обеспечение молодежной политики.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70" w:name="P570"/>
    <w:bookmarkEnd w:id="570"/>
    <w:p>
      <w:pPr>
        <w:pStyle w:val="2"/>
        <w:outlineLvl w:val="1"/>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РЕСПУБЛИКИ ДАГЕСТАН "РЕАЛИЗАЦИЯ МОЛОДЕЖНОЙ</w:t>
      </w:r>
    </w:p>
    <w:p>
      <w:pPr>
        <w:pStyle w:val="2"/>
        <w:jc w:val="center"/>
      </w:pPr>
      <w:r>
        <w:rPr>
          <w:sz w:val="20"/>
        </w:rPr>
        <w:t xml:space="preserve">ПОЛИТИКИ В РЕСПУБЛИКЕ ДАГЕСТАН" ГОСУДАРСТВЕННОЙ</w:t>
      </w:r>
    </w:p>
    <w:p>
      <w:pPr>
        <w:pStyle w:val="2"/>
        <w:jc w:val="center"/>
      </w:pPr>
      <w:r>
        <w:rPr>
          <w:sz w:val="20"/>
        </w:rPr>
        <w:t xml:space="preserve">ПРОГРАММЫ РЕСПУБЛИКИ ДАГЕСТАН "РЕАЛИЗАЦИЯ МОЛОДЕЖНОЙ</w:t>
      </w:r>
    </w:p>
    <w:p>
      <w:pPr>
        <w:pStyle w:val="2"/>
        <w:jc w:val="center"/>
      </w:pPr>
      <w:r>
        <w:rPr>
          <w:sz w:val="20"/>
        </w:rPr>
        <w:t xml:space="preserve">ПОЛИТИКИ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25.11.2022 </w:t>
            </w:r>
            <w:hyperlink w:history="0" r:id="rId49" w:tooltip="Постановление Правительства РД от 25.11.2022 N 410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410</w:t>
              </w:r>
            </w:hyperlink>
            <w:r>
              <w:rPr>
                <w:sz w:val="20"/>
                <w:color w:val="392c69"/>
              </w:rPr>
              <w:t xml:space="preserve">, от 17.04.2023 </w:t>
            </w:r>
            <w:hyperlink w:history="0" r:id="rId50"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05.06.2023 </w:t>
            </w:r>
            <w:hyperlink w:history="0" r:id="rId51"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РЕСПУБЛИКИ ДАГЕСТАН "РЕАЛИЗАЦИЯ МОЛОДЕЖНОЙ</w:t>
      </w:r>
    </w:p>
    <w:p>
      <w:pPr>
        <w:pStyle w:val="2"/>
        <w:jc w:val="center"/>
      </w:pPr>
      <w:r>
        <w:rPr>
          <w:sz w:val="20"/>
        </w:rPr>
        <w:t xml:space="preserve">ПОЛИТИКИ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по делам молодежи Республики Дагестан (далее - Минмолодежи РД)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обеспечение эффективной реализации Программы;</w:t>
            </w:r>
          </w:p>
          <w:p>
            <w:pPr>
              <w:pStyle w:val="0"/>
            </w:pPr>
            <w:r>
              <w:rPr>
                <w:sz w:val="20"/>
              </w:rPr>
              <w:t xml:space="preserve">обеспечение эффективного и качественного управления государственными финансами и использования государственного имущества;</w:t>
            </w:r>
          </w:p>
          <w:p>
            <w:pPr>
              <w:pStyle w:val="0"/>
            </w:pPr>
            <w:r>
              <w:rPr>
                <w:sz w:val="20"/>
              </w:rPr>
              <w:t xml:space="preserve">улучшение материально-технического оснащения Минмолодежи РД и подведомственных ему учреждений и организаций</w:t>
            </w:r>
          </w:p>
        </w:tc>
      </w:tr>
      <w:tr>
        <w:tc>
          <w:tcPr>
            <w:tcW w:w="567" w:type="dxa"/>
            <w:tcBorders>
              <w:top w:val="nil"/>
              <w:left w:val="nil"/>
              <w:bottom w:val="nil"/>
              <w:right w:val="nil"/>
            </w:tcBorders>
          </w:tcPr>
          <w:p>
            <w:pPr>
              <w:pStyle w:val="0"/>
            </w:pPr>
            <w:r>
              <w:rPr>
                <w:sz w:val="20"/>
              </w:rPr>
            </w:r>
          </w:p>
        </w:tc>
        <w:tc>
          <w:tcPr>
            <w:tcW w:w="3515" w:type="dxa"/>
            <w:vAlign w:val="center"/>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2022 - 2025 годы, в один этап</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52"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уровень освоения бюджетных средств, выделенных на реализацию Программы, процентов;</w:t>
            </w:r>
          </w:p>
          <w:p>
            <w:pPr>
              <w:pStyle w:val="0"/>
            </w:pPr>
            <w:r>
              <w:rPr>
                <w:sz w:val="20"/>
              </w:rPr>
              <w:t xml:space="preserve">доля сотрудников Минмолодежи РД и подведомственных ему учреждений и организаций, повысивших квалификацию, процентов;</w:t>
            </w:r>
          </w:p>
          <w:p>
            <w:pPr>
              <w:pStyle w:val="0"/>
            </w:pPr>
            <w:r>
              <w:rPr>
                <w:sz w:val="20"/>
              </w:rPr>
              <w:t xml:space="preserve">уровень материально-технического оснащения Минмолодежи РД и подведомственных ему учреждений и организаций, процентов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финансирования подпрограммы с распределением по годам и источникам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подпрограммы составит 210477,13 тыс. рублей, в том числе по годам:</w:t>
            </w:r>
          </w:p>
          <w:p>
            <w:pPr>
              <w:pStyle w:val="0"/>
            </w:pPr>
            <w:r>
              <w:rPr>
                <w:sz w:val="20"/>
              </w:rPr>
              <w:t xml:space="preserve">2022 год - 48334, 51 тыс. рублей;</w:t>
            </w:r>
          </w:p>
          <w:p>
            <w:pPr>
              <w:pStyle w:val="0"/>
            </w:pPr>
            <w:r>
              <w:rPr>
                <w:sz w:val="20"/>
              </w:rPr>
              <w:t xml:space="preserve">2023 год - 59206,92 тыс. рублей;</w:t>
            </w:r>
          </w:p>
          <w:p>
            <w:pPr>
              <w:pStyle w:val="0"/>
            </w:pPr>
            <w:r>
              <w:rPr>
                <w:sz w:val="20"/>
              </w:rPr>
              <w:t xml:space="preserve">2024 год - 51290,70 тыс. рублей;</w:t>
            </w:r>
          </w:p>
          <w:p>
            <w:pPr>
              <w:pStyle w:val="0"/>
            </w:pPr>
            <w:r>
              <w:rPr>
                <w:sz w:val="20"/>
              </w:rPr>
              <w:t xml:space="preserve">2025 год - 51645,00 тыс. рублей;</w:t>
            </w:r>
          </w:p>
          <w:p>
            <w:pPr>
              <w:pStyle w:val="0"/>
            </w:pPr>
            <w:r>
              <w:rPr>
                <w:sz w:val="20"/>
              </w:rPr>
              <w:t xml:space="preserve">за счет средств бюджета Республики Дагестан - 210477,13 тыс. рублей, в том числе по годам:</w:t>
            </w:r>
          </w:p>
          <w:p>
            <w:pPr>
              <w:pStyle w:val="0"/>
            </w:pPr>
            <w:r>
              <w:rPr>
                <w:sz w:val="20"/>
              </w:rPr>
              <w:t xml:space="preserve">2022 год - 48334,51 тыс. рублей;</w:t>
            </w:r>
          </w:p>
          <w:p>
            <w:pPr>
              <w:pStyle w:val="0"/>
            </w:pPr>
            <w:r>
              <w:rPr>
                <w:sz w:val="20"/>
              </w:rPr>
              <w:t xml:space="preserve">2023 год - 59206,92 тыс. рублей;</w:t>
            </w:r>
          </w:p>
          <w:p>
            <w:pPr>
              <w:pStyle w:val="0"/>
            </w:pPr>
            <w:r>
              <w:rPr>
                <w:sz w:val="20"/>
              </w:rPr>
              <w:t xml:space="preserve">2024 год - 51290,70 тыс. рублей;</w:t>
            </w:r>
          </w:p>
          <w:p>
            <w:pPr>
              <w:pStyle w:val="0"/>
            </w:pPr>
            <w:r>
              <w:rPr>
                <w:sz w:val="20"/>
              </w:rPr>
              <w:t xml:space="preserve">2025 год - 51645,00 тыс. рублей.</w:t>
            </w:r>
          </w:p>
          <w:p>
            <w:pPr>
              <w:pStyle w:val="0"/>
            </w:pPr>
            <w:r>
              <w:rPr>
                <w:sz w:val="20"/>
              </w:rPr>
              <w:t xml:space="preserve">Объемы финансирования подпрограммы подлежат ежегодной корректировке с учетом возможностей республиканского бюджета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17.04.2023 </w:t>
            </w:r>
            <w:hyperlink w:history="0" r:id="rId53"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rPr>
              <w:t xml:space="preserve">, от 05.06.2023 </w:t>
            </w:r>
            <w:hyperlink w:history="0" r:id="rId54"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конечные результаты реализации цели и задач подпрограммы (индикаторы оценки результатов)</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уровень освоения бюджетных средств, выделенных на реализацию Программы, - не менее 95 процентов;</w:t>
            </w:r>
          </w:p>
          <w:p>
            <w:pPr>
              <w:pStyle w:val="0"/>
            </w:pPr>
            <w:r>
              <w:rPr>
                <w:sz w:val="20"/>
              </w:rPr>
              <w:t xml:space="preserve">доля сотрудников Минмолодежи РД и подведомственных ему учреждений и организаций, повысивших квалификацию - не менее 30 процентов ежегодно;</w:t>
            </w:r>
          </w:p>
          <w:p>
            <w:pPr>
              <w:pStyle w:val="0"/>
            </w:pPr>
            <w:r>
              <w:rPr>
                <w:sz w:val="20"/>
              </w:rPr>
              <w:t xml:space="preserve">уровень материально-технического оснащения Минмолодежи РД и подведомственных ему учреждений и организаций - до 100 процентов</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w:t>
      </w:r>
    </w:p>
    <w:p>
      <w:pPr>
        <w:pStyle w:val="2"/>
        <w:jc w:val="center"/>
      </w:pPr>
      <w:r>
        <w:rPr>
          <w:sz w:val="20"/>
        </w:rPr>
        <w:t xml:space="preserve">в том числе проблем, на решение которых она направлена</w:t>
      </w:r>
    </w:p>
    <w:p>
      <w:pPr>
        <w:pStyle w:val="0"/>
        <w:jc w:val="both"/>
      </w:pPr>
      <w:r>
        <w:rPr>
          <w:sz w:val="20"/>
        </w:rPr>
      </w:r>
    </w:p>
    <w:p>
      <w:pPr>
        <w:pStyle w:val="0"/>
        <w:ind w:firstLine="540"/>
        <w:jc w:val="both"/>
      </w:pPr>
      <w:r>
        <w:rPr>
          <w:sz w:val="20"/>
        </w:rPr>
        <w:t xml:space="preserve">Подпрограмма "Обеспечение реализации государственной программы Республики Дагестан "Реализация молодежной политики в Республике Дагестан" направлена на создание необходимых условий для эффективной реализации Программы.</w:t>
      </w:r>
    </w:p>
    <w:p>
      <w:pPr>
        <w:pStyle w:val="0"/>
        <w:spacing w:before="200" w:line-rule="auto"/>
        <w:ind w:firstLine="540"/>
        <w:jc w:val="both"/>
      </w:pPr>
      <w:r>
        <w:rPr>
          <w:sz w:val="20"/>
        </w:rPr>
        <w:t xml:space="preserve">Функции по реализации государственной молодежной политики выполняются Минмолодежи РД. Оно осуществляет свою деятельность непосредственно и через свои подведомственные учреждения во взаимодействии с другими органами исполнительной власти, органами местного самоуправления муниципальных образований республики, общественными объединениями и организациями.</w:t>
      </w:r>
    </w:p>
    <w:p>
      <w:pPr>
        <w:pStyle w:val="0"/>
        <w:spacing w:before="200" w:line-rule="auto"/>
        <w:ind w:firstLine="540"/>
        <w:jc w:val="both"/>
      </w:pPr>
      <w:r>
        <w:rPr>
          <w:sz w:val="20"/>
        </w:rPr>
        <w:t xml:space="preserve">Минмолодежи РД в соответствии с </w:t>
      </w:r>
      <w:hyperlink w:history="0" r:id="rId55" w:tooltip="Постановление Правительства РД от 31.07.2014 N 349 (ред. от 17.12.2021) &quot;Вопросы Министерства по делам молодежи Республики Дагестан&quot; (вместе с &quot;Положением о Министерстве по делам молодежи Республики Дагестан&quot;, &quot;Структурой аппарата Министерства по делам молодеж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31 июля 2014 г. N 349 "Вопросы Министерства по делам молодежи Республики Дагестан" осуществляет правовое регулирование по следующим основным вопросам:</w:t>
      </w:r>
    </w:p>
    <w:p>
      <w:pPr>
        <w:pStyle w:val="0"/>
        <w:spacing w:before="200" w:line-rule="auto"/>
        <w:ind w:firstLine="540"/>
        <w:jc w:val="both"/>
      </w:pPr>
      <w:r>
        <w:rPr>
          <w:sz w:val="20"/>
        </w:rPr>
        <w:t xml:space="preserve">разработка предложений и реализация в Республике Дагестан основных направлений государственной молодежной политики;</w:t>
      </w:r>
    </w:p>
    <w:p>
      <w:pPr>
        <w:pStyle w:val="0"/>
        <w:spacing w:before="200" w:line-rule="auto"/>
        <w:ind w:firstLine="540"/>
        <w:jc w:val="both"/>
      </w:pPr>
      <w:r>
        <w:rPr>
          <w:sz w:val="20"/>
        </w:rPr>
        <w:t xml:space="preserve">координация в пределах своей компетенции деятельности организаций государственной молодежной политики в Республике Дагестан;</w:t>
      </w:r>
    </w:p>
    <w:p>
      <w:pPr>
        <w:pStyle w:val="0"/>
        <w:spacing w:before="200" w:line-rule="auto"/>
        <w:ind w:firstLine="540"/>
        <w:jc w:val="both"/>
      </w:pPr>
      <w:r>
        <w:rPr>
          <w:sz w:val="20"/>
        </w:rPr>
        <w:t xml:space="preserve">совершенствование законодательства Республики Дагестан в установленной сфере деятельности Минмолодежи РД.</w:t>
      </w:r>
    </w:p>
    <w:p>
      <w:pPr>
        <w:pStyle w:val="0"/>
        <w:jc w:val="both"/>
      </w:pPr>
      <w:r>
        <w:rPr>
          <w:sz w:val="20"/>
        </w:rPr>
      </w:r>
    </w:p>
    <w:p>
      <w:pPr>
        <w:pStyle w:val="2"/>
        <w:outlineLvl w:val="2"/>
        <w:jc w:val="center"/>
      </w:pPr>
      <w:r>
        <w:rPr>
          <w:sz w:val="20"/>
        </w:rPr>
        <w:t xml:space="preserve">2.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описание основных ожидаемых конечных результатов</w:t>
      </w:r>
    </w:p>
    <w:p>
      <w:pPr>
        <w:pStyle w:val="2"/>
        <w:jc w:val="center"/>
      </w:pPr>
      <w:r>
        <w:rPr>
          <w:sz w:val="20"/>
        </w:rPr>
        <w:t xml:space="preserve">подпрограммы, сроков и этапов реализации подпрограммы</w:t>
      </w:r>
    </w:p>
    <w:p>
      <w:pPr>
        <w:pStyle w:val="0"/>
        <w:jc w:val="both"/>
      </w:pPr>
      <w:r>
        <w:rPr>
          <w:sz w:val="20"/>
        </w:rPr>
      </w:r>
    </w:p>
    <w:p>
      <w:pPr>
        <w:pStyle w:val="0"/>
        <w:ind w:firstLine="540"/>
        <w:jc w:val="both"/>
      </w:pPr>
      <w:r>
        <w:rPr>
          <w:sz w:val="20"/>
        </w:rPr>
        <w:t xml:space="preserve">Приоритетами государственной политики в сфере реализации подпрограммы являются повышение эффективности государственного управления, качество и оперативность исполнения государственных функций.</w:t>
      </w:r>
    </w:p>
    <w:p>
      <w:pPr>
        <w:pStyle w:val="0"/>
        <w:spacing w:before="200" w:line-rule="auto"/>
        <w:ind w:firstLine="540"/>
        <w:jc w:val="both"/>
      </w:pPr>
      <w:r>
        <w:rPr>
          <w:sz w:val="20"/>
        </w:rPr>
        <w:t xml:space="preserve">Цель подпрограммы - обеспечение эффективной реализации Программы.</w:t>
      </w:r>
    </w:p>
    <w:p>
      <w:pPr>
        <w:pStyle w:val="0"/>
        <w:spacing w:before="200" w:line-rule="auto"/>
        <w:ind w:firstLine="540"/>
        <w:jc w:val="both"/>
      </w:pPr>
      <w:r>
        <w:rPr>
          <w:sz w:val="20"/>
        </w:rPr>
        <w:t xml:space="preserve">Для достижения указанной цели необходимо решение следующих задач:</w:t>
      </w:r>
    </w:p>
    <w:p>
      <w:pPr>
        <w:pStyle w:val="0"/>
        <w:spacing w:before="200" w:line-rule="auto"/>
        <w:ind w:firstLine="540"/>
        <w:jc w:val="both"/>
      </w:pPr>
      <w:r>
        <w:rPr>
          <w:sz w:val="20"/>
        </w:rPr>
        <w:t xml:space="preserve">обеспечение эффективного и качественного управления государственными финансами и использования государственного имущества;</w:t>
      </w:r>
    </w:p>
    <w:p>
      <w:pPr>
        <w:pStyle w:val="0"/>
        <w:spacing w:before="200" w:line-rule="auto"/>
        <w:ind w:firstLine="540"/>
        <w:jc w:val="both"/>
      </w:pPr>
      <w:r>
        <w:rPr>
          <w:sz w:val="20"/>
        </w:rPr>
        <w:t xml:space="preserve">улучшение материально-технического оснащения Минмолодежи РД и подведомственных ему учреждений и организаций.</w:t>
      </w:r>
    </w:p>
    <w:p>
      <w:pPr>
        <w:pStyle w:val="0"/>
        <w:spacing w:before="200" w:line-rule="auto"/>
        <w:ind w:firstLine="540"/>
        <w:jc w:val="both"/>
      </w:pPr>
      <w:r>
        <w:rPr>
          <w:sz w:val="20"/>
        </w:rPr>
        <w:t xml:space="preserve">Подпрограмма реализуется в 2022 - 2025 годах, без деления на этапы.</w:t>
      </w:r>
    </w:p>
    <w:p>
      <w:pPr>
        <w:pStyle w:val="0"/>
        <w:jc w:val="both"/>
      </w:pPr>
      <w:r>
        <w:rPr>
          <w:sz w:val="20"/>
        </w:rPr>
        <w:t xml:space="preserve">(в ред. </w:t>
      </w:r>
      <w:hyperlink w:history="0" r:id="rId56"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17.04.2023 N 138)</w:t>
      </w:r>
    </w:p>
    <w:p>
      <w:pPr>
        <w:pStyle w:val="0"/>
        <w:jc w:val="both"/>
      </w:pPr>
      <w:r>
        <w:rPr>
          <w:sz w:val="20"/>
        </w:rPr>
      </w:r>
    </w:p>
    <w:p>
      <w:pPr>
        <w:pStyle w:val="2"/>
        <w:outlineLvl w:val="2"/>
        <w:jc w:val="center"/>
      </w:pPr>
      <w:r>
        <w:rPr>
          <w:sz w:val="20"/>
        </w:rPr>
        <w:t xml:space="preserve">3. Информация по ресурсному обеспечению подпрограммы</w:t>
      </w:r>
    </w:p>
    <w:p>
      <w:pPr>
        <w:pStyle w:val="0"/>
        <w:jc w:val="center"/>
      </w:pPr>
      <w:r>
        <w:rPr>
          <w:sz w:val="20"/>
        </w:rPr>
        <w:t xml:space="preserve">(в ред. </w:t>
      </w:r>
      <w:hyperlink w:history="0" r:id="rId57"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17.04.2023 N 138)</w:t>
      </w:r>
    </w:p>
    <w:p>
      <w:pPr>
        <w:pStyle w:val="0"/>
        <w:jc w:val="both"/>
      </w:pPr>
      <w:r>
        <w:rPr>
          <w:sz w:val="20"/>
        </w:rPr>
      </w:r>
    </w:p>
    <w:p>
      <w:pPr>
        <w:pStyle w:val="0"/>
        <w:ind w:firstLine="540"/>
        <w:jc w:val="both"/>
      </w:pPr>
      <w:r>
        <w:rPr>
          <w:sz w:val="20"/>
        </w:rPr>
        <w:t xml:space="preserve">Общий объем финансирования подпрограммы составит 210477,13 тыс. рублей, в том числе по годам:</w:t>
      </w:r>
    </w:p>
    <w:p>
      <w:pPr>
        <w:pStyle w:val="0"/>
        <w:jc w:val="both"/>
      </w:pPr>
      <w:r>
        <w:rPr>
          <w:sz w:val="20"/>
        </w:rPr>
        <w:t xml:space="preserve">(в ред. </w:t>
      </w:r>
      <w:hyperlink w:history="0" r:id="rId58"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2022 год - 48334, 51 тыс. рублей;</w:t>
      </w:r>
    </w:p>
    <w:p>
      <w:pPr>
        <w:pStyle w:val="0"/>
        <w:spacing w:before="200" w:line-rule="auto"/>
        <w:ind w:firstLine="540"/>
        <w:jc w:val="both"/>
      </w:pPr>
      <w:r>
        <w:rPr>
          <w:sz w:val="20"/>
        </w:rPr>
        <w:t xml:space="preserve">2023 год - 59206,92 тыс. рублей;</w:t>
      </w:r>
    </w:p>
    <w:p>
      <w:pPr>
        <w:pStyle w:val="0"/>
        <w:jc w:val="both"/>
      </w:pPr>
      <w:r>
        <w:rPr>
          <w:sz w:val="20"/>
        </w:rPr>
        <w:t xml:space="preserve">(в ред. </w:t>
      </w:r>
      <w:hyperlink w:history="0" r:id="rId59"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2024 год - 51290,70 тыс. рублей;</w:t>
      </w:r>
    </w:p>
    <w:p>
      <w:pPr>
        <w:pStyle w:val="0"/>
        <w:spacing w:before="200" w:line-rule="auto"/>
        <w:ind w:firstLine="540"/>
        <w:jc w:val="both"/>
      </w:pPr>
      <w:r>
        <w:rPr>
          <w:sz w:val="20"/>
        </w:rPr>
        <w:t xml:space="preserve">2025 год - 51645,00 тыс. рублей;</w:t>
      </w:r>
    </w:p>
    <w:p>
      <w:pPr>
        <w:pStyle w:val="0"/>
        <w:spacing w:before="200" w:line-rule="auto"/>
        <w:ind w:firstLine="540"/>
        <w:jc w:val="both"/>
      </w:pPr>
      <w:r>
        <w:rPr>
          <w:sz w:val="20"/>
        </w:rPr>
        <w:t xml:space="preserve">за счет средств бюджета Республики Дагестан - 210477,13 тыс. рублей, в том числе по годам:</w:t>
      </w:r>
    </w:p>
    <w:p>
      <w:pPr>
        <w:pStyle w:val="0"/>
        <w:jc w:val="both"/>
      </w:pPr>
      <w:r>
        <w:rPr>
          <w:sz w:val="20"/>
        </w:rPr>
        <w:t xml:space="preserve">(в ред. </w:t>
      </w:r>
      <w:hyperlink w:history="0" r:id="rId60"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2022 год - 48334,51 тыс. рублей;</w:t>
      </w:r>
    </w:p>
    <w:p>
      <w:pPr>
        <w:pStyle w:val="0"/>
        <w:spacing w:before="200" w:line-rule="auto"/>
        <w:ind w:firstLine="540"/>
        <w:jc w:val="both"/>
      </w:pPr>
      <w:r>
        <w:rPr>
          <w:sz w:val="20"/>
        </w:rPr>
        <w:t xml:space="preserve">2023 год - 59206,92 тыс. рублей;</w:t>
      </w:r>
    </w:p>
    <w:p>
      <w:pPr>
        <w:pStyle w:val="0"/>
        <w:jc w:val="both"/>
      </w:pPr>
      <w:r>
        <w:rPr>
          <w:sz w:val="20"/>
        </w:rPr>
        <w:t xml:space="preserve">(в ред. </w:t>
      </w:r>
      <w:hyperlink w:history="0" r:id="rId61"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p>
      <w:pPr>
        <w:pStyle w:val="0"/>
        <w:spacing w:before="200" w:line-rule="auto"/>
        <w:ind w:firstLine="540"/>
        <w:jc w:val="both"/>
      </w:pPr>
      <w:r>
        <w:rPr>
          <w:sz w:val="20"/>
        </w:rPr>
        <w:t xml:space="preserve">2024 год - 51290,70 тыс. рублей;</w:t>
      </w:r>
    </w:p>
    <w:p>
      <w:pPr>
        <w:pStyle w:val="0"/>
        <w:spacing w:before="200" w:line-rule="auto"/>
        <w:ind w:firstLine="540"/>
        <w:jc w:val="both"/>
      </w:pPr>
      <w:r>
        <w:rPr>
          <w:sz w:val="20"/>
        </w:rPr>
        <w:t xml:space="preserve">2025 год - 51645,00 тыс. рублей.</w:t>
      </w:r>
    </w:p>
    <w:p>
      <w:pPr>
        <w:pStyle w:val="0"/>
        <w:spacing w:before="200" w:line-rule="auto"/>
        <w:ind w:firstLine="540"/>
        <w:jc w:val="both"/>
      </w:pPr>
      <w:r>
        <w:rPr>
          <w:sz w:val="20"/>
        </w:rPr>
        <w:t xml:space="preserve">Объемы финансирования подпрограммы подлежат ежегодной корректировке с учетом возможностей республиканского бюджета Республики Дагестан.</w:t>
      </w:r>
    </w:p>
    <w:p>
      <w:pPr>
        <w:pStyle w:val="0"/>
        <w:jc w:val="both"/>
      </w:pPr>
      <w:r>
        <w:rPr>
          <w:sz w:val="20"/>
        </w:rPr>
      </w:r>
    </w:p>
    <w:p>
      <w:pPr>
        <w:pStyle w:val="2"/>
        <w:outlineLvl w:val="2"/>
        <w:jc w:val="center"/>
      </w:pPr>
      <w:r>
        <w:rPr>
          <w:sz w:val="20"/>
        </w:rPr>
        <w:t xml:space="preserve">4. Обобщенная характеристика мероприятий подпрограммы</w:t>
      </w:r>
    </w:p>
    <w:p>
      <w:pPr>
        <w:pStyle w:val="0"/>
        <w:jc w:val="both"/>
      </w:pPr>
      <w:r>
        <w:rPr>
          <w:sz w:val="20"/>
        </w:rPr>
      </w:r>
    </w:p>
    <w:p>
      <w:pPr>
        <w:pStyle w:val="0"/>
        <w:ind w:firstLine="540"/>
        <w:jc w:val="both"/>
      </w:pPr>
      <w:r>
        <w:rPr>
          <w:sz w:val="20"/>
        </w:rPr>
        <w:t xml:space="preserve">С целью обеспечения комплексного решения задач подпрограммы и ее реализации в структуру подпрограммы включены следующие основные мероприятия:</w:t>
      </w:r>
    </w:p>
    <w:p>
      <w:pPr>
        <w:pStyle w:val="0"/>
        <w:spacing w:before="200" w:line-rule="auto"/>
        <w:ind w:firstLine="540"/>
        <w:jc w:val="both"/>
      </w:pPr>
      <w:r>
        <w:rPr>
          <w:sz w:val="20"/>
        </w:rPr>
        <w:t xml:space="preserve">обеспечение выполнения функций Минмолодежи РД по выработке и реализации государственной молодежной политики;</w:t>
      </w:r>
    </w:p>
    <w:p>
      <w:pPr>
        <w:pStyle w:val="0"/>
        <w:spacing w:before="200" w:line-rule="auto"/>
        <w:ind w:firstLine="540"/>
        <w:jc w:val="both"/>
      </w:pPr>
      <w:r>
        <w:rPr>
          <w:sz w:val="20"/>
        </w:rPr>
        <w:t xml:space="preserve">обеспечение деятельности учреждений и организаций, подведомственных Минмолодежи РД.</w:t>
      </w:r>
    </w:p>
    <w:p>
      <w:pPr>
        <w:pStyle w:val="0"/>
        <w:spacing w:before="200" w:line-rule="auto"/>
        <w:ind w:firstLine="540"/>
        <w:jc w:val="both"/>
      </w:pPr>
      <w:r>
        <w:rPr>
          <w:sz w:val="20"/>
        </w:rPr>
        <w:t xml:space="preserve">Выполнение данных основных мероприятий будет способствовать достижению целей Программы и входящих в ее структуру подпрограмм.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Дагестан</w:t>
      </w:r>
    </w:p>
    <w:p>
      <w:pPr>
        <w:pStyle w:val="0"/>
        <w:jc w:val="right"/>
      </w:pPr>
      <w:r>
        <w:rPr>
          <w:sz w:val="20"/>
        </w:rPr>
        <w:t xml:space="preserve">"Реализация молодежной политики</w:t>
      </w:r>
    </w:p>
    <w:p>
      <w:pPr>
        <w:pStyle w:val="0"/>
        <w:jc w:val="right"/>
      </w:pPr>
      <w:r>
        <w:rPr>
          <w:sz w:val="20"/>
        </w:rPr>
        <w:t xml:space="preserve">в Республике Дагестан"</w:t>
      </w:r>
    </w:p>
    <w:p>
      <w:pPr>
        <w:pStyle w:val="0"/>
        <w:jc w:val="both"/>
      </w:pPr>
      <w:r>
        <w:rPr>
          <w:sz w:val="20"/>
        </w:rPr>
      </w:r>
    </w:p>
    <w:bookmarkStart w:id="690" w:name="P690"/>
    <w:bookmarkEnd w:id="690"/>
    <w:p>
      <w:pPr>
        <w:pStyle w:val="2"/>
        <w:jc w:val="center"/>
      </w:pPr>
      <w:r>
        <w:rPr>
          <w:sz w:val="20"/>
        </w:rPr>
        <w:t xml:space="preserve">ЦЕЛЕВЫЕ ПОКАЗАТЕЛИ</w:t>
      </w:r>
    </w:p>
    <w:p>
      <w:pPr>
        <w:pStyle w:val="2"/>
        <w:jc w:val="center"/>
      </w:pPr>
      <w:r>
        <w:rPr>
          <w:sz w:val="20"/>
        </w:rPr>
        <w:t xml:space="preserve">(ИНДИКАТОРЫ) ГОСУДАРСТВЕННОЙ ПРОГРАММЫ РЕСПУБЛИКИ ДАГЕСТАН</w:t>
      </w:r>
    </w:p>
    <w:p>
      <w:pPr>
        <w:pStyle w:val="2"/>
        <w:jc w:val="center"/>
      </w:pPr>
      <w:r>
        <w:rPr>
          <w:sz w:val="20"/>
        </w:rPr>
        <w:t xml:space="preserve">"РЕАЛИЗАЦИЯ МОЛОДЕЖНОЙ ПОЛИТИКИ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17.04.2023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981"/>
        <w:gridCol w:w="1361"/>
        <w:gridCol w:w="1191"/>
        <w:gridCol w:w="1077"/>
        <w:gridCol w:w="1077"/>
        <w:gridCol w:w="1077"/>
        <w:gridCol w:w="1077"/>
      </w:tblGrid>
      <w:tr>
        <w:tc>
          <w:tcPr>
            <w:tcW w:w="571" w:type="dxa"/>
            <w:vMerge w:val="restart"/>
          </w:tcPr>
          <w:p>
            <w:pPr>
              <w:pStyle w:val="0"/>
              <w:jc w:val="center"/>
            </w:pPr>
            <w:r>
              <w:rPr>
                <w:sz w:val="20"/>
              </w:rPr>
              <w:t xml:space="preserve">N п/п</w:t>
            </w:r>
          </w:p>
        </w:tc>
        <w:tc>
          <w:tcPr>
            <w:tcW w:w="2981" w:type="dxa"/>
            <w:vMerge w:val="restart"/>
          </w:tcPr>
          <w:p>
            <w:pPr>
              <w:pStyle w:val="0"/>
              <w:jc w:val="center"/>
            </w:pPr>
            <w:r>
              <w:rPr>
                <w:sz w:val="20"/>
              </w:rPr>
              <w:t xml:space="preserve">Наименование целевого показателя (индикатора)</w:t>
            </w:r>
          </w:p>
        </w:tc>
        <w:tc>
          <w:tcPr>
            <w:tcW w:w="1361" w:type="dxa"/>
            <w:vMerge w:val="restart"/>
          </w:tcPr>
          <w:p>
            <w:pPr>
              <w:pStyle w:val="0"/>
              <w:jc w:val="center"/>
            </w:pPr>
            <w:r>
              <w:rPr>
                <w:sz w:val="20"/>
              </w:rPr>
              <w:t xml:space="preserve">Единица измерения</w:t>
            </w:r>
          </w:p>
        </w:tc>
        <w:tc>
          <w:tcPr>
            <w:gridSpan w:val="5"/>
            <w:tcW w:w="5499" w:type="dxa"/>
          </w:tcPr>
          <w:p>
            <w:pPr>
              <w:pStyle w:val="0"/>
              <w:jc w:val="center"/>
            </w:pPr>
            <w:r>
              <w:rPr>
                <w:sz w:val="20"/>
              </w:rPr>
              <w:t xml:space="preserve">Значения показателей (индикаторов) Программы по годам</w:t>
            </w:r>
          </w:p>
        </w:tc>
      </w:tr>
      <w:tr>
        <w:tc>
          <w:tcPr>
            <w:vMerge w:val="continue"/>
          </w:tcPr>
          <w:p/>
        </w:tc>
        <w:tc>
          <w:tcPr>
            <w:vMerge w:val="continue"/>
          </w:tcPr>
          <w:p/>
        </w:tc>
        <w:tc>
          <w:tcPr>
            <w:vMerge w:val="continue"/>
          </w:tcPr>
          <w:p/>
        </w:tc>
        <w:tc>
          <w:tcPr>
            <w:tcW w:w="1191" w:type="dxa"/>
          </w:tcPr>
          <w:p>
            <w:pPr>
              <w:pStyle w:val="0"/>
              <w:jc w:val="center"/>
            </w:pPr>
            <w:r>
              <w:rPr>
                <w:sz w:val="20"/>
              </w:rPr>
              <w:t xml:space="preserve">2020 (базовый)</w:t>
            </w:r>
          </w:p>
        </w:tc>
        <w:tc>
          <w:tcPr>
            <w:tcW w:w="1077"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r>
      <w:tr>
        <w:tc>
          <w:tcPr>
            <w:tcW w:w="571" w:type="dxa"/>
          </w:tcPr>
          <w:p>
            <w:pPr>
              <w:pStyle w:val="0"/>
              <w:jc w:val="center"/>
            </w:pPr>
            <w:r>
              <w:rPr>
                <w:sz w:val="20"/>
              </w:rPr>
              <w:t xml:space="preserve">1</w:t>
            </w:r>
          </w:p>
        </w:tc>
        <w:tc>
          <w:tcPr>
            <w:tcW w:w="2981" w:type="dxa"/>
          </w:tcPr>
          <w:p>
            <w:pPr>
              <w:pStyle w:val="0"/>
              <w:jc w:val="center"/>
            </w:pPr>
            <w:r>
              <w:rPr>
                <w:sz w:val="20"/>
              </w:rPr>
              <w:t xml:space="preserve">2</w:t>
            </w:r>
          </w:p>
        </w:tc>
        <w:tc>
          <w:tcPr>
            <w:tcW w:w="1361" w:type="dxa"/>
          </w:tcPr>
          <w:p>
            <w:pPr>
              <w:pStyle w:val="0"/>
              <w:jc w:val="center"/>
            </w:pPr>
            <w:r>
              <w:rPr>
                <w:sz w:val="20"/>
              </w:rPr>
              <w:t xml:space="preserve">3</w:t>
            </w:r>
          </w:p>
        </w:tc>
        <w:tc>
          <w:tcPr>
            <w:tcW w:w="1191"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r>
      <w:tr>
        <w:tc>
          <w:tcPr>
            <w:gridSpan w:val="8"/>
            <w:tcW w:w="10412" w:type="dxa"/>
          </w:tcPr>
          <w:p>
            <w:pPr>
              <w:pStyle w:val="0"/>
              <w:outlineLvl w:val="2"/>
              <w:jc w:val="center"/>
            </w:pPr>
            <w:r>
              <w:rPr>
                <w:sz w:val="20"/>
              </w:rPr>
              <w:t xml:space="preserve">Государственная программа Республики Дагестан "Реализация молодежной политики в Республике Дагестан"</w:t>
            </w:r>
          </w:p>
        </w:tc>
      </w:tr>
      <w:tr>
        <w:tc>
          <w:tcPr>
            <w:tcW w:w="571" w:type="dxa"/>
          </w:tcPr>
          <w:p>
            <w:pPr>
              <w:pStyle w:val="0"/>
              <w:jc w:val="center"/>
            </w:pPr>
            <w:r>
              <w:rPr>
                <w:sz w:val="20"/>
              </w:rPr>
              <w:t xml:space="preserve">1.</w:t>
            </w:r>
          </w:p>
        </w:tc>
        <w:tc>
          <w:tcPr>
            <w:tcW w:w="2981" w:type="dxa"/>
          </w:tcPr>
          <w:p>
            <w:pPr>
              <w:pStyle w:val="0"/>
            </w:pPr>
            <w:r>
              <w:rPr>
                <w:sz w:val="20"/>
              </w:rPr>
              <w:t xml:space="preserve">Доля молодых граждан, принявших участие в мероприятиях в сфере молодежной политики, от общего числа молодежи Республики Дагестан</w:t>
            </w:r>
          </w:p>
        </w:tc>
        <w:tc>
          <w:tcPr>
            <w:tcW w:w="1361" w:type="dxa"/>
          </w:tcPr>
          <w:p>
            <w:pPr>
              <w:pStyle w:val="0"/>
            </w:pPr>
            <w:r>
              <w:rPr>
                <w:sz w:val="20"/>
              </w:rPr>
              <w:t xml:space="preserve">процентов</w:t>
            </w:r>
          </w:p>
        </w:tc>
        <w:tc>
          <w:tcPr>
            <w:tcW w:w="1191" w:type="dxa"/>
          </w:tcPr>
          <w:p>
            <w:pPr>
              <w:pStyle w:val="0"/>
              <w:jc w:val="center"/>
            </w:pPr>
            <w:r>
              <w:rPr>
                <w:sz w:val="20"/>
              </w:rPr>
              <w:t xml:space="preserve">50</w:t>
            </w:r>
          </w:p>
        </w:tc>
        <w:tc>
          <w:tcPr>
            <w:tcW w:w="1077" w:type="dxa"/>
          </w:tcPr>
          <w:p>
            <w:pPr>
              <w:pStyle w:val="0"/>
              <w:jc w:val="center"/>
            </w:pPr>
            <w:r>
              <w:rPr>
                <w:sz w:val="20"/>
              </w:rPr>
              <w:t xml:space="preserve">55</w:t>
            </w:r>
          </w:p>
        </w:tc>
        <w:tc>
          <w:tcPr>
            <w:tcW w:w="1077" w:type="dxa"/>
          </w:tcPr>
          <w:p>
            <w:pPr>
              <w:pStyle w:val="0"/>
              <w:jc w:val="center"/>
            </w:pPr>
            <w:r>
              <w:rPr>
                <w:sz w:val="20"/>
              </w:rPr>
              <w:t xml:space="preserve">60</w:t>
            </w:r>
          </w:p>
        </w:tc>
        <w:tc>
          <w:tcPr>
            <w:tcW w:w="1077" w:type="dxa"/>
          </w:tcPr>
          <w:p>
            <w:pPr>
              <w:pStyle w:val="0"/>
              <w:jc w:val="center"/>
            </w:pPr>
            <w:r>
              <w:rPr>
                <w:sz w:val="20"/>
              </w:rPr>
              <w:t xml:space="preserve">70</w:t>
            </w:r>
          </w:p>
        </w:tc>
        <w:tc>
          <w:tcPr>
            <w:tcW w:w="1077" w:type="dxa"/>
          </w:tcPr>
          <w:p>
            <w:pPr>
              <w:pStyle w:val="0"/>
              <w:jc w:val="center"/>
            </w:pPr>
            <w:r>
              <w:rPr>
                <w:sz w:val="20"/>
              </w:rPr>
              <w:t xml:space="preserve">80</w:t>
            </w:r>
          </w:p>
        </w:tc>
      </w:tr>
      <w:tr>
        <w:tc>
          <w:tcPr>
            <w:tcW w:w="571" w:type="dxa"/>
          </w:tcPr>
          <w:p>
            <w:pPr>
              <w:pStyle w:val="0"/>
              <w:jc w:val="center"/>
            </w:pPr>
            <w:r>
              <w:rPr>
                <w:sz w:val="20"/>
              </w:rPr>
              <w:t xml:space="preserve">2.</w:t>
            </w:r>
          </w:p>
        </w:tc>
        <w:tc>
          <w:tcPr>
            <w:tcW w:w="2981" w:type="dxa"/>
          </w:tcPr>
          <w:p>
            <w:pPr>
              <w:pStyle w:val="0"/>
            </w:pPr>
            <w:r>
              <w:rPr>
                <w:sz w:val="20"/>
              </w:rPr>
              <w:t xml:space="preserve">Количество молодежи, вовлеченной в социально активную деятельность через увеличение охвата патриотическими проектами</w:t>
            </w:r>
          </w:p>
        </w:tc>
        <w:tc>
          <w:tcPr>
            <w:tcW w:w="1361" w:type="dxa"/>
          </w:tcPr>
          <w:p>
            <w:pPr>
              <w:pStyle w:val="0"/>
            </w:pPr>
            <w:r>
              <w:rPr>
                <w:sz w:val="20"/>
              </w:rPr>
              <w:t xml:space="preserve">человек</w:t>
            </w:r>
          </w:p>
        </w:tc>
        <w:tc>
          <w:tcPr>
            <w:tcW w:w="1191" w:type="dxa"/>
          </w:tcPr>
          <w:p>
            <w:pPr>
              <w:pStyle w:val="0"/>
              <w:jc w:val="center"/>
            </w:pPr>
            <w:r>
              <w:rPr>
                <w:sz w:val="20"/>
              </w:rPr>
              <w:t xml:space="preserve">150000</w:t>
            </w:r>
          </w:p>
        </w:tc>
        <w:tc>
          <w:tcPr>
            <w:tcW w:w="1077" w:type="dxa"/>
          </w:tcPr>
          <w:p>
            <w:pPr>
              <w:pStyle w:val="0"/>
              <w:jc w:val="center"/>
            </w:pPr>
            <w:r>
              <w:rPr>
                <w:sz w:val="20"/>
              </w:rPr>
              <w:t xml:space="preserve">187000</w:t>
            </w:r>
          </w:p>
        </w:tc>
        <w:tc>
          <w:tcPr>
            <w:tcW w:w="1077" w:type="dxa"/>
          </w:tcPr>
          <w:p>
            <w:pPr>
              <w:pStyle w:val="0"/>
              <w:jc w:val="center"/>
            </w:pPr>
            <w:r>
              <w:rPr>
                <w:sz w:val="20"/>
              </w:rPr>
              <w:t xml:space="preserve">228000</w:t>
            </w:r>
          </w:p>
        </w:tc>
        <w:tc>
          <w:tcPr>
            <w:tcW w:w="1077" w:type="dxa"/>
          </w:tcPr>
          <w:p>
            <w:pPr>
              <w:pStyle w:val="0"/>
              <w:jc w:val="center"/>
            </w:pPr>
            <w:r>
              <w:rPr>
                <w:sz w:val="20"/>
              </w:rPr>
              <w:t xml:space="preserve">266000</w:t>
            </w:r>
          </w:p>
        </w:tc>
        <w:tc>
          <w:tcPr>
            <w:tcW w:w="1077" w:type="dxa"/>
          </w:tcPr>
          <w:p>
            <w:pPr>
              <w:pStyle w:val="0"/>
              <w:jc w:val="center"/>
            </w:pPr>
            <w:r>
              <w:rPr>
                <w:sz w:val="20"/>
              </w:rPr>
              <w:t xml:space="preserve">304000</w:t>
            </w:r>
          </w:p>
        </w:tc>
      </w:tr>
      <w:tr>
        <w:tc>
          <w:tcPr>
            <w:tcW w:w="571" w:type="dxa"/>
          </w:tcPr>
          <w:p>
            <w:pPr>
              <w:pStyle w:val="0"/>
              <w:jc w:val="center"/>
            </w:pPr>
            <w:r>
              <w:rPr>
                <w:sz w:val="20"/>
              </w:rPr>
              <w:t xml:space="preserve">3.</w:t>
            </w:r>
          </w:p>
        </w:tc>
        <w:tc>
          <w:tcPr>
            <w:tcW w:w="2981" w:type="dxa"/>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1" w:type="dxa"/>
          </w:tcPr>
          <w:p>
            <w:pPr>
              <w:pStyle w:val="0"/>
            </w:pPr>
            <w:r>
              <w:rPr>
                <w:sz w:val="20"/>
              </w:rPr>
              <w:t xml:space="preserve">человек, млн</w:t>
            </w:r>
          </w:p>
        </w:tc>
        <w:tc>
          <w:tcPr>
            <w:tcW w:w="1191" w:type="dxa"/>
          </w:tcPr>
          <w:p>
            <w:pPr>
              <w:pStyle w:val="0"/>
              <w:jc w:val="center"/>
            </w:pPr>
            <w:r>
              <w:rPr>
                <w:sz w:val="20"/>
              </w:rPr>
              <w:t xml:space="preserve">0,0555</w:t>
            </w:r>
          </w:p>
        </w:tc>
        <w:tc>
          <w:tcPr>
            <w:tcW w:w="1077" w:type="dxa"/>
          </w:tcPr>
          <w:p>
            <w:pPr>
              <w:pStyle w:val="0"/>
              <w:jc w:val="center"/>
            </w:pPr>
            <w:r>
              <w:rPr>
                <w:sz w:val="20"/>
              </w:rPr>
              <w:t xml:space="preserve">0,0996</w:t>
            </w:r>
          </w:p>
        </w:tc>
        <w:tc>
          <w:tcPr>
            <w:tcW w:w="1077" w:type="dxa"/>
          </w:tcPr>
          <w:p>
            <w:pPr>
              <w:pStyle w:val="0"/>
              <w:jc w:val="center"/>
            </w:pPr>
            <w:r>
              <w:rPr>
                <w:sz w:val="20"/>
              </w:rPr>
              <w:t xml:space="preserve">0,1383</w:t>
            </w:r>
          </w:p>
        </w:tc>
        <w:tc>
          <w:tcPr>
            <w:tcW w:w="1077" w:type="dxa"/>
          </w:tcPr>
          <w:p>
            <w:pPr>
              <w:pStyle w:val="0"/>
              <w:jc w:val="center"/>
            </w:pPr>
            <w:r>
              <w:rPr>
                <w:sz w:val="20"/>
              </w:rPr>
              <w:t xml:space="preserve">0,1770</w:t>
            </w:r>
          </w:p>
        </w:tc>
        <w:tc>
          <w:tcPr>
            <w:tcW w:w="1077" w:type="dxa"/>
          </w:tcPr>
          <w:p>
            <w:pPr>
              <w:pStyle w:val="0"/>
              <w:jc w:val="center"/>
            </w:pPr>
            <w:r>
              <w:rPr>
                <w:sz w:val="20"/>
              </w:rPr>
              <w:t xml:space="preserve">0,2142</w:t>
            </w:r>
          </w:p>
        </w:tc>
      </w:tr>
      <w:tr>
        <w:tc>
          <w:tcPr>
            <w:tcW w:w="571" w:type="dxa"/>
          </w:tcPr>
          <w:p>
            <w:pPr>
              <w:pStyle w:val="0"/>
              <w:jc w:val="center"/>
            </w:pPr>
            <w:r>
              <w:rPr>
                <w:sz w:val="20"/>
              </w:rPr>
              <w:t xml:space="preserve">4.</w:t>
            </w:r>
          </w:p>
        </w:tc>
        <w:tc>
          <w:tcPr>
            <w:tcW w:w="2981" w:type="dxa"/>
          </w:tcPr>
          <w:p>
            <w:pPr>
              <w:pStyle w:val="0"/>
            </w:pPr>
            <w:r>
              <w:rPr>
                <w:sz w:val="20"/>
              </w:rPr>
              <w:t xml:space="preserve">Количество размещенных материалов о реализации молодежной политики в Республике Дагестан на информационных ресурсах Минмолодежи РД, а также в СМИ</w:t>
            </w:r>
          </w:p>
        </w:tc>
        <w:tc>
          <w:tcPr>
            <w:tcW w:w="1361" w:type="dxa"/>
          </w:tcPr>
          <w:p>
            <w:pPr>
              <w:pStyle w:val="0"/>
            </w:pPr>
            <w:r>
              <w:rPr>
                <w:sz w:val="20"/>
              </w:rPr>
              <w:t xml:space="preserve">единиц</w:t>
            </w:r>
          </w:p>
        </w:tc>
        <w:tc>
          <w:tcPr>
            <w:tcW w:w="1191" w:type="dxa"/>
          </w:tcPr>
          <w:p>
            <w:pPr>
              <w:pStyle w:val="0"/>
              <w:jc w:val="center"/>
            </w:pPr>
            <w:r>
              <w:rPr>
                <w:sz w:val="20"/>
              </w:rPr>
              <w:t xml:space="preserve">700</w:t>
            </w:r>
          </w:p>
        </w:tc>
        <w:tc>
          <w:tcPr>
            <w:tcW w:w="1077" w:type="dxa"/>
          </w:tcPr>
          <w:p>
            <w:pPr>
              <w:pStyle w:val="0"/>
              <w:jc w:val="center"/>
            </w:pPr>
            <w:r>
              <w:rPr>
                <w:sz w:val="20"/>
              </w:rPr>
              <w:t xml:space="preserve">750</w:t>
            </w:r>
          </w:p>
        </w:tc>
        <w:tc>
          <w:tcPr>
            <w:tcW w:w="1077" w:type="dxa"/>
          </w:tcPr>
          <w:p>
            <w:pPr>
              <w:pStyle w:val="0"/>
              <w:jc w:val="center"/>
            </w:pPr>
            <w:r>
              <w:rPr>
                <w:sz w:val="20"/>
              </w:rPr>
              <w:t xml:space="preserve">850</w:t>
            </w:r>
          </w:p>
        </w:tc>
        <w:tc>
          <w:tcPr>
            <w:tcW w:w="1077" w:type="dxa"/>
          </w:tcPr>
          <w:p>
            <w:pPr>
              <w:pStyle w:val="0"/>
              <w:jc w:val="center"/>
            </w:pPr>
            <w:r>
              <w:rPr>
                <w:sz w:val="20"/>
              </w:rPr>
              <w:t xml:space="preserve">850</w:t>
            </w:r>
          </w:p>
        </w:tc>
        <w:tc>
          <w:tcPr>
            <w:tcW w:w="1077" w:type="dxa"/>
          </w:tcPr>
          <w:p>
            <w:pPr>
              <w:pStyle w:val="0"/>
              <w:jc w:val="center"/>
            </w:pPr>
            <w:r>
              <w:rPr>
                <w:sz w:val="20"/>
              </w:rPr>
              <w:t xml:space="preserve">850</w:t>
            </w:r>
          </w:p>
        </w:tc>
      </w:tr>
      <w:tr>
        <w:tc>
          <w:tcPr>
            <w:tcW w:w="571" w:type="dxa"/>
          </w:tcPr>
          <w:p>
            <w:pPr>
              <w:pStyle w:val="0"/>
              <w:jc w:val="center"/>
            </w:pPr>
            <w:r>
              <w:rPr>
                <w:sz w:val="20"/>
              </w:rPr>
              <w:t xml:space="preserve">5.</w:t>
            </w:r>
          </w:p>
        </w:tc>
        <w:tc>
          <w:tcPr>
            <w:tcW w:w="2981" w:type="dxa"/>
          </w:tcPr>
          <w:p>
            <w:pPr>
              <w:pStyle w:val="0"/>
            </w:pPr>
            <w:r>
              <w:rPr>
                <w:sz w:val="20"/>
              </w:rPr>
              <w:t xml:space="preserve">Количество проектов, реализуемых молодежью и общественными объединениями (организациями) на территории Республики Дагестан на средства грантовой поддержки</w:t>
            </w:r>
          </w:p>
        </w:tc>
        <w:tc>
          <w:tcPr>
            <w:tcW w:w="1361" w:type="dxa"/>
          </w:tcPr>
          <w:p>
            <w:pPr>
              <w:pStyle w:val="0"/>
            </w:pPr>
            <w:r>
              <w:rPr>
                <w:sz w:val="20"/>
              </w:rPr>
              <w:t xml:space="preserve">единиц</w:t>
            </w:r>
          </w:p>
        </w:tc>
        <w:tc>
          <w:tcPr>
            <w:tcW w:w="1191" w:type="dxa"/>
          </w:tcPr>
          <w:p>
            <w:pPr>
              <w:pStyle w:val="0"/>
              <w:jc w:val="center"/>
            </w:pPr>
            <w:r>
              <w:rPr>
                <w:sz w:val="20"/>
              </w:rPr>
              <w:t xml:space="preserve">35</w:t>
            </w:r>
          </w:p>
        </w:tc>
        <w:tc>
          <w:tcPr>
            <w:tcW w:w="1077" w:type="dxa"/>
          </w:tcPr>
          <w:p>
            <w:pPr>
              <w:pStyle w:val="0"/>
              <w:jc w:val="center"/>
            </w:pPr>
            <w:r>
              <w:rPr>
                <w:sz w:val="20"/>
              </w:rPr>
              <w:t xml:space="preserve">45</w:t>
            </w:r>
          </w:p>
        </w:tc>
        <w:tc>
          <w:tcPr>
            <w:tcW w:w="1077" w:type="dxa"/>
          </w:tcPr>
          <w:p>
            <w:pPr>
              <w:pStyle w:val="0"/>
              <w:jc w:val="center"/>
            </w:pPr>
            <w:r>
              <w:rPr>
                <w:sz w:val="20"/>
              </w:rPr>
              <w:t xml:space="preserve">55</w:t>
            </w:r>
          </w:p>
        </w:tc>
        <w:tc>
          <w:tcPr>
            <w:tcW w:w="1077" w:type="dxa"/>
          </w:tcPr>
          <w:p>
            <w:pPr>
              <w:pStyle w:val="0"/>
              <w:jc w:val="center"/>
            </w:pPr>
            <w:r>
              <w:rPr>
                <w:sz w:val="20"/>
              </w:rPr>
              <w:t xml:space="preserve">60</w:t>
            </w:r>
          </w:p>
        </w:tc>
        <w:tc>
          <w:tcPr>
            <w:tcW w:w="1077" w:type="dxa"/>
          </w:tcPr>
          <w:p>
            <w:pPr>
              <w:pStyle w:val="0"/>
              <w:jc w:val="center"/>
            </w:pPr>
            <w:r>
              <w:rPr>
                <w:sz w:val="20"/>
              </w:rPr>
              <w:t xml:space="preserve">65</w:t>
            </w:r>
          </w:p>
        </w:tc>
      </w:tr>
      <w:tr>
        <w:tc>
          <w:tcPr>
            <w:gridSpan w:val="8"/>
            <w:tcW w:w="10412" w:type="dxa"/>
          </w:tcPr>
          <w:p>
            <w:pPr>
              <w:pStyle w:val="0"/>
              <w:outlineLvl w:val="2"/>
              <w:jc w:val="center"/>
            </w:pPr>
            <w:r>
              <w:rPr>
                <w:sz w:val="20"/>
              </w:rPr>
              <w:t xml:space="preserve">Подпрограмма "Военно-патриотическое воспитание граждан Российской Федерации в Республике Дагестан"</w:t>
            </w:r>
          </w:p>
        </w:tc>
      </w:tr>
      <w:tr>
        <w:tc>
          <w:tcPr>
            <w:tcW w:w="571" w:type="dxa"/>
          </w:tcPr>
          <w:p>
            <w:pPr>
              <w:pStyle w:val="0"/>
              <w:jc w:val="center"/>
            </w:pPr>
            <w:r>
              <w:rPr>
                <w:sz w:val="20"/>
              </w:rPr>
              <w:t xml:space="preserve">6.</w:t>
            </w:r>
          </w:p>
        </w:tc>
        <w:tc>
          <w:tcPr>
            <w:tcW w:w="2981" w:type="dxa"/>
          </w:tcPr>
          <w:p>
            <w:pPr>
              <w:pStyle w:val="0"/>
            </w:pPr>
            <w:r>
              <w:rPr>
                <w:sz w:val="20"/>
              </w:rPr>
              <w:t xml:space="preserve">Доля молодежи, участвующей в мероприятиях по военно-патриотическому воспитанию, в общем количестве молодежи</w:t>
            </w:r>
          </w:p>
        </w:tc>
        <w:tc>
          <w:tcPr>
            <w:tcW w:w="1361" w:type="dxa"/>
          </w:tcPr>
          <w:p>
            <w:pPr>
              <w:pStyle w:val="0"/>
            </w:pPr>
            <w:r>
              <w:rPr>
                <w:sz w:val="20"/>
              </w:rPr>
              <w:t xml:space="preserve">процентов</w:t>
            </w:r>
          </w:p>
        </w:tc>
        <w:tc>
          <w:tcPr>
            <w:tcW w:w="1191" w:type="dxa"/>
          </w:tcPr>
          <w:p>
            <w:pPr>
              <w:pStyle w:val="0"/>
              <w:jc w:val="center"/>
            </w:pPr>
            <w:r>
              <w:rPr>
                <w:sz w:val="20"/>
              </w:rPr>
              <w:t xml:space="preserve">30</w:t>
            </w:r>
          </w:p>
        </w:tc>
        <w:tc>
          <w:tcPr>
            <w:tcW w:w="1077" w:type="dxa"/>
          </w:tcPr>
          <w:p>
            <w:pPr>
              <w:pStyle w:val="0"/>
              <w:jc w:val="center"/>
            </w:pPr>
            <w:r>
              <w:rPr>
                <w:sz w:val="20"/>
              </w:rPr>
              <w:t xml:space="preserve">40</w:t>
            </w:r>
          </w:p>
        </w:tc>
        <w:tc>
          <w:tcPr>
            <w:tcW w:w="1077" w:type="dxa"/>
          </w:tcPr>
          <w:p>
            <w:pPr>
              <w:pStyle w:val="0"/>
              <w:jc w:val="center"/>
            </w:pPr>
            <w:r>
              <w:rPr>
                <w:sz w:val="20"/>
              </w:rPr>
              <w:t xml:space="preserve">50</w:t>
            </w:r>
          </w:p>
        </w:tc>
        <w:tc>
          <w:tcPr>
            <w:tcW w:w="1077" w:type="dxa"/>
          </w:tcPr>
          <w:p>
            <w:pPr>
              <w:pStyle w:val="0"/>
              <w:jc w:val="center"/>
            </w:pPr>
            <w:r>
              <w:rPr>
                <w:sz w:val="20"/>
              </w:rPr>
              <w:t xml:space="preserve">60</w:t>
            </w:r>
          </w:p>
        </w:tc>
        <w:tc>
          <w:tcPr>
            <w:tcW w:w="1077" w:type="dxa"/>
          </w:tcPr>
          <w:p>
            <w:pPr>
              <w:pStyle w:val="0"/>
              <w:jc w:val="center"/>
            </w:pPr>
            <w:r>
              <w:rPr>
                <w:sz w:val="20"/>
              </w:rPr>
              <w:t xml:space="preserve">70</w:t>
            </w:r>
          </w:p>
        </w:tc>
      </w:tr>
      <w:tr>
        <w:tc>
          <w:tcPr>
            <w:tcW w:w="571" w:type="dxa"/>
          </w:tcPr>
          <w:p>
            <w:pPr>
              <w:pStyle w:val="0"/>
              <w:jc w:val="center"/>
            </w:pPr>
            <w:r>
              <w:rPr>
                <w:sz w:val="20"/>
              </w:rPr>
              <w:t xml:space="preserve">7.</w:t>
            </w:r>
          </w:p>
        </w:tc>
        <w:tc>
          <w:tcPr>
            <w:tcW w:w="2981" w:type="dxa"/>
          </w:tcPr>
          <w:p>
            <w:pPr>
              <w:pStyle w:val="0"/>
            </w:pPr>
            <w:r>
              <w:rPr>
                <w:sz w:val="20"/>
              </w:rPr>
              <w:t xml:space="preserve">Доля молодежи, положительно оценивающей результаты проведения мероприятий по военно-патриотическому воспитанию, в общем количестве молодежи</w:t>
            </w:r>
          </w:p>
        </w:tc>
        <w:tc>
          <w:tcPr>
            <w:tcW w:w="1361" w:type="dxa"/>
          </w:tcPr>
          <w:p>
            <w:pPr>
              <w:pStyle w:val="0"/>
            </w:pPr>
            <w:r>
              <w:rPr>
                <w:sz w:val="20"/>
              </w:rPr>
              <w:t xml:space="preserve">процентов</w:t>
            </w:r>
          </w:p>
        </w:tc>
        <w:tc>
          <w:tcPr>
            <w:tcW w:w="1191" w:type="dxa"/>
          </w:tcPr>
          <w:p>
            <w:pPr>
              <w:pStyle w:val="0"/>
              <w:jc w:val="center"/>
            </w:pPr>
            <w:r>
              <w:rPr>
                <w:sz w:val="20"/>
              </w:rPr>
              <w:t xml:space="preserve">50</w:t>
            </w:r>
          </w:p>
        </w:tc>
        <w:tc>
          <w:tcPr>
            <w:tcW w:w="1077" w:type="dxa"/>
          </w:tcPr>
          <w:p>
            <w:pPr>
              <w:pStyle w:val="0"/>
              <w:jc w:val="center"/>
            </w:pPr>
            <w:r>
              <w:rPr>
                <w:sz w:val="20"/>
              </w:rPr>
              <w:t xml:space="preserve">60</w:t>
            </w:r>
          </w:p>
        </w:tc>
        <w:tc>
          <w:tcPr>
            <w:tcW w:w="1077" w:type="dxa"/>
          </w:tcPr>
          <w:p>
            <w:pPr>
              <w:pStyle w:val="0"/>
              <w:jc w:val="center"/>
            </w:pPr>
            <w:r>
              <w:rPr>
                <w:sz w:val="20"/>
              </w:rPr>
              <w:t xml:space="preserve">70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r>
      <w:tr>
        <w:tc>
          <w:tcPr>
            <w:gridSpan w:val="8"/>
            <w:tcW w:w="10412" w:type="dxa"/>
          </w:tcPr>
          <w:p>
            <w:pPr>
              <w:pStyle w:val="0"/>
              <w:outlineLvl w:val="2"/>
              <w:jc w:val="center"/>
            </w:pPr>
            <w:r>
              <w:rPr>
                <w:sz w:val="20"/>
              </w:rPr>
              <w:t xml:space="preserve">Подпрограмма "Поддержка молодежных инициатив в Республике Дагестан"</w:t>
            </w:r>
          </w:p>
        </w:tc>
      </w:tr>
      <w:tr>
        <w:tc>
          <w:tcPr>
            <w:tcW w:w="571" w:type="dxa"/>
          </w:tcPr>
          <w:p>
            <w:pPr>
              <w:pStyle w:val="0"/>
              <w:jc w:val="center"/>
            </w:pPr>
            <w:r>
              <w:rPr>
                <w:sz w:val="20"/>
              </w:rPr>
              <w:t xml:space="preserve">8.</w:t>
            </w:r>
          </w:p>
        </w:tc>
        <w:tc>
          <w:tcPr>
            <w:tcW w:w="2981" w:type="dxa"/>
          </w:tcPr>
          <w:p>
            <w:pPr>
              <w:pStyle w:val="0"/>
            </w:pPr>
            <w:r>
              <w:rPr>
                <w:sz w:val="20"/>
              </w:rPr>
              <w:t xml:space="preserve">Доля молодых людей, принимающих участие в добровольческой деятельности, в общем количестве молодежи</w:t>
            </w:r>
          </w:p>
        </w:tc>
        <w:tc>
          <w:tcPr>
            <w:tcW w:w="1361" w:type="dxa"/>
          </w:tcPr>
          <w:p>
            <w:pPr>
              <w:pStyle w:val="0"/>
            </w:pPr>
            <w:r>
              <w:rPr>
                <w:sz w:val="20"/>
              </w:rPr>
              <w:t xml:space="preserve">процентов</w:t>
            </w:r>
          </w:p>
        </w:tc>
        <w:tc>
          <w:tcPr>
            <w:tcW w:w="1191" w:type="dxa"/>
          </w:tcPr>
          <w:p>
            <w:pPr>
              <w:pStyle w:val="0"/>
              <w:jc w:val="center"/>
            </w:pPr>
            <w:r>
              <w:rPr>
                <w:sz w:val="20"/>
              </w:rPr>
              <w:t xml:space="preserve">12</w:t>
            </w:r>
          </w:p>
        </w:tc>
        <w:tc>
          <w:tcPr>
            <w:tcW w:w="1077" w:type="dxa"/>
          </w:tcPr>
          <w:p>
            <w:pPr>
              <w:pStyle w:val="0"/>
              <w:jc w:val="center"/>
            </w:pPr>
            <w:r>
              <w:rPr>
                <w:sz w:val="20"/>
              </w:rPr>
              <w:t xml:space="preserve">15</w:t>
            </w:r>
          </w:p>
        </w:tc>
        <w:tc>
          <w:tcPr>
            <w:tcW w:w="1077" w:type="dxa"/>
          </w:tcPr>
          <w:p>
            <w:pPr>
              <w:pStyle w:val="0"/>
              <w:jc w:val="center"/>
            </w:pPr>
            <w:r>
              <w:rPr>
                <w:sz w:val="20"/>
              </w:rPr>
              <w:t xml:space="preserve">20</w:t>
            </w:r>
          </w:p>
        </w:tc>
        <w:tc>
          <w:tcPr>
            <w:tcW w:w="1077" w:type="dxa"/>
          </w:tcPr>
          <w:p>
            <w:pPr>
              <w:pStyle w:val="0"/>
              <w:jc w:val="center"/>
            </w:pPr>
            <w:r>
              <w:rPr>
                <w:sz w:val="20"/>
              </w:rPr>
              <w:t xml:space="preserve">25</w:t>
            </w:r>
          </w:p>
        </w:tc>
        <w:tc>
          <w:tcPr>
            <w:tcW w:w="1077" w:type="dxa"/>
          </w:tcPr>
          <w:p>
            <w:pPr>
              <w:pStyle w:val="0"/>
              <w:jc w:val="center"/>
            </w:pPr>
            <w:r>
              <w:rPr>
                <w:sz w:val="20"/>
              </w:rPr>
              <w:t xml:space="preserve">30</w:t>
            </w:r>
          </w:p>
        </w:tc>
      </w:tr>
      <w:tr>
        <w:tc>
          <w:tcPr>
            <w:tcW w:w="571" w:type="dxa"/>
          </w:tcPr>
          <w:p>
            <w:pPr>
              <w:pStyle w:val="0"/>
              <w:jc w:val="center"/>
            </w:pPr>
            <w:r>
              <w:rPr>
                <w:sz w:val="20"/>
              </w:rPr>
              <w:t xml:space="preserve">9.</w:t>
            </w:r>
          </w:p>
        </w:tc>
        <w:tc>
          <w:tcPr>
            <w:tcW w:w="2981" w:type="dxa"/>
          </w:tcPr>
          <w:p>
            <w:pPr>
              <w:pStyle w:val="0"/>
            </w:pPr>
            <w:r>
              <w:rPr>
                <w:sz w:val="20"/>
              </w:rPr>
              <w:t xml:space="preserve">Охват молодежи, участвующей в конкурсах, направленных на поддержку талантливой молодежи</w:t>
            </w:r>
          </w:p>
        </w:tc>
        <w:tc>
          <w:tcPr>
            <w:tcW w:w="1361" w:type="dxa"/>
          </w:tcPr>
          <w:p>
            <w:pPr>
              <w:pStyle w:val="0"/>
            </w:pPr>
            <w:r>
              <w:rPr>
                <w:sz w:val="20"/>
              </w:rPr>
              <w:t xml:space="preserve">процентов</w:t>
            </w:r>
          </w:p>
        </w:tc>
        <w:tc>
          <w:tcPr>
            <w:tcW w:w="1191" w:type="dxa"/>
          </w:tcPr>
          <w:p>
            <w:pPr>
              <w:pStyle w:val="0"/>
              <w:jc w:val="center"/>
            </w:pPr>
            <w:r>
              <w:rPr>
                <w:sz w:val="20"/>
              </w:rPr>
              <w:t xml:space="preserve">35</w:t>
            </w:r>
          </w:p>
        </w:tc>
        <w:tc>
          <w:tcPr>
            <w:tcW w:w="1077" w:type="dxa"/>
          </w:tcPr>
          <w:p>
            <w:pPr>
              <w:pStyle w:val="0"/>
              <w:jc w:val="center"/>
            </w:pPr>
            <w:r>
              <w:rPr>
                <w:sz w:val="20"/>
              </w:rPr>
              <w:t xml:space="preserve">40</w:t>
            </w:r>
          </w:p>
        </w:tc>
        <w:tc>
          <w:tcPr>
            <w:tcW w:w="1077" w:type="dxa"/>
          </w:tcPr>
          <w:p>
            <w:pPr>
              <w:pStyle w:val="0"/>
              <w:jc w:val="center"/>
            </w:pPr>
            <w:r>
              <w:rPr>
                <w:sz w:val="20"/>
              </w:rPr>
              <w:t xml:space="preserve">45</w:t>
            </w:r>
          </w:p>
        </w:tc>
        <w:tc>
          <w:tcPr>
            <w:tcW w:w="1077" w:type="dxa"/>
          </w:tcPr>
          <w:p>
            <w:pPr>
              <w:pStyle w:val="0"/>
              <w:jc w:val="center"/>
            </w:pPr>
            <w:r>
              <w:rPr>
                <w:sz w:val="20"/>
              </w:rPr>
              <w:t xml:space="preserve">50</w:t>
            </w:r>
          </w:p>
        </w:tc>
        <w:tc>
          <w:tcPr>
            <w:tcW w:w="1077" w:type="dxa"/>
          </w:tcPr>
          <w:p>
            <w:pPr>
              <w:pStyle w:val="0"/>
              <w:jc w:val="center"/>
            </w:pPr>
            <w:r>
              <w:rPr>
                <w:sz w:val="20"/>
              </w:rPr>
              <w:t xml:space="preserve">55</w:t>
            </w:r>
          </w:p>
        </w:tc>
      </w:tr>
      <w:tr>
        <w:tc>
          <w:tcPr>
            <w:tcW w:w="571" w:type="dxa"/>
          </w:tcPr>
          <w:p>
            <w:pPr>
              <w:pStyle w:val="0"/>
              <w:jc w:val="center"/>
            </w:pPr>
            <w:r>
              <w:rPr>
                <w:sz w:val="20"/>
              </w:rPr>
              <w:t xml:space="preserve">10.</w:t>
            </w:r>
          </w:p>
        </w:tc>
        <w:tc>
          <w:tcPr>
            <w:tcW w:w="2981" w:type="dxa"/>
          </w:tcPr>
          <w:p>
            <w:pPr>
              <w:pStyle w:val="0"/>
            </w:pPr>
            <w:r>
              <w:rPr>
                <w:sz w:val="20"/>
              </w:rPr>
              <w:t xml:space="preserve">Доля молодых людей, участвующих в деятельности детских и молодежных общественных объединений, в общем количестве молодежи</w:t>
            </w:r>
          </w:p>
        </w:tc>
        <w:tc>
          <w:tcPr>
            <w:tcW w:w="1361" w:type="dxa"/>
          </w:tcPr>
          <w:p>
            <w:pPr>
              <w:pStyle w:val="0"/>
            </w:pPr>
            <w:r>
              <w:rPr>
                <w:sz w:val="20"/>
              </w:rPr>
              <w:t xml:space="preserve">процентов</w:t>
            </w:r>
          </w:p>
        </w:tc>
        <w:tc>
          <w:tcPr>
            <w:tcW w:w="1191" w:type="dxa"/>
          </w:tcPr>
          <w:p>
            <w:pPr>
              <w:pStyle w:val="0"/>
              <w:jc w:val="center"/>
            </w:pPr>
            <w:r>
              <w:rPr>
                <w:sz w:val="20"/>
              </w:rPr>
              <w:t xml:space="preserve">25</w:t>
            </w:r>
          </w:p>
        </w:tc>
        <w:tc>
          <w:tcPr>
            <w:tcW w:w="1077" w:type="dxa"/>
          </w:tcPr>
          <w:p>
            <w:pPr>
              <w:pStyle w:val="0"/>
              <w:jc w:val="center"/>
            </w:pPr>
            <w:r>
              <w:rPr>
                <w:sz w:val="20"/>
              </w:rPr>
              <w:t xml:space="preserve">35</w:t>
            </w:r>
          </w:p>
        </w:tc>
        <w:tc>
          <w:tcPr>
            <w:tcW w:w="1077" w:type="dxa"/>
          </w:tcPr>
          <w:p>
            <w:pPr>
              <w:pStyle w:val="0"/>
              <w:jc w:val="center"/>
            </w:pPr>
            <w:r>
              <w:rPr>
                <w:sz w:val="20"/>
              </w:rPr>
              <w:t xml:space="preserve">40</w:t>
            </w:r>
          </w:p>
        </w:tc>
        <w:tc>
          <w:tcPr>
            <w:tcW w:w="1077" w:type="dxa"/>
          </w:tcPr>
          <w:p>
            <w:pPr>
              <w:pStyle w:val="0"/>
              <w:jc w:val="center"/>
            </w:pPr>
            <w:r>
              <w:rPr>
                <w:sz w:val="20"/>
              </w:rPr>
              <w:t xml:space="preserve">45</w:t>
            </w:r>
          </w:p>
        </w:tc>
        <w:tc>
          <w:tcPr>
            <w:tcW w:w="1077" w:type="dxa"/>
          </w:tcPr>
          <w:p>
            <w:pPr>
              <w:pStyle w:val="0"/>
              <w:jc w:val="center"/>
            </w:pPr>
            <w:r>
              <w:rPr>
                <w:sz w:val="20"/>
              </w:rPr>
              <w:t xml:space="preserve">50</w:t>
            </w:r>
          </w:p>
        </w:tc>
      </w:tr>
      <w:tr>
        <w:tc>
          <w:tcPr>
            <w:tcW w:w="571" w:type="dxa"/>
          </w:tcPr>
          <w:p>
            <w:pPr>
              <w:pStyle w:val="0"/>
              <w:jc w:val="center"/>
            </w:pPr>
            <w:r>
              <w:rPr>
                <w:sz w:val="20"/>
              </w:rPr>
              <w:t xml:space="preserve">11.</w:t>
            </w:r>
          </w:p>
        </w:tc>
        <w:tc>
          <w:tcPr>
            <w:tcW w:w="2981" w:type="dxa"/>
          </w:tcPr>
          <w:p>
            <w:pPr>
              <w:pStyle w:val="0"/>
            </w:pPr>
            <w:r>
              <w:rPr>
                <w:sz w:val="20"/>
              </w:rPr>
              <w:t xml:space="preserve">Охват молодежи, участвующей в мероприятиях, направленных на профилактику негативных социальных явлений</w:t>
            </w:r>
          </w:p>
        </w:tc>
        <w:tc>
          <w:tcPr>
            <w:tcW w:w="1361" w:type="dxa"/>
          </w:tcPr>
          <w:p>
            <w:pPr>
              <w:pStyle w:val="0"/>
            </w:pPr>
            <w:r>
              <w:rPr>
                <w:sz w:val="20"/>
              </w:rPr>
              <w:t xml:space="preserve">процентов</w:t>
            </w:r>
          </w:p>
        </w:tc>
        <w:tc>
          <w:tcPr>
            <w:tcW w:w="1191" w:type="dxa"/>
          </w:tcPr>
          <w:p>
            <w:pPr>
              <w:pStyle w:val="0"/>
              <w:jc w:val="center"/>
            </w:pPr>
            <w:r>
              <w:rPr>
                <w:sz w:val="20"/>
              </w:rPr>
              <w:t xml:space="preserve">8</w:t>
            </w:r>
          </w:p>
        </w:tc>
        <w:tc>
          <w:tcPr>
            <w:tcW w:w="1077" w:type="dxa"/>
          </w:tcPr>
          <w:p>
            <w:pPr>
              <w:pStyle w:val="0"/>
              <w:jc w:val="center"/>
            </w:pPr>
            <w:r>
              <w:rPr>
                <w:sz w:val="20"/>
              </w:rPr>
              <w:t xml:space="preserve">10</w:t>
            </w:r>
          </w:p>
        </w:tc>
        <w:tc>
          <w:tcPr>
            <w:tcW w:w="1077" w:type="dxa"/>
          </w:tcPr>
          <w:p>
            <w:pPr>
              <w:pStyle w:val="0"/>
              <w:jc w:val="center"/>
            </w:pPr>
            <w:r>
              <w:rPr>
                <w:sz w:val="20"/>
              </w:rPr>
              <w:t xml:space="preserve">12</w:t>
            </w:r>
          </w:p>
        </w:tc>
        <w:tc>
          <w:tcPr>
            <w:tcW w:w="1077" w:type="dxa"/>
          </w:tcPr>
          <w:p>
            <w:pPr>
              <w:pStyle w:val="0"/>
              <w:jc w:val="center"/>
            </w:pPr>
            <w:r>
              <w:rPr>
                <w:sz w:val="20"/>
              </w:rPr>
              <w:t xml:space="preserve">15</w:t>
            </w:r>
          </w:p>
        </w:tc>
        <w:tc>
          <w:tcPr>
            <w:tcW w:w="1077" w:type="dxa"/>
          </w:tcPr>
          <w:p>
            <w:pPr>
              <w:pStyle w:val="0"/>
              <w:jc w:val="center"/>
            </w:pPr>
            <w:r>
              <w:rPr>
                <w:sz w:val="20"/>
              </w:rPr>
              <w:t xml:space="preserve">17</w:t>
            </w:r>
          </w:p>
        </w:tc>
      </w:tr>
      <w:tr>
        <w:tc>
          <w:tcPr>
            <w:tcW w:w="571" w:type="dxa"/>
          </w:tcPr>
          <w:p>
            <w:pPr>
              <w:pStyle w:val="0"/>
              <w:jc w:val="center"/>
            </w:pPr>
            <w:r>
              <w:rPr>
                <w:sz w:val="20"/>
              </w:rPr>
              <w:t xml:space="preserve">12.</w:t>
            </w:r>
          </w:p>
        </w:tc>
        <w:tc>
          <w:tcPr>
            <w:tcW w:w="2981" w:type="dxa"/>
          </w:tcPr>
          <w:p>
            <w:pPr>
              <w:pStyle w:val="0"/>
            </w:pPr>
            <w:r>
              <w:rPr>
                <w:sz w:val="20"/>
              </w:rPr>
              <w:t xml:space="preserve">Количество представителей молодежи Республики Дагестан, принявших участие в молодежных мероприятиях, проводимых в других регионах Российской Федерации</w:t>
            </w:r>
          </w:p>
        </w:tc>
        <w:tc>
          <w:tcPr>
            <w:tcW w:w="1361" w:type="dxa"/>
          </w:tcPr>
          <w:p>
            <w:pPr>
              <w:pStyle w:val="0"/>
            </w:pPr>
            <w:r>
              <w:rPr>
                <w:sz w:val="20"/>
              </w:rPr>
              <w:t xml:space="preserve">человек</w:t>
            </w:r>
          </w:p>
        </w:tc>
        <w:tc>
          <w:tcPr>
            <w:tcW w:w="1191" w:type="dxa"/>
          </w:tcPr>
          <w:p>
            <w:pPr>
              <w:pStyle w:val="0"/>
              <w:jc w:val="center"/>
            </w:pPr>
            <w:r>
              <w:rPr>
                <w:sz w:val="20"/>
              </w:rPr>
              <w:t xml:space="preserve">75</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571" w:type="dxa"/>
          </w:tcPr>
          <w:p>
            <w:pPr>
              <w:pStyle w:val="0"/>
              <w:jc w:val="center"/>
            </w:pPr>
            <w:r>
              <w:rPr>
                <w:sz w:val="20"/>
              </w:rPr>
              <w:t xml:space="preserve">13.</w:t>
            </w:r>
          </w:p>
        </w:tc>
        <w:tc>
          <w:tcPr>
            <w:tcW w:w="2981" w:type="dxa"/>
          </w:tcPr>
          <w:p>
            <w:pPr>
              <w:pStyle w:val="0"/>
            </w:pPr>
            <w:r>
              <w:rPr>
                <w:sz w:val="20"/>
              </w:rPr>
              <w:t xml:space="preserve">Количество всероссийских форумов, в которых приняли участие представители молодежи Республики Дагестан</w:t>
            </w:r>
          </w:p>
        </w:tc>
        <w:tc>
          <w:tcPr>
            <w:tcW w:w="1361" w:type="dxa"/>
          </w:tcPr>
          <w:p>
            <w:pPr>
              <w:pStyle w:val="0"/>
            </w:pPr>
            <w:r>
              <w:rPr>
                <w:sz w:val="20"/>
              </w:rPr>
              <w:t xml:space="preserve">единиц</w:t>
            </w:r>
          </w:p>
        </w:tc>
        <w:tc>
          <w:tcPr>
            <w:tcW w:w="1191" w:type="dxa"/>
          </w:tcPr>
          <w:p>
            <w:pPr>
              <w:pStyle w:val="0"/>
              <w:jc w:val="center"/>
            </w:pPr>
            <w:r>
              <w:rPr>
                <w:sz w:val="20"/>
              </w:rPr>
              <w:t xml:space="preserve">14</w:t>
            </w:r>
          </w:p>
        </w:tc>
        <w:tc>
          <w:tcPr>
            <w:tcW w:w="1077" w:type="dxa"/>
          </w:tcPr>
          <w:p>
            <w:pPr>
              <w:pStyle w:val="0"/>
              <w:jc w:val="center"/>
            </w:pPr>
            <w:r>
              <w:rPr>
                <w:sz w:val="20"/>
              </w:rPr>
              <w:t xml:space="preserve">16</w:t>
            </w:r>
          </w:p>
        </w:tc>
        <w:tc>
          <w:tcPr>
            <w:tcW w:w="1077" w:type="dxa"/>
          </w:tcPr>
          <w:p>
            <w:pPr>
              <w:pStyle w:val="0"/>
              <w:jc w:val="center"/>
            </w:pPr>
            <w:r>
              <w:rPr>
                <w:sz w:val="20"/>
              </w:rPr>
              <w:t xml:space="preserve">16</w:t>
            </w:r>
          </w:p>
        </w:tc>
        <w:tc>
          <w:tcPr>
            <w:tcW w:w="1077" w:type="dxa"/>
          </w:tcPr>
          <w:p>
            <w:pPr>
              <w:pStyle w:val="0"/>
              <w:jc w:val="center"/>
            </w:pPr>
            <w:r>
              <w:rPr>
                <w:sz w:val="20"/>
              </w:rPr>
              <w:t xml:space="preserve">16</w:t>
            </w:r>
          </w:p>
        </w:tc>
        <w:tc>
          <w:tcPr>
            <w:tcW w:w="1077" w:type="dxa"/>
          </w:tcPr>
          <w:p>
            <w:pPr>
              <w:pStyle w:val="0"/>
              <w:jc w:val="center"/>
            </w:pPr>
            <w:r>
              <w:rPr>
                <w:sz w:val="20"/>
              </w:rPr>
              <w:t xml:space="preserve">16</w:t>
            </w:r>
          </w:p>
        </w:tc>
      </w:tr>
      <w:tr>
        <w:tc>
          <w:tcPr>
            <w:tcW w:w="571" w:type="dxa"/>
          </w:tcPr>
          <w:p>
            <w:pPr>
              <w:pStyle w:val="0"/>
              <w:jc w:val="center"/>
            </w:pPr>
            <w:r>
              <w:rPr>
                <w:sz w:val="20"/>
              </w:rPr>
              <w:t xml:space="preserve">14.</w:t>
            </w:r>
          </w:p>
        </w:tc>
        <w:tc>
          <w:tcPr>
            <w:tcW w:w="2981" w:type="dxa"/>
          </w:tcPr>
          <w:p>
            <w:pPr>
              <w:pStyle w:val="0"/>
            </w:pPr>
            <w:r>
              <w:rPr>
                <w:sz w:val="20"/>
              </w:rPr>
              <w:t xml:space="preserve">Количество представителей молодежи Республики Дагестан, принявших участие во всероссийских форумах</w:t>
            </w:r>
          </w:p>
        </w:tc>
        <w:tc>
          <w:tcPr>
            <w:tcW w:w="1361" w:type="dxa"/>
          </w:tcPr>
          <w:p>
            <w:pPr>
              <w:pStyle w:val="0"/>
            </w:pPr>
            <w:r>
              <w:rPr>
                <w:sz w:val="20"/>
              </w:rPr>
              <w:t xml:space="preserve">человек</w:t>
            </w:r>
          </w:p>
        </w:tc>
        <w:tc>
          <w:tcPr>
            <w:tcW w:w="1191" w:type="dxa"/>
          </w:tcPr>
          <w:p>
            <w:pPr>
              <w:pStyle w:val="0"/>
              <w:jc w:val="center"/>
            </w:pPr>
            <w:r>
              <w:rPr>
                <w:sz w:val="20"/>
              </w:rPr>
              <w:t xml:space="preserve">560</w:t>
            </w:r>
          </w:p>
        </w:tc>
        <w:tc>
          <w:tcPr>
            <w:tcW w:w="1077" w:type="dxa"/>
          </w:tcPr>
          <w:p>
            <w:pPr>
              <w:pStyle w:val="0"/>
              <w:jc w:val="center"/>
            </w:pPr>
            <w:r>
              <w:rPr>
                <w:sz w:val="20"/>
              </w:rPr>
              <w:t xml:space="preserve">400</w:t>
            </w:r>
          </w:p>
        </w:tc>
        <w:tc>
          <w:tcPr>
            <w:tcW w:w="1077" w:type="dxa"/>
          </w:tcPr>
          <w:p>
            <w:pPr>
              <w:pStyle w:val="0"/>
              <w:jc w:val="center"/>
            </w:pPr>
            <w:r>
              <w:rPr>
                <w:sz w:val="20"/>
              </w:rPr>
              <w:t xml:space="preserve">400</w:t>
            </w:r>
          </w:p>
        </w:tc>
        <w:tc>
          <w:tcPr>
            <w:tcW w:w="1077" w:type="dxa"/>
          </w:tcPr>
          <w:p>
            <w:pPr>
              <w:pStyle w:val="0"/>
              <w:jc w:val="center"/>
            </w:pPr>
            <w:r>
              <w:rPr>
                <w:sz w:val="20"/>
              </w:rPr>
              <w:t xml:space="preserve">400</w:t>
            </w:r>
          </w:p>
        </w:tc>
        <w:tc>
          <w:tcPr>
            <w:tcW w:w="1077" w:type="dxa"/>
          </w:tcPr>
          <w:p>
            <w:pPr>
              <w:pStyle w:val="0"/>
              <w:jc w:val="center"/>
            </w:pPr>
            <w:r>
              <w:rPr>
                <w:sz w:val="20"/>
              </w:rPr>
              <w:t xml:space="preserve">400</w:t>
            </w:r>
          </w:p>
        </w:tc>
      </w:tr>
      <w:tr>
        <w:tc>
          <w:tcPr>
            <w:gridSpan w:val="8"/>
            <w:tcW w:w="10412" w:type="dxa"/>
          </w:tcPr>
          <w:p>
            <w:pPr>
              <w:pStyle w:val="0"/>
              <w:outlineLvl w:val="2"/>
              <w:jc w:val="center"/>
            </w:pPr>
            <w:r>
              <w:rPr>
                <w:sz w:val="20"/>
              </w:rPr>
              <w:t xml:space="preserve">Подпрограмма "Обеспечение реализации государственной программы Республики Дагестан "Реализация молодежной политики в Республике Дагестан"</w:t>
            </w:r>
          </w:p>
        </w:tc>
      </w:tr>
      <w:tr>
        <w:tc>
          <w:tcPr>
            <w:tcW w:w="571" w:type="dxa"/>
          </w:tcPr>
          <w:p>
            <w:pPr>
              <w:pStyle w:val="0"/>
              <w:jc w:val="center"/>
            </w:pPr>
            <w:r>
              <w:rPr>
                <w:sz w:val="20"/>
              </w:rPr>
              <w:t xml:space="preserve">15.</w:t>
            </w:r>
          </w:p>
        </w:tc>
        <w:tc>
          <w:tcPr>
            <w:tcW w:w="2981" w:type="dxa"/>
          </w:tcPr>
          <w:p>
            <w:pPr>
              <w:pStyle w:val="0"/>
            </w:pPr>
            <w:r>
              <w:rPr>
                <w:sz w:val="20"/>
              </w:rPr>
              <w:t xml:space="preserve">Уровень освоения бюджетных средств, выделенных на реализацию Программы</w:t>
            </w:r>
          </w:p>
        </w:tc>
        <w:tc>
          <w:tcPr>
            <w:tcW w:w="1361" w:type="dxa"/>
          </w:tcPr>
          <w:p>
            <w:pPr>
              <w:pStyle w:val="0"/>
            </w:pPr>
            <w:r>
              <w:rPr>
                <w:sz w:val="20"/>
              </w:rPr>
              <w:t xml:space="preserve">процентов</w:t>
            </w:r>
          </w:p>
        </w:tc>
        <w:tc>
          <w:tcPr>
            <w:tcW w:w="1191" w:type="dxa"/>
          </w:tcPr>
          <w:p>
            <w:pPr>
              <w:pStyle w:val="0"/>
              <w:jc w:val="center"/>
            </w:pPr>
            <w:r>
              <w:rPr>
                <w:sz w:val="20"/>
              </w:rPr>
              <w:t xml:space="preserve">98</w:t>
            </w:r>
          </w:p>
        </w:tc>
        <w:tc>
          <w:tcPr>
            <w:tcW w:w="1077" w:type="dxa"/>
          </w:tcPr>
          <w:p>
            <w:pPr>
              <w:pStyle w:val="0"/>
              <w:jc w:val="center"/>
            </w:pPr>
            <w:r>
              <w:rPr>
                <w:sz w:val="20"/>
              </w:rPr>
              <w:t xml:space="preserve">95</w:t>
            </w:r>
          </w:p>
        </w:tc>
        <w:tc>
          <w:tcPr>
            <w:tcW w:w="1077" w:type="dxa"/>
          </w:tcPr>
          <w:p>
            <w:pPr>
              <w:pStyle w:val="0"/>
              <w:jc w:val="center"/>
            </w:pPr>
            <w:r>
              <w:rPr>
                <w:sz w:val="20"/>
              </w:rPr>
              <w:t xml:space="preserve">95</w:t>
            </w:r>
          </w:p>
        </w:tc>
        <w:tc>
          <w:tcPr>
            <w:tcW w:w="1077" w:type="dxa"/>
          </w:tcPr>
          <w:p>
            <w:pPr>
              <w:pStyle w:val="0"/>
              <w:jc w:val="center"/>
            </w:pPr>
            <w:r>
              <w:rPr>
                <w:sz w:val="20"/>
              </w:rPr>
              <w:t xml:space="preserve">95</w:t>
            </w:r>
          </w:p>
        </w:tc>
        <w:tc>
          <w:tcPr>
            <w:tcW w:w="1077" w:type="dxa"/>
          </w:tcPr>
          <w:p>
            <w:pPr>
              <w:pStyle w:val="0"/>
              <w:jc w:val="center"/>
            </w:pPr>
            <w:r>
              <w:rPr>
                <w:sz w:val="20"/>
              </w:rPr>
              <w:t xml:space="preserve">95</w:t>
            </w:r>
          </w:p>
        </w:tc>
      </w:tr>
      <w:tr>
        <w:tc>
          <w:tcPr>
            <w:tcW w:w="571" w:type="dxa"/>
          </w:tcPr>
          <w:p>
            <w:pPr>
              <w:pStyle w:val="0"/>
              <w:jc w:val="center"/>
            </w:pPr>
            <w:r>
              <w:rPr>
                <w:sz w:val="20"/>
              </w:rPr>
              <w:t xml:space="preserve">16.</w:t>
            </w:r>
          </w:p>
        </w:tc>
        <w:tc>
          <w:tcPr>
            <w:tcW w:w="2981" w:type="dxa"/>
          </w:tcPr>
          <w:p>
            <w:pPr>
              <w:pStyle w:val="0"/>
            </w:pPr>
            <w:r>
              <w:rPr>
                <w:sz w:val="20"/>
              </w:rPr>
              <w:t xml:space="preserve">Доля сотрудников Минмолодежи РД и подведомственных ему учреждений и организаций, повысивших квалификацию</w:t>
            </w:r>
          </w:p>
        </w:tc>
        <w:tc>
          <w:tcPr>
            <w:tcW w:w="1361" w:type="dxa"/>
          </w:tcPr>
          <w:p>
            <w:pPr>
              <w:pStyle w:val="0"/>
            </w:pPr>
            <w:r>
              <w:rPr>
                <w:sz w:val="20"/>
              </w:rPr>
              <w:t xml:space="preserve">процентов</w:t>
            </w:r>
          </w:p>
        </w:tc>
        <w:tc>
          <w:tcPr>
            <w:tcW w:w="1191" w:type="dxa"/>
          </w:tcPr>
          <w:p>
            <w:pPr>
              <w:pStyle w:val="0"/>
              <w:jc w:val="center"/>
            </w:pPr>
            <w:r>
              <w:rPr>
                <w:sz w:val="20"/>
              </w:rPr>
              <w:t xml:space="preserve">29</w:t>
            </w:r>
          </w:p>
        </w:tc>
        <w:tc>
          <w:tcPr>
            <w:tcW w:w="1077" w:type="dxa"/>
          </w:tcPr>
          <w:p>
            <w:pPr>
              <w:pStyle w:val="0"/>
              <w:jc w:val="center"/>
            </w:pPr>
            <w:r>
              <w:rPr>
                <w:sz w:val="20"/>
              </w:rPr>
              <w:t xml:space="preserve">35</w:t>
            </w:r>
          </w:p>
        </w:tc>
        <w:tc>
          <w:tcPr>
            <w:tcW w:w="1077" w:type="dxa"/>
          </w:tcPr>
          <w:p>
            <w:pPr>
              <w:pStyle w:val="0"/>
              <w:jc w:val="center"/>
            </w:pPr>
            <w:r>
              <w:rPr>
                <w:sz w:val="20"/>
              </w:rPr>
              <w:t xml:space="preserve">35</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r>
      <w:tr>
        <w:tc>
          <w:tcPr>
            <w:tcW w:w="571" w:type="dxa"/>
          </w:tcPr>
          <w:p>
            <w:pPr>
              <w:pStyle w:val="0"/>
              <w:jc w:val="center"/>
            </w:pPr>
            <w:r>
              <w:rPr>
                <w:sz w:val="20"/>
              </w:rPr>
              <w:t xml:space="preserve">17.</w:t>
            </w:r>
          </w:p>
        </w:tc>
        <w:tc>
          <w:tcPr>
            <w:tcW w:w="2981" w:type="dxa"/>
          </w:tcPr>
          <w:p>
            <w:pPr>
              <w:pStyle w:val="0"/>
            </w:pPr>
            <w:r>
              <w:rPr>
                <w:sz w:val="20"/>
              </w:rPr>
              <w:t xml:space="preserve">Уровень материально-технического оснащения Минмолодежи РД и подведомственных ему учреждений и организаций</w:t>
            </w:r>
          </w:p>
        </w:tc>
        <w:tc>
          <w:tcPr>
            <w:tcW w:w="1361" w:type="dxa"/>
          </w:tcPr>
          <w:p>
            <w:pPr>
              <w:pStyle w:val="0"/>
            </w:pPr>
            <w:r>
              <w:rPr>
                <w:sz w:val="20"/>
              </w:rPr>
              <w:t xml:space="preserve">процентов</w:t>
            </w:r>
          </w:p>
        </w:tc>
        <w:tc>
          <w:tcPr>
            <w:tcW w:w="1191" w:type="dxa"/>
          </w:tcPr>
          <w:p>
            <w:pPr>
              <w:pStyle w:val="0"/>
              <w:jc w:val="center"/>
            </w:pPr>
            <w:r>
              <w:rPr>
                <w:sz w:val="20"/>
              </w:rPr>
              <w:t xml:space="preserve">75</w:t>
            </w:r>
          </w:p>
        </w:tc>
        <w:tc>
          <w:tcPr>
            <w:tcW w:w="1077" w:type="dxa"/>
          </w:tcPr>
          <w:p>
            <w:pPr>
              <w:pStyle w:val="0"/>
              <w:jc w:val="center"/>
            </w:pPr>
            <w:r>
              <w:rPr>
                <w:sz w:val="20"/>
              </w:rPr>
              <w:t xml:space="preserve">80</w:t>
            </w:r>
          </w:p>
        </w:tc>
        <w:tc>
          <w:tcPr>
            <w:tcW w:w="1077" w:type="dxa"/>
          </w:tcPr>
          <w:p>
            <w:pPr>
              <w:pStyle w:val="0"/>
              <w:jc w:val="center"/>
            </w:pPr>
            <w:r>
              <w:rPr>
                <w:sz w:val="20"/>
              </w:rPr>
              <w:t xml:space="preserve">90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Дагестан</w:t>
      </w:r>
    </w:p>
    <w:p>
      <w:pPr>
        <w:pStyle w:val="0"/>
        <w:jc w:val="right"/>
      </w:pPr>
      <w:r>
        <w:rPr>
          <w:sz w:val="20"/>
        </w:rPr>
        <w:t xml:space="preserve">"Реализация молодежной политики</w:t>
      </w:r>
    </w:p>
    <w:p>
      <w:pPr>
        <w:pStyle w:val="0"/>
        <w:jc w:val="right"/>
      </w:pPr>
      <w:r>
        <w:rPr>
          <w:sz w:val="20"/>
        </w:rPr>
        <w:t xml:space="preserve">в Республике Дагестан"</w:t>
      </w:r>
    </w:p>
    <w:p>
      <w:pPr>
        <w:pStyle w:val="0"/>
        <w:jc w:val="both"/>
      </w:pPr>
      <w:r>
        <w:rPr>
          <w:sz w:val="20"/>
        </w:rPr>
      </w:r>
    </w:p>
    <w:bookmarkStart w:id="865" w:name="P865"/>
    <w:bookmarkEnd w:id="865"/>
    <w:p>
      <w:pPr>
        <w:pStyle w:val="2"/>
        <w:jc w:val="center"/>
      </w:pPr>
      <w:r>
        <w:rPr>
          <w:sz w:val="20"/>
        </w:rPr>
        <w:t xml:space="preserve">ПЕРЕЧЕНЬ</w:t>
      </w:r>
    </w:p>
    <w:p>
      <w:pPr>
        <w:pStyle w:val="2"/>
        <w:jc w:val="center"/>
      </w:pPr>
      <w:r>
        <w:rPr>
          <w:sz w:val="20"/>
        </w:rPr>
        <w:t xml:space="preserve">МЕРОПРИЯТИЙ ГОСУДАРСТВЕННОЙ ПРОГРАММЫ РЕСПУБЛИКИ ДАГЕСТАН</w:t>
      </w:r>
    </w:p>
    <w:p>
      <w:pPr>
        <w:pStyle w:val="2"/>
        <w:jc w:val="center"/>
      </w:pPr>
      <w:r>
        <w:rPr>
          <w:sz w:val="20"/>
        </w:rPr>
        <w:t xml:space="preserve">"РЕАЛИЗАЦИЯ МОЛОДЕЖНОЙ ПОЛИТИКИ В РЕСПУБЛИКЕ ДАГЕСТАН"</w:t>
      </w:r>
    </w:p>
    <w:p>
      <w:pPr>
        <w:pStyle w:val="2"/>
        <w:jc w:val="center"/>
      </w:pPr>
      <w:r>
        <w:rPr>
          <w:sz w:val="20"/>
        </w:rPr>
        <w:t xml:space="preserve">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17.04.2023 </w:t>
            </w:r>
            <w:hyperlink w:history="0" r:id="rId65" w:tooltip="Постановление Правительства РД от 17.04.2023 N 138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138</w:t>
              </w:r>
            </w:hyperlink>
            <w:r>
              <w:rPr>
                <w:sz w:val="20"/>
                <w:color w:val="392c69"/>
              </w:rPr>
              <w:t xml:space="preserve">, от 05.06.2023 </w:t>
            </w:r>
            <w:hyperlink w:history="0" r:id="rId66"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01"/>
        <w:gridCol w:w="859"/>
        <w:gridCol w:w="1134"/>
        <w:gridCol w:w="1077"/>
        <w:gridCol w:w="1020"/>
        <w:gridCol w:w="1020"/>
        <w:gridCol w:w="907"/>
        <w:gridCol w:w="1013"/>
        <w:gridCol w:w="1474"/>
        <w:gridCol w:w="998"/>
        <w:gridCol w:w="1020"/>
        <w:gridCol w:w="1003"/>
        <w:gridCol w:w="1022"/>
      </w:tblGrid>
      <w:tr>
        <w:tc>
          <w:tcPr>
            <w:tcW w:w="68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мероприятия</w:t>
            </w:r>
          </w:p>
        </w:tc>
        <w:tc>
          <w:tcPr>
            <w:tcW w:w="859" w:type="dxa"/>
            <w:vMerge w:val="restart"/>
          </w:tcPr>
          <w:p>
            <w:pPr>
              <w:pStyle w:val="0"/>
              <w:jc w:val="center"/>
            </w:pPr>
            <w:r>
              <w:rPr>
                <w:sz w:val="20"/>
              </w:rPr>
              <w:t xml:space="preserve">Сроки реализации, годы</w:t>
            </w:r>
          </w:p>
        </w:tc>
        <w:tc>
          <w:tcPr>
            <w:tcW w:w="1134" w:type="dxa"/>
            <w:vMerge w:val="restart"/>
          </w:tcPr>
          <w:p>
            <w:pPr>
              <w:pStyle w:val="0"/>
              <w:jc w:val="center"/>
            </w:pPr>
            <w:r>
              <w:rPr>
                <w:sz w:val="20"/>
              </w:rPr>
              <w:t xml:space="preserve">Источники финансирования</w:t>
            </w:r>
          </w:p>
        </w:tc>
        <w:tc>
          <w:tcPr>
            <w:gridSpan w:val="5"/>
            <w:tcW w:w="5037" w:type="dxa"/>
          </w:tcPr>
          <w:p>
            <w:pPr>
              <w:pStyle w:val="0"/>
              <w:jc w:val="center"/>
            </w:pPr>
            <w:r>
              <w:rPr>
                <w:sz w:val="20"/>
              </w:rPr>
              <w:t xml:space="preserve">Объемы финансирования по годам, тыс. рублей</w:t>
            </w:r>
          </w:p>
        </w:tc>
        <w:tc>
          <w:tcPr>
            <w:tcW w:w="1474" w:type="dxa"/>
            <w:vMerge w:val="restart"/>
          </w:tcPr>
          <w:p>
            <w:pPr>
              <w:pStyle w:val="0"/>
              <w:jc w:val="center"/>
            </w:pPr>
            <w:r>
              <w:rPr>
                <w:sz w:val="20"/>
              </w:rPr>
              <w:t xml:space="preserve">Показатели оценки конечных результатов мероприятия, единица измерения</w:t>
            </w:r>
          </w:p>
        </w:tc>
        <w:tc>
          <w:tcPr>
            <w:gridSpan w:val="4"/>
            <w:tcW w:w="4043" w:type="dxa"/>
            <w:vMerge w:val="restart"/>
          </w:tcPr>
          <w:p>
            <w:pPr>
              <w:pStyle w:val="0"/>
              <w:jc w:val="center"/>
            </w:pPr>
            <w:r>
              <w:rPr>
                <w:sz w:val="20"/>
              </w:rPr>
              <w:t xml:space="preserve">Значение показателей по годам</w:t>
            </w:r>
          </w:p>
        </w:tc>
      </w:tr>
      <w:tr>
        <w:tc>
          <w:tcPr>
            <w:vMerge w:val="continue"/>
          </w:tcPr>
          <w:p/>
        </w:tc>
        <w:tc>
          <w:tcPr>
            <w:vMerge w:val="continue"/>
          </w:tcPr>
          <w:p/>
        </w:tc>
        <w:tc>
          <w:tcPr>
            <w:vMerge w:val="continue"/>
          </w:tcPr>
          <w:p/>
        </w:tc>
        <w:tc>
          <w:tcPr>
            <w:vMerge w:val="continue"/>
          </w:tcPr>
          <w:p/>
        </w:tc>
        <w:tc>
          <w:tcPr>
            <w:tcW w:w="1077" w:type="dxa"/>
            <w:vMerge w:val="restart"/>
          </w:tcPr>
          <w:p>
            <w:pPr>
              <w:pStyle w:val="0"/>
              <w:jc w:val="center"/>
            </w:pPr>
            <w:r>
              <w:rPr>
                <w:sz w:val="20"/>
              </w:rPr>
              <w:t xml:space="preserve">Всего</w:t>
            </w:r>
          </w:p>
        </w:tc>
        <w:tc>
          <w:tcPr>
            <w:gridSpan w:val="4"/>
            <w:tcW w:w="3960" w:type="dxa"/>
          </w:tcPr>
          <w:p>
            <w:pPr>
              <w:pStyle w:val="0"/>
              <w:jc w:val="center"/>
            </w:pPr>
            <w:r>
              <w:rPr>
                <w:sz w:val="20"/>
              </w:rPr>
              <w:t xml:space="preserve">в том числе по годам</w:t>
            </w:r>
          </w:p>
        </w:tc>
        <w:tc>
          <w:tcPr>
            <w:vMerge w:val="continue"/>
          </w:tcPr>
          <w:p/>
        </w:tc>
        <w:tc>
          <w:tcPr>
            <w:gridSpan w:val="4"/>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907" w:type="dxa"/>
          </w:tcPr>
          <w:p>
            <w:pPr>
              <w:pStyle w:val="0"/>
              <w:jc w:val="center"/>
            </w:pPr>
            <w:r>
              <w:rPr>
                <w:sz w:val="20"/>
              </w:rPr>
              <w:t xml:space="preserve">2024</w:t>
            </w:r>
          </w:p>
        </w:tc>
        <w:tc>
          <w:tcPr>
            <w:tcW w:w="1013" w:type="dxa"/>
          </w:tcPr>
          <w:p>
            <w:pPr>
              <w:pStyle w:val="0"/>
              <w:jc w:val="center"/>
            </w:pPr>
            <w:r>
              <w:rPr>
                <w:sz w:val="20"/>
              </w:rPr>
              <w:t xml:space="preserve">2025</w:t>
            </w:r>
          </w:p>
        </w:tc>
        <w:tc>
          <w:tcPr>
            <w:vMerge w:val="continue"/>
          </w:tcPr>
          <w:p/>
        </w:tc>
        <w:tc>
          <w:tcPr>
            <w:tcW w:w="998" w:type="dxa"/>
          </w:tcPr>
          <w:p>
            <w:pPr>
              <w:pStyle w:val="0"/>
              <w:jc w:val="center"/>
            </w:pPr>
            <w:r>
              <w:rPr>
                <w:sz w:val="20"/>
              </w:rPr>
              <w:t xml:space="preserve">2022</w:t>
            </w:r>
          </w:p>
        </w:tc>
        <w:tc>
          <w:tcPr>
            <w:tcW w:w="1020" w:type="dxa"/>
          </w:tcPr>
          <w:p>
            <w:pPr>
              <w:pStyle w:val="0"/>
              <w:jc w:val="center"/>
            </w:pPr>
            <w:r>
              <w:rPr>
                <w:sz w:val="20"/>
              </w:rPr>
              <w:t xml:space="preserve">2023</w:t>
            </w:r>
          </w:p>
        </w:tc>
        <w:tc>
          <w:tcPr>
            <w:tcW w:w="1003" w:type="dxa"/>
          </w:tcPr>
          <w:p>
            <w:pPr>
              <w:pStyle w:val="0"/>
              <w:jc w:val="center"/>
            </w:pPr>
            <w:r>
              <w:rPr>
                <w:sz w:val="20"/>
              </w:rPr>
              <w:t xml:space="preserve">2024</w:t>
            </w:r>
          </w:p>
        </w:tc>
        <w:tc>
          <w:tcPr>
            <w:tcW w:w="1022" w:type="dxa"/>
          </w:tcPr>
          <w:p>
            <w:pPr>
              <w:pStyle w:val="0"/>
              <w:jc w:val="center"/>
            </w:pPr>
            <w:r>
              <w:rPr>
                <w:sz w:val="20"/>
              </w:rPr>
              <w:t xml:space="preserve">2025</w:t>
            </w:r>
          </w:p>
        </w:tc>
      </w:tr>
      <w:tr>
        <w:tc>
          <w:tcPr>
            <w:tcW w:w="680" w:type="dxa"/>
          </w:tcPr>
          <w:p>
            <w:pPr>
              <w:pStyle w:val="0"/>
              <w:jc w:val="center"/>
            </w:pPr>
            <w:r>
              <w:rPr>
                <w:sz w:val="20"/>
              </w:rPr>
              <w:t xml:space="preserve">1</w:t>
            </w:r>
          </w:p>
        </w:tc>
        <w:tc>
          <w:tcPr>
            <w:tcW w:w="1701" w:type="dxa"/>
          </w:tcPr>
          <w:p>
            <w:pPr>
              <w:pStyle w:val="0"/>
              <w:jc w:val="center"/>
            </w:pPr>
            <w:r>
              <w:rPr>
                <w:sz w:val="20"/>
              </w:rPr>
              <w:t xml:space="preserve">2</w:t>
            </w:r>
          </w:p>
        </w:tc>
        <w:tc>
          <w:tcPr>
            <w:tcW w:w="859" w:type="dxa"/>
          </w:tcPr>
          <w:p>
            <w:pPr>
              <w:pStyle w:val="0"/>
              <w:jc w:val="center"/>
            </w:pPr>
            <w:r>
              <w:rPr>
                <w:sz w:val="20"/>
              </w:rPr>
              <w:t xml:space="preserve">3</w:t>
            </w:r>
          </w:p>
        </w:tc>
        <w:tc>
          <w:tcPr>
            <w:tcW w:w="1134"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907" w:type="dxa"/>
          </w:tcPr>
          <w:p>
            <w:pPr>
              <w:pStyle w:val="0"/>
              <w:jc w:val="center"/>
            </w:pPr>
            <w:r>
              <w:rPr>
                <w:sz w:val="20"/>
              </w:rPr>
              <w:t xml:space="preserve">8</w:t>
            </w:r>
          </w:p>
        </w:tc>
        <w:tc>
          <w:tcPr>
            <w:tcW w:w="1013" w:type="dxa"/>
          </w:tcPr>
          <w:p>
            <w:pPr>
              <w:pStyle w:val="0"/>
              <w:jc w:val="center"/>
            </w:pPr>
            <w:r>
              <w:rPr>
                <w:sz w:val="20"/>
              </w:rPr>
              <w:t xml:space="preserve">9</w:t>
            </w:r>
          </w:p>
        </w:tc>
        <w:tc>
          <w:tcPr>
            <w:tcW w:w="1474" w:type="dxa"/>
          </w:tcPr>
          <w:p>
            <w:pPr>
              <w:pStyle w:val="0"/>
              <w:jc w:val="center"/>
            </w:pPr>
            <w:r>
              <w:rPr>
                <w:sz w:val="20"/>
              </w:rPr>
              <w:t xml:space="preserve">10</w:t>
            </w:r>
          </w:p>
        </w:tc>
        <w:tc>
          <w:tcPr>
            <w:tcW w:w="998" w:type="dxa"/>
          </w:tcPr>
          <w:p>
            <w:pPr>
              <w:pStyle w:val="0"/>
              <w:jc w:val="center"/>
            </w:pPr>
            <w:r>
              <w:rPr>
                <w:sz w:val="20"/>
              </w:rPr>
              <w:t xml:space="preserve">11</w:t>
            </w:r>
          </w:p>
        </w:tc>
        <w:tc>
          <w:tcPr>
            <w:tcW w:w="1020" w:type="dxa"/>
          </w:tcPr>
          <w:p>
            <w:pPr>
              <w:pStyle w:val="0"/>
              <w:jc w:val="center"/>
            </w:pPr>
            <w:r>
              <w:rPr>
                <w:sz w:val="20"/>
              </w:rPr>
              <w:t xml:space="preserve">12</w:t>
            </w:r>
          </w:p>
        </w:tc>
        <w:tc>
          <w:tcPr>
            <w:tcW w:w="1003" w:type="dxa"/>
          </w:tcPr>
          <w:p>
            <w:pPr>
              <w:pStyle w:val="0"/>
              <w:jc w:val="center"/>
            </w:pPr>
            <w:r>
              <w:rPr>
                <w:sz w:val="20"/>
              </w:rPr>
              <w:t xml:space="preserve">13</w:t>
            </w:r>
          </w:p>
        </w:tc>
        <w:tc>
          <w:tcPr>
            <w:tcW w:w="1022" w:type="dxa"/>
          </w:tcPr>
          <w:p>
            <w:pPr>
              <w:pStyle w:val="0"/>
              <w:jc w:val="center"/>
            </w:pPr>
            <w:r>
              <w:rPr>
                <w:sz w:val="20"/>
              </w:rPr>
              <w:t xml:space="preserve">14</w:t>
            </w:r>
          </w:p>
        </w:tc>
      </w:tr>
      <w:tr>
        <w:tc>
          <w:tcPr>
            <w:gridSpan w:val="14"/>
            <w:tcW w:w="14928" w:type="dxa"/>
          </w:tcPr>
          <w:p>
            <w:pPr>
              <w:pStyle w:val="0"/>
              <w:outlineLvl w:val="2"/>
              <w:jc w:val="center"/>
            </w:pPr>
            <w:r>
              <w:rPr>
                <w:sz w:val="20"/>
              </w:rPr>
              <w:t xml:space="preserve">Подпрограмма "Военно-патриотическое воспитание граждан Российской Федерации в Республике Дагестан"</w:t>
            </w:r>
          </w:p>
        </w:tc>
      </w:tr>
      <w:tr>
        <w:tc>
          <w:tcPr>
            <w:gridSpan w:val="14"/>
            <w:tcW w:w="14928" w:type="dxa"/>
          </w:tcPr>
          <w:p>
            <w:pPr>
              <w:pStyle w:val="0"/>
              <w:outlineLvl w:val="3"/>
              <w:jc w:val="center"/>
            </w:pPr>
            <w:r>
              <w:rPr>
                <w:sz w:val="20"/>
              </w:rPr>
              <w:t xml:space="preserve">Основное мероприятие 1. Организация и проведение всероссийских акций и мероприятий, приуроченных ко Дню Победы в Великой Отечественной войне 1941 - 1945 годов</w:t>
            </w:r>
          </w:p>
        </w:tc>
      </w:tr>
      <w:tr>
        <w:tc>
          <w:tcPr>
            <w:gridSpan w:val="14"/>
            <w:tcW w:w="14928" w:type="dxa"/>
          </w:tcPr>
          <w:p>
            <w:pPr>
              <w:pStyle w:val="0"/>
              <w:outlineLvl w:val="4"/>
              <w:jc w:val="center"/>
            </w:pPr>
            <w:r>
              <w:rPr>
                <w:sz w:val="20"/>
              </w:rPr>
              <w:t xml:space="preserve">Ожидаемый результат реализации мероприятия: сохранение памяти о мужестве и героизме, проявленных советским народом в годы Великой Отечественной войны 1941 - 1945 годов; формирование патриотического сознания и возрождение исторической памяти у подрастающего поколения; воспитание у молодого поколения чувства гражданственности и патриотизма</w:t>
            </w:r>
          </w:p>
        </w:tc>
      </w:tr>
      <w:tr>
        <w:tc>
          <w:tcPr>
            <w:tcW w:w="680" w:type="dxa"/>
          </w:tcPr>
          <w:p>
            <w:pPr>
              <w:pStyle w:val="0"/>
              <w:jc w:val="center"/>
            </w:pPr>
            <w:r>
              <w:rPr>
                <w:sz w:val="20"/>
              </w:rPr>
              <w:t xml:space="preserve">1.1.</w:t>
            </w:r>
          </w:p>
        </w:tc>
        <w:tc>
          <w:tcPr>
            <w:tcW w:w="1701" w:type="dxa"/>
          </w:tcPr>
          <w:p>
            <w:pPr>
              <w:pStyle w:val="0"/>
            </w:pPr>
            <w:r>
              <w:rPr>
                <w:sz w:val="20"/>
              </w:rPr>
              <w:t xml:space="preserve">Организация проведения всероссийской акции "Блокадный хлеб"</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120000</w:t>
            </w:r>
          </w:p>
        </w:tc>
        <w:tc>
          <w:tcPr>
            <w:tcW w:w="1020" w:type="dxa"/>
          </w:tcPr>
          <w:p>
            <w:pPr>
              <w:pStyle w:val="0"/>
              <w:jc w:val="center"/>
            </w:pPr>
            <w:r>
              <w:rPr>
                <w:sz w:val="20"/>
              </w:rPr>
              <w:t xml:space="preserve">120000</w:t>
            </w:r>
          </w:p>
        </w:tc>
        <w:tc>
          <w:tcPr>
            <w:tcW w:w="1003" w:type="dxa"/>
          </w:tcPr>
          <w:p>
            <w:pPr>
              <w:pStyle w:val="0"/>
              <w:jc w:val="center"/>
            </w:pPr>
            <w:r>
              <w:rPr>
                <w:sz w:val="20"/>
              </w:rPr>
              <w:t xml:space="preserve">120000</w:t>
            </w:r>
          </w:p>
        </w:tc>
        <w:tc>
          <w:tcPr>
            <w:tcW w:w="1022" w:type="dxa"/>
          </w:tcPr>
          <w:p>
            <w:pPr>
              <w:pStyle w:val="0"/>
              <w:jc w:val="center"/>
            </w:pPr>
            <w:r>
              <w:rPr>
                <w:sz w:val="20"/>
              </w:rPr>
              <w:t xml:space="preserve">120000</w:t>
            </w:r>
          </w:p>
        </w:tc>
      </w:tr>
      <w:tr>
        <w:tc>
          <w:tcPr>
            <w:tcW w:w="680" w:type="dxa"/>
          </w:tcPr>
          <w:p>
            <w:pPr>
              <w:pStyle w:val="0"/>
              <w:jc w:val="center"/>
            </w:pPr>
            <w:r>
              <w:rPr>
                <w:sz w:val="20"/>
              </w:rPr>
              <w:t xml:space="preserve">1.2.</w:t>
            </w:r>
          </w:p>
        </w:tc>
        <w:tc>
          <w:tcPr>
            <w:tcW w:w="1701" w:type="dxa"/>
          </w:tcPr>
          <w:p>
            <w:pPr>
              <w:pStyle w:val="0"/>
            </w:pPr>
            <w:r>
              <w:rPr>
                <w:sz w:val="20"/>
              </w:rPr>
              <w:t xml:space="preserve">Организация проведения всероссийской акции "Вахта Памяти"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723,23</w:t>
            </w:r>
          </w:p>
        </w:tc>
        <w:tc>
          <w:tcPr>
            <w:tcW w:w="1020" w:type="dxa"/>
          </w:tcPr>
          <w:p>
            <w:pPr>
              <w:pStyle w:val="0"/>
              <w:jc w:val="center"/>
            </w:pPr>
            <w:r>
              <w:rPr>
                <w:sz w:val="20"/>
              </w:rPr>
              <w:t xml:space="preserve">123,23</w:t>
            </w:r>
          </w:p>
        </w:tc>
        <w:tc>
          <w:tcPr>
            <w:tcW w:w="1020" w:type="dxa"/>
          </w:tcPr>
          <w:p>
            <w:pPr>
              <w:pStyle w:val="0"/>
              <w:jc w:val="center"/>
            </w:pPr>
            <w:r>
              <w:rPr>
                <w:sz w:val="20"/>
              </w:rPr>
              <w:t xml:space="preserve">300,00</w:t>
            </w:r>
          </w:p>
        </w:tc>
        <w:tc>
          <w:tcPr>
            <w:tcW w:w="907" w:type="dxa"/>
          </w:tcPr>
          <w:p>
            <w:pPr>
              <w:pStyle w:val="0"/>
              <w:jc w:val="center"/>
            </w:pPr>
            <w:r>
              <w:rPr>
                <w:sz w:val="20"/>
              </w:rPr>
              <w:t xml:space="preserve">150,00</w:t>
            </w:r>
          </w:p>
        </w:tc>
        <w:tc>
          <w:tcPr>
            <w:tcW w:w="1013" w:type="dxa"/>
          </w:tcPr>
          <w:p>
            <w:pPr>
              <w:pStyle w:val="0"/>
              <w:jc w:val="center"/>
            </w:pPr>
            <w:r>
              <w:rPr>
                <w:sz w:val="20"/>
              </w:rPr>
              <w:t xml:space="preserve">150,00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1000</w:t>
            </w:r>
          </w:p>
        </w:tc>
        <w:tc>
          <w:tcPr>
            <w:tcW w:w="1020" w:type="dxa"/>
          </w:tcPr>
          <w:p>
            <w:pPr>
              <w:pStyle w:val="0"/>
              <w:jc w:val="center"/>
            </w:pPr>
            <w:r>
              <w:rPr>
                <w:sz w:val="20"/>
              </w:rPr>
              <w:t xml:space="preserve">3000</w:t>
            </w:r>
          </w:p>
        </w:tc>
        <w:tc>
          <w:tcPr>
            <w:tcW w:w="1003" w:type="dxa"/>
          </w:tcPr>
          <w:p>
            <w:pPr>
              <w:pStyle w:val="0"/>
              <w:jc w:val="center"/>
            </w:pPr>
            <w:r>
              <w:rPr>
                <w:sz w:val="20"/>
              </w:rPr>
              <w:t xml:space="preserve">1000</w:t>
            </w:r>
          </w:p>
        </w:tc>
        <w:tc>
          <w:tcPr>
            <w:tcW w:w="1022" w:type="dxa"/>
          </w:tcPr>
          <w:p>
            <w:pPr>
              <w:pStyle w:val="0"/>
              <w:jc w:val="center"/>
            </w:pPr>
            <w:r>
              <w:rPr>
                <w:sz w:val="20"/>
              </w:rPr>
              <w:t xml:space="preserve">1000</w:t>
            </w:r>
          </w:p>
        </w:tc>
      </w:tr>
      <w:tr>
        <w:tc>
          <w:tcPr>
            <w:tcW w:w="680" w:type="dxa"/>
          </w:tcPr>
          <w:p>
            <w:pPr>
              <w:pStyle w:val="0"/>
              <w:jc w:val="center"/>
            </w:pPr>
            <w:r>
              <w:rPr>
                <w:sz w:val="20"/>
              </w:rPr>
              <w:t xml:space="preserve">1.3.</w:t>
            </w:r>
          </w:p>
        </w:tc>
        <w:tc>
          <w:tcPr>
            <w:tcW w:w="1701" w:type="dxa"/>
          </w:tcPr>
          <w:p>
            <w:pPr>
              <w:pStyle w:val="0"/>
            </w:pPr>
            <w:r>
              <w:rPr>
                <w:sz w:val="20"/>
              </w:rPr>
              <w:t xml:space="preserve">Организация проведения всероссийской акции "Георгиевская ленточка"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315,00</w:t>
            </w:r>
          </w:p>
        </w:tc>
        <w:tc>
          <w:tcPr>
            <w:tcW w:w="1020" w:type="dxa"/>
          </w:tcPr>
          <w:p>
            <w:pPr>
              <w:pStyle w:val="0"/>
              <w:jc w:val="center"/>
            </w:pPr>
            <w:r>
              <w:rPr>
                <w:sz w:val="20"/>
              </w:rPr>
              <w:t xml:space="preserve">15,00</w:t>
            </w:r>
          </w:p>
        </w:tc>
        <w:tc>
          <w:tcPr>
            <w:tcW w:w="1020" w:type="dxa"/>
          </w:tcPr>
          <w:p>
            <w:pPr>
              <w:pStyle w:val="0"/>
              <w:jc w:val="center"/>
            </w:pPr>
            <w:r>
              <w:rPr>
                <w:sz w:val="20"/>
              </w:rPr>
              <w:t xml:space="preserve">100,00</w:t>
            </w:r>
          </w:p>
        </w:tc>
        <w:tc>
          <w:tcPr>
            <w:tcW w:w="907" w:type="dxa"/>
          </w:tcPr>
          <w:p>
            <w:pPr>
              <w:pStyle w:val="0"/>
              <w:jc w:val="center"/>
            </w:pPr>
            <w:r>
              <w:rPr>
                <w:sz w:val="20"/>
              </w:rPr>
              <w:t xml:space="preserve">100,00</w:t>
            </w:r>
          </w:p>
        </w:tc>
        <w:tc>
          <w:tcPr>
            <w:tcW w:w="1013" w:type="dxa"/>
          </w:tcPr>
          <w:p>
            <w:pPr>
              <w:pStyle w:val="0"/>
              <w:jc w:val="center"/>
            </w:pPr>
            <w:r>
              <w:rPr>
                <w:sz w:val="20"/>
              </w:rPr>
              <w:t xml:space="preserve">100,00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50000</w:t>
            </w:r>
          </w:p>
        </w:tc>
        <w:tc>
          <w:tcPr>
            <w:tcW w:w="1020" w:type="dxa"/>
          </w:tcPr>
          <w:p>
            <w:pPr>
              <w:pStyle w:val="0"/>
              <w:jc w:val="center"/>
            </w:pPr>
            <w:r>
              <w:rPr>
                <w:sz w:val="20"/>
              </w:rPr>
              <w:t xml:space="preserve">70000</w:t>
            </w:r>
          </w:p>
        </w:tc>
        <w:tc>
          <w:tcPr>
            <w:tcW w:w="1003" w:type="dxa"/>
          </w:tcPr>
          <w:p>
            <w:pPr>
              <w:pStyle w:val="0"/>
              <w:jc w:val="center"/>
            </w:pPr>
            <w:r>
              <w:rPr>
                <w:sz w:val="20"/>
              </w:rPr>
              <w:t xml:space="preserve">70000</w:t>
            </w:r>
          </w:p>
        </w:tc>
        <w:tc>
          <w:tcPr>
            <w:tcW w:w="1022" w:type="dxa"/>
          </w:tcPr>
          <w:p>
            <w:pPr>
              <w:pStyle w:val="0"/>
              <w:jc w:val="center"/>
            </w:pPr>
            <w:r>
              <w:rPr>
                <w:sz w:val="20"/>
              </w:rPr>
              <w:t xml:space="preserve">70000</w:t>
            </w:r>
          </w:p>
        </w:tc>
      </w:tr>
      <w:tr>
        <w:tc>
          <w:tcPr>
            <w:tcW w:w="680" w:type="dxa"/>
          </w:tcPr>
          <w:p>
            <w:pPr>
              <w:pStyle w:val="0"/>
              <w:jc w:val="center"/>
            </w:pPr>
            <w:r>
              <w:rPr>
                <w:sz w:val="20"/>
              </w:rPr>
              <w:t xml:space="preserve">1.4.</w:t>
            </w:r>
          </w:p>
        </w:tc>
        <w:tc>
          <w:tcPr>
            <w:tcW w:w="1701" w:type="dxa"/>
          </w:tcPr>
          <w:p>
            <w:pPr>
              <w:pStyle w:val="0"/>
            </w:pPr>
            <w:r>
              <w:rPr>
                <w:sz w:val="20"/>
              </w:rPr>
              <w:t xml:space="preserve">Организация проведения всероссийской акции "Бессмертный полк"</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907" w:type="dxa"/>
          </w:tcPr>
          <w:p>
            <w:pPr>
              <w:pStyle w:val="0"/>
              <w:jc w:val="center"/>
            </w:pPr>
            <w:r>
              <w:rPr>
                <w:sz w:val="20"/>
              </w:rPr>
              <w:t xml:space="preserve">500,00</w:t>
            </w:r>
          </w:p>
        </w:tc>
        <w:tc>
          <w:tcPr>
            <w:tcW w:w="1013" w:type="dxa"/>
          </w:tcPr>
          <w:p>
            <w:pPr>
              <w:pStyle w:val="0"/>
              <w:jc w:val="center"/>
            </w:pPr>
            <w:r>
              <w:rPr>
                <w:sz w:val="20"/>
              </w:rPr>
              <w:t xml:space="preserve">500,00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30000</w:t>
            </w:r>
          </w:p>
        </w:tc>
        <w:tc>
          <w:tcPr>
            <w:tcW w:w="1020" w:type="dxa"/>
          </w:tcPr>
          <w:p>
            <w:pPr>
              <w:pStyle w:val="0"/>
              <w:jc w:val="center"/>
            </w:pPr>
            <w:r>
              <w:rPr>
                <w:sz w:val="20"/>
              </w:rPr>
              <w:t xml:space="preserve">30000</w:t>
            </w:r>
          </w:p>
        </w:tc>
        <w:tc>
          <w:tcPr>
            <w:tcW w:w="1003" w:type="dxa"/>
          </w:tcPr>
          <w:p>
            <w:pPr>
              <w:pStyle w:val="0"/>
              <w:jc w:val="center"/>
            </w:pPr>
            <w:r>
              <w:rPr>
                <w:sz w:val="20"/>
              </w:rPr>
              <w:t xml:space="preserve">30000</w:t>
            </w:r>
          </w:p>
        </w:tc>
        <w:tc>
          <w:tcPr>
            <w:tcW w:w="1022" w:type="dxa"/>
          </w:tcPr>
          <w:p>
            <w:pPr>
              <w:pStyle w:val="0"/>
              <w:jc w:val="center"/>
            </w:pPr>
            <w:r>
              <w:rPr>
                <w:sz w:val="20"/>
              </w:rPr>
              <w:t xml:space="preserve">30000</w:t>
            </w:r>
          </w:p>
        </w:tc>
      </w:tr>
      <w:tr>
        <w:tc>
          <w:tcPr>
            <w:tcW w:w="680" w:type="dxa"/>
          </w:tcPr>
          <w:p>
            <w:pPr>
              <w:pStyle w:val="0"/>
              <w:jc w:val="center"/>
            </w:pPr>
            <w:r>
              <w:rPr>
                <w:sz w:val="20"/>
              </w:rPr>
              <w:t xml:space="preserve">1.5.</w:t>
            </w:r>
          </w:p>
        </w:tc>
        <w:tc>
          <w:tcPr>
            <w:tcW w:w="1701" w:type="dxa"/>
          </w:tcPr>
          <w:p>
            <w:pPr>
              <w:pStyle w:val="0"/>
            </w:pPr>
            <w:r>
              <w:rPr>
                <w:sz w:val="20"/>
              </w:rPr>
              <w:t xml:space="preserve">Организация проведения всероссийской акции "Свеча Памяти"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1150,00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500,00</w:t>
            </w:r>
          </w:p>
        </w:tc>
        <w:tc>
          <w:tcPr>
            <w:tcW w:w="907" w:type="dxa"/>
          </w:tcPr>
          <w:p>
            <w:pPr>
              <w:pStyle w:val="0"/>
              <w:jc w:val="center"/>
            </w:pPr>
            <w:r>
              <w:rPr>
                <w:sz w:val="20"/>
              </w:rPr>
              <w:t xml:space="preserve">300,00</w:t>
            </w:r>
          </w:p>
        </w:tc>
        <w:tc>
          <w:tcPr>
            <w:tcW w:w="1013" w:type="dxa"/>
          </w:tcPr>
          <w:p>
            <w:pPr>
              <w:pStyle w:val="0"/>
              <w:jc w:val="center"/>
            </w:pPr>
            <w:r>
              <w:rPr>
                <w:sz w:val="20"/>
              </w:rPr>
              <w:t xml:space="preserve">300,00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500</w:t>
            </w:r>
          </w:p>
        </w:tc>
        <w:tc>
          <w:tcPr>
            <w:tcW w:w="1020" w:type="dxa"/>
          </w:tcPr>
          <w:p>
            <w:pPr>
              <w:pStyle w:val="0"/>
              <w:jc w:val="center"/>
            </w:pPr>
            <w:r>
              <w:rPr>
                <w:sz w:val="20"/>
              </w:rPr>
              <w:t xml:space="preserve">4500</w:t>
            </w:r>
          </w:p>
        </w:tc>
        <w:tc>
          <w:tcPr>
            <w:tcW w:w="1003" w:type="dxa"/>
          </w:tcPr>
          <w:p>
            <w:pPr>
              <w:pStyle w:val="0"/>
              <w:jc w:val="center"/>
            </w:pPr>
            <w:r>
              <w:rPr>
                <w:sz w:val="20"/>
              </w:rPr>
              <w:t xml:space="preserve">2000</w:t>
            </w:r>
          </w:p>
        </w:tc>
        <w:tc>
          <w:tcPr>
            <w:tcW w:w="1022" w:type="dxa"/>
          </w:tcPr>
          <w:p>
            <w:pPr>
              <w:pStyle w:val="0"/>
              <w:jc w:val="center"/>
            </w:pPr>
            <w:r>
              <w:rPr>
                <w:sz w:val="20"/>
              </w:rPr>
              <w:t xml:space="preserve">2000</w:t>
            </w:r>
          </w:p>
        </w:tc>
      </w:tr>
      <w:tr>
        <w:tc>
          <w:tcPr>
            <w:gridSpan w:val="14"/>
            <w:tcW w:w="14928" w:type="dxa"/>
          </w:tcPr>
          <w:p>
            <w:pPr>
              <w:pStyle w:val="0"/>
              <w:outlineLvl w:val="3"/>
              <w:jc w:val="center"/>
            </w:pPr>
            <w:r>
              <w:rPr>
                <w:sz w:val="20"/>
              </w:rPr>
              <w:t xml:space="preserve">Основное мероприятие 2. Организация и проведение мероприятий, направленных на военно-патриотическое воспитание допризывной молодежи и повышение мотивации к военной службе</w:t>
            </w:r>
          </w:p>
        </w:tc>
      </w:tr>
      <w:tr>
        <w:tc>
          <w:tcPr>
            <w:gridSpan w:val="14"/>
            <w:tcW w:w="14928" w:type="dxa"/>
          </w:tcPr>
          <w:p>
            <w:pPr>
              <w:pStyle w:val="0"/>
              <w:outlineLvl w:val="4"/>
              <w:jc w:val="center"/>
            </w:pPr>
            <w:r>
              <w:rPr>
                <w:sz w:val="20"/>
              </w:rPr>
              <w:t xml:space="preserve">Ожидаемый результат реализации мероприятия: военно-патриотическое воспитание молодежи; формирование духовной и физической зрелости; повышение престижа военной службы в молодежной среде; пропаганда и популяризация здорового образа жизни; проверка уровня умений и навыков допризывной молодежи по основам военной службы и общей физической подготовки</w:t>
            </w:r>
          </w:p>
        </w:tc>
      </w:tr>
      <w:tr>
        <w:tc>
          <w:tcPr>
            <w:tcW w:w="680" w:type="dxa"/>
          </w:tcPr>
          <w:p>
            <w:pPr>
              <w:pStyle w:val="0"/>
              <w:jc w:val="center"/>
            </w:pPr>
            <w:r>
              <w:rPr>
                <w:sz w:val="20"/>
              </w:rPr>
              <w:t xml:space="preserve">2.1.</w:t>
            </w:r>
          </w:p>
        </w:tc>
        <w:tc>
          <w:tcPr>
            <w:tcW w:w="1701" w:type="dxa"/>
          </w:tcPr>
          <w:p>
            <w:pPr>
              <w:pStyle w:val="0"/>
            </w:pPr>
            <w:r>
              <w:rPr>
                <w:sz w:val="20"/>
              </w:rPr>
              <w:t xml:space="preserve">Организация мероприятий дагестанского молодежного корпуса участников всероссийского движения поисковых отрядов на местах боев Великой Отечественной войны 1941 - 1945 годов</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4500,00</w:t>
            </w:r>
          </w:p>
        </w:tc>
        <w:tc>
          <w:tcPr>
            <w:tcW w:w="1020" w:type="dxa"/>
          </w:tcPr>
          <w:p>
            <w:pPr>
              <w:pStyle w:val="0"/>
              <w:jc w:val="center"/>
            </w:pPr>
            <w:r>
              <w:rPr>
                <w:sz w:val="20"/>
              </w:rPr>
              <w:t xml:space="preserve">1000,00</w:t>
            </w:r>
          </w:p>
        </w:tc>
        <w:tc>
          <w:tcPr>
            <w:tcW w:w="1020" w:type="dxa"/>
          </w:tcPr>
          <w:p>
            <w:pPr>
              <w:pStyle w:val="0"/>
              <w:jc w:val="center"/>
            </w:pPr>
            <w:r>
              <w:rPr>
                <w:sz w:val="20"/>
              </w:rPr>
              <w:t xml:space="preserve">1500,00</w:t>
            </w:r>
          </w:p>
        </w:tc>
        <w:tc>
          <w:tcPr>
            <w:tcW w:w="907" w:type="dxa"/>
          </w:tcPr>
          <w:p>
            <w:pPr>
              <w:pStyle w:val="0"/>
              <w:jc w:val="center"/>
            </w:pPr>
            <w:r>
              <w:rPr>
                <w:sz w:val="20"/>
              </w:rPr>
              <w:t xml:space="preserve">1000,00</w:t>
            </w:r>
          </w:p>
        </w:tc>
        <w:tc>
          <w:tcPr>
            <w:tcW w:w="1013" w:type="dxa"/>
          </w:tcPr>
          <w:p>
            <w:pPr>
              <w:pStyle w:val="0"/>
              <w:jc w:val="center"/>
            </w:pPr>
            <w:r>
              <w:rPr>
                <w:sz w:val="20"/>
              </w:rPr>
              <w:t xml:space="preserve">1000,00</w:t>
            </w:r>
          </w:p>
        </w:tc>
        <w:tc>
          <w:tcPr>
            <w:tcW w:w="1474" w:type="dxa"/>
          </w:tcPr>
          <w:p>
            <w:pPr>
              <w:pStyle w:val="0"/>
            </w:pPr>
            <w:r>
              <w:rPr>
                <w:sz w:val="20"/>
              </w:rPr>
              <w:t xml:space="preserve">количество участников, чел./количество экспедиций, ед.</w:t>
            </w:r>
          </w:p>
        </w:tc>
        <w:tc>
          <w:tcPr>
            <w:tcW w:w="998" w:type="dxa"/>
          </w:tcPr>
          <w:p>
            <w:pPr>
              <w:pStyle w:val="0"/>
              <w:jc w:val="center"/>
            </w:pPr>
            <w:r>
              <w:rPr>
                <w:sz w:val="20"/>
              </w:rPr>
              <w:t xml:space="preserve">150/8</w:t>
            </w:r>
          </w:p>
        </w:tc>
        <w:tc>
          <w:tcPr>
            <w:tcW w:w="1020" w:type="dxa"/>
          </w:tcPr>
          <w:p>
            <w:pPr>
              <w:pStyle w:val="0"/>
              <w:jc w:val="center"/>
            </w:pPr>
            <w:r>
              <w:rPr>
                <w:sz w:val="20"/>
              </w:rPr>
              <w:t xml:space="preserve">200/8</w:t>
            </w:r>
          </w:p>
        </w:tc>
        <w:tc>
          <w:tcPr>
            <w:tcW w:w="1003" w:type="dxa"/>
          </w:tcPr>
          <w:p>
            <w:pPr>
              <w:pStyle w:val="0"/>
              <w:jc w:val="center"/>
            </w:pPr>
            <w:r>
              <w:rPr>
                <w:sz w:val="20"/>
              </w:rPr>
              <w:t xml:space="preserve">150/8</w:t>
            </w:r>
          </w:p>
        </w:tc>
        <w:tc>
          <w:tcPr>
            <w:tcW w:w="1022" w:type="dxa"/>
          </w:tcPr>
          <w:p>
            <w:pPr>
              <w:pStyle w:val="0"/>
              <w:jc w:val="center"/>
            </w:pPr>
            <w:r>
              <w:rPr>
                <w:sz w:val="20"/>
              </w:rPr>
              <w:t xml:space="preserve">150/8</w:t>
            </w:r>
          </w:p>
        </w:tc>
      </w:tr>
      <w:tr>
        <w:tc>
          <w:tcPr>
            <w:tcW w:w="680" w:type="dxa"/>
          </w:tcPr>
          <w:p>
            <w:pPr>
              <w:pStyle w:val="0"/>
              <w:jc w:val="center"/>
            </w:pPr>
            <w:r>
              <w:rPr>
                <w:sz w:val="20"/>
              </w:rPr>
              <w:t xml:space="preserve">2.2.</w:t>
            </w:r>
          </w:p>
        </w:tc>
        <w:tc>
          <w:tcPr>
            <w:tcW w:w="1701" w:type="dxa"/>
          </w:tcPr>
          <w:p>
            <w:pPr>
              <w:pStyle w:val="0"/>
            </w:pPr>
            <w:r>
              <w:rPr>
                <w:sz w:val="20"/>
              </w:rPr>
              <w:t xml:space="preserve">Поддержка и совершенствование материальной базы военно-патриотического движения "Юнармия", создание "юнармейских комнат", приобретение юнармейской формы</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"юнармейских комнат" в год, ед./количество приобретенной формы, ед.</w:t>
            </w:r>
          </w:p>
        </w:tc>
        <w:tc>
          <w:tcPr>
            <w:tcW w:w="998" w:type="dxa"/>
          </w:tcPr>
          <w:p>
            <w:pPr>
              <w:pStyle w:val="0"/>
              <w:jc w:val="center"/>
            </w:pPr>
            <w:r>
              <w:rPr>
                <w:sz w:val="20"/>
              </w:rPr>
              <w:t xml:space="preserve">1/20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2.3.</w:t>
            </w:r>
          </w:p>
        </w:tc>
        <w:tc>
          <w:tcPr>
            <w:tcW w:w="1701" w:type="dxa"/>
          </w:tcPr>
          <w:p>
            <w:pPr>
              <w:pStyle w:val="0"/>
            </w:pPr>
            <w:r>
              <w:rPr>
                <w:sz w:val="20"/>
              </w:rPr>
              <w:t xml:space="preserve">Организация проведения уроков мужества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количество участников проекта, чел.</w:t>
            </w:r>
          </w:p>
        </w:tc>
        <w:tc>
          <w:tcPr>
            <w:tcW w:w="998" w:type="dxa"/>
          </w:tcPr>
          <w:p>
            <w:pPr>
              <w:pStyle w:val="0"/>
              <w:jc w:val="center"/>
            </w:pPr>
            <w:r>
              <w:rPr>
                <w:sz w:val="20"/>
              </w:rPr>
              <w:t xml:space="preserve">500</w:t>
            </w:r>
          </w:p>
        </w:tc>
        <w:tc>
          <w:tcPr>
            <w:tcW w:w="1020" w:type="dxa"/>
          </w:tcPr>
          <w:p>
            <w:pPr>
              <w:pStyle w:val="0"/>
              <w:jc w:val="center"/>
            </w:pPr>
            <w:r>
              <w:rPr>
                <w:sz w:val="20"/>
              </w:rPr>
              <w:t xml:space="preserve">500</w:t>
            </w:r>
          </w:p>
        </w:tc>
        <w:tc>
          <w:tcPr>
            <w:tcW w:w="1003" w:type="dxa"/>
          </w:tcPr>
          <w:p>
            <w:pPr>
              <w:pStyle w:val="0"/>
              <w:jc w:val="center"/>
            </w:pPr>
            <w:r>
              <w:rPr>
                <w:sz w:val="20"/>
              </w:rPr>
              <w:t xml:space="preserve">500</w:t>
            </w:r>
          </w:p>
        </w:tc>
        <w:tc>
          <w:tcPr>
            <w:tcW w:w="1022" w:type="dxa"/>
          </w:tcPr>
          <w:p>
            <w:pPr>
              <w:pStyle w:val="0"/>
              <w:jc w:val="center"/>
            </w:pPr>
            <w:r>
              <w:rPr>
                <w:sz w:val="20"/>
              </w:rPr>
              <w:t xml:space="preserve">500</w:t>
            </w:r>
          </w:p>
        </w:tc>
      </w:tr>
      <w:tr>
        <w:tc>
          <w:tcPr>
            <w:tcW w:w="680" w:type="dxa"/>
          </w:tcPr>
          <w:p>
            <w:pPr>
              <w:pStyle w:val="0"/>
              <w:jc w:val="center"/>
            </w:pPr>
            <w:r>
              <w:rPr>
                <w:sz w:val="20"/>
              </w:rPr>
              <w:t xml:space="preserve">2.4.</w:t>
            </w:r>
          </w:p>
        </w:tc>
        <w:tc>
          <w:tcPr>
            <w:tcW w:w="1701" w:type="dxa"/>
          </w:tcPr>
          <w:p>
            <w:pPr>
              <w:pStyle w:val="0"/>
            </w:pPr>
            <w:r>
              <w:rPr>
                <w:sz w:val="20"/>
              </w:rPr>
              <w:t xml:space="preserve">Организация проведения всероссийской акции "День Героев Отечества"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260,00</w:t>
            </w:r>
          </w:p>
        </w:tc>
        <w:tc>
          <w:tcPr>
            <w:tcW w:w="1020" w:type="dxa"/>
          </w:tcPr>
          <w:p>
            <w:pPr>
              <w:pStyle w:val="0"/>
              <w:jc w:val="center"/>
            </w:pPr>
            <w:r>
              <w:rPr>
                <w:sz w:val="20"/>
              </w:rPr>
              <w:t xml:space="preserve">60,00</w:t>
            </w:r>
          </w:p>
        </w:tc>
        <w:tc>
          <w:tcPr>
            <w:tcW w:w="1020" w:type="dxa"/>
          </w:tcPr>
          <w:p>
            <w:pPr>
              <w:pStyle w:val="0"/>
              <w:jc w:val="center"/>
            </w:pPr>
            <w:r>
              <w:rPr>
                <w:sz w:val="20"/>
              </w:rPr>
              <w:t xml:space="preserve">80,00</w:t>
            </w:r>
          </w:p>
        </w:tc>
        <w:tc>
          <w:tcPr>
            <w:tcW w:w="907" w:type="dxa"/>
          </w:tcPr>
          <w:p>
            <w:pPr>
              <w:pStyle w:val="0"/>
              <w:jc w:val="center"/>
            </w:pPr>
            <w:r>
              <w:rPr>
                <w:sz w:val="20"/>
              </w:rPr>
              <w:t xml:space="preserve">60,00</w:t>
            </w:r>
          </w:p>
        </w:tc>
        <w:tc>
          <w:tcPr>
            <w:tcW w:w="1013" w:type="dxa"/>
          </w:tcPr>
          <w:p>
            <w:pPr>
              <w:pStyle w:val="0"/>
              <w:jc w:val="center"/>
            </w:pPr>
            <w:r>
              <w:rPr>
                <w:sz w:val="20"/>
              </w:rPr>
              <w:t xml:space="preserve">60,00</w:t>
            </w:r>
          </w:p>
        </w:tc>
        <w:tc>
          <w:tcPr>
            <w:tcW w:w="1474" w:type="dxa"/>
          </w:tcPr>
          <w:p>
            <w:pPr>
              <w:pStyle w:val="0"/>
            </w:pPr>
            <w:r>
              <w:rPr>
                <w:sz w:val="20"/>
              </w:rPr>
              <w:t xml:space="preserve">количество участников акции, чел.</w:t>
            </w:r>
          </w:p>
        </w:tc>
        <w:tc>
          <w:tcPr>
            <w:tcW w:w="998" w:type="dxa"/>
          </w:tcPr>
          <w:p>
            <w:pPr>
              <w:pStyle w:val="0"/>
              <w:jc w:val="center"/>
            </w:pPr>
            <w:r>
              <w:rPr>
                <w:sz w:val="20"/>
              </w:rPr>
              <w:t xml:space="preserve">10000</w:t>
            </w:r>
          </w:p>
        </w:tc>
        <w:tc>
          <w:tcPr>
            <w:tcW w:w="1020" w:type="dxa"/>
          </w:tcPr>
          <w:p>
            <w:pPr>
              <w:pStyle w:val="0"/>
              <w:jc w:val="center"/>
            </w:pPr>
            <w:r>
              <w:rPr>
                <w:sz w:val="20"/>
              </w:rPr>
              <w:t xml:space="preserve">10000</w:t>
            </w:r>
          </w:p>
        </w:tc>
        <w:tc>
          <w:tcPr>
            <w:tcW w:w="1003" w:type="dxa"/>
          </w:tcPr>
          <w:p>
            <w:pPr>
              <w:pStyle w:val="0"/>
              <w:jc w:val="center"/>
            </w:pPr>
            <w:r>
              <w:rPr>
                <w:sz w:val="20"/>
              </w:rPr>
              <w:t xml:space="preserve">10000</w:t>
            </w:r>
          </w:p>
        </w:tc>
        <w:tc>
          <w:tcPr>
            <w:tcW w:w="1022" w:type="dxa"/>
          </w:tcPr>
          <w:p>
            <w:pPr>
              <w:pStyle w:val="0"/>
              <w:jc w:val="center"/>
            </w:pPr>
            <w:r>
              <w:rPr>
                <w:sz w:val="20"/>
              </w:rPr>
              <w:t xml:space="preserve">10000</w:t>
            </w:r>
          </w:p>
        </w:tc>
      </w:tr>
      <w:tr>
        <w:tc>
          <w:tcPr>
            <w:tcW w:w="680" w:type="dxa"/>
          </w:tcPr>
          <w:p>
            <w:pPr>
              <w:pStyle w:val="0"/>
              <w:jc w:val="center"/>
            </w:pPr>
            <w:r>
              <w:rPr>
                <w:sz w:val="20"/>
              </w:rPr>
              <w:t xml:space="preserve">2.5.</w:t>
            </w:r>
          </w:p>
        </w:tc>
        <w:tc>
          <w:tcPr>
            <w:tcW w:w="1701" w:type="dxa"/>
          </w:tcPr>
          <w:p>
            <w:pPr>
              <w:pStyle w:val="0"/>
            </w:pPr>
            <w:r>
              <w:rPr>
                <w:sz w:val="20"/>
              </w:rPr>
              <w:t xml:space="preserve">Организация проведения всероссийской военно-спортивной игры "Победа"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игры, чел.</w:t>
            </w:r>
          </w:p>
        </w:tc>
        <w:tc>
          <w:tcPr>
            <w:tcW w:w="998" w:type="dxa"/>
          </w:tcPr>
          <w:p>
            <w:pPr>
              <w:pStyle w:val="0"/>
              <w:jc w:val="center"/>
            </w:pPr>
            <w:r>
              <w:rPr>
                <w:sz w:val="20"/>
              </w:rPr>
              <w:t xml:space="preserve">6000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2.6.</w:t>
            </w:r>
          </w:p>
        </w:tc>
        <w:tc>
          <w:tcPr>
            <w:tcW w:w="1701" w:type="dxa"/>
          </w:tcPr>
          <w:p>
            <w:pPr>
              <w:pStyle w:val="0"/>
            </w:pPr>
            <w:r>
              <w:rPr>
                <w:sz w:val="20"/>
              </w:rPr>
              <w:t xml:space="preserve">Организация проведения республиканской военно-спортивной игры "Ополченец"</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игры, чел.</w:t>
            </w:r>
          </w:p>
        </w:tc>
        <w:tc>
          <w:tcPr>
            <w:tcW w:w="998" w:type="dxa"/>
          </w:tcPr>
          <w:p>
            <w:pPr>
              <w:pStyle w:val="0"/>
              <w:jc w:val="center"/>
            </w:pPr>
            <w:r>
              <w:rPr>
                <w:sz w:val="20"/>
              </w:rPr>
              <w:t xml:space="preserve">200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2.7.</w:t>
            </w:r>
          </w:p>
        </w:tc>
        <w:tc>
          <w:tcPr>
            <w:tcW w:w="1701" w:type="dxa"/>
          </w:tcPr>
          <w:p>
            <w:pPr>
              <w:pStyle w:val="0"/>
            </w:pPr>
            <w:r>
              <w:rPr>
                <w:sz w:val="20"/>
              </w:rPr>
              <w:t xml:space="preserve">Организация проведения республиканской военно-спортивной игры "Кадетское братство"</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игры, чел.</w:t>
            </w:r>
          </w:p>
        </w:tc>
        <w:tc>
          <w:tcPr>
            <w:tcW w:w="998" w:type="dxa"/>
          </w:tcPr>
          <w:p>
            <w:pPr>
              <w:pStyle w:val="0"/>
              <w:jc w:val="center"/>
            </w:pPr>
            <w:r>
              <w:rPr>
                <w:sz w:val="20"/>
              </w:rPr>
              <w:t xml:space="preserve">100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2.8.</w:t>
            </w:r>
          </w:p>
        </w:tc>
        <w:tc>
          <w:tcPr>
            <w:tcW w:w="1701" w:type="dxa"/>
          </w:tcPr>
          <w:p>
            <w:pPr>
              <w:pStyle w:val="0"/>
            </w:pPr>
            <w:r>
              <w:rPr>
                <w:sz w:val="20"/>
              </w:rPr>
              <w:t xml:space="preserve">Организация проведения патриотической акции студенческих отрядов "Десант добрых дел"</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количество проведенных акций, ед./количество участников акции, чел.</w:t>
            </w:r>
          </w:p>
        </w:tc>
        <w:tc>
          <w:tcPr>
            <w:tcW w:w="998" w:type="dxa"/>
          </w:tcPr>
          <w:p>
            <w:pPr>
              <w:pStyle w:val="0"/>
              <w:jc w:val="center"/>
            </w:pPr>
            <w:r>
              <w:rPr>
                <w:sz w:val="20"/>
              </w:rPr>
              <w:t xml:space="preserve">2/300</w:t>
            </w:r>
          </w:p>
        </w:tc>
        <w:tc>
          <w:tcPr>
            <w:tcW w:w="1020" w:type="dxa"/>
          </w:tcPr>
          <w:p>
            <w:pPr>
              <w:pStyle w:val="0"/>
              <w:jc w:val="center"/>
            </w:pPr>
            <w:r>
              <w:rPr>
                <w:sz w:val="20"/>
              </w:rPr>
              <w:t xml:space="preserve">2/300</w:t>
            </w:r>
          </w:p>
        </w:tc>
        <w:tc>
          <w:tcPr>
            <w:tcW w:w="1003" w:type="dxa"/>
          </w:tcPr>
          <w:p>
            <w:pPr>
              <w:pStyle w:val="0"/>
              <w:jc w:val="center"/>
            </w:pPr>
            <w:r>
              <w:rPr>
                <w:sz w:val="20"/>
              </w:rPr>
              <w:t xml:space="preserve">2/300</w:t>
            </w:r>
          </w:p>
        </w:tc>
        <w:tc>
          <w:tcPr>
            <w:tcW w:w="1022" w:type="dxa"/>
          </w:tcPr>
          <w:p>
            <w:pPr>
              <w:pStyle w:val="0"/>
              <w:jc w:val="center"/>
            </w:pPr>
            <w:r>
              <w:rPr>
                <w:sz w:val="20"/>
              </w:rPr>
              <w:t xml:space="preserve">2/300</w:t>
            </w:r>
          </w:p>
        </w:tc>
      </w:tr>
      <w:tr>
        <w:tc>
          <w:tcPr>
            <w:tcW w:w="680" w:type="dxa"/>
          </w:tcPr>
          <w:p>
            <w:pPr>
              <w:pStyle w:val="0"/>
              <w:jc w:val="center"/>
            </w:pPr>
            <w:r>
              <w:rPr>
                <w:sz w:val="20"/>
              </w:rPr>
              <w:t xml:space="preserve">2.9.</w:t>
            </w:r>
          </w:p>
        </w:tc>
        <w:tc>
          <w:tcPr>
            <w:tcW w:w="1701" w:type="dxa"/>
          </w:tcPr>
          <w:p>
            <w:pPr>
              <w:pStyle w:val="0"/>
            </w:pPr>
            <w:r>
              <w:rPr>
                <w:sz w:val="20"/>
              </w:rPr>
              <w:t xml:space="preserve">Проведение республиканского семинара-совещания "Эффективные формы и технологии организации патриотического воспитания" для специалистов, реализующих молодежную политику в органах местного самоуправления муниципальных образований Республики Дагестан</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800,00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907" w:type="dxa"/>
          </w:tcPr>
          <w:p>
            <w:pPr>
              <w:pStyle w:val="0"/>
              <w:jc w:val="center"/>
            </w:pPr>
            <w:r>
              <w:rPr>
                <w:sz w:val="20"/>
              </w:rPr>
              <w:t xml:space="preserve">200,00</w:t>
            </w:r>
          </w:p>
        </w:tc>
        <w:tc>
          <w:tcPr>
            <w:tcW w:w="1013" w:type="dxa"/>
          </w:tcPr>
          <w:p>
            <w:pPr>
              <w:pStyle w:val="0"/>
              <w:jc w:val="center"/>
            </w:pPr>
            <w:r>
              <w:rPr>
                <w:sz w:val="20"/>
              </w:rPr>
              <w:t xml:space="preserve">200,00</w:t>
            </w:r>
          </w:p>
        </w:tc>
        <w:tc>
          <w:tcPr>
            <w:tcW w:w="1474" w:type="dxa"/>
          </w:tcPr>
          <w:p>
            <w:pPr>
              <w:pStyle w:val="0"/>
            </w:pPr>
            <w:r>
              <w:rPr>
                <w:sz w:val="20"/>
              </w:rPr>
              <w:t xml:space="preserve">количество участников семинара-совещания, чел.</w:t>
            </w:r>
          </w:p>
        </w:tc>
        <w:tc>
          <w:tcPr>
            <w:tcW w:w="998" w:type="dxa"/>
          </w:tcPr>
          <w:p>
            <w:pPr>
              <w:pStyle w:val="0"/>
              <w:jc w:val="center"/>
            </w:pPr>
            <w:r>
              <w:rPr>
                <w:sz w:val="20"/>
              </w:rPr>
              <w:t xml:space="preserve">150</w:t>
            </w:r>
          </w:p>
        </w:tc>
        <w:tc>
          <w:tcPr>
            <w:tcW w:w="1020" w:type="dxa"/>
          </w:tcPr>
          <w:p>
            <w:pPr>
              <w:pStyle w:val="0"/>
              <w:jc w:val="center"/>
            </w:pPr>
            <w:r>
              <w:rPr>
                <w:sz w:val="20"/>
              </w:rPr>
              <w:t xml:space="preserve">150</w:t>
            </w:r>
          </w:p>
        </w:tc>
        <w:tc>
          <w:tcPr>
            <w:tcW w:w="1003" w:type="dxa"/>
          </w:tcPr>
          <w:p>
            <w:pPr>
              <w:pStyle w:val="0"/>
              <w:jc w:val="center"/>
            </w:pPr>
            <w:r>
              <w:rPr>
                <w:sz w:val="20"/>
              </w:rPr>
              <w:t xml:space="preserve">150</w:t>
            </w:r>
          </w:p>
        </w:tc>
        <w:tc>
          <w:tcPr>
            <w:tcW w:w="1022" w:type="dxa"/>
          </w:tcPr>
          <w:p>
            <w:pPr>
              <w:pStyle w:val="0"/>
              <w:jc w:val="center"/>
            </w:pPr>
            <w:r>
              <w:rPr>
                <w:sz w:val="20"/>
              </w:rPr>
              <w:t xml:space="preserve">150</w:t>
            </w:r>
          </w:p>
        </w:tc>
      </w:tr>
      <w:tr>
        <w:tc>
          <w:tcPr>
            <w:tcW w:w="680" w:type="dxa"/>
          </w:tcPr>
          <w:p>
            <w:pPr>
              <w:pStyle w:val="0"/>
              <w:jc w:val="center"/>
            </w:pPr>
            <w:r>
              <w:rPr>
                <w:sz w:val="20"/>
              </w:rPr>
              <w:t xml:space="preserve">2.10.</w:t>
            </w:r>
          </w:p>
        </w:tc>
        <w:tc>
          <w:tcPr>
            <w:tcW w:w="1701" w:type="dxa"/>
          </w:tcPr>
          <w:p>
            <w:pPr>
              <w:pStyle w:val="0"/>
            </w:pPr>
            <w:r>
              <w:rPr>
                <w:sz w:val="20"/>
              </w:rPr>
              <w:t xml:space="preserve">Организация сотрудничества с ветеранскими общественными организациями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увеличение охвата молодежи мероприятиями патриотической направленности, чел.</w:t>
            </w:r>
          </w:p>
        </w:tc>
        <w:tc>
          <w:tcPr>
            <w:tcW w:w="998" w:type="dxa"/>
          </w:tcPr>
          <w:p>
            <w:pPr>
              <w:pStyle w:val="0"/>
              <w:jc w:val="center"/>
            </w:pPr>
            <w:r>
              <w:rPr>
                <w:sz w:val="20"/>
              </w:rPr>
              <w:t xml:space="preserve">50000</w:t>
            </w:r>
          </w:p>
        </w:tc>
        <w:tc>
          <w:tcPr>
            <w:tcW w:w="1020" w:type="dxa"/>
          </w:tcPr>
          <w:p>
            <w:pPr>
              <w:pStyle w:val="0"/>
              <w:jc w:val="center"/>
            </w:pPr>
            <w:r>
              <w:rPr>
                <w:sz w:val="20"/>
              </w:rPr>
              <w:t xml:space="preserve">50000</w:t>
            </w:r>
          </w:p>
        </w:tc>
        <w:tc>
          <w:tcPr>
            <w:tcW w:w="1003" w:type="dxa"/>
          </w:tcPr>
          <w:p>
            <w:pPr>
              <w:pStyle w:val="0"/>
              <w:jc w:val="center"/>
            </w:pPr>
            <w:r>
              <w:rPr>
                <w:sz w:val="20"/>
              </w:rPr>
              <w:t xml:space="preserve">50000</w:t>
            </w:r>
          </w:p>
        </w:tc>
        <w:tc>
          <w:tcPr>
            <w:tcW w:w="1022" w:type="dxa"/>
          </w:tcPr>
          <w:p>
            <w:pPr>
              <w:pStyle w:val="0"/>
              <w:jc w:val="center"/>
            </w:pPr>
            <w:r>
              <w:rPr>
                <w:sz w:val="20"/>
              </w:rPr>
              <w:t xml:space="preserve">50000</w:t>
            </w:r>
          </w:p>
        </w:tc>
      </w:tr>
      <w:tr>
        <w:tc>
          <w:tcPr>
            <w:tcW w:w="680" w:type="dxa"/>
          </w:tcPr>
          <w:p>
            <w:pPr>
              <w:pStyle w:val="0"/>
              <w:jc w:val="center"/>
            </w:pPr>
            <w:r>
              <w:rPr>
                <w:sz w:val="20"/>
              </w:rPr>
              <w:t xml:space="preserve">2.11.</w:t>
            </w:r>
          </w:p>
        </w:tc>
        <w:tc>
          <w:tcPr>
            <w:tcW w:w="1701" w:type="dxa"/>
          </w:tcPr>
          <w:p>
            <w:pPr>
              <w:pStyle w:val="0"/>
            </w:pPr>
            <w:r>
              <w:rPr>
                <w:sz w:val="20"/>
              </w:rPr>
              <w:t xml:space="preserve">Развитие шефских связей с Каспийской флотилией</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увеличение охвата молодежи мероприятиями военно-патриотической направленности, чел.</w:t>
            </w:r>
          </w:p>
        </w:tc>
        <w:tc>
          <w:tcPr>
            <w:tcW w:w="998" w:type="dxa"/>
          </w:tcPr>
          <w:p>
            <w:pPr>
              <w:pStyle w:val="0"/>
              <w:jc w:val="center"/>
            </w:pPr>
            <w:r>
              <w:rPr>
                <w:sz w:val="20"/>
              </w:rPr>
              <w:t xml:space="preserve">30000</w:t>
            </w:r>
          </w:p>
        </w:tc>
        <w:tc>
          <w:tcPr>
            <w:tcW w:w="1020" w:type="dxa"/>
          </w:tcPr>
          <w:p>
            <w:pPr>
              <w:pStyle w:val="0"/>
              <w:jc w:val="center"/>
            </w:pPr>
            <w:r>
              <w:rPr>
                <w:sz w:val="20"/>
              </w:rPr>
              <w:t xml:space="preserve">30000</w:t>
            </w:r>
          </w:p>
        </w:tc>
        <w:tc>
          <w:tcPr>
            <w:tcW w:w="1003" w:type="dxa"/>
          </w:tcPr>
          <w:p>
            <w:pPr>
              <w:pStyle w:val="0"/>
              <w:jc w:val="center"/>
            </w:pPr>
            <w:r>
              <w:rPr>
                <w:sz w:val="20"/>
              </w:rPr>
              <w:t xml:space="preserve">30000</w:t>
            </w:r>
          </w:p>
        </w:tc>
        <w:tc>
          <w:tcPr>
            <w:tcW w:w="1022" w:type="dxa"/>
          </w:tcPr>
          <w:p>
            <w:pPr>
              <w:pStyle w:val="0"/>
              <w:jc w:val="center"/>
            </w:pPr>
            <w:r>
              <w:rPr>
                <w:sz w:val="20"/>
              </w:rPr>
              <w:t xml:space="preserve">30000</w:t>
            </w:r>
          </w:p>
        </w:tc>
      </w:tr>
      <w:tr>
        <w:tc>
          <w:tcPr>
            <w:tcW w:w="680" w:type="dxa"/>
          </w:tcPr>
          <w:p>
            <w:pPr>
              <w:pStyle w:val="0"/>
              <w:jc w:val="center"/>
            </w:pPr>
            <w:r>
              <w:rPr>
                <w:sz w:val="20"/>
              </w:rPr>
              <w:t xml:space="preserve">2.12.</w:t>
            </w:r>
          </w:p>
        </w:tc>
        <w:tc>
          <w:tcPr>
            <w:tcW w:w="1701" w:type="dxa"/>
          </w:tcPr>
          <w:p>
            <w:pPr>
              <w:pStyle w:val="0"/>
            </w:pPr>
            <w:r>
              <w:rPr>
                <w:sz w:val="20"/>
              </w:rPr>
              <w:t xml:space="preserve">Организация проведения Открытого турнира по военно-прикладному виду армейского рукопашного боя, посвященного памяти жертв террористического акта 9 мая 2002 года в г. Каспийске</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300,00</w:t>
            </w:r>
          </w:p>
        </w:tc>
        <w:tc>
          <w:tcPr>
            <w:tcW w:w="1020" w:type="dxa"/>
          </w:tcPr>
          <w:p>
            <w:pPr>
              <w:pStyle w:val="0"/>
              <w:jc w:val="center"/>
            </w:pPr>
            <w:r>
              <w:rPr>
                <w:sz w:val="20"/>
              </w:rPr>
              <w:t xml:space="preserve">300,00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организован турнир среди юниоров и мужчин, кол-во команд/кол-во участников</w:t>
            </w:r>
          </w:p>
        </w:tc>
        <w:tc>
          <w:tcPr>
            <w:tcW w:w="998" w:type="dxa"/>
          </w:tcPr>
          <w:p>
            <w:pPr>
              <w:pStyle w:val="0"/>
              <w:jc w:val="center"/>
            </w:pPr>
            <w:r>
              <w:rPr>
                <w:sz w:val="20"/>
              </w:rPr>
              <w:t xml:space="preserve">20/500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2.13.</w:t>
            </w:r>
          </w:p>
        </w:tc>
        <w:tc>
          <w:tcPr>
            <w:tcW w:w="1701" w:type="dxa"/>
          </w:tcPr>
          <w:p>
            <w:pPr>
              <w:pStyle w:val="0"/>
            </w:pPr>
            <w:r>
              <w:rPr>
                <w:sz w:val="20"/>
              </w:rPr>
              <w:t xml:space="preserve">Организация проведения фестиваля исторической реконструкции "Битва за Кавказ"</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3216,77</w:t>
            </w:r>
          </w:p>
        </w:tc>
        <w:tc>
          <w:tcPr>
            <w:tcW w:w="1020" w:type="dxa"/>
          </w:tcPr>
          <w:p>
            <w:pPr>
              <w:pStyle w:val="0"/>
              <w:jc w:val="center"/>
            </w:pPr>
            <w:r>
              <w:rPr>
                <w:sz w:val="20"/>
              </w:rPr>
              <w:t xml:space="preserve">646,77</w:t>
            </w:r>
          </w:p>
        </w:tc>
        <w:tc>
          <w:tcPr>
            <w:tcW w:w="1020" w:type="dxa"/>
          </w:tcPr>
          <w:p>
            <w:pPr>
              <w:pStyle w:val="0"/>
              <w:jc w:val="center"/>
            </w:pPr>
            <w:r>
              <w:rPr>
                <w:sz w:val="20"/>
              </w:rPr>
              <w:t xml:space="preserve">1300,00</w:t>
            </w:r>
          </w:p>
        </w:tc>
        <w:tc>
          <w:tcPr>
            <w:tcW w:w="907" w:type="dxa"/>
          </w:tcPr>
          <w:p>
            <w:pPr>
              <w:pStyle w:val="0"/>
              <w:jc w:val="center"/>
            </w:pPr>
            <w:r>
              <w:rPr>
                <w:sz w:val="20"/>
              </w:rPr>
              <w:t xml:space="preserve">635,00</w:t>
            </w:r>
          </w:p>
        </w:tc>
        <w:tc>
          <w:tcPr>
            <w:tcW w:w="1013" w:type="dxa"/>
          </w:tcPr>
          <w:p>
            <w:pPr>
              <w:pStyle w:val="0"/>
              <w:jc w:val="center"/>
            </w:pPr>
            <w:r>
              <w:rPr>
                <w:sz w:val="20"/>
              </w:rPr>
              <w:t xml:space="preserve">635,00</w:t>
            </w:r>
          </w:p>
        </w:tc>
        <w:tc>
          <w:tcPr>
            <w:tcW w:w="1474" w:type="dxa"/>
          </w:tcPr>
          <w:p>
            <w:pPr>
              <w:pStyle w:val="0"/>
            </w:pPr>
            <w:r>
              <w:rPr>
                <w:sz w:val="20"/>
              </w:rPr>
              <w:t xml:space="preserve">организован фестиваль, ед./кол-во участников, чел.</w:t>
            </w:r>
          </w:p>
        </w:tc>
        <w:tc>
          <w:tcPr>
            <w:tcW w:w="998" w:type="dxa"/>
          </w:tcPr>
          <w:p>
            <w:pPr>
              <w:pStyle w:val="0"/>
              <w:jc w:val="center"/>
            </w:pPr>
            <w:r>
              <w:rPr>
                <w:sz w:val="20"/>
              </w:rPr>
              <w:t xml:space="preserve">1/500</w:t>
            </w:r>
          </w:p>
        </w:tc>
        <w:tc>
          <w:tcPr>
            <w:tcW w:w="1020" w:type="dxa"/>
          </w:tcPr>
          <w:p>
            <w:pPr>
              <w:pStyle w:val="0"/>
              <w:jc w:val="center"/>
            </w:pPr>
            <w:r>
              <w:rPr>
                <w:sz w:val="20"/>
              </w:rPr>
              <w:t xml:space="preserve">1/1200</w:t>
            </w:r>
          </w:p>
        </w:tc>
        <w:tc>
          <w:tcPr>
            <w:tcW w:w="1003" w:type="dxa"/>
          </w:tcPr>
          <w:p>
            <w:pPr>
              <w:pStyle w:val="0"/>
              <w:jc w:val="center"/>
            </w:pPr>
            <w:r>
              <w:rPr>
                <w:sz w:val="20"/>
              </w:rPr>
              <w:t xml:space="preserve">1/500</w:t>
            </w:r>
          </w:p>
        </w:tc>
        <w:tc>
          <w:tcPr>
            <w:tcW w:w="1022" w:type="dxa"/>
          </w:tcPr>
          <w:p>
            <w:pPr>
              <w:pStyle w:val="0"/>
              <w:jc w:val="center"/>
            </w:pPr>
            <w:r>
              <w:rPr>
                <w:sz w:val="20"/>
              </w:rPr>
              <w:t xml:space="preserve">1/500</w:t>
            </w:r>
          </w:p>
        </w:tc>
      </w:tr>
      <w:tr>
        <w:tc>
          <w:tcPr>
            <w:tcW w:w="680" w:type="dxa"/>
          </w:tcPr>
          <w:p>
            <w:pPr>
              <w:pStyle w:val="0"/>
              <w:jc w:val="center"/>
            </w:pPr>
            <w:r>
              <w:rPr>
                <w:sz w:val="20"/>
              </w:rPr>
              <w:t xml:space="preserve">2.14.</w:t>
            </w:r>
          </w:p>
        </w:tc>
        <w:tc>
          <w:tcPr>
            <w:tcW w:w="1701" w:type="dxa"/>
          </w:tcPr>
          <w:p>
            <w:pPr>
              <w:pStyle w:val="0"/>
            </w:pPr>
            <w:r>
              <w:rPr>
                <w:sz w:val="20"/>
              </w:rPr>
              <w:t xml:space="preserve">Организация проведения военно-спортивных игр ("Победа", "Ополченец", "Кадетское братство", Турнир по АРБ)</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3000,00</w:t>
            </w:r>
          </w:p>
        </w:tc>
        <w:tc>
          <w:tcPr>
            <w:tcW w:w="1020" w:type="dxa"/>
          </w:tcPr>
          <w:p>
            <w:pPr>
              <w:pStyle w:val="0"/>
              <w:jc w:val="center"/>
            </w:pPr>
            <w:r>
              <w:rPr>
                <w:sz w:val="20"/>
              </w:rPr>
              <w:t xml:space="preserve">-</w:t>
            </w:r>
          </w:p>
        </w:tc>
        <w:tc>
          <w:tcPr>
            <w:tcW w:w="1020" w:type="dxa"/>
          </w:tcPr>
          <w:p>
            <w:pPr>
              <w:pStyle w:val="0"/>
              <w:jc w:val="center"/>
            </w:pPr>
            <w:r>
              <w:rPr>
                <w:sz w:val="20"/>
              </w:rPr>
              <w:t xml:space="preserve">1000,00</w:t>
            </w:r>
          </w:p>
        </w:tc>
        <w:tc>
          <w:tcPr>
            <w:tcW w:w="907" w:type="dxa"/>
          </w:tcPr>
          <w:p>
            <w:pPr>
              <w:pStyle w:val="0"/>
              <w:jc w:val="center"/>
            </w:pPr>
            <w:r>
              <w:rPr>
                <w:sz w:val="20"/>
              </w:rPr>
              <w:t xml:space="preserve">1000,00</w:t>
            </w:r>
          </w:p>
        </w:tc>
        <w:tc>
          <w:tcPr>
            <w:tcW w:w="1013" w:type="dxa"/>
          </w:tcPr>
          <w:p>
            <w:pPr>
              <w:pStyle w:val="0"/>
              <w:jc w:val="center"/>
            </w:pPr>
            <w:r>
              <w:rPr>
                <w:sz w:val="20"/>
              </w:rPr>
              <w:t xml:space="preserve">1000,00</w:t>
            </w:r>
          </w:p>
        </w:tc>
        <w:tc>
          <w:tcPr>
            <w:tcW w:w="1474" w:type="dxa"/>
          </w:tcPr>
          <w:p>
            <w:pPr>
              <w:pStyle w:val="0"/>
            </w:pPr>
            <w:r>
              <w:rPr>
                <w:sz w:val="20"/>
              </w:rPr>
              <w:t xml:space="preserve">проведены игры, ед./кол-во участников, чел.</w:t>
            </w:r>
          </w:p>
        </w:tc>
        <w:tc>
          <w:tcPr>
            <w:tcW w:w="998" w:type="dxa"/>
          </w:tcPr>
          <w:p>
            <w:pPr>
              <w:pStyle w:val="0"/>
              <w:jc w:val="center"/>
            </w:pPr>
            <w:r>
              <w:rPr>
                <w:sz w:val="20"/>
              </w:rPr>
              <w:t xml:space="preserve">-</w:t>
            </w:r>
          </w:p>
        </w:tc>
        <w:tc>
          <w:tcPr>
            <w:tcW w:w="1020" w:type="dxa"/>
          </w:tcPr>
          <w:p>
            <w:pPr>
              <w:pStyle w:val="0"/>
              <w:jc w:val="center"/>
            </w:pPr>
            <w:r>
              <w:rPr>
                <w:sz w:val="20"/>
              </w:rPr>
              <w:t xml:space="preserve">4/10000</w:t>
            </w:r>
          </w:p>
        </w:tc>
        <w:tc>
          <w:tcPr>
            <w:tcW w:w="1003" w:type="dxa"/>
          </w:tcPr>
          <w:p>
            <w:pPr>
              <w:pStyle w:val="0"/>
              <w:jc w:val="center"/>
            </w:pPr>
            <w:r>
              <w:rPr>
                <w:sz w:val="20"/>
              </w:rPr>
              <w:t xml:space="preserve">4/10000</w:t>
            </w:r>
          </w:p>
        </w:tc>
        <w:tc>
          <w:tcPr>
            <w:tcW w:w="1022" w:type="dxa"/>
          </w:tcPr>
          <w:p>
            <w:pPr>
              <w:pStyle w:val="0"/>
              <w:jc w:val="center"/>
            </w:pPr>
            <w:r>
              <w:rPr>
                <w:sz w:val="20"/>
              </w:rPr>
              <w:t xml:space="preserve">4/10000</w:t>
            </w:r>
          </w:p>
        </w:tc>
      </w:tr>
      <w:tr>
        <w:tc>
          <w:tcPr>
            <w:gridSpan w:val="14"/>
            <w:tcW w:w="14928" w:type="dxa"/>
          </w:tcPr>
          <w:p>
            <w:pPr>
              <w:pStyle w:val="0"/>
              <w:outlineLvl w:val="3"/>
              <w:jc w:val="center"/>
            </w:pPr>
            <w:r>
              <w:rPr>
                <w:sz w:val="20"/>
              </w:rPr>
              <w:t xml:space="preserve">Основное мероприятие 3. Организация и проведение акций и мероприятий, посвященных государственным праздникам и символам Российской Федерации и Республики Дагестан</w:t>
            </w:r>
          </w:p>
        </w:tc>
      </w:tr>
      <w:tr>
        <w:tc>
          <w:tcPr>
            <w:gridSpan w:val="14"/>
            <w:tcW w:w="14928" w:type="dxa"/>
          </w:tcPr>
          <w:p>
            <w:pPr>
              <w:pStyle w:val="0"/>
              <w:outlineLvl w:val="4"/>
              <w:jc w:val="center"/>
            </w:pPr>
            <w:r>
              <w:rPr>
                <w:sz w:val="20"/>
              </w:rPr>
              <w:t xml:space="preserve">Ожидаемый результат реализации мероприятия: привитие уважения к государственным праздникам и символам Российской Федерации и Республики Дагестан; формирование в молодежной среде чувства общероссийской гражданской идентичности</w:t>
            </w:r>
          </w:p>
        </w:tc>
      </w:tr>
      <w:tr>
        <w:tc>
          <w:tcPr>
            <w:tcW w:w="680" w:type="dxa"/>
          </w:tcPr>
          <w:p>
            <w:pPr>
              <w:pStyle w:val="0"/>
              <w:jc w:val="center"/>
            </w:pPr>
            <w:r>
              <w:rPr>
                <w:sz w:val="20"/>
              </w:rPr>
              <w:t xml:space="preserve">3.1.</w:t>
            </w:r>
          </w:p>
        </w:tc>
        <w:tc>
          <w:tcPr>
            <w:tcW w:w="1701" w:type="dxa"/>
          </w:tcPr>
          <w:p>
            <w:pPr>
              <w:pStyle w:val="0"/>
            </w:pPr>
            <w:r>
              <w:rPr>
                <w:sz w:val="20"/>
              </w:rPr>
              <w:t xml:space="preserve">Организация проведения мероприятий, посвященных государственным праздникам и символам Российской Федерации и Республики Дагестан</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845,00</w:t>
            </w:r>
          </w:p>
        </w:tc>
        <w:tc>
          <w:tcPr>
            <w:tcW w:w="1020" w:type="dxa"/>
          </w:tcPr>
          <w:p>
            <w:pPr>
              <w:pStyle w:val="0"/>
              <w:jc w:val="center"/>
            </w:pPr>
            <w:r>
              <w:rPr>
                <w:sz w:val="20"/>
              </w:rPr>
              <w:t xml:space="preserve">140,00</w:t>
            </w:r>
          </w:p>
        </w:tc>
        <w:tc>
          <w:tcPr>
            <w:tcW w:w="1020" w:type="dxa"/>
          </w:tcPr>
          <w:p>
            <w:pPr>
              <w:pStyle w:val="0"/>
              <w:jc w:val="center"/>
            </w:pPr>
            <w:r>
              <w:rPr>
                <w:sz w:val="20"/>
              </w:rPr>
              <w:t xml:space="preserve">425,00</w:t>
            </w:r>
          </w:p>
        </w:tc>
        <w:tc>
          <w:tcPr>
            <w:tcW w:w="907" w:type="dxa"/>
          </w:tcPr>
          <w:p>
            <w:pPr>
              <w:pStyle w:val="0"/>
              <w:jc w:val="center"/>
            </w:pPr>
            <w:r>
              <w:rPr>
                <w:sz w:val="20"/>
              </w:rPr>
              <w:t xml:space="preserve">140,00</w:t>
            </w:r>
          </w:p>
        </w:tc>
        <w:tc>
          <w:tcPr>
            <w:tcW w:w="1013" w:type="dxa"/>
          </w:tcPr>
          <w:p>
            <w:pPr>
              <w:pStyle w:val="0"/>
              <w:jc w:val="center"/>
            </w:pPr>
            <w:r>
              <w:rPr>
                <w:sz w:val="20"/>
              </w:rPr>
              <w:t xml:space="preserve">140,00</w:t>
            </w:r>
          </w:p>
        </w:tc>
        <w:tc>
          <w:tcPr>
            <w:tcW w:w="1474" w:type="dxa"/>
          </w:tcPr>
          <w:p>
            <w:pPr>
              <w:pStyle w:val="0"/>
            </w:pPr>
            <w:r>
              <w:rPr>
                <w:sz w:val="20"/>
              </w:rPr>
              <w:t xml:space="preserve">увеличение охвата молодежи мероприятиями военно-патриотической направленности, чел.</w:t>
            </w:r>
          </w:p>
        </w:tc>
        <w:tc>
          <w:tcPr>
            <w:tcW w:w="998" w:type="dxa"/>
          </w:tcPr>
          <w:p>
            <w:pPr>
              <w:pStyle w:val="0"/>
              <w:jc w:val="center"/>
            </w:pPr>
            <w:r>
              <w:rPr>
                <w:sz w:val="20"/>
              </w:rPr>
              <w:t xml:space="preserve">5000</w:t>
            </w:r>
          </w:p>
        </w:tc>
        <w:tc>
          <w:tcPr>
            <w:tcW w:w="1020" w:type="dxa"/>
          </w:tcPr>
          <w:p>
            <w:pPr>
              <w:pStyle w:val="0"/>
              <w:jc w:val="center"/>
            </w:pPr>
            <w:r>
              <w:rPr>
                <w:sz w:val="20"/>
              </w:rPr>
              <w:t xml:space="preserve">15000</w:t>
            </w:r>
          </w:p>
        </w:tc>
        <w:tc>
          <w:tcPr>
            <w:tcW w:w="1003" w:type="dxa"/>
          </w:tcPr>
          <w:p>
            <w:pPr>
              <w:pStyle w:val="0"/>
              <w:jc w:val="center"/>
            </w:pPr>
            <w:r>
              <w:rPr>
                <w:sz w:val="20"/>
              </w:rPr>
              <w:t xml:space="preserve">5000</w:t>
            </w:r>
          </w:p>
        </w:tc>
        <w:tc>
          <w:tcPr>
            <w:tcW w:w="1022" w:type="dxa"/>
          </w:tcPr>
          <w:p>
            <w:pPr>
              <w:pStyle w:val="0"/>
              <w:jc w:val="center"/>
            </w:pPr>
            <w:r>
              <w:rPr>
                <w:sz w:val="20"/>
              </w:rPr>
              <w:t xml:space="preserve">5000</w:t>
            </w:r>
          </w:p>
        </w:tc>
      </w:tr>
      <w:tr>
        <w:tc>
          <w:tcPr>
            <w:tcW w:w="680" w:type="dxa"/>
          </w:tcPr>
          <w:p>
            <w:pPr>
              <w:pStyle w:val="0"/>
              <w:jc w:val="center"/>
            </w:pPr>
            <w:r>
              <w:rPr>
                <w:sz w:val="20"/>
              </w:rPr>
              <w:t xml:space="preserve">3.2.</w:t>
            </w:r>
          </w:p>
        </w:tc>
        <w:tc>
          <w:tcPr>
            <w:tcW w:w="1701" w:type="dxa"/>
          </w:tcPr>
          <w:p>
            <w:pPr>
              <w:pStyle w:val="0"/>
            </w:pPr>
            <w:r>
              <w:rPr>
                <w:sz w:val="20"/>
              </w:rPr>
              <w:t xml:space="preserve">Организация проведения молодежной патриотической акции по вручению паспортов "Я - гражданин России"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450,00</w:t>
            </w:r>
          </w:p>
        </w:tc>
        <w:tc>
          <w:tcPr>
            <w:tcW w:w="1020" w:type="dxa"/>
          </w:tcPr>
          <w:p>
            <w:pPr>
              <w:pStyle w:val="0"/>
              <w:jc w:val="center"/>
            </w:pPr>
            <w:r>
              <w:rPr>
                <w:sz w:val="20"/>
              </w:rPr>
              <w:t xml:space="preserve">0</w:t>
            </w:r>
          </w:p>
        </w:tc>
        <w:tc>
          <w:tcPr>
            <w:tcW w:w="1020" w:type="dxa"/>
          </w:tcPr>
          <w:p>
            <w:pPr>
              <w:pStyle w:val="0"/>
              <w:jc w:val="center"/>
            </w:pPr>
            <w:r>
              <w:rPr>
                <w:sz w:val="20"/>
              </w:rPr>
              <w:t xml:space="preserve">150,00</w:t>
            </w:r>
          </w:p>
        </w:tc>
        <w:tc>
          <w:tcPr>
            <w:tcW w:w="907" w:type="dxa"/>
          </w:tcPr>
          <w:p>
            <w:pPr>
              <w:pStyle w:val="0"/>
              <w:jc w:val="center"/>
            </w:pPr>
            <w:r>
              <w:rPr>
                <w:sz w:val="20"/>
              </w:rPr>
              <w:t xml:space="preserve">150,00</w:t>
            </w:r>
          </w:p>
        </w:tc>
        <w:tc>
          <w:tcPr>
            <w:tcW w:w="1013" w:type="dxa"/>
          </w:tcPr>
          <w:p>
            <w:pPr>
              <w:pStyle w:val="0"/>
              <w:jc w:val="center"/>
            </w:pPr>
            <w:r>
              <w:rPr>
                <w:sz w:val="20"/>
              </w:rPr>
              <w:t xml:space="preserve">150,00</w:t>
            </w:r>
          </w:p>
        </w:tc>
        <w:tc>
          <w:tcPr>
            <w:tcW w:w="1474" w:type="dxa"/>
          </w:tcPr>
          <w:p>
            <w:pPr>
              <w:pStyle w:val="0"/>
            </w:pPr>
            <w:r>
              <w:rPr>
                <w:sz w:val="20"/>
              </w:rPr>
              <w:t xml:space="preserve">количество проведенных акций, ед./количество участников акции, чел.</w:t>
            </w:r>
          </w:p>
        </w:tc>
        <w:tc>
          <w:tcPr>
            <w:tcW w:w="998" w:type="dxa"/>
          </w:tcPr>
          <w:p>
            <w:pPr>
              <w:pStyle w:val="0"/>
              <w:jc w:val="center"/>
            </w:pPr>
            <w:r>
              <w:rPr>
                <w:sz w:val="20"/>
              </w:rPr>
              <w:t xml:space="preserve">0</w:t>
            </w:r>
          </w:p>
        </w:tc>
        <w:tc>
          <w:tcPr>
            <w:tcW w:w="1020" w:type="dxa"/>
          </w:tcPr>
          <w:p>
            <w:pPr>
              <w:pStyle w:val="0"/>
              <w:jc w:val="center"/>
            </w:pPr>
            <w:r>
              <w:rPr>
                <w:sz w:val="20"/>
              </w:rPr>
              <w:t xml:space="preserve">1/50</w:t>
            </w:r>
          </w:p>
        </w:tc>
        <w:tc>
          <w:tcPr>
            <w:tcW w:w="1003" w:type="dxa"/>
          </w:tcPr>
          <w:p>
            <w:pPr>
              <w:pStyle w:val="0"/>
              <w:jc w:val="center"/>
            </w:pPr>
            <w:r>
              <w:rPr>
                <w:sz w:val="20"/>
              </w:rPr>
              <w:t xml:space="preserve">1/50</w:t>
            </w:r>
          </w:p>
        </w:tc>
        <w:tc>
          <w:tcPr>
            <w:tcW w:w="1022" w:type="dxa"/>
          </w:tcPr>
          <w:p>
            <w:pPr>
              <w:pStyle w:val="0"/>
              <w:jc w:val="center"/>
            </w:pPr>
            <w:r>
              <w:rPr>
                <w:sz w:val="20"/>
              </w:rPr>
              <w:t xml:space="preserve">2/150</w:t>
            </w:r>
          </w:p>
        </w:tc>
      </w:tr>
      <w:tr>
        <w:tc>
          <w:tcPr>
            <w:tcW w:w="680" w:type="dxa"/>
          </w:tcPr>
          <w:p>
            <w:pPr>
              <w:pStyle w:val="0"/>
              <w:jc w:val="center"/>
            </w:pPr>
            <w:r>
              <w:rPr>
                <w:sz w:val="20"/>
              </w:rPr>
              <w:t xml:space="preserve">3.3.</w:t>
            </w:r>
          </w:p>
        </w:tc>
        <w:tc>
          <w:tcPr>
            <w:tcW w:w="1701" w:type="dxa"/>
          </w:tcPr>
          <w:p>
            <w:pPr>
              <w:pStyle w:val="0"/>
            </w:pPr>
            <w:r>
              <w:rPr>
                <w:sz w:val="20"/>
              </w:rPr>
              <w:t xml:space="preserve">Организация проведения республиканской акции "Я - россиянин, я - дагестанец!"</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проведенных акций, ед./количество участников акции, чел.</w:t>
            </w:r>
          </w:p>
        </w:tc>
        <w:tc>
          <w:tcPr>
            <w:tcW w:w="998" w:type="dxa"/>
          </w:tcPr>
          <w:p>
            <w:pPr>
              <w:pStyle w:val="0"/>
              <w:jc w:val="center"/>
            </w:pPr>
            <w:r>
              <w:rPr>
                <w:sz w:val="20"/>
              </w:rPr>
              <w:t xml:space="preserve">6/10000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3.4.</w:t>
            </w:r>
          </w:p>
        </w:tc>
        <w:tc>
          <w:tcPr>
            <w:tcW w:w="1701" w:type="dxa"/>
          </w:tcPr>
          <w:p>
            <w:pPr>
              <w:pStyle w:val="0"/>
            </w:pPr>
            <w:r>
              <w:rPr>
                <w:sz w:val="20"/>
              </w:rPr>
              <w:t xml:space="preserve">Организация проведения всероссийских молодежных исторических квестов, посвященных памятным датам истории России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420,00</w:t>
            </w:r>
          </w:p>
        </w:tc>
        <w:tc>
          <w:tcPr>
            <w:tcW w:w="1020" w:type="dxa"/>
          </w:tcPr>
          <w:p>
            <w:pPr>
              <w:pStyle w:val="0"/>
              <w:jc w:val="center"/>
            </w:pPr>
            <w:r>
              <w:rPr>
                <w:sz w:val="20"/>
              </w:rPr>
              <w:t xml:space="preserve">60,00</w:t>
            </w:r>
          </w:p>
        </w:tc>
        <w:tc>
          <w:tcPr>
            <w:tcW w:w="1020" w:type="dxa"/>
          </w:tcPr>
          <w:p>
            <w:pPr>
              <w:pStyle w:val="0"/>
              <w:jc w:val="center"/>
            </w:pPr>
            <w:r>
              <w:rPr>
                <w:sz w:val="20"/>
              </w:rPr>
              <w:t xml:space="preserve">240,00</w:t>
            </w:r>
          </w:p>
        </w:tc>
        <w:tc>
          <w:tcPr>
            <w:tcW w:w="907" w:type="dxa"/>
          </w:tcPr>
          <w:p>
            <w:pPr>
              <w:pStyle w:val="0"/>
              <w:jc w:val="center"/>
            </w:pPr>
            <w:r>
              <w:rPr>
                <w:sz w:val="20"/>
              </w:rPr>
              <w:t xml:space="preserve">60,00</w:t>
            </w:r>
          </w:p>
        </w:tc>
        <w:tc>
          <w:tcPr>
            <w:tcW w:w="1013" w:type="dxa"/>
          </w:tcPr>
          <w:p>
            <w:pPr>
              <w:pStyle w:val="0"/>
              <w:jc w:val="center"/>
            </w:pPr>
            <w:r>
              <w:rPr>
                <w:sz w:val="20"/>
              </w:rPr>
              <w:t xml:space="preserve">60,00</w:t>
            </w:r>
          </w:p>
        </w:tc>
        <w:tc>
          <w:tcPr>
            <w:tcW w:w="1474" w:type="dxa"/>
          </w:tcPr>
          <w:p>
            <w:pPr>
              <w:pStyle w:val="0"/>
            </w:pPr>
            <w:r>
              <w:rPr>
                <w:sz w:val="20"/>
              </w:rPr>
              <w:t xml:space="preserve">количество проведенных квестов, ед./количество участников квестов, чел.</w:t>
            </w:r>
          </w:p>
        </w:tc>
        <w:tc>
          <w:tcPr>
            <w:tcW w:w="998" w:type="dxa"/>
          </w:tcPr>
          <w:p>
            <w:pPr>
              <w:pStyle w:val="0"/>
              <w:jc w:val="center"/>
            </w:pPr>
            <w:r>
              <w:rPr>
                <w:sz w:val="20"/>
              </w:rPr>
              <w:t xml:space="preserve">3/300</w:t>
            </w:r>
          </w:p>
        </w:tc>
        <w:tc>
          <w:tcPr>
            <w:tcW w:w="1020" w:type="dxa"/>
          </w:tcPr>
          <w:p>
            <w:pPr>
              <w:pStyle w:val="0"/>
              <w:jc w:val="center"/>
            </w:pPr>
            <w:r>
              <w:rPr>
                <w:sz w:val="20"/>
              </w:rPr>
              <w:t xml:space="preserve">3/1000</w:t>
            </w:r>
          </w:p>
        </w:tc>
        <w:tc>
          <w:tcPr>
            <w:tcW w:w="1003" w:type="dxa"/>
          </w:tcPr>
          <w:p>
            <w:pPr>
              <w:pStyle w:val="0"/>
              <w:jc w:val="center"/>
            </w:pPr>
            <w:r>
              <w:rPr>
                <w:sz w:val="20"/>
              </w:rPr>
              <w:t xml:space="preserve">3/300</w:t>
            </w:r>
          </w:p>
        </w:tc>
        <w:tc>
          <w:tcPr>
            <w:tcW w:w="1022" w:type="dxa"/>
          </w:tcPr>
          <w:p>
            <w:pPr>
              <w:pStyle w:val="0"/>
              <w:jc w:val="center"/>
            </w:pPr>
            <w:r>
              <w:rPr>
                <w:sz w:val="20"/>
              </w:rPr>
              <w:t xml:space="preserve">3/300</w:t>
            </w:r>
          </w:p>
        </w:tc>
      </w:tr>
      <w:tr>
        <w:tc>
          <w:tcPr>
            <w:gridSpan w:val="2"/>
            <w:tcW w:w="2381" w:type="dxa"/>
          </w:tcPr>
          <w:p>
            <w:pPr>
              <w:pStyle w:val="0"/>
            </w:pPr>
            <w:r>
              <w:rPr>
                <w:sz w:val="20"/>
              </w:rPr>
              <w:t xml:space="preserve">Всего по подпрограмме</w:t>
            </w:r>
          </w:p>
        </w:tc>
        <w:tc>
          <w:tcPr>
            <w:tcW w:w="859" w:type="dxa"/>
          </w:tcPr>
          <w:p>
            <w:pPr>
              <w:pStyle w:val="0"/>
            </w:pPr>
            <w:r>
              <w:rPr>
                <w:sz w:val="20"/>
              </w:rPr>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19180,00</w:t>
            </w:r>
          </w:p>
        </w:tc>
        <w:tc>
          <w:tcPr>
            <w:tcW w:w="1020" w:type="dxa"/>
          </w:tcPr>
          <w:p>
            <w:pPr>
              <w:pStyle w:val="0"/>
              <w:jc w:val="center"/>
            </w:pPr>
            <w:r>
              <w:rPr>
                <w:sz w:val="20"/>
              </w:rPr>
              <w:t xml:space="preserve">4295,00</w:t>
            </w:r>
          </w:p>
        </w:tc>
        <w:tc>
          <w:tcPr>
            <w:tcW w:w="1020" w:type="dxa"/>
          </w:tcPr>
          <w:p>
            <w:pPr>
              <w:pStyle w:val="0"/>
              <w:jc w:val="center"/>
            </w:pPr>
            <w:r>
              <w:rPr>
                <w:sz w:val="20"/>
              </w:rPr>
              <w:t xml:space="preserve">6295,00</w:t>
            </w:r>
          </w:p>
        </w:tc>
        <w:tc>
          <w:tcPr>
            <w:tcW w:w="907" w:type="dxa"/>
          </w:tcPr>
          <w:p>
            <w:pPr>
              <w:pStyle w:val="0"/>
              <w:jc w:val="center"/>
            </w:pPr>
            <w:r>
              <w:rPr>
                <w:sz w:val="20"/>
              </w:rPr>
              <w:t xml:space="preserve">4295,00</w:t>
            </w:r>
          </w:p>
        </w:tc>
        <w:tc>
          <w:tcPr>
            <w:tcW w:w="1013" w:type="dxa"/>
          </w:tcPr>
          <w:p>
            <w:pPr>
              <w:pStyle w:val="0"/>
              <w:jc w:val="center"/>
            </w:pPr>
            <w:r>
              <w:rPr>
                <w:sz w:val="20"/>
              </w:rPr>
              <w:t xml:space="preserve">4295,00</w:t>
            </w:r>
          </w:p>
        </w:tc>
        <w:tc>
          <w:tcPr>
            <w:tcW w:w="1474" w:type="dxa"/>
          </w:tcPr>
          <w:p>
            <w:pPr>
              <w:pStyle w:val="0"/>
            </w:pPr>
            <w:r>
              <w:rPr>
                <w:sz w:val="20"/>
              </w:rPr>
            </w:r>
          </w:p>
        </w:tc>
        <w:tc>
          <w:tcPr>
            <w:tcW w:w="998" w:type="dxa"/>
          </w:tcPr>
          <w:p>
            <w:pPr>
              <w:pStyle w:val="0"/>
            </w:pPr>
            <w:r>
              <w:rPr>
                <w:sz w:val="20"/>
              </w:rPr>
            </w:r>
          </w:p>
        </w:tc>
        <w:tc>
          <w:tcPr>
            <w:tcW w:w="1020" w:type="dxa"/>
          </w:tcPr>
          <w:p>
            <w:pPr>
              <w:pStyle w:val="0"/>
            </w:pPr>
            <w:r>
              <w:rPr>
                <w:sz w:val="20"/>
              </w:rPr>
            </w:r>
          </w:p>
        </w:tc>
        <w:tc>
          <w:tcPr>
            <w:tcW w:w="1003" w:type="dxa"/>
          </w:tcPr>
          <w:p>
            <w:pPr>
              <w:pStyle w:val="0"/>
            </w:pPr>
            <w:r>
              <w:rPr>
                <w:sz w:val="20"/>
              </w:rPr>
            </w:r>
          </w:p>
        </w:tc>
        <w:tc>
          <w:tcPr>
            <w:tcW w:w="1022" w:type="dxa"/>
          </w:tcPr>
          <w:p>
            <w:pPr>
              <w:pStyle w:val="0"/>
            </w:pPr>
            <w:r>
              <w:rPr>
                <w:sz w:val="20"/>
              </w:rPr>
            </w:r>
          </w:p>
        </w:tc>
      </w:tr>
      <w:tr>
        <w:tc>
          <w:tcPr>
            <w:gridSpan w:val="14"/>
            <w:tcW w:w="14928" w:type="dxa"/>
          </w:tcPr>
          <w:p>
            <w:pPr>
              <w:pStyle w:val="0"/>
              <w:outlineLvl w:val="2"/>
              <w:jc w:val="center"/>
            </w:pPr>
            <w:r>
              <w:rPr>
                <w:sz w:val="20"/>
              </w:rPr>
              <w:t xml:space="preserve">Подпрограмма "Поддержка молодежных инициатив в Республике Дагестан"</w:t>
            </w:r>
          </w:p>
        </w:tc>
      </w:tr>
      <w:tr>
        <w:tc>
          <w:tcPr>
            <w:gridSpan w:val="14"/>
            <w:tcW w:w="14928" w:type="dxa"/>
          </w:tcPr>
          <w:p>
            <w:pPr>
              <w:pStyle w:val="0"/>
              <w:outlineLvl w:val="3"/>
              <w:jc w:val="center"/>
            </w:pPr>
            <w:r>
              <w:rPr>
                <w:sz w:val="20"/>
              </w:rPr>
              <w:t xml:space="preserve">Основное мероприятие 1. Вовлечение молодежи в здоровый образ жизни и занятия спортом, популяризация культуры безопасности в молодежной среде</w:t>
            </w:r>
          </w:p>
        </w:tc>
      </w:tr>
      <w:tr>
        <w:tc>
          <w:tcPr>
            <w:gridSpan w:val="14"/>
            <w:tcW w:w="14928" w:type="dxa"/>
          </w:tcPr>
          <w:p>
            <w:pPr>
              <w:pStyle w:val="0"/>
              <w:outlineLvl w:val="4"/>
              <w:jc w:val="center"/>
            </w:pPr>
            <w:r>
              <w:rPr>
                <w:sz w:val="20"/>
              </w:rPr>
              <w:t xml:space="preserve">Ожидаемый результат реализации мероприятия: формирование здорового образа жизни; содействие профилактике безнадзорности и правонарушений в подростковой среде; развитие и поддержка эффективных форм и методов работы профилактического характера</w:t>
            </w:r>
          </w:p>
        </w:tc>
      </w:tr>
      <w:tr>
        <w:tc>
          <w:tcPr>
            <w:tcW w:w="680" w:type="dxa"/>
          </w:tcPr>
          <w:p>
            <w:pPr>
              <w:pStyle w:val="0"/>
              <w:jc w:val="center"/>
            </w:pPr>
            <w:r>
              <w:rPr>
                <w:sz w:val="20"/>
              </w:rPr>
              <w:t xml:space="preserve">1.1.</w:t>
            </w:r>
          </w:p>
        </w:tc>
        <w:tc>
          <w:tcPr>
            <w:tcW w:w="1701" w:type="dxa"/>
          </w:tcPr>
          <w:p>
            <w:pPr>
              <w:pStyle w:val="0"/>
            </w:pPr>
            <w:r>
              <w:rPr>
                <w:sz w:val="20"/>
              </w:rPr>
              <w:t xml:space="preserve">Организация проведения молодежного антинаркотического слета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800,00</w:t>
            </w:r>
          </w:p>
        </w:tc>
        <w:tc>
          <w:tcPr>
            <w:tcW w:w="1020" w:type="dxa"/>
          </w:tcPr>
          <w:p>
            <w:pPr>
              <w:pStyle w:val="0"/>
              <w:jc w:val="center"/>
            </w:pPr>
            <w:r>
              <w:rPr>
                <w:sz w:val="20"/>
              </w:rPr>
              <w:t xml:space="preserve">800,00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проведенных слетов, ед./количество их участников, чел.</w:t>
            </w:r>
          </w:p>
        </w:tc>
        <w:tc>
          <w:tcPr>
            <w:tcW w:w="998" w:type="dxa"/>
          </w:tcPr>
          <w:p>
            <w:pPr>
              <w:pStyle w:val="0"/>
              <w:jc w:val="center"/>
            </w:pPr>
            <w:r>
              <w:rPr>
                <w:sz w:val="20"/>
              </w:rPr>
              <w:t xml:space="preserve">1/300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1.2.</w:t>
            </w:r>
          </w:p>
        </w:tc>
        <w:tc>
          <w:tcPr>
            <w:tcW w:w="1701" w:type="dxa"/>
          </w:tcPr>
          <w:p>
            <w:pPr>
              <w:pStyle w:val="0"/>
            </w:pPr>
            <w:r>
              <w:rPr>
                <w:sz w:val="20"/>
              </w:rPr>
              <w:t xml:space="preserve">Организация проведения республиканских антинаркотических мероприятий "Дагестан - территория здоровья"</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800,00</w:t>
            </w:r>
          </w:p>
        </w:tc>
        <w:tc>
          <w:tcPr>
            <w:tcW w:w="1020" w:type="dxa"/>
          </w:tcPr>
          <w:p>
            <w:pPr>
              <w:pStyle w:val="0"/>
              <w:jc w:val="center"/>
            </w:pPr>
            <w:r>
              <w:rPr>
                <w:sz w:val="20"/>
              </w:rPr>
              <w:t xml:space="preserve">800,00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проведенных мероприятий, ед./количество участников мероприятий, чел.</w:t>
            </w:r>
          </w:p>
        </w:tc>
        <w:tc>
          <w:tcPr>
            <w:tcW w:w="998" w:type="dxa"/>
          </w:tcPr>
          <w:p>
            <w:pPr>
              <w:pStyle w:val="0"/>
              <w:jc w:val="center"/>
            </w:pPr>
            <w:r>
              <w:rPr>
                <w:sz w:val="20"/>
              </w:rPr>
              <w:t xml:space="preserve">5/10000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1.3.</w:t>
            </w:r>
          </w:p>
        </w:tc>
        <w:tc>
          <w:tcPr>
            <w:tcW w:w="1701" w:type="dxa"/>
          </w:tcPr>
          <w:p>
            <w:pPr>
              <w:pStyle w:val="0"/>
            </w:pPr>
            <w:r>
              <w:rPr>
                <w:sz w:val="20"/>
              </w:rPr>
              <w:t xml:space="preserve">Организация проведения спортивно-приключенческой игры "Мультигонка"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игры, чел.</w:t>
            </w:r>
          </w:p>
        </w:tc>
        <w:tc>
          <w:tcPr>
            <w:tcW w:w="998" w:type="dxa"/>
          </w:tcPr>
          <w:p>
            <w:pPr>
              <w:pStyle w:val="0"/>
              <w:jc w:val="center"/>
            </w:pPr>
            <w:r>
              <w:rPr>
                <w:sz w:val="20"/>
              </w:rPr>
              <w:t xml:space="preserve">350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1.4.</w:t>
            </w:r>
          </w:p>
        </w:tc>
        <w:tc>
          <w:tcPr>
            <w:tcW w:w="1701" w:type="dxa"/>
          </w:tcPr>
          <w:p>
            <w:pPr>
              <w:pStyle w:val="0"/>
            </w:pPr>
            <w:r>
              <w:rPr>
                <w:sz w:val="20"/>
              </w:rPr>
              <w:t xml:space="preserve">Организация проведения открытого чемпионата Дагестана по уличному спорту "Воркаут"</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чемпионата, чел.</w:t>
            </w:r>
          </w:p>
        </w:tc>
        <w:tc>
          <w:tcPr>
            <w:tcW w:w="998" w:type="dxa"/>
          </w:tcPr>
          <w:p>
            <w:pPr>
              <w:pStyle w:val="0"/>
              <w:jc w:val="center"/>
            </w:pPr>
            <w:r>
              <w:rPr>
                <w:sz w:val="20"/>
              </w:rPr>
              <w:t xml:space="preserve">150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1.5.</w:t>
            </w:r>
          </w:p>
        </w:tc>
        <w:tc>
          <w:tcPr>
            <w:tcW w:w="1701" w:type="dxa"/>
          </w:tcPr>
          <w:p>
            <w:pPr>
              <w:pStyle w:val="0"/>
            </w:pPr>
            <w:r>
              <w:rPr>
                <w:sz w:val="20"/>
              </w:rPr>
              <w:t xml:space="preserve">Организация проведения республиканского молодежного веломарафона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веломарафона, чел.</w:t>
            </w:r>
          </w:p>
        </w:tc>
        <w:tc>
          <w:tcPr>
            <w:tcW w:w="998" w:type="dxa"/>
          </w:tcPr>
          <w:p>
            <w:pPr>
              <w:pStyle w:val="0"/>
              <w:jc w:val="center"/>
            </w:pPr>
            <w:r>
              <w:rPr>
                <w:sz w:val="20"/>
              </w:rPr>
              <w:t xml:space="preserve">500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1.6.</w:t>
            </w:r>
          </w:p>
        </w:tc>
        <w:tc>
          <w:tcPr>
            <w:tcW w:w="1701" w:type="dxa"/>
          </w:tcPr>
          <w:p>
            <w:pPr>
              <w:pStyle w:val="0"/>
            </w:pPr>
            <w:r>
              <w:rPr>
                <w:sz w:val="20"/>
              </w:rPr>
              <w:t xml:space="preserve">Организация проведения мероприятий, направленных на профилактику алкоголизма и наркомании, токсикомании и табакокурения в молодежной среде</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4800,00</w:t>
            </w:r>
          </w:p>
        </w:tc>
        <w:tc>
          <w:tcPr>
            <w:tcW w:w="1020" w:type="dxa"/>
          </w:tcPr>
          <w:p>
            <w:pPr>
              <w:pStyle w:val="0"/>
              <w:jc w:val="center"/>
            </w:pPr>
            <w:r>
              <w:rPr>
                <w:sz w:val="20"/>
              </w:rPr>
              <w:t xml:space="preserve">-</w:t>
            </w:r>
          </w:p>
        </w:tc>
        <w:tc>
          <w:tcPr>
            <w:tcW w:w="1020" w:type="dxa"/>
          </w:tcPr>
          <w:p>
            <w:pPr>
              <w:pStyle w:val="0"/>
              <w:jc w:val="center"/>
            </w:pPr>
            <w:r>
              <w:rPr>
                <w:sz w:val="20"/>
              </w:rPr>
              <w:t xml:space="preserve">1600,00</w:t>
            </w:r>
          </w:p>
        </w:tc>
        <w:tc>
          <w:tcPr>
            <w:tcW w:w="907" w:type="dxa"/>
          </w:tcPr>
          <w:p>
            <w:pPr>
              <w:pStyle w:val="0"/>
              <w:jc w:val="center"/>
            </w:pPr>
            <w:r>
              <w:rPr>
                <w:sz w:val="20"/>
              </w:rPr>
              <w:t xml:space="preserve">1600,00</w:t>
            </w:r>
          </w:p>
        </w:tc>
        <w:tc>
          <w:tcPr>
            <w:tcW w:w="1013" w:type="dxa"/>
          </w:tcPr>
          <w:p>
            <w:pPr>
              <w:pStyle w:val="0"/>
              <w:jc w:val="center"/>
            </w:pPr>
            <w:r>
              <w:rPr>
                <w:sz w:val="20"/>
              </w:rPr>
              <w:t xml:space="preserve">1600,00</w:t>
            </w:r>
          </w:p>
        </w:tc>
        <w:tc>
          <w:tcPr>
            <w:tcW w:w="1474" w:type="dxa"/>
          </w:tcPr>
          <w:p>
            <w:pPr>
              <w:pStyle w:val="0"/>
            </w:pPr>
            <w:r>
              <w:rPr>
                <w:sz w:val="20"/>
              </w:rPr>
              <w:t xml:space="preserve">количество проведенных мероприятий, ед./количество участников, чел.</w:t>
            </w:r>
          </w:p>
        </w:tc>
        <w:tc>
          <w:tcPr>
            <w:tcW w:w="998" w:type="dxa"/>
          </w:tcPr>
          <w:p>
            <w:pPr>
              <w:pStyle w:val="0"/>
              <w:jc w:val="center"/>
            </w:pPr>
            <w:r>
              <w:rPr>
                <w:sz w:val="20"/>
              </w:rPr>
              <w:t xml:space="preserve">-</w:t>
            </w:r>
          </w:p>
        </w:tc>
        <w:tc>
          <w:tcPr>
            <w:tcW w:w="1020" w:type="dxa"/>
          </w:tcPr>
          <w:p>
            <w:pPr>
              <w:pStyle w:val="0"/>
              <w:jc w:val="center"/>
            </w:pPr>
            <w:r>
              <w:rPr>
                <w:sz w:val="20"/>
              </w:rPr>
              <w:t xml:space="preserve">6/15000</w:t>
            </w:r>
          </w:p>
        </w:tc>
        <w:tc>
          <w:tcPr>
            <w:tcW w:w="1003" w:type="dxa"/>
          </w:tcPr>
          <w:p>
            <w:pPr>
              <w:pStyle w:val="0"/>
              <w:jc w:val="center"/>
            </w:pPr>
            <w:r>
              <w:rPr>
                <w:sz w:val="20"/>
              </w:rPr>
              <w:t xml:space="preserve">6/15000</w:t>
            </w:r>
          </w:p>
        </w:tc>
        <w:tc>
          <w:tcPr>
            <w:tcW w:w="1022" w:type="dxa"/>
          </w:tcPr>
          <w:p>
            <w:pPr>
              <w:pStyle w:val="0"/>
              <w:jc w:val="center"/>
            </w:pPr>
            <w:r>
              <w:rPr>
                <w:sz w:val="20"/>
              </w:rPr>
              <w:t xml:space="preserve">6/15000</w:t>
            </w:r>
          </w:p>
        </w:tc>
      </w:tr>
      <w:tr>
        <w:tc>
          <w:tcPr>
            <w:tcW w:w="680" w:type="dxa"/>
          </w:tcPr>
          <w:p>
            <w:pPr>
              <w:pStyle w:val="0"/>
              <w:jc w:val="center"/>
            </w:pPr>
            <w:r>
              <w:rPr>
                <w:sz w:val="20"/>
              </w:rPr>
              <w:t xml:space="preserve">1.7.</w:t>
            </w:r>
          </w:p>
        </w:tc>
        <w:tc>
          <w:tcPr>
            <w:tcW w:w="1701" w:type="dxa"/>
          </w:tcPr>
          <w:p>
            <w:pPr>
              <w:pStyle w:val="0"/>
            </w:pPr>
            <w:r>
              <w:rPr>
                <w:sz w:val="20"/>
              </w:rPr>
              <w:t xml:space="preserve">Организация проведения мероприятий по пропаганде здорового образа жизни в молодежной среде</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3600,00</w:t>
            </w:r>
          </w:p>
        </w:tc>
        <w:tc>
          <w:tcPr>
            <w:tcW w:w="1020" w:type="dxa"/>
          </w:tcPr>
          <w:p>
            <w:pPr>
              <w:pStyle w:val="0"/>
              <w:jc w:val="center"/>
            </w:pPr>
            <w:r>
              <w:rPr>
                <w:sz w:val="20"/>
              </w:rPr>
              <w:t xml:space="preserve">-</w:t>
            </w:r>
          </w:p>
        </w:tc>
        <w:tc>
          <w:tcPr>
            <w:tcW w:w="1020" w:type="dxa"/>
          </w:tcPr>
          <w:p>
            <w:pPr>
              <w:pStyle w:val="0"/>
              <w:jc w:val="center"/>
            </w:pPr>
            <w:r>
              <w:rPr>
                <w:sz w:val="20"/>
              </w:rPr>
              <w:t xml:space="preserve">1200,00</w:t>
            </w:r>
          </w:p>
        </w:tc>
        <w:tc>
          <w:tcPr>
            <w:tcW w:w="907" w:type="dxa"/>
          </w:tcPr>
          <w:p>
            <w:pPr>
              <w:pStyle w:val="0"/>
              <w:jc w:val="center"/>
            </w:pPr>
            <w:r>
              <w:rPr>
                <w:sz w:val="20"/>
              </w:rPr>
              <w:t xml:space="preserve">1200,00</w:t>
            </w:r>
          </w:p>
        </w:tc>
        <w:tc>
          <w:tcPr>
            <w:tcW w:w="1013" w:type="dxa"/>
          </w:tcPr>
          <w:p>
            <w:pPr>
              <w:pStyle w:val="0"/>
              <w:jc w:val="center"/>
            </w:pPr>
            <w:r>
              <w:rPr>
                <w:sz w:val="20"/>
              </w:rPr>
              <w:t xml:space="preserve">1200,00</w:t>
            </w:r>
          </w:p>
        </w:tc>
        <w:tc>
          <w:tcPr>
            <w:tcW w:w="1474" w:type="dxa"/>
          </w:tcPr>
          <w:p>
            <w:pPr>
              <w:pStyle w:val="0"/>
            </w:pPr>
            <w:r>
              <w:rPr>
                <w:sz w:val="20"/>
              </w:rPr>
              <w:t xml:space="preserve">количество проведенных мероприятий, ед./количество участников, чел.</w:t>
            </w:r>
          </w:p>
        </w:tc>
        <w:tc>
          <w:tcPr>
            <w:tcW w:w="998" w:type="dxa"/>
          </w:tcPr>
          <w:p>
            <w:pPr>
              <w:pStyle w:val="0"/>
              <w:jc w:val="center"/>
            </w:pPr>
            <w:r>
              <w:rPr>
                <w:sz w:val="20"/>
              </w:rPr>
              <w:t xml:space="preserve">-</w:t>
            </w:r>
          </w:p>
        </w:tc>
        <w:tc>
          <w:tcPr>
            <w:tcW w:w="1020" w:type="dxa"/>
          </w:tcPr>
          <w:p>
            <w:pPr>
              <w:pStyle w:val="0"/>
              <w:jc w:val="center"/>
            </w:pPr>
            <w:r>
              <w:rPr>
                <w:sz w:val="20"/>
              </w:rPr>
              <w:t xml:space="preserve">3/5000</w:t>
            </w:r>
          </w:p>
        </w:tc>
        <w:tc>
          <w:tcPr>
            <w:tcW w:w="1003" w:type="dxa"/>
          </w:tcPr>
          <w:p>
            <w:pPr>
              <w:pStyle w:val="0"/>
              <w:jc w:val="center"/>
            </w:pPr>
            <w:r>
              <w:rPr>
                <w:sz w:val="20"/>
              </w:rPr>
              <w:t xml:space="preserve">3/5000</w:t>
            </w:r>
          </w:p>
        </w:tc>
        <w:tc>
          <w:tcPr>
            <w:tcW w:w="1022" w:type="dxa"/>
          </w:tcPr>
          <w:p>
            <w:pPr>
              <w:pStyle w:val="0"/>
              <w:jc w:val="center"/>
            </w:pPr>
            <w:r>
              <w:rPr>
                <w:sz w:val="20"/>
              </w:rPr>
              <w:t xml:space="preserve">3/5000</w:t>
            </w:r>
          </w:p>
        </w:tc>
      </w:tr>
      <w:tr>
        <w:tc>
          <w:tcPr>
            <w:gridSpan w:val="14"/>
            <w:tcW w:w="14928" w:type="dxa"/>
          </w:tcPr>
          <w:p>
            <w:pPr>
              <w:pStyle w:val="0"/>
              <w:outlineLvl w:val="3"/>
              <w:jc w:val="center"/>
            </w:pPr>
            <w:r>
              <w:rPr>
                <w:sz w:val="20"/>
              </w:rPr>
              <w:t xml:space="preserve">Основное мероприятие 2. Вовлечение молодежи в занятия творческой деятельностью</w:t>
            </w:r>
          </w:p>
        </w:tc>
      </w:tr>
      <w:tr>
        <w:tc>
          <w:tcPr>
            <w:gridSpan w:val="14"/>
            <w:tcW w:w="14928" w:type="dxa"/>
          </w:tcPr>
          <w:p>
            <w:pPr>
              <w:pStyle w:val="0"/>
              <w:outlineLvl w:val="4"/>
              <w:jc w:val="center"/>
            </w:pPr>
            <w:r>
              <w:rPr>
                <w:sz w:val="20"/>
              </w:rPr>
              <w:t xml:space="preserve">Ожидаемый результат реализации мероприятия: создание условий для занятий творческой деятельностью; вовлечение молодежи в творчество; выявление и сопровождение талантливой молодежи</w:t>
            </w:r>
          </w:p>
        </w:tc>
      </w:tr>
      <w:tr>
        <w:tc>
          <w:tcPr>
            <w:tcW w:w="680" w:type="dxa"/>
          </w:tcPr>
          <w:p>
            <w:pPr>
              <w:pStyle w:val="0"/>
              <w:jc w:val="center"/>
            </w:pPr>
            <w:r>
              <w:rPr>
                <w:sz w:val="20"/>
              </w:rPr>
              <w:t xml:space="preserve">2.1.</w:t>
            </w:r>
          </w:p>
        </w:tc>
        <w:tc>
          <w:tcPr>
            <w:tcW w:w="1701" w:type="dxa"/>
          </w:tcPr>
          <w:p>
            <w:pPr>
              <w:pStyle w:val="0"/>
            </w:pPr>
            <w:r>
              <w:rPr>
                <w:sz w:val="20"/>
              </w:rPr>
              <w:t xml:space="preserve">Организация проведения регионального фестиваля студенческого творчества "Дагестанская студенческая весна"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1200,00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c>
          <w:tcPr>
            <w:tcW w:w="907" w:type="dxa"/>
          </w:tcPr>
          <w:p>
            <w:pPr>
              <w:pStyle w:val="0"/>
              <w:jc w:val="center"/>
            </w:pPr>
            <w:r>
              <w:rPr>
                <w:sz w:val="20"/>
              </w:rPr>
              <w:t xml:space="preserve">300,00</w:t>
            </w:r>
          </w:p>
        </w:tc>
        <w:tc>
          <w:tcPr>
            <w:tcW w:w="1013" w:type="dxa"/>
          </w:tcPr>
          <w:p>
            <w:pPr>
              <w:pStyle w:val="0"/>
              <w:jc w:val="center"/>
            </w:pPr>
            <w:r>
              <w:rPr>
                <w:sz w:val="20"/>
              </w:rPr>
              <w:t xml:space="preserve">300,00</w:t>
            </w:r>
          </w:p>
        </w:tc>
        <w:tc>
          <w:tcPr>
            <w:tcW w:w="1474" w:type="dxa"/>
          </w:tcPr>
          <w:p>
            <w:pPr>
              <w:pStyle w:val="0"/>
            </w:pPr>
            <w:r>
              <w:rPr>
                <w:sz w:val="20"/>
              </w:rPr>
              <w:t xml:space="preserve">количество участников регионального фестиваля, чел.</w:t>
            </w:r>
          </w:p>
        </w:tc>
        <w:tc>
          <w:tcPr>
            <w:tcW w:w="998" w:type="dxa"/>
          </w:tcPr>
          <w:p>
            <w:pPr>
              <w:pStyle w:val="0"/>
              <w:jc w:val="center"/>
            </w:pPr>
            <w:r>
              <w:rPr>
                <w:sz w:val="20"/>
              </w:rPr>
              <w:t xml:space="preserve">350</w:t>
            </w:r>
          </w:p>
        </w:tc>
        <w:tc>
          <w:tcPr>
            <w:tcW w:w="1020" w:type="dxa"/>
          </w:tcPr>
          <w:p>
            <w:pPr>
              <w:pStyle w:val="0"/>
              <w:jc w:val="center"/>
            </w:pPr>
            <w:r>
              <w:rPr>
                <w:sz w:val="20"/>
              </w:rPr>
              <w:t xml:space="preserve">350</w:t>
            </w:r>
          </w:p>
        </w:tc>
        <w:tc>
          <w:tcPr>
            <w:tcW w:w="1003" w:type="dxa"/>
          </w:tcPr>
          <w:p>
            <w:pPr>
              <w:pStyle w:val="0"/>
              <w:jc w:val="center"/>
            </w:pPr>
            <w:r>
              <w:rPr>
                <w:sz w:val="20"/>
              </w:rPr>
              <w:t xml:space="preserve">350</w:t>
            </w:r>
          </w:p>
        </w:tc>
        <w:tc>
          <w:tcPr>
            <w:tcW w:w="1022" w:type="dxa"/>
          </w:tcPr>
          <w:p>
            <w:pPr>
              <w:pStyle w:val="0"/>
              <w:jc w:val="center"/>
            </w:pPr>
            <w:r>
              <w:rPr>
                <w:sz w:val="20"/>
              </w:rPr>
              <w:t xml:space="preserve">350</w:t>
            </w:r>
          </w:p>
        </w:tc>
      </w:tr>
      <w:tr>
        <w:tc>
          <w:tcPr>
            <w:tcW w:w="680" w:type="dxa"/>
          </w:tcPr>
          <w:p>
            <w:pPr>
              <w:pStyle w:val="0"/>
              <w:jc w:val="center"/>
            </w:pPr>
            <w:r>
              <w:rPr>
                <w:sz w:val="20"/>
              </w:rPr>
              <w:t xml:space="preserve">2.2.</w:t>
            </w:r>
          </w:p>
        </w:tc>
        <w:tc>
          <w:tcPr>
            <w:tcW w:w="1701" w:type="dxa"/>
          </w:tcPr>
          <w:p>
            <w:pPr>
              <w:pStyle w:val="0"/>
            </w:pPr>
            <w:r>
              <w:rPr>
                <w:sz w:val="20"/>
              </w:rPr>
              <w:t xml:space="preserve">Организация участия дагестанской делегации в фестивале "Российская студенческая весна"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2800,00</w:t>
            </w:r>
          </w:p>
        </w:tc>
        <w:tc>
          <w:tcPr>
            <w:tcW w:w="1020" w:type="dxa"/>
          </w:tcPr>
          <w:p>
            <w:pPr>
              <w:pStyle w:val="0"/>
              <w:jc w:val="center"/>
            </w:pPr>
            <w:r>
              <w:rPr>
                <w:sz w:val="20"/>
              </w:rPr>
              <w:t xml:space="preserve">700,00</w:t>
            </w:r>
          </w:p>
        </w:tc>
        <w:tc>
          <w:tcPr>
            <w:tcW w:w="1020" w:type="dxa"/>
          </w:tcPr>
          <w:p>
            <w:pPr>
              <w:pStyle w:val="0"/>
              <w:jc w:val="center"/>
            </w:pPr>
            <w:r>
              <w:rPr>
                <w:sz w:val="20"/>
              </w:rPr>
              <w:t xml:space="preserve">700,00</w:t>
            </w:r>
          </w:p>
        </w:tc>
        <w:tc>
          <w:tcPr>
            <w:tcW w:w="907" w:type="dxa"/>
          </w:tcPr>
          <w:p>
            <w:pPr>
              <w:pStyle w:val="0"/>
              <w:jc w:val="center"/>
            </w:pPr>
            <w:r>
              <w:rPr>
                <w:sz w:val="20"/>
              </w:rPr>
              <w:t xml:space="preserve">700,00</w:t>
            </w:r>
          </w:p>
        </w:tc>
        <w:tc>
          <w:tcPr>
            <w:tcW w:w="1013" w:type="dxa"/>
          </w:tcPr>
          <w:p>
            <w:pPr>
              <w:pStyle w:val="0"/>
              <w:jc w:val="center"/>
            </w:pPr>
            <w:r>
              <w:rPr>
                <w:sz w:val="20"/>
              </w:rPr>
              <w:t xml:space="preserve">700,00</w:t>
            </w:r>
          </w:p>
        </w:tc>
        <w:tc>
          <w:tcPr>
            <w:tcW w:w="1474" w:type="dxa"/>
          </w:tcPr>
          <w:p>
            <w:pPr>
              <w:pStyle w:val="0"/>
            </w:pPr>
            <w:r>
              <w:rPr>
                <w:sz w:val="20"/>
              </w:rPr>
              <w:t xml:space="preserve">количество участников делегации, чел.</w:t>
            </w:r>
          </w:p>
        </w:tc>
        <w:tc>
          <w:tcPr>
            <w:tcW w:w="998" w:type="dxa"/>
          </w:tcPr>
          <w:p>
            <w:pPr>
              <w:pStyle w:val="0"/>
              <w:jc w:val="center"/>
            </w:pPr>
            <w:r>
              <w:rPr>
                <w:sz w:val="20"/>
              </w:rPr>
              <w:t xml:space="preserve">30</w:t>
            </w:r>
          </w:p>
        </w:tc>
        <w:tc>
          <w:tcPr>
            <w:tcW w:w="1020" w:type="dxa"/>
          </w:tcPr>
          <w:p>
            <w:pPr>
              <w:pStyle w:val="0"/>
              <w:jc w:val="center"/>
            </w:pPr>
            <w:r>
              <w:rPr>
                <w:sz w:val="20"/>
              </w:rPr>
              <w:t xml:space="preserve">30</w:t>
            </w:r>
          </w:p>
        </w:tc>
        <w:tc>
          <w:tcPr>
            <w:tcW w:w="1003" w:type="dxa"/>
          </w:tcPr>
          <w:p>
            <w:pPr>
              <w:pStyle w:val="0"/>
              <w:jc w:val="center"/>
            </w:pPr>
            <w:r>
              <w:rPr>
                <w:sz w:val="20"/>
              </w:rPr>
              <w:t xml:space="preserve">30</w:t>
            </w:r>
          </w:p>
        </w:tc>
        <w:tc>
          <w:tcPr>
            <w:tcW w:w="1022" w:type="dxa"/>
          </w:tcPr>
          <w:p>
            <w:pPr>
              <w:pStyle w:val="0"/>
              <w:jc w:val="center"/>
            </w:pPr>
            <w:r>
              <w:rPr>
                <w:sz w:val="20"/>
              </w:rPr>
              <w:t xml:space="preserve">30</w:t>
            </w:r>
          </w:p>
        </w:tc>
      </w:tr>
      <w:tr>
        <w:tc>
          <w:tcPr>
            <w:tcW w:w="680" w:type="dxa"/>
          </w:tcPr>
          <w:p>
            <w:pPr>
              <w:pStyle w:val="0"/>
              <w:jc w:val="center"/>
            </w:pPr>
            <w:r>
              <w:rPr>
                <w:sz w:val="20"/>
              </w:rPr>
              <w:t xml:space="preserve">2.3.</w:t>
            </w:r>
          </w:p>
        </w:tc>
        <w:tc>
          <w:tcPr>
            <w:tcW w:w="1701" w:type="dxa"/>
          </w:tcPr>
          <w:p>
            <w:pPr>
              <w:pStyle w:val="0"/>
            </w:pPr>
            <w:r>
              <w:rPr>
                <w:sz w:val="20"/>
              </w:rPr>
              <w:t xml:space="preserve">Организация проведения мероприятий по развитию и поддержке движения КВН в Республике Дагестан</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6000,00</w:t>
            </w:r>
          </w:p>
        </w:tc>
        <w:tc>
          <w:tcPr>
            <w:tcW w:w="1020" w:type="dxa"/>
          </w:tcPr>
          <w:p>
            <w:pPr>
              <w:pStyle w:val="0"/>
              <w:jc w:val="center"/>
            </w:pPr>
            <w:r>
              <w:rPr>
                <w:sz w:val="20"/>
              </w:rPr>
              <w:t xml:space="preserve">1500,00</w:t>
            </w:r>
          </w:p>
        </w:tc>
        <w:tc>
          <w:tcPr>
            <w:tcW w:w="1020" w:type="dxa"/>
          </w:tcPr>
          <w:p>
            <w:pPr>
              <w:pStyle w:val="0"/>
              <w:jc w:val="center"/>
            </w:pPr>
            <w:r>
              <w:rPr>
                <w:sz w:val="20"/>
              </w:rPr>
              <w:t xml:space="preserve">1500,00</w:t>
            </w:r>
          </w:p>
        </w:tc>
        <w:tc>
          <w:tcPr>
            <w:tcW w:w="907" w:type="dxa"/>
          </w:tcPr>
          <w:p>
            <w:pPr>
              <w:pStyle w:val="0"/>
              <w:jc w:val="center"/>
            </w:pPr>
            <w:r>
              <w:rPr>
                <w:sz w:val="20"/>
              </w:rPr>
              <w:t xml:space="preserve">1500,00</w:t>
            </w:r>
          </w:p>
        </w:tc>
        <w:tc>
          <w:tcPr>
            <w:tcW w:w="1013" w:type="dxa"/>
          </w:tcPr>
          <w:p>
            <w:pPr>
              <w:pStyle w:val="0"/>
              <w:jc w:val="center"/>
            </w:pPr>
            <w:r>
              <w:rPr>
                <w:sz w:val="20"/>
              </w:rPr>
              <w:t xml:space="preserve">1500,00</w:t>
            </w:r>
          </w:p>
        </w:tc>
        <w:tc>
          <w:tcPr>
            <w:tcW w:w="1474" w:type="dxa"/>
          </w:tcPr>
          <w:p>
            <w:pPr>
              <w:pStyle w:val="0"/>
            </w:pPr>
            <w:r>
              <w:rPr>
                <w:sz w:val="20"/>
              </w:rPr>
              <w:t xml:space="preserve">количество мероприятий, проведенных по развитию КВН, ед./количество участников мероприятий, чел.</w:t>
            </w:r>
          </w:p>
        </w:tc>
        <w:tc>
          <w:tcPr>
            <w:tcW w:w="998" w:type="dxa"/>
          </w:tcPr>
          <w:p>
            <w:pPr>
              <w:pStyle w:val="0"/>
              <w:jc w:val="center"/>
            </w:pPr>
            <w:r>
              <w:rPr>
                <w:sz w:val="20"/>
              </w:rPr>
              <w:t xml:space="preserve">5/2500</w:t>
            </w:r>
          </w:p>
        </w:tc>
        <w:tc>
          <w:tcPr>
            <w:tcW w:w="1020" w:type="dxa"/>
          </w:tcPr>
          <w:p>
            <w:pPr>
              <w:pStyle w:val="0"/>
              <w:jc w:val="center"/>
            </w:pPr>
            <w:r>
              <w:rPr>
                <w:sz w:val="20"/>
              </w:rPr>
              <w:t xml:space="preserve">5/2500</w:t>
            </w:r>
          </w:p>
        </w:tc>
        <w:tc>
          <w:tcPr>
            <w:tcW w:w="1003" w:type="dxa"/>
          </w:tcPr>
          <w:p>
            <w:pPr>
              <w:pStyle w:val="0"/>
              <w:jc w:val="center"/>
            </w:pPr>
            <w:r>
              <w:rPr>
                <w:sz w:val="20"/>
              </w:rPr>
              <w:t xml:space="preserve">5/2500</w:t>
            </w:r>
          </w:p>
        </w:tc>
        <w:tc>
          <w:tcPr>
            <w:tcW w:w="1022" w:type="dxa"/>
          </w:tcPr>
          <w:p>
            <w:pPr>
              <w:pStyle w:val="0"/>
              <w:jc w:val="center"/>
            </w:pPr>
            <w:r>
              <w:rPr>
                <w:sz w:val="20"/>
              </w:rPr>
              <w:t xml:space="preserve">5/2500</w:t>
            </w:r>
          </w:p>
        </w:tc>
      </w:tr>
      <w:tr>
        <w:tc>
          <w:tcPr>
            <w:tcW w:w="680" w:type="dxa"/>
          </w:tcPr>
          <w:p>
            <w:pPr>
              <w:pStyle w:val="0"/>
              <w:jc w:val="center"/>
            </w:pPr>
            <w:r>
              <w:rPr>
                <w:sz w:val="20"/>
              </w:rPr>
              <w:t xml:space="preserve">2.4.</w:t>
            </w:r>
          </w:p>
        </w:tc>
        <w:tc>
          <w:tcPr>
            <w:tcW w:w="1701" w:type="dxa"/>
          </w:tcPr>
          <w:p>
            <w:pPr>
              <w:pStyle w:val="0"/>
            </w:pPr>
            <w:r>
              <w:rPr>
                <w:sz w:val="20"/>
              </w:rPr>
              <w:t xml:space="preserve">Организация проведения творческих (отборочных) конкурсов среди молодежи и обеспечение участия дагестанской делегации в молодежных Дельфийских играх</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2800,00</w:t>
            </w:r>
          </w:p>
        </w:tc>
        <w:tc>
          <w:tcPr>
            <w:tcW w:w="1020" w:type="dxa"/>
          </w:tcPr>
          <w:p>
            <w:pPr>
              <w:pStyle w:val="0"/>
              <w:jc w:val="center"/>
            </w:pPr>
            <w:r>
              <w:rPr>
                <w:sz w:val="20"/>
              </w:rPr>
              <w:t xml:space="preserve">700,00</w:t>
            </w:r>
          </w:p>
        </w:tc>
        <w:tc>
          <w:tcPr>
            <w:tcW w:w="1020" w:type="dxa"/>
          </w:tcPr>
          <w:p>
            <w:pPr>
              <w:pStyle w:val="0"/>
              <w:jc w:val="center"/>
            </w:pPr>
            <w:r>
              <w:rPr>
                <w:sz w:val="20"/>
              </w:rPr>
              <w:t xml:space="preserve">700,00</w:t>
            </w:r>
          </w:p>
        </w:tc>
        <w:tc>
          <w:tcPr>
            <w:tcW w:w="907" w:type="dxa"/>
          </w:tcPr>
          <w:p>
            <w:pPr>
              <w:pStyle w:val="0"/>
              <w:jc w:val="center"/>
            </w:pPr>
            <w:r>
              <w:rPr>
                <w:sz w:val="20"/>
              </w:rPr>
              <w:t xml:space="preserve">700,00</w:t>
            </w:r>
          </w:p>
        </w:tc>
        <w:tc>
          <w:tcPr>
            <w:tcW w:w="1013" w:type="dxa"/>
          </w:tcPr>
          <w:p>
            <w:pPr>
              <w:pStyle w:val="0"/>
              <w:jc w:val="center"/>
            </w:pPr>
            <w:r>
              <w:rPr>
                <w:sz w:val="20"/>
              </w:rPr>
              <w:t xml:space="preserve">700,00</w:t>
            </w:r>
          </w:p>
        </w:tc>
        <w:tc>
          <w:tcPr>
            <w:tcW w:w="1474" w:type="dxa"/>
          </w:tcPr>
          <w:p>
            <w:pPr>
              <w:pStyle w:val="0"/>
            </w:pPr>
            <w:r>
              <w:rPr>
                <w:sz w:val="20"/>
              </w:rPr>
              <w:t xml:space="preserve">количество конкурсов, ед./число участников конкурсов, чел.</w:t>
            </w:r>
          </w:p>
        </w:tc>
        <w:tc>
          <w:tcPr>
            <w:tcW w:w="998" w:type="dxa"/>
          </w:tcPr>
          <w:p>
            <w:pPr>
              <w:pStyle w:val="0"/>
              <w:jc w:val="center"/>
            </w:pPr>
            <w:r>
              <w:rPr>
                <w:sz w:val="20"/>
              </w:rPr>
              <w:t xml:space="preserve">2/1500</w:t>
            </w:r>
          </w:p>
        </w:tc>
        <w:tc>
          <w:tcPr>
            <w:tcW w:w="1020" w:type="dxa"/>
          </w:tcPr>
          <w:p>
            <w:pPr>
              <w:pStyle w:val="0"/>
              <w:jc w:val="center"/>
            </w:pPr>
            <w:r>
              <w:rPr>
                <w:sz w:val="20"/>
              </w:rPr>
              <w:t xml:space="preserve">2/1500</w:t>
            </w:r>
          </w:p>
        </w:tc>
        <w:tc>
          <w:tcPr>
            <w:tcW w:w="1003" w:type="dxa"/>
          </w:tcPr>
          <w:p>
            <w:pPr>
              <w:pStyle w:val="0"/>
              <w:jc w:val="center"/>
            </w:pPr>
            <w:r>
              <w:rPr>
                <w:sz w:val="20"/>
              </w:rPr>
              <w:t xml:space="preserve">2/1500</w:t>
            </w:r>
          </w:p>
        </w:tc>
        <w:tc>
          <w:tcPr>
            <w:tcW w:w="1022" w:type="dxa"/>
          </w:tcPr>
          <w:p>
            <w:pPr>
              <w:pStyle w:val="0"/>
              <w:jc w:val="center"/>
            </w:pPr>
            <w:r>
              <w:rPr>
                <w:sz w:val="20"/>
              </w:rPr>
              <w:t xml:space="preserve">2/1500</w:t>
            </w:r>
          </w:p>
        </w:tc>
      </w:tr>
      <w:tr>
        <w:tc>
          <w:tcPr>
            <w:gridSpan w:val="14"/>
            <w:tcW w:w="14928" w:type="dxa"/>
          </w:tcPr>
          <w:p>
            <w:pPr>
              <w:pStyle w:val="0"/>
              <w:outlineLvl w:val="3"/>
              <w:jc w:val="center"/>
            </w:pPr>
            <w:r>
              <w:rPr>
                <w:sz w:val="20"/>
              </w:rPr>
              <w:t xml:space="preserve">Основное мероприятие 3. Содействие профориентации и карьерным устремлениям молодежи, вовлечение молодежи в инновационную деятельность и научно-техническое творчество</w:t>
            </w:r>
          </w:p>
        </w:tc>
      </w:tr>
      <w:tr>
        <w:tc>
          <w:tcPr>
            <w:gridSpan w:val="14"/>
            <w:tcW w:w="14928" w:type="dxa"/>
          </w:tcPr>
          <w:p>
            <w:pPr>
              <w:pStyle w:val="0"/>
              <w:outlineLvl w:val="4"/>
              <w:jc w:val="center"/>
            </w:pPr>
            <w:r>
              <w:rPr>
                <w:sz w:val="20"/>
              </w:rPr>
              <w:t xml:space="preserve">Ожидаемый результат реализации мероприятия: формирование у молодых людей представления о профессиях, о рынке образовательных услуг и труда; вовлечение молодежи в инновационную деятельность и молодежную науку; развитие потенциала молодежи и его использование в интересах инновационного развития республики</w:t>
            </w:r>
          </w:p>
        </w:tc>
      </w:tr>
      <w:tr>
        <w:tc>
          <w:tcPr>
            <w:tcW w:w="680" w:type="dxa"/>
          </w:tcPr>
          <w:p>
            <w:pPr>
              <w:pStyle w:val="0"/>
              <w:jc w:val="center"/>
            </w:pPr>
            <w:r>
              <w:rPr>
                <w:sz w:val="20"/>
              </w:rPr>
              <w:t xml:space="preserve">3.1.</w:t>
            </w:r>
          </w:p>
        </w:tc>
        <w:tc>
          <w:tcPr>
            <w:tcW w:w="1701" w:type="dxa"/>
          </w:tcPr>
          <w:p>
            <w:pPr>
              <w:pStyle w:val="0"/>
            </w:pPr>
            <w:r>
              <w:rPr>
                <w:sz w:val="20"/>
              </w:rPr>
              <w:t xml:space="preserve">Организация проведения интеллектуальных игр среди молодежи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4000,00</w:t>
            </w:r>
          </w:p>
        </w:tc>
        <w:tc>
          <w:tcPr>
            <w:tcW w:w="1020" w:type="dxa"/>
          </w:tcPr>
          <w:p>
            <w:pPr>
              <w:pStyle w:val="0"/>
              <w:jc w:val="center"/>
            </w:pPr>
            <w:r>
              <w:rPr>
                <w:sz w:val="20"/>
              </w:rPr>
              <w:t xml:space="preserve">1000,00</w:t>
            </w:r>
          </w:p>
        </w:tc>
        <w:tc>
          <w:tcPr>
            <w:tcW w:w="1020" w:type="dxa"/>
          </w:tcPr>
          <w:p>
            <w:pPr>
              <w:pStyle w:val="0"/>
              <w:jc w:val="center"/>
            </w:pPr>
            <w:r>
              <w:rPr>
                <w:sz w:val="20"/>
              </w:rPr>
              <w:t xml:space="preserve">1000,00</w:t>
            </w:r>
          </w:p>
        </w:tc>
        <w:tc>
          <w:tcPr>
            <w:tcW w:w="907" w:type="dxa"/>
          </w:tcPr>
          <w:p>
            <w:pPr>
              <w:pStyle w:val="0"/>
              <w:jc w:val="center"/>
            </w:pPr>
            <w:r>
              <w:rPr>
                <w:sz w:val="20"/>
              </w:rPr>
              <w:t xml:space="preserve">1000,00</w:t>
            </w:r>
          </w:p>
        </w:tc>
        <w:tc>
          <w:tcPr>
            <w:tcW w:w="1013" w:type="dxa"/>
          </w:tcPr>
          <w:p>
            <w:pPr>
              <w:pStyle w:val="0"/>
              <w:jc w:val="center"/>
            </w:pPr>
            <w:r>
              <w:rPr>
                <w:sz w:val="20"/>
              </w:rPr>
              <w:t xml:space="preserve">1000,00</w:t>
            </w:r>
          </w:p>
        </w:tc>
        <w:tc>
          <w:tcPr>
            <w:tcW w:w="1474" w:type="dxa"/>
          </w:tcPr>
          <w:p>
            <w:pPr>
              <w:pStyle w:val="0"/>
            </w:pPr>
            <w:r>
              <w:rPr>
                <w:sz w:val="20"/>
              </w:rPr>
              <w:t xml:space="preserve">количество игр, ед./количество участников игр, чел.</w:t>
            </w:r>
          </w:p>
        </w:tc>
        <w:tc>
          <w:tcPr>
            <w:tcW w:w="998" w:type="dxa"/>
          </w:tcPr>
          <w:p>
            <w:pPr>
              <w:pStyle w:val="0"/>
              <w:jc w:val="center"/>
            </w:pPr>
            <w:r>
              <w:rPr>
                <w:sz w:val="20"/>
              </w:rPr>
              <w:t xml:space="preserve">3/100</w:t>
            </w:r>
          </w:p>
        </w:tc>
        <w:tc>
          <w:tcPr>
            <w:tcW w:w="1020" w:type="dxa"/>
          </w:tcPr>
          <w:p>
            <w:pPr>
              <w:pStyle w:val="0"/>
              <w:jc w:val="center"/>
            </w:pPr>
            <w:r>
              <w:rPr>
                <w:sz w:val="20"/>
              </w:rPr>
              <w:t xml:space="preserve">3/100</w:t>
            </w:r>
          </w:p>
        </w:tc>
        <w:tc>
          <w:tcPr>
            <w:tcW w:w="1003" w:type="dxa"/>
          </w:tcPr>
          <w:p>
            <w:pPr>
              <w:pStyle w:val="0"/>
              <w:jc w:val="center"/>
            </w:pPr>
            <w:r>
              <w:rPr>
                <w:sz w:val="20"/>
              </w:rPr>
              <w:t xml:space="preserve">3/100</w:t>
            </w:r>
          </w:p>
        </w:tc>
        <w:tc>
          <w:tcPr>
            <w:tcW w:w="1022" w:type="dxa"/>
          </w:tcPr>
          <w:p>
            <w:pPr>
              <w:pStyle w:val="0"/>
              <w:jc w:val="center"/>
            </w:pPr>
            <w:r>
              <w:rPr>
                <w:sz w:val="20"/>
              </w:rPr>
              <w:t xml:space="preserve">3/100</w:t>
            </w:r>
          </w:p>
        </w:tc>
      </w:tr>
      <w:tr>
        <w:tc>
          <w:tcPr>
            <w:tcW w:w="680" w:type="dxa"/>
          </w:tcPr>
          <w:p>
            <w:pPr>
              <w:pStyle w:val="0"/>
              <w:jc w:val="center"/>
            </w:pPr>
            <w:r>
              <w:rPr>
                <w:sz w:val="20"/>
              </w:rPr>
              <w:t xml:space="preserve">3.2.</w:t>
            </w:r>
          </w:p>
        </w:tc>
        <w:tc>
          <w:tcPr>
            <w:tcW w:w="1701" w:type="dxa"/>
          </w:tcPr>
          <w:p>
            <w:pPr>
              <w:pStyle w:val="0"/>
            </w:pPr>
            <w:r>
              <w:rPr>
                <w:sz w:val="20"/>
              </w:rPr>
              <w:t xml:space="preserve">Организация проведения мероприятий по поддержке студенческих трудовых отрядов</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1200,00</w:t>
            </w:r>
          </w:p>
        </w:tc>
        <w:tc>
          <w:tcPr>
            <w:tcW w:w="1020" w:type="dxa"/>
          </w:tcPr>
          <w:p>
            <w:pPr>
              <w:pStyle w:val="0"/>
              <w:jc w:val="center"/>
            </w:pPr>
            <w:r>
              <w:rPr>
                <w:sz w:val="20"/>
              </w:rPr>
              <w:t xml:space="preserve">-</w:t>
            </w:r>
          </w:p>
        </w:tc>
        <w:tc>
          <w:tcPr>
            <w:tcW w:w="1020" w:type="dxa"/>
          </w:tcPr>
          <w:p>
            <w:pPr>
              <w:pStyle w:val="0"/>
              <w:jc w:val="center"/>
            </w:pPr>
            <w:r>
              <w:rPr>
                <w:sz w:val="20"/>
              </w:rPr>
              <w:t xml:space="preserve">400,00</w:t>
            </w:r>
          </w:p>
        </w:tc>
        <w:tc>
          <w:tcPr>
            <w:tcW w:w="907" w:type="dxa"/>
          </w:tcPr>
          <w:p>
            <w:pPr>
              <w:pStyle w:val="0"/>
              <w:jc w:val="center"/>
            </w:pPr>
            <w:r>
              <w:rPr>
                <w:sz w:val="20"/>
              </w:rPr>
              <w:t xml:space="preserve">400,00</w:t>
            </w:r>
          </w:p>
        </w:tc>
        <w:tc>
          <w:tcPr>
            <w:tcW w:w="1013" w:type="dxa"/>
          </w:tcPr>
          <w:p>
            <w:pPr>
              <w:pStyle w:val="0"/>
              <w:jc w:val="center"/>
            </w:pPr>
            <w:r>
              <w:rPr>
                <w:sz w:val="20"/>
              </w:rPr>
              <w:t xml:space="preserve">400,00</w:t>
            </w:r>
          </w:p>
        </w:tc>
        <w:tc>
          <w:tcPr>
            <w:tcW w:w="1474" w:type="dxa"/>
          </w:tcPr>
          <w:p>
            <w:pPr>
              <w:pStyle w:val="0"/>
            </w:pPr>
            <w:r>
              <w:rPr>
                <w:sz w:val="20"/>
              </w:rPr>
              <w:t xml:space="preserve">количество проведенных мероприятий, ед.</w:t>
            </w:r>
          </w:p>
        </w:tc>
        <w:tc>
          <w:tcPr>
            <w:tcW w:w="998" w:type="dxa"/>
          </w:tcPr>
          <w:p>
            <w:pPr>
              <w:pStyle w:val="0"/>
              <w:jc w:val="center"/>
            </w:pPr>
            <w:r>
              <w:rPr>
                <w:sz w:val="20"/>
              </w:rPr>
              <w:t xml:space="preserve">-</w:t>
            </w:r>
          </w:p>
        </w:tc>
        <w:tc>
          <w:tcPr>
            <w:tcW w:w="1020" w:type="dxa"/>
          </w:tcPr>
          <w:p>
            <w:pPr>
              <w:pStyle w:val="0"/>
              <w:jc w:val="center"/>
            </w:pPr>
            <w:r>
              <w:rPr>
                <w:sz w:val="20"/>
              </w:rPr>
              <w:t xml:space="preserve">2</w:t>
            </w:r>
          </w:p>
        </w:tc>
        <w:tc>
          <w:tcPr>
            <w:tcW w:w="1003" w:type="dxa"/>
          </w:tcPr>
          <w:p>
            <w:pPr>
              <w:pStyle w:val="0"/>
              <w:jc w:val="center"/>
            </w:pPr>
            <w:r>
              <w:rPr>
                <w:sz w:val="20"/>
              </w:rPr>
              <w:t xml:space="preserve">2</w:t>
            </w:r>
          </w:p>
        </w:tc>
        <w:tc>
          <w:tcPr>
            <w:tcW w:w="1022" w:type="dxa"/>
          </w:tcPr>
          <w:p>
            <w:pPr>
              <w:pStyle w:val="0"/>
              <w:jc w:val="center"/>
            </w:pPr>
            <w:r>
              <w:rPr>
                <w:sz w:val="20"/>
              </w:rPr>
              <w:t xml:space="preserve">2</w:t>
            </w:r>
          </w:p>
        </w:tc>
      </w:tr>
      <w:tr>
        <w:tc>
          <w:tcPr>
            <w:tcW w:w="680" w:type="dxa"/>
          </w:tcPr>
          <w:p>
            <w:pPr>
              <w:pStyle w:val="0"/>
              <w:jc w:val="center"/>
            </w:pPr>
            <w:r>
              <w:rPr>
                <w:sz w:val="20"/>
              </w:rPr>
              <w:t xml:space="preserve">3.3.</w:t>
            </w:r>
          </w:p>
        </w:tc>
        <w:tc>
          <w:tcPr>
            <w:tcW w:w="1701" w:type="dxa"/>
          </w:tcPr>
          <w:p>
            <w:pPr>
              <w:pStyle w:val="0"/>
            </w:pPr>
            <w:r>
              <w:rPr>
                <w:sz w:val="20"/>
              </w:rPr>
              <w:t xml:space="preserve">Оказание содействия в проведении ярмарок вакансий</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количество молодежи, привлеченной к участию в ярмарках, чел.</w:t>
            </w:r>
          </w:p>
        </w:tc>
        <w:tc>
          <w:tcPr>
            <w:tcW w:w="998" w:type="dxa"/>
          </w:tcPr>
          <w:p>
            <w:pPr>
              <w:pStyle w:val="0"/>
              <w:jc w:val="center"/>
            </w:pPr>
            <w:r>
              <w:rPr>
                <w:sz w:val="20"/>
              </w:rPr>
              <w:t xml:space="preserve">1500</w:t>
            </w:r>
          </w:p>
        </w:tc>
        <w:tc>
          <w:tcPr>
            <w:tcW w:w="1020" w:type="dxa"/>
          </w:tcPr>
          <w:p>
            <w:pPr>
              <w:pStyle w:val="0"/>
              <w:jc w:val="center"/>
            </w:pPr>
            <w:r>
              <w:rPr>
                <w:sz w:val="20"/>
              </w:rPr>
              <w:t xml:space="preserve">1500</w:t>
            </w:r>
          </w:p>
        </w:tc>
        <w:tc>
          <w:tcPr>
            <w:tcW w:w="1003" w:type="dxa"/>
          </w:tcPr>
          <w:p>
            <w:pPr>
              <w:pStyle w:val="0"/>
              <w:jc w:val="center"/>
            </w:pPr>
            <w:r>
              <w:rPr>
                <w:sz w:val="20"/>
              </w:rPr>
              <w:t xml:space="preserve">1500</w:t>
            </w:r>
          </w:p>
        </w:tc>
        <w:tc>
          <w:tcPr>
            <w:tcW w:w="1022" w:type="dxa"/>
          </w:tcPr>
          <w:p>
            <w:pPr>
              <w:pStyle w:val="0"/>
              <w:jc w:val="center"/>
            </w:pPr>
            <w:r>
              <w:rPr>
                <w:sz w:val="20"/>
              </w:rPr>
              <w:t xml:space="preserve">1500</w:t>
            </w:r>
          </w:p>
        </w:tc>
      </w:tr>
      <w:tr>
        <w:tc>
          <w:tcPr>
            <w:gridSpan w:val="14"/>
            <w:tcW w:w="14928" w:type="dxa"/>
          </w:tcPr>
          <w:p>
            <w:pPr>
              <w:pStyle w:val="0"/>
              <w:outlineLvl w:val="3"/>
              <w:jc w:val="center"/>
            </w:pPr>
            <w:r>
              <w:rPr>
                <w:sz w:val="20"/>
              </w:rPr>
              <w:t xml:space="preserve">Основное мероприятие 4. Вовлечение молодежи в волонтерскую (добровольческую) деятельность</w:t>
            </w:r>
          </w:p>
        </w:tc>
      </w:tr>
      <w:tr>
        <w:tc>
          <w:tcPr>
            <w:gridSpan w:val="14"/>
            <w:tcW w:w="14928" w:type="dxa"/>
          </w:tcPr>
          <w:p>
            <w:pPr>
              <w:pStyle w:val="0"/>
              <w:outlineLvl w:val="4"/>
              <w:jc w:val="center"/>
            </w:pPr>
            <w:r>
              <w:rPr>
                <w:sz w:val="20"/>
              </w:rPr>
              <w:t xml:space="preserve">Ожидаемый результат реализации мероприятия: расширение возможностей для самореализации граждан; повышение роли волонтерства в общественном развитии; формирование и распространение волонтерских инновационных практик социальной деятельности; создание условий для развития волонтерской деятельности в решении социальных задач; повышение признания волонтерства в обществе</w:t>
            </w:r>
          </w:p>
        </w:tc>
      </w:tr>
      <w:tr>
        <w:tblPrEx>
          <w:tblBorders>
            <w:insideH w:val="nil"/>
          </w:tblBorders>
        </w:tblPrEx>
        <w:tc>
          <w:tcPr>
            <w:tcW w:w="680" w:type="dxa"/>
            <w:tcBorders>
              <w:bottom w:val="nil"/>
            </w:tcBorders>
          </w:tcPr>
          <w:p>
            <w:pPr>
              <w:pStyle w:val="0"/>
              <w:jc w:val="center"/>
            </w:pPr>
            <w:r>
              <w:rPr>
                <w:sz w:val="20"/>
              </w:rPr>
              <w:t xml:space="preserve">4.1.</w:t>
            </w:r>
          </w:p>
        </w:tc>
        <w:tc>
          <w:tcPr>
            <w:tcW w:w="1701" w:type="dxa"/>
            <w:tcBorders>
              <w:bottom w:val="nil"/>
            </w:tcBorders>
          </w:tcPr>
          <w:p>
            <w:pPr>
              <w:pStyle w:val="0"/>
            </w:pPr>
            <w:r>
              <w:rPr>
                <w:sz w:val="20"/>
              </w:rPr>
              <w:t xml:space="preserve">Организация проведения конкурса "Доброволец года"</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700,00</w:t>
            </w:r>
          </w:p>
        </w:tc>
        <w:tc>
          <w:tcPr>
            <w:tcW w:w="1020" w:type="dxa"/>
            <w:tcBorders>
              <w:bottom w:val="nil"/>
            </w:tcBorders>
          </w:tcPr>
          <w:p>
            <w:pPr>
              <w:pStyle w:val="0"/>
              <w:jc w:val="center"/>
            </w:pPr>
            <w:r>
              <w:rPr>
                <w:sz w:val="20"/>
              </w:rPr>
              <w:t xml:space="preserve">700,00</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13" w:type="dxa"/>
            <w:tcBorders>
              <w:bottom w:val="nil"/>
            </w:tcBorders>
          </w:tcPr>
          <w:p>
            <w:pPr>
              <w:pStyle w:val="0"/>
            </w:pPr>
            <w:r>
              <w:rPr>
                <w:sz w:val="20"/>
              </w:rPr>
            </w:r>
          </w:p>
        </w:tc>
        <w:tc>
          <w:tcPr>
            <w:tcW w:w="1474" w:type="dxa"/>
            <w:tcBorders>
              <w:bottom w:val="nil"/>
            </w:tcBorders>
          </w:tcPr>
          <w:p>
            <w:pPr>
              <w:pStyle w:val="0"/>
            </w:pPr>
            <w:r>
              <w:rPr>
                <w:sz w:val="20"/>
              </w:rPr>
              <w:t xml:space="preserve">количество участников конкурса, чел./количество победителей по номинациям, чел.</w:t>
            </w:r>
          </w:p>
        </w:tc>
        <w:tc>
          <w:tcPr>
            <w:tcW w:w="998" w:type="dxa"/>
            <w:tcBorders>
              <w:bottom w:val="nil"/>
            </w:tcBorders>
          </w:tcPr>
          <w:p>
            <w:pPr>
              <w:pStyle w:val="0"/>
              <w:jc w:val="center"/>
            </w:pPr>
            <w:r>
              <w:rPr>
                <w:sz w:val="20"/>
              </w:rPr>
              <w:t xml:space="preserve">300/6</w:t>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67"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blPrEx>
          <w:tblBorders>
            <w:insideH w:val="nil"/>
          </w:tblBorders>
        </w:tblPrEx>
        <w:tc>
          <w:tcPr>
            <w:tcW w:w="680" w:type="dxa"/>
            <w:tcBorders>
              <w:bottom w:val="nil"/>
            </w:tcBorders>
          </w:tcPr>
          <w:p>
            <w:pPr>
              <w:pStyle w:val="0"/>
              <w:jc w:val="center"/>
            </w:pPr>
            <w:r>
              <w:rPr>
                <w:sz w:val="20"/>
              </w:rPr>
              <w:t xml:space="preserve">4.2.</w:t>
            </w:r>
          </w:p>
        </w:tc>
        <w:tc>
          <w:tcPr>
            <w:tcW w:w="1701" w:type="dxa"/>
            <w:tcBorders>
              <w:bottom w:val="nil"/>
            </w:tcBorders>
          </w:tcPr>
          <w:p>
            <w:pPr>
              <w:pStyle w:val="0"/>
            </w:pPr>
            <w:r>
              <w:rPr>
                <w:sz w:val="20"/>
              </w:rPr>
              <w:t xml:space="preserve">Организация проведения добровольческих форумов</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900,00</w:t>
            </w:r>
          </w:p>
        </w:tc>
        <w:tc>
          <w:tcPr>
            <w:tcW w:w="1020" w:type="dxa"/>
            <w:tcBorders>
              <w:bottom w:val="nil"/>
            </w:tcBorders>
          </w:tcPr>
          <w:p>
            <w:pPr>
              <w:pStyle w:val="0"/>
              <w:jc w:val="center"/>
            </w:pPr>
            <w:r>
              <w:rPr>
                <w:sz w:val="20"/>
              </w:rPr>
              <w:t xml:space="preserve">900,00</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13" w:type="dxa"/>
            <w:tcBorders>
              <w:bottom w:val="nil"/>
            </w:tcBorders>
          </w:tcPr>
          <w:p>
            <w:pPr>
              <w:pStyle w:val="0"/>
            </w:pPr>
            <w:r>
              <w:rPr>
                <w:sz w:val="20"/>
              </w:rPr>
            </w:r>
          </w:p>
        </w:tc>
        <w:tc>
          <w:tcPr>
            <w:tcW w:w="1474" w:type="dxa"/>
            <w:tcBorders>
              <w:bottom w:val="nil"/>
            </w:tcBorders>
          </w:tcPr>
          <w:p>
            <w:pPr>
              <w:pStyle w:val="0"/>
            </w:pPr>
            <w:r>
              <w:rPr>
                <w:sz w:val="20"/>
              </w:rPr>
              <w:t xml:space="preserve">количество проведенных форумов, ед./количество участников форумов, чел.</w:t>
            </w:r>
          </w:p>
        </w:tc>
        <w:tc>
          <w:tcPr>
            <w:tcW w:w="998" w:type="dxa"/>
            <w:tcBorders>
              <w:bottom w:val="nil"/>
            </w:tcBorders>
          </w:tcPr>
          <w:p>
            <w:pPr>
              <w:pStyle w:val="0"/>
              <w:jc w:val="center"/>
            </w:pPr>
            <w:r>
              <w:rPr>
                <w:sz w:val="20"/>
              </w:rPr>
              <w:t xml:space="preserve">4/600</w:t>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68"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blPrEx>
          <w:tblBorders>
            <w:insideH w:val="nil"/>
          </w:tblBorders>
        </w:tblPrEx>
        <w:tc>
          <w:tcPr>
            <w:tcW w:w="680" w:type="dxa"/>
            <w:tcBorders>
              <w:bottom w:val="nil"/>
            </w:tcBorders>
          </w:tcPr>
          <w:p>
            <w:pPr>
              <w:pStyle w:val="0"/>
              <w:jc w:val="center"/>
            </w:pPr>
            <w:r>
              <w:rPr>
                <w:sz w:val="20"/>
              </w:rPr>
              <w:t xml:space="preserve">4.3.</w:t>
            </w:r>
          </w:p>
        </w:tc>
        <w:tc>
          <w:tcPr>
            <w:tcW w:w="1701" w:type="dxa"/>
            <w:tcBorders>
              <w:bottom w:val="nil"/>
            </w:tcBorders>
          </w:tcPr>
          <w:p>
            <w:pPr>
              <w:pStyle w:val="0"/>
            </w:pPr>
            <w:r>
              <w:rPr>
                <w:sz w:val="20"/>
              </w:rPr>
              <w:t xml:space="preserve">Организация проведения республиканской акции "Марафон добрых дел"</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400,00</w:t>
            </w:r>
          </w:p>
        </w:tc>
        <w:tc>
          <w:tcPr>
            <w:tcW w:w="1020" w:type="dxa"/>
            <w:tcBorders>
              <w:bottom w:val="nil"/>
            </w:tcBorders>
          </w:tcPr>
          <w:p>
            <w:pPr>
              <w:pStyle w:val="0"/>
              <w:jc w:val="center"/>
            </w:pPr>
            <w:r>
              <w:rPr>
                <w:sz w:val="20"/>
              </w:rPr>
              <w:t xml:space="preserve">400,00</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13" w:type="dxa"/>
            <w:tcBorders>
              <w:bottom w:val="nil"/>
            </w:tcBorders>
          </w:tcPr>
          <w:p>
            <w:pPr>
              <w:pStyle w:val="0"/>
            </w:pPr>
            <w:r>
              <w:rPr>
                <w:sz w:val="20"/>
              </w:rPr>
            </w:r>
          </w:p>
        </w:tc>
        <w:tc>
          <w:tcPr>
            <w:tcW w:w="1474" w:type="dxa"/>
            <w:tcBorders>
              <w:bottom w:val="nil"/>
            </w:tcBorders>
          </w:tcPr>
          <w:p>
            <w:pPr>
              <w:pStyle w:val="0"/>
            </w:pPr>
            <w:r>
              <w:rPr>
                <w:sz w:val="20"/>
              </w:rPr>
              <w:t xml:space="preserve">количество добровольцев, принявших участие в акциях, чел./количество благополучателей, чел.</w:t>
            </w:r>
          </w:p>
        </w:tc>
        <w:tc>
          <w:tcPr>
            <w:tcW w:w="998" w:type="dxa"/>
            <w:tcBorders>
              <w:bottom w:val="nil"/>
            </w:tcBorders>
          </w:tcPr>
          <w:p>
            <w:pPr>
              <w:pStyle w:val="0"/>
              <w:jc w:val="center"/>
            </w:pPr>
            <w:r>
              <w:rPr>
                <w:sz w:val="20"/>
              </w:rPr>
              <w:t xml:space="preserve">2500/20000</w:t>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69"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blPrEx>
          <w:tblBorders>
            <w:insideH w:val="nil"/>
          </w:tblBorders>
        </w:tblPrEx>
        <w:tc>
          <w:tcPr>
            <w:tcW w:w="680" w:type="dxa"/>
            <w:tcBorders>
              <w:bottom w:val="nil"/>
            </w:tcBorders>
          </w:tcPr>
          <w:p>
            <w:pPr>
              <w:pStyle w:val="0"/>
              <w:jc w:val="center"/>
            </w:pPr>
            <w:r>
              <w:rPr>
                <w:sz w:val="20"/>
              </w:rPr>
              <w:t xml:space="preserve">4.4.</w:t>
            </w:r>
          </w:p>
        </w:tc>
        <w:tc>
          <w:tcPr>
            <w:tcW w:w="1701" w:type="dxa"/>
            <w:tcBorders>
              <w:bottom w:val="nil"/>
            </w:tcBorders>
          </w:tcPr>
          <w:p>
            <w:pPr>
              <w:pStyle w:val="0"/>
            </w:pPr>
            <w:r>
              <w:rPr>
                <w:sz w:val="20"/>
              </w:rPr>
              <w:t xml:space="preserve">Обеспечение деятельности волонтеров, сопровождающих крупные республиканские мероприятия (событийное волонтерство)</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600,00</w:t>
            </w:r>
          </w:p>
        </w:tc>
        <w:tc>
          <w:tcPr>
            <w:tcW w:w="1020" w:type="dxa"/>
            <w:tcBorders>
              <w:bottom w:val="nil"/>
            </w:tcBorders>
          </w:tcPr>
          <w:p>
            <w:pPr>
              <w:pStyle w:val="0"/>
              <w:jc w:val="center"/>
            </w:pPr>
            <w:r>
              <w:rPr>
                <w:sz w:val="20"/>
              </w:rPr>
              <w:t xml:space="preserve">600,00</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13" w:type="dxa"/>
            <w:tcBorders>
              <w:bottom w:val="nil"/>
            </w:tcBorders>
          </w:tcPr>
          <w:p>
            <w:pPr>
              <w:pStyle w:val="0"/>
            </w:pPr>
            <w:r>
              <w:rPr>
                <w:sz w:val="20"/>
              </w:rPr>
            </w:r>
          </w:p>
        </w:tc>
        <w:tc>
          <w:tcPr>
            <w:tcW w:w="1474" w:type="dxa"/>
            <w:tcBorders>
              <w:bottom w:val="nil"/>
            </w:tcBorders>
          </w:tcPr>
          <w:p>
            <w:pPr>
              <w:pStyle w:val="0"/>
            </w:pPr>
            <w:r>
              <w:rPr>
                <w:sz w:val="20"/>
              </w:rPr>
              <w:t xml:space="preserve">количество волонтеров, охваченных мероприятиями, чел.</w:t>
            </w:r>
          </w:p>
        </w:tc>
        <w:tc>
          <w:tcPr>
            <w:tcW w:w="998" w:type="dxa"/>
            <w:tcBorders>
              <w:bottom w:val="nil"/>
            </w:tcBorders>
          </w:tcPr>
          <w:p>
            <w:pPr>
              <w:pStyle w:val="0"/>
              <w:jc w:val="center"/>
            </w:pPr>
            <w:r>
              <w:rPr>
                <w:sz w:val="20"/>
              </w:rPr>
              <w:t xml:space="preserve">1000</w:t>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0"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c>
          <w:tcPr>
            <w:tcW w:w="680" w:type="dxa"/>
            <w:tcBorders>
              <w:bottom w:val="nil"/>
            </w:tcBorders>
            <w:vMerge w:val="restart"/>
          </w:tcPr>
          <w:p>
            <w:pPr>
              <w:pStyle w:val="0"/>
              <w:jc w:val="center"/>
            </w:pPr>
            <w:r>
              <w:rPr>
                <w:sz w:val="20"/>
              </w:rPr>
              <w:t xml:space="preserve">4.5.</w:t>
            </w:r>
          </w:p>
        </w:tc>
        <w:tc>
          <w:tcPr>
            <w:tcW w:w="1701" w:type="dxa"/>
            <w:tcBorders>
              <w:bottom w:val="nil"/>
            </w:tcBorders>
            <w:vMerge w:val="restart"/>
          </w:tcPr>
          <w:p>
            <w:pPr>
              <w:pStyle w:val="0"/>
            </w:pPr>
            <w:r>
              <w:rPr>
                <w:sz w:val="20"/>
              </w:rPr>
              <w:t xml:space="preserve">Предоставление субсидий некоммерческим организациям на финансирование затрат на реализацию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w:t>
            </w:r>
          </w:p>
        </w:tc>
        <w:tc>
          <w:tcPr>
            <w:tcW w:w="859" w:type="dxa"/>
            <w:tcBorders>
              <w:bottom w:val="nil"/>
            </w:tcBorders>
            <w:vMerge w:val="restart"/>
          </w:tcPr>
          <w:p>
            <w:pPr>
              <w:pStyle w:val="0"/>
              <w:jc w:val="center"/>
            </w:pPr>
            <w:r>
              <w:rPr>
                <w:sz w:val="20"/>
              </w:rPr>
              <w:t xml:space="preserve">2022 - 2025</w:t>
            </w:r>
          </w:p>
        </w:tc>
        <w:tc>
          <w:tcPr>
            <w:tcW w:w="1134" w:type="dxa"/>
            <w:tcBorders>
              <w:bottom w:val="nil"/>
            </w:tcBorders>
          </w:tcPr>
          <w:p>
            <w:pPr>
              <w:pStyle w:val="0"/>
            </w:pPr>
            <w:r>
              <w:rPr>
                <w:sz w:val="20"/>
              </w:rPr>
              <w:t xml:space="preserve">Федеральный бюджет</w:t>
            </w:r>
          </w:p>
        </w:tc>
        <w:tc>
          <w:tcPr>
            <w:tcW w:w="1077" w:type="dxa"/>
            <w:tcBorders>
              <w:bottom w:val="nil"/>
            </w:tcBorders>
          </w:tcPr>
          <w:p>
            <w:pPr>
              <w:pStyle w:val="0"/>
              <w:jc w:val="center"/>
            </w:pPr>
            <w:r>
              <w:rPr>
                <w:sz w:val="20"/>
              </w:rPr>
              <w:t xml:space="preserve">9039,40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9039,40</w:t>
            </w:r>
          </w:p>
        </w:tc>
        <w:tc>
          <w:tcPr>
            <w:tcW w:w="907" w:type="dxa"/>
            <w:tcBorders>
              <w:bottom w:val="nil"/>
            </w:tcBorders>
          </w:tcPr>
          <w:p>
            <w:pPr>
              <w:pStyle w:val="0"/>
              <w:jc w:val="center"/>
            </w:pPr>
            <w:r>
              <w:rPr>
                <w:sz w:val="20"/>
              </w:rPr>
              <w:t xml:space="preserve">0</w:t>
            </w:r>
          </w:p>
        </w:tc>
        <w:tc>
          <w:tcPr>
            <w:tcW w:w="1013" w:type="dxa"/>
            <w:tcBorders>
              <w:bottom w:val="nil"/>
            </w:tcBorders>
          </w:tcPr>
          <w:p>
            <w:pPr>
              <w:pStyle w:val="0"/>
              <w:jc w:val="center"/>
            </w:pPr>
            <w:r>
              <w:rPr>
                <w:sz w:val="20"/>
              </w:rPr>
              <w:t xml:space="preserve">0</w:t>
            </w:r>
          </w:p>
        </w:tc>
        <w:tc>
          <w:tcPr>
            <w:tcW w:w="1474" w:type="dxa"/>
            <w:tcBorders>
              <w:bottom w:val="nil"/>
            </w:tcBorders>
            <w:vMerge w:val="restart"/>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98"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0,1383</w:t>
            </w:r>
          </w:p>
        </w:tc>
        <w:tc>
          <w:tcPr>
            <w:tcW w:w="1003" w:type="dxa"/>
            <w:tcBorders>
              <w:bottom w:val="nil"/>
            </w:tcBorders>
          </w:tcPr>
          <w:p>
            <w:pPr>
              <w:pStyle w:val="0"/>
              <w:jc w:val="center"/>
            </w:pPr>
            <w:r>
              <w:rPr>
                <w:sz w:val="20"/>
              </w:rPr>
              <w:t xml:space="preserve">0,1770</w:t>
            </w:r>
          </w:p>
        </w:tc>
        <w:tc>
          <w:tcPr>
            <w:tcW w:w="1022" w:type="dxa"/>
            <w:tcBorders>
              <w:bottom w:val="nil"/>
            </w:tcBorders>
          </w:tcPr>
          <w:p>
            <w:pPr>
              <w:pStyle w:val="0"/>
              <w:jc w:val="center"/>
            </w:pPr>
            <w:r>
              <w:rPr>
                <w:sz w:val="20"/>
              </w:rPr>
              <w:t xml:space="preserve">0,2142</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bottom w:val="nil"/>
            </w:tcBorders>
            <w:vMerge w:val="restart"/>
          </w:tcPr>
          <w:p>
            <w:pPr>
              <w:pStyle w:val="0"/>
            </w:pPr>
            <w:r>
              <w:rPr>
                <w:sz w:val="20"/>
              </w:rPr>
              <w:t xml:space="preserve">Республиканский бюджет</w:t>
            </w:r>
          </w:p>
        </w:tc>
        <w:tc>
          <w:tcPr>
            <w:tcW w:w="1077" w:type="dxa"/>
            <w:tcBorders>
              <w:top w:val="nil"/>
              <w:bottom w:val="nil"/>
            </w:tcBorders>
            <w:vMerge w:val="restart"/>
          </w:tcPr>
          <w:p>
            <w:pPr>
              <w:pStyle w:val="0"/>
              <w:jc w:val="center"/>
            </w:pPr>
            <w:r>
              <w:rPr>
                <w:sz w:val="20"/>
              </w:rPr>
              <w:t xml:space="preserve">8091,31</w:t>
            </w:r>
          </w:p>
        </w:tc>
        <w:tc>
          <w:tcPr>
            <w:tcW w:w="1020" w:type="dxa"/>
            <w:tcBorders>
              <w:top w:val="nil"/>
              <w:bottom w:val="nil"/>
            </w:tcBorders>
            <w:vMerge w:val="restart"/>
          </w:tcPr>
          <w:p>
            <w:pPr>
              <w:pStyle w:val="0"/>
              <w:jc w:val="center"/>
            </w:pPr>
            <w:r>
              <w:rPr>
                <w:sz w:val="20"/>
              </w:rPr>
              <w:t xml:space="preserve">0</w:t>
            </w:r>
          </w:p>
        </w:tc>
        <w:tc>
          <w:tcPr>
            <w:tcW w:w="1020" w:type="dxa"/>
            <w:tcBorders>
              <w:top w:val="nil"/>
              <w:bottom w:val="nil"/>
            </w:tcBorders>
            <w:vMerge w:val="restart"/>
          </w:tcPr>
          <w:p>
            <w:pPr>
              <w:pStyle w:val="0"/>
              <w:jc w:val="center"/>
            </w:pPr>
            <w:r>
              <w:rPr>
                <w:sz w:val="20"/>
              </w:rPr>
              <w:t xml:space="preserve">2691,31</w:t>
            </w:r>
          </w:p>
        </w:tc>
        <w:tc>
          <w:tcPr>
            <w:tcW w:w="907" w:type="dxa"/>
            <w:tcBorders>
              <w:top w:val="nil"/>
              <w:bottom w:val="nil"/>
            </w:tcBorders>
            <w:vMerge w:val="restart"/>
          </w:tcPr>
          <w:p>
            <w:pPr>
              <w:pStyle w:val="0"/>
              <w:jc w:val="center"/>
            </w:pPr>
            <w:r>
              <w:rPr>
                <w:sz w:val="20"/>
              </w:rPr>
              <w:t xml:space="preserve">2700,00</w:t>
            </w:r>
          </w:p>
        </w:tc>
        <w:tc>
          <w:tcPr>
            <w:tcW w:w="1013" w:type="dxa"/>
            <w:tcBorders>
              <w:top w:val="nil"/>
              <w:bottom w:val="nil"/>
            </w:tcBorders>
            <w:vMerge w:val="restart"/>
          </w:tcPr>
          <w:p>
            <w:pPr>
              <w:pStyle w:val="0"/>
              <w:jc w:val="center"/>
            </w:pPr>
            <w:r>
              <w:rPr>
                <w:sz w:val="20"/>
              </w:rPr>
              <w:t xml:space="preserve">2700,00</w:t>
            </w:r>
          </w:p>
        </w:tc>
        <w:tc>
          <w:tcPr>
            <w:tcBorders>
              <w:bottom w:val="nil"/>
            </w:tcBorders>
            <w:vMerge w:val="continue"/>
          </w:tcPr>
          <w:p/>
        </w:tc>
        <w:tc>
          <w:tcPr>
            <w:tcW w:w="99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003" w:type="dxa"/>
            <w:tcBorders>
              <w:top w:val="nil"/>
              <w:bottom w:val="nil"/>
            </w:tcBorders>
          </w:tcPr>
          <w:p>
            <w:pPr>
              <w:pStyle w:val="0"/>
            </w:pPr>
            <w:r>
              <w:rPr>
                <w:sz w:val="20"/>
              </w:rPr>
            </w:r>
          </w:p>
        </w:tc>
        <w:tc>
          <w:tcPr>
            <w:tcW w:w="1022"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474" w:type="dxa"/>
            <w:tcBorders>
              <w:top w:val="nil"/>
              <w:bottom w:val="nil"/>
            </w:tcBorders>
          </w:tcPr>
          <w:p>
            <w:pPr>
              <w:pStyle w:val="0"/>
            </w:pPr>
            <w:r>
              <w:rPr>
                <w:sz w:val="20"/>
              </w:rPr>
              <w:t xml:space="preserve">Реализованы практики поддержки добровольчества (волонтерства), проц.</w:t>
            </w:r>
          </w:p>
        </w:tc>
        <w:tc>
          <w:tcPr>
            <w:tcW w:w="998" w:type="dxa"/>
            <w:tcBorders>
              <w:top w:val="nil"/>
              <w:bottom w:val="nil"/>
            </w:tcBorders>
          </w:tcPr>
          <w:p>
            <w:pPr>
              <w:pStyle w:val="0"/>
              <w:jc w:val="center"/>
            </w:pPr>
            <w:r>
              <w:rPr>
                <w:sz w:val="20"/>
              </w:rPr>
              <w:t xml:space="preserve">0</w:t>
            </w:r>
          </w:p>
        </w:tc>
        <w:tc>
          <w:tcPr>
            <w:tcW w:w="1020" w:type="dxa"/>
            <w:tcBorders>
              <w:top w:val="nil"/>
              <w:bottom w:val="nil"/>
            </w:tcBorders>
          </w:tcPr>
          <w:p>
            <w:pPr>
              <w:pStyle w:val="0"/>
              <w:jc w:val="center"/>
            </w:pPr>
            <w:r>
              <w:rPr>
                <w:sz w:val="20"/>
              </w:rPr>
              <w:t xml:space="preserve">100</w:t>
            </w:r>
          </w:p>
        </w:tc>
        <w:tc>
          <w:tcPr>
            <w:tcW w:w="1003" w:type="dxa"/>
            <w:tcBorders>
              <w:top w:val="nil"/>
              <w:bottom w:val="nil"/>
            </w:tcBorders>
          </w:tcPr>
          <w:p>
            <w:pPr>
              <w:pStyle w:val="0"/>
              <w:jc w:val="center"/>
            </w:pPr>
            <w:r>
              <w:rPr>
                <w:sz w:val="20"/>
              </w:rPr>
              <w:t xml:space="preserve">100</w:t>
            </w:r>
          </w:p>
        </w:tc>
        <w:tc>
          <w:tcPr>
            <w:tcW w:w="1022" w:type="dxa"/>
            <w:tcBorders>
              <w:top w:val="nil"/>
              <w:bottom w:val="nil"/>
            </w:tcBorders>
          </w:tcPr>
          <w:p>
            <w:pPr>
              <w:pStyle w:val="0"/>
              <w:jc w:val="center"/>
            </w:pPr>
            <w:r>
              <w:rPr>
                <w:sz w:val="20"/>
              </w:rPr>
              <w:t xml:space="preserve">100</w:t>
            </w:r>
          </w:p>
        </w:tc>
      </w:tr>
      <w:tr>
        <w:tblPrEx>
          <w:tblBorders>
            <w:insideH w:val="nil"/>
          </w:tblBorders>
        </w:tblPrEx>
        <w:tc>
          <w:tcPr>
            <w:gridSpan w:val="14"/>
            <w:tcW w:w="14928" w:type="dxa"/>
            <w:tcBorders>
              <w:top w:val="nil"/>
            </w:tcBorders>
          </w:tcPr>
          <w:p>
            <w:pPr>
              <w:pStyle w:val="0"/>
              <w:jc w:val="both"/>
            </w:pPr>
            <w:r>
              <w:rPr>
                <w:sz w:val="20"/>
              </w:rPr>
              <w:t xml:space="preserve">(п. 4.5 введен </w:t>
            </w:r>
            <w:hyperlink w:history="0" r:id="rId71"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Постановлением</w:t>
              </w:r>
            </w:hyperlink>
            <w:r>
              <w:rPr>
                <w:sz w:val="20"/>
              </w:rPr>
              <w:t xml:space="preserve"> Правительства РД от 05.06.2023 N 212)</w:t>
            </w:r>
          </w:p>
        </w:tc>
      </w:tr>
      <w:tr>
        <w:tc>
          <w:tcPr>
            <w:gridSpan w:val="14"/>
            <w:tcW w:w="14928" w:type="dxa"/>
          </w:tcPr>
          <w:p>
            <w:pPr>
              <w:pStyle w:val="0"/>
              <w:outlineLvl w:val="3"/>
              <w:jc w:val="center"/>
            </w:pPr>
            <w:r>
              <w:rPr>
                <w:sz w:val="20"/>
              </w:rPr>
              <w:t xml:space="preserve">Основное мероприятие 5. Поддержка и взаимодействие с общественными организациями и движениями</w:t>
            </w:r>
          </w:p>
        </w:tc>
      </w:tr>
      <w:tr>
        <w:tc>
          <w:tcPr>
            <w:gridSpan w:val="14"/>
            <w:tcW w:w="14928" w:type="dxa"/>
          </w:tcPr>
          <w:p>
            <w:pPr>
              <w:pStyle w:val="0"/>
              <w:outlineLvl w:val="4"/>
              <w:jc w:val="center"/>
            </w:pPr>
            <w:r>
              <w:rPr>
                <w:sz w:val="20"/>
              </w:rPr>
              <w:t xml:space="preserve">Ожидаемый результат реализации мероприятия: разработка и внедрение инструментов развития общественных объединений; стимулирование деятельности молодежных и детских общественных объединений; формирование республиканского реестра молодежных и детских общественных объединений, пользующихся государственной поддержкой</w:t>
            </w:r>
          </w:p>
        </w:tc>
      </w:tr>
      <w:tr>
        <w:tc>
          <w:tcPr>
            <w:tcW w:w="680" w:type="dxa"/>
          </w:tcPr>
          <w:p>
            <w:pPr>
              <w:pStyle w:val="0"/>
              <w:jc w:val="center"/>
            </w:pPr>
            <w:r>
              <w:rPr>
                <w:sz w:val="20"/>
              </w:rPr>
              <w:t xml:space="preserve">5.1.</w:t>
            </w:r>
          </w:p>
        </w:tc>
        <w:tc>
          <w:tcPr>
            <w:tcW w:w="1701" w:type="dxa"/>
          </w:tcPr>
          <w:p>
            <w:pPr>
              <w:pStyle w:val="0"/>
            </w:pPr>
            <w:r>
              <w:rPr>
                <w:sz w:val="20"/>
              </w:rPr>
              <w:t xml:space="preserve">Организация проведения республиканского фестиваля "Зимний фестиваль актива РДШ"</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300,00</w:t>
            </w:r>
          </w:p>
        </w:tc>
        <w:tc>
          <w:tcPr>
            <w:tcW w:w="1020" w:type="dxa"/>
          </w:tcPr>
          <w:p>
            <w:pPr>
              <w:pStyle w:val="0"/>
              <w:jc w:val="center"/>
            </w:pPr>
            <w:r>
              <w:rPr>
                <w:sz w:val="20"/>
              </w:rPr>
              <w:t xml:space="preserve">300,00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 представителей актива, чел.</w:t>
            </w:r>
          </w:p>
        </w:tc>
        <w:tc>
          <w:tcPr>
            <w:tcW w:w="998" w:type="dxa"/>
          </w:tcPr>
          <w:p>
            <w:pPr>
              <w:pStyle w:val="0"/>
              <w:jc w:val="center"/>
            </w:pPr>
            <w:r>
              <w:rPr>
                <w:sz w:val="20"/>
              </w:rPr>
              <w:t xml:space="preserve">150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5.2.</w:t>
            </w:r>
          </w:p>
        </w:tc>
        <w:tc>
          <w:tcPr>
            <w:tcW w:w="1701" w:type="dxa"/>
          </w:tcPr>
          <w:p>
            <w:pPr>
              <w:pStyle w:val="0"/>
            </w:pPr>
            <w:r>
              <w:rPr>
                <w:sz w:val="20"/>
              </w:rPr>
              <w:t xml:space="preserve">Проведение республиканского конкурса проектов среди НКО, общественных объединений и физических лиц Минмолодежи РД в сфере государственной молодежной политики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1500,00</w:t>
            </w:r>
          </w:p>
        </w:tc>
        <w:tc>
          <w:tcPr>
            <w:tcW w:w="1020" w:type="dxa"/>
          </w:tcPr>
          <w:p>
            <w:pPr>
              <w:pStyle w:val="0"/>
              <w:jc w:val="center"/>
            </w:pPr>
            <w:r>
              <w:rPr>
                <w:sz w:val="20"/>
              </w:rPr>
              <w:t xml:space="preserve">1500,00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представленных заявок, ед./количество проектов, получивших гранты, ед.</w:t>
            </w:r>
          </w:p>
        </w:tc>
        <w:tc>
          <w:tcPr>
            <w:tcW w:w="998" w:type="dxa"/>
          </w:tcPr>
          <w:p>
            <w:pPr>
              <w:pStyle w:val="0"/>
              <w:jc w:val="center"/>
            </w:pPr>
            <w:r>
              <w:rPr>
                <w:sz w:val="20"/>
              </w:rPr>
              <w:t xml:space="preserve">30/5</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5.3.</w:t>
            </w:r>
          </w:p>
        </w:tc>
        <w:tc>
          <w:tcPr>
            <w:tcW w:w="1701" w:type="dxa"/>
          </w:tcPr>
          <w:p>
            <w:pPr>
              <w:pStyle w:val="0"/>
            </w:pPr>
            <w:r>
              <w:rPr>
                <w:sz w:val="20"/>
              </w:rPr>
              <w:t xml:space="preserve">Поддержка и развитие регионального отделения Общероссийского общественно-государственного движения детей и молодежи "Движение первых" Республики Дагестан</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2700,00</w:t>
            </w:r>
          </w:p>
        </w:tc>
        <w:tc>
          <w:tcPr>
            <w:tcW w:w="1020" w:type="dxa"/>
          </w:tcPr>
          <w:p>
            <w:pPr>
              <w:pStyle w:val="0"/>
              <w:jc w:val="center"/>
            </w:pPr>
            <w:r>
              <w:rPr>
                <w:sz w:val="20"/>
              </w:rPr>
              <w:t xml:space="preserve">-</w:t>
            </w:r>
          </w:p>
        </w:tc>
        <w:tc>
          <w:tcPr>
            <w:tcW w:w="1020" w:type="dxa"/>
          </w:tcPr>
          <w:p>
            <w:pPr>
              <w:pStyle w:val="0"/>
              <w:jc w:val="center"/>
            </w:pPr>
            <w:r>
              <w:rPr>
                <w:sz w:val="20"/>
              </w:rPr>
              <w:t xml:space="preserve">1100,00</w:t>
            </w:r>
          </w:p>
        </w:tc>
        <w:tc>
          <w:tcPr>
            <w:tcW w:w="907" w:type="dxa"/>
          </w:tcPr>
          <w:p>
            <w:pPr>
              <w:pStyle w:val="0"/>
              <w:jc w:val="center"/>
            </w:pPr>
            <w:r>
              <w:rPr>
                <w:sz w:val="20"/>
              </w:rPr>
              <w:t xml:space="preserve">800,00</w:t>
            </w:r>
          </w:p>
        </w:tc>
        <w:tc>
          <w:tcPr>
            <w:tcW w:w="1013" w:type="dxa"/>
          </w:tcPr>
          <w:p>
            <w:pPr>
              <w:pStyle w:val="0"/>
              <w:jc w:val="center"/>
            </w:pPr>
            <w:r>
              <w:rPr>
                <w:sz w:val="20"/>
              </w:rPr>
              <w:t xml:space="preserve">800,00</w:t>
            </w:r>
          </w:p>
        </w:tc>
        <w:tc>
          <w:tcPr>
            <w:tcW w:w="1474" w:type="dxa"/>
          </w:tcPr>
          <w:p>
            <w:pPr>
              <w:pStyle w:val="0"/>
            </w:pPr>
            <w:r>
              <w:rPr>
                <w:sz w:val="20"/>
              </w:rPr>
              <w:t xml:space="preserve">вовлечено детей и молодежи в первичные и местные отделения, чел.</w:t>
            </w:r>
          </w:p>
        </w:tc>
        <w:tc>
          <w:tcPr>
            <w:tcW w:w="998" w:type="dxa"/>
          </w:tcPr>
          <w:p>
            <w:pPr>
              <w:pStyle w:val="0"/>
              <w:jc w:val="center"/>
            </w:pPr>
            <w:r>
              <w:rPr>
                <w:sz w:val="20"/>
              </w:rPr>
              <w:t xml:space="preserve">-</w:t>
            </w:r>
          </w:p>
        </w:tc>
        <w:tc>
          <w:tcPr>
            <w:tcW w:w="1020" w:type="dxa"/>
          </w:tcPr>
          <w:p>
            <w:pPr>
              <w:pStyle w:val="0"/>
              <w:jc w:val="center"/>
            </w:pPr>
            <w:r>
              <w:rPr>
                <w:sz w:val="20"/>
              </w:rPr>
              <w:t xml:space="preserve">5000</w:t>
            </w:r>
          </w:p>
        </w:tc>
        <w:tc>
          <w:tcPr>
            <w:tcW w:w="1003" w:type="dxa"/>
          </w:tcPr>
          <w:p>
            <w:pPr>
              <w:pStyle w:val="0"/>
              <w:jc w:val="center"/>
            </w:pPr>
            <w:r>
              <w:rPr>
                <w:sz w:val="20"/>
              </w:rPr>
              <w:t xml:space="preserve">3500</w:t>
            </w:r>
          </w:p>
        </w:tc>
        <w:tc>
          <w:tcPr>
            <w:tcW w:w="1022" w:type="dxa"/>
          </w:tcPr>
          <w:p>
            <w:pPr>
              <w:pStyle w:val="0"/>
              <w:jc w:val="center"/>
            </w:pPr>
            <w:r>
              <w:rPr>
                <w:sz w:val="20"/>
              </w:rPr>
              <w:t xml:space="preserve">3500</w:t>
            </w:r>
          </w:p>
        </w:tc>
      </w:tr>
      <w:tr>
        <w:tc>
          <w:tcPr>
            <w:gridSpan w:val="14"/>
            <w:tcW w:w="14928" w:type="dxa"/>
          </w:tcPr>
          <w:p>
            <w:pPr>
              <w:pStyle w:val="0"/>
              <w:outlineLvl w:val="3"/>
              <w:jc w:val="center"/>
            </w:pPr>
            <w:r>
              <w:rPr>
                <w:sz w:val="20"/>
              </w:rPr>
              <w:t xml:space="preserve">Основное мероприятие 6. Развитие международного и межрегионального молодежного сотрудничества, участие во Всероссийской форумной кампании</w:t>
            </w:r>
          </w:p>
        </w:tc>
      </w:tr>
      <w:tr>
        <w:tc>
          <w:tcPr>
            <w:gridSpan w:val="14"/>
            <w:tcW w:w="14928" w:type="dxa"/>
          </w:tcPr>
          <w:p>
            <w:pPr>
              <w:pStyle w:val="0"/>
              <w:outlineLvl w:val="4"/>
              <w:jc w:val="center"/>
            </w:pPr>
            <w:r>
              <w:rPr>
                <w:sz w:val="20"/>
              </w:rPr>
              <w:t xml:space="preserve">Ожидаемый результат реализации мероприятия: повышение уровня конкурентоспособности молодежи Республики Дагестан; поддержка актуальных социальных проектов молодежи; создание проектных команд; реализация социально значимых проектов на территории Республики Дагестан; создание условий для самореализации молодых людей и формирование профессиональных молодежных сообществ</w:t>
            </w:r>
          </w:p>
        </w:tc>
      </w:tr>
      <w:tr>
        <w:tc>
          <w:tcPr>
            <w:tcW w:w="680" w:type="dxa"/>
          </w:tcPr>
          <w:p>
            <w:pPr>
              <w:pStyle w:val="0"/>
              <w:jc w:val="center"/>
            </w:pPr>
            <w:r>
              <w:rPr>
                <w:sz w:val="20"/>
              </w:rPr>
              <w:t xml:space="preserve">6.1.</w:t>
            </w:r>
          </w:p>
        </w:tc>
        <w:tc>
          <w:tcPr>
            <w:tcW w:w="1701" w:type="dxa"/>
          </w:tcPr>
          <w:p>
            <w:pPr>
              <w:pStyle w:val="0"/>
            </w:pPr>
            <w:r>
              <w:rPr>
                <w:sz w:val="20"/>
              </w:rPr>
              <w:t xml:space="preserve">Обеспечение участия делегации молодежи Дагестана в Северо-Кавказском молодежном форуме "Машук"</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2181,10</w:t>
            </w:r>
          </w:p>
        </w:tc>
        <w:tc>
          <w:tcPr>
            <w:tcW w:w="1020" w:type="dxa"/>
          </w:tcPr>
          <w:p>
            <w:pPr>
              <w:pStyle w:val="0"/>
              <w:jc w:val="center"/>
            </w:pPr>
            <w:r>
              <w:rPr>
                <w:sz w:val="20"/>
              </w:rPr>
              <w:t xml:space="preserve">531,10</w:t>
            </w:r>
          </w:p>
        </w:tc>
        <w:tc>
          <w:tcPr>
            <w:tcW w:w="1020" w:type="dxa"/>
          </w:tcPr>
          <w:p>
            <w:pPr>
              <w:pStyle w:val="0"/>
              <w:jc w:val="center"/>
            </w:pPr>
            <w:r>
              <w:rPr>
                <w:sz w:val="20"/>
              </w:rPr>
              <w:t xml:space="preserve">550,00</w:t>
            </w:r>
          </w:p>
        </w:tc>
        <w:tc>
          <w:tcPr>
            <w:tcW w:w="907" w:type="dxa"/>
          </w:tcPr>
          <w:p>
            <w:pPr>
              <w:pStyle w:val="0"/>
              <w:jc w:val="center"/>
            </w:pPr>
            <w:r>
              <w:rPr>
                <w:sz w:val="20"/>
              </w:rPr>
              <w:t xml:space="preserve">550,00</w:t>
            </w:r>
          </w:p>
        </w:tc>
        <w:tc>
          <w:tcPr>
            <w:tcW w:w="1013" w:type="dxa"/>
          </w:tcPr>
          <w:p>
            <w:pPr>
              <w:pStyle w:val="0"/>
              <w:jc w:val="center"/>
            </w:pPr>
            <w:r>
              <w:rPr>
                <w:sz w:val="20"/>
              </w:rPr>
              <w:t xml:space="preserve">550,00</w:t>
            </w:r>
          </w:p>
        </w:tc>
        <w:tc>
          <w:tcPr>
            <w:tcW w:w="1474" w:type="dxa"/>
          </w:tcPr>
          <w:p>
            <w:pPr>
              <w:pStyle w:val="0"/>
            </w:pPr>
            <w:r>
              <w:rPr>
                <w:sz w:val="20"/>
              </w:rPr>
              <w:t xml:space="preserve">количество молодежи, принявшей участие в форуме, чел.</w:t>
            </w:r>
          </w:p>
        </w:tc>
        <w:tc>
          <w:tcPr>
            <w:tcW w:w="998" w:type="dxa"/>
          </w:tcPr>
          <w:p>
            <w:pPr>
              <w:pStyle w:val="0"/>
              <w:jc w:val="center"/>
            </w:pPr>
            <w:r>
              <w:rPr>
                <w:sz w:val="20"/>
              </w:rPr>
              <w:t xml:space="preserve">90</w:t>
            </w:r>
          </w:p>
        </w:tc>
        <w:tc>
          <w:tcPr>
            <w:tcW w:w="1020" w:type="dxa"/>
          </w:tcPr>
          <w:p>
            <w:pPr>
              <w:pStyle w:val="0"/>
              <w:jc w:val="center"/>
            </w:pPr>
            <w:r>
              <w:rPr>
                <w:sz w:val="20"/>
              </w:rPr>
              <w:t xml:space="preserve">90</w:t>
            </w:r>
          </w:p>
        </w:tc>
        <w:tc>
          <w:tcPr>
            <w:tcW w:w="1003" w:type="dxa"/>
          </w:tcPr>
          <w:p>
            <w:pPr>
              <w:pStyle w:val="0"/>
              <w:jc w:val="center"/>
            </w:pPr>
            <w:r>
              <w:rPr>
                <w:sz w:val="20"/>
              </w:rPr>
              <w:t xml:space="preserve">90</w:t>
            </w:r>
          </w:p>
        </w:tc>
        <w:tc>
          <w:tcPr>
            <w:tcW w:w="1022" w:type="dxa"/>
          </w:tcPr>
          <w:p>
            <w:pPr>
              <w:pStyle w:val="0"/>
              <w:jc w:val="center"/>
            </w:pPr>
            <w:r>
              <w:rPr>
                <w:sz w:val="20"/>
              </w:rPr>
              <w:t xml:space="preserve">90</w:t>
            </w:r>
          </w:p>
        </w:tc>
      </w:tr>
      <w:tr>
        <w:tc>
          <w:tcPr>
            <w:tcW w:w="680" w:type="dxa"/>
          </w:tcPr>
          <w:p>
            <w:pPr>
              <w:pStyle w:val="0"/>
              <w:jc w:val="center"/>
            </w:pPr>
            <w:r>
              <w:rPr>
                <w:sz w:val="20"/>
              </w:rPr>
              <w:t xml:space="preserve">6.2.</w:t>
            </w:r>
          </w:p>
        </w:tc>
        <w:tc>
          <w:tcPr>
            <w:tcW w:w="1701" w:type="dxa"/>
          </w:tcPr>
          <w:p>
            <w:pPr>
              <w:pStyle w:val="0"/>
            </w:pPr>
            <w:r>
              <w:rPr>
                <w:sz w:val="20"/>
              </w:rPr>
              <w:t xml:space="preserve">Обеспечение участия представителей Республики Дагестан в межрегиональных, всероссийских и международных молодежных мероприятиях</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2200,00</w:t>
            </w:r>
          </w:p>
        </w:tc>
        <w:tc>
          <w:tcPr>
            <w:tcW w:w="1020" w:type="dxa"/>
          </w:tcPr>
          <w:p>
            <w:pPr>
              <w:pStyle w:val="0"/>
              <w:jc w:val="center"/>
            </w:pPr>
            <w:r>
              <w:rPr>
                <w:sz w:val="20"/>
              </w:rPr>
              <w:t xml:space="preserve">500,00</w:t>
            </w:r>
          </w:p>
        </w:tc>
        <w:tc>
          <w:tcPr>
            <w:tcW w:w="1020" w:type="dxa"/>
          </w:tcPr>
          <w:p>
            <w:pPr>
              <w:pStyle w:val="0"/>
              <w:jc w:val="center"/>
            </w:pPr>
            <w:r>
              <w:rPr>
                <w:sz w:val="20"/>
              </w:rPr>
              <w:t xml:space="preserve">700,00</w:t>
            </w:r>
          </w:p>
        </w:tc>
        <w:tc>
          <w:tcPr>
            <w:tcW w:w="907" w:type="dxa"/>
          </w:tcPr>
          <w:p>
            <w:pPr>
              <w:pStyle w:val="0"/>
              <w:jc w:val="center"/>
            </w:pPr>
            <w:r>
              <w:rPr>
                <w:sz w:val="20"/>
              </w:rPr>
              <w:t xml:space="preserve">500,00</w:t>
            </w:r>
          </w:p>
        </w:tc>
        <w:tc>
          <w:tcPr>
            <w:tcW w:w="1013" w:type="dxa"/>
          </w:tcPr>
          <w:p>
            <w:pPr>
              <w:pStyle w:val="0"/>
              <w:jc w:val="center"/>
            </w:pPr>
            <w:r>
              <w:rPr>
                <w:sz w:val="20"/>
              </w:rPr>
              <w:t xml:space="preserve">500,00</w:t>
            </w:r>
          </w:p>
        </w:tc>
        <w:tc>
          <w:tcPr>
            <w:tcW w:w="1474" w:type="dxa"/>
          </w:tcPr>
          <w:p>
            <w:pPr>
              <w:pStyle w:val="0"/>
            </w:pPr>
            <w:r>
              <w:rPr>
                <w:sz w:val="20"/>
              </w:rPr>
              <w:t xml:space="preserve">количество молодежи, принявшей участие в мероприятиях, чел.</w:t>
            </w:r>
          </w:p>
        </w:tc>
        <w:tc>
          <w:tcPr>
            <w:tcW w:w="998" w:type="dxa"/>
          </w:tcPr>
          <w:p>
            <w:pPr>
              <w:pStyle w:val="0"/>
              <w:jc w:val="center"/>
            </w:pPr>
            <w:r>
              <w:rPr>
                <w:sz w:val="20"/>
              </w:rPr>
              <w:t xml:space="preserve">100</w:t>
            </w:r>
          </w:p>
        </w:tc>
        <w:tc>
          <w:tcPr>
            <w:tcW w:w="1020" w:type="dxa"/>
          </w:tcPr>
          <w:p>
            <w:pPr>
              <w:pStyle w:val="0"/>
              <w:jc w:val="center"/>
            </w:pPr>
            <w:r>
              <w:rPr>
                <w:sz w:val="20"/>
              </w:rPr>
              <w:t xml:space="preserve">150</w:t>
            </w:r>
          </w:p>
        </w:tc>
        <w:tc>
          <w:tcPr>
            <w:tcW w:w="1003" w:type="dxa"/>
          </w:tcPr>
          <w:p>
            <w:pPr>
              <w:pStyle w:val="0"/>
              <w:jc w:val="center"/>
            </w:pPr>
            <w:r>
              <w:rPr>
                <w:sz w:val="20"/>
              </w:rPr>
              <w:t xml:space="preserve">100</w:t>
            </w:r>
          </w:p>
        </w:tc>
        <w:tc>
          <w:tcPr>
            <w:tcW w:w="1022" w:type="dxa"/>
          </w:tcPr>
          <w:p>
            <w:pPr>
              <w:pStyle w:val="0"/>
              <w:jc w:val="center"/>
            </w:pPr>
            <w:r>
              <w:rPr>
                <w:sz w:val="20"/>
              </w:rPr>
              <w:t xml:space="preserve">100</w:t>
            </w:r>
          </w:p>
        </w:tc>
      </w:tr>
      <w:tr>
        <w:tc>
          <w:tcPr>
            <w:tcW w:w="680" w:type="dxa"/>
          </w:tcPr>
          <w:p>
            <w:pPr>
              <w:pStyle w:val="0"/>
              <w:jc w:val="center"/>
            </w:pPr>
            <w:r>
              <w:rPr>
                <w:sz w:val="20"/>
              </w:rPr>
              <w:t xml:space="preserve">6.3.</w:t>
            </w:r>
          </w:p>
        </w:tc>
        <w:tc>
          <w:tcPr>
            <w:tcW w:w="1701" w:type="dxa"/>
          </w:tcPr>
          <w:p>
            <w:pPr>
              <w:pStyle w:val="0"/>
            </w:pPr>
            <w:r>
              <w:rPr>
                <w:sz w:val="20"/>
              </w:rPr>
              <w:t xml:space="preserve">Обеспечение участия делегации дагестанской молодежи во Всероссийской форумной кампании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8000,00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907" w:type="dxa"/>
          </w:tcPr>
          <w:p>
            <w:pPr>
              <w:pStyle w:val="0"/>
              <w:jc w:val="center"/>
            </w:pPr>
            <w:r>
              <w:rPr>
                <w:sz w:val="20"/>
              </w:rPr>
              <w:t xml:space="preserve">2000,00</w:t>
            </w:r>
          </w:p>
        </w:tc>
        <w:tc>
          <w:tcPr>
            <w:tcW w:w="1013" w:type="dxa"/>
          </w:tcPr>
          <w:p>
            <w:pPr>
              <w:pStyle w:val="0"/>
              <w:jc w:val="center"/>
            </w:pPr>
            <w:r>
              <w:rPr>
                <w:sz w:val="20"/>
              </w:rPr>
              <w:t xml:space="preserve">2000,00</w:t>
            </w:r>
          </w:p>
        </w:tc>
        <w:tc>
          <w:tcPr>
            <w:tcW w:w="1474" w:type="dxa"/>
          </w:tcPr>
          <w:p>
            <w:pPr>
              <w:pStyle w:val="0"/>
            </w:pPr>
            <w:r>
              <w:rPr>
                <w:sz w:val="20"/>
              </w:rPr>
              <w:t xml:space="preserve">количество форумов, в которых участвовала молодежь, ед./количество молодежи, принявшей участие в этих форумах, чел.</w:t>
            </w:r>
          </w:p>
        </w:tc>
        <w:tc>
          <w:tcPr>
            <w:tcW w:w="998" w:type="dxa"/>
          </w:tcPr>
          <w:p>
            <w:pPr>
              <w:pStyle w:val="0"/>
              <w:jc w:val="center"/>
            </w:pPr>
            <w:r>
              <w:rPr>
                <w:sz w:val="20"/>
              </w:rPr>
              <w:t xml:space="preserve">16/400</w:t>
            </w:r>
          </w:p>
        </w:tc>
        <w:tc>
          <w:tcPr>
            <w:tcW w:w="1020" w:type="dxa"/>
          </w:tcPr>
          <w:p>
            <w:pPr>
              <w:pStyle w:val="0"/>
              <w:jc w:val="center"/>
            </w:pPr>
            <w:r>
              <w:rPr>
                <w:sz w:val="20"/>
              </w:rPr>
              <w:t xml:space="preserve">16/400</w:t>
            </w:r>
          </w:p>
        </w:tc>
        <w:tc>
          <w:tcPr>
            <w:tcW w:w="1003" w:type="dxa"/>
          </w:tcPr>
          <w:p>
            <w:pPr>
              <w:pStyle w:val="0"/>
              <w:jc w:val="center"/>
            </w:pPr>
            <w:r>
              <w:rPr>
                <w:sz w:val="20"/>
              </w:rPr>
              <w:t xml:space="preserve">16/400</w:t>
            </w:r>
          </w:p>
        </w:tc>
        <w:tc>
          <w:tcPr>
            <w:tcW w:w="1022" w:type="dxa"/>
          </w:tcPr>
          <w:p>
            <w:pPr>
              <w:pStyle w:val="0"/>
              <w:jc w:val="center"/>
            </w:pPr>
            <w:r>
              <w:rPr>
                <w:sz w:val="20"/>
              </w:rPr>
              <w:t xml:space="preserve">16/400</w:t>
            </w:r>
          </w:p>
        </w:tc>
      </w:tr>
      <w:tr>
        <w:tc>
          <w:tcPr>
            <w:tcW w:w="680" w:type="dxa"/>
          </w:tcPr>
          <w:p>
            <w:pPr>
              <w:pStyle w:val="0"/>
              <w:jc w:val="center"/>
            </w:pPr>
            <w:r>
              <w:rPr>
                <w:sz w:val="20"/>
              </w:rPr>
              <w:t xml:space="preserve">6.4.</w:t>
            </w:r>
          </w:p>
        </w:tc>
        <w:tc>
          <w:tcPr>
            <w:tcW w:w="1701" w:type="dxa"/>
          </w:tcPr>
          <w:p>
            <w:pPr>
              <w:pStyle w:val="0"/>
            </w:pPr>
            <w:r>
              <w:rPr>
                <w:sz w:val="20"/>
              </w:rPr>
              <w:t xml:space="preserve">Организация проведения международного молодежного образовательного форума "Каспий"</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31357,65</w:t>
            </w:r>
          </w:p>
        </w:tc>
        <w:tc>
          <w:tcPr>
            <w:tcW w:w="1020" w:type="dxa"/>
          </w:tcPr>
          <w:p>
            <w:pPr>
              <w:pStyle w:val="0"/>
              <w:jc w:val="center"/>
            </w:pPr>
            <w:r>
              <w:rPr>
                <w:sz w:val="20"/>
              </w:rPr>
              <w:t xml:space="preserve">7607,65</w:t>
            </w:r>
          </w:p>
        </w:tc>
        <w:tc>
          <w:tcPr>
            <w:tcW w:w="1020" w:type="dxa"/>
          </w:tcPr>
          <w:p>
            <w:pPr>
              <w:pStyle w:val="0"/>
              <w:jc w:val="center"/>
            </w:pPr>
            <w:r>
              <w:rPr>
                <w:sz w:val="20"/>
              </w:rPr>
              <w:t xml:space="preserve">7950,00</w:t>
            </w:r>
          </w:p>
        </w:tc>
        <w:tc>
          <w:tcPr>
            <w:tcW w:w="907" w:type="dxa"/>
          </w:tcPr>
          <w:p>
            <w:pPr>
              <w:pStyle w:val="0"/>
              <w:jc w:val="center"/>
            </w:pPr>
            <w:r>
              <w:rPr>
                <w:sz w:val="20"/>
              </w:rPr>
              <w:t xml:space="preserve">8000,00</w:t>
            </w:r>
          </w:p>
        </w:tc>
        <w:tc>
          <w:tcPr>
            <w:tcW w:w="1013" w:type="dxa"/>
          </w:tcPr>
          <w:p>
            <w:pPr>
              <w:pStyle w:val="0"/>
              <w:jc w:val="center"/>
            </w:pPr>
            <w:r>
              <w:rPr>
                <w:sz w:val="20"/>
              </w:rPr>
              <w:t xml:space="preserve">8000,00</w:t>
            </w:r>
          </w:p>
        </w:tc>
        <w:tc>
          <w:tcPr>
            <w:tcW w:w="1474" w:type="dxa"/>
          </w:tcPr>
          <w:p>
            <w:pPr>
              <w:pStyle w:val="0"/>
            </w:pPr>
            <w:r>
              <w:rPr>
                <w:sz w:val="20"/>
              </w:rPr>
              <w:t xml:space="preserve">количество участников форума, чел.</w:t>
            </w:r>
          </w:p>
        </w:tc>
        <w:tc>
          <w:tcPr>
            <w:tcW w:w="998" w:type="dxa"/>
          </w:tcPr>
          <w:p>
            <w:pPr>
              <w:pStyle w:val="0"/>
              <w:jc w:val="center"/>
            </w:pPr>
            <w:r>
              <w:rPr>
                <w:sz w:val="20"/>
              </w:rPr>
              <w:t xml:space="preserve">300</w:t>
            </w:r>
          </w:p>
        </w:tc>
        <w:tc>
          <w:tcPr>
            <w:tcW w:w="1020" w:type="dxa"/>
          </w:tcPr>
          <w:p>
            <w:pPr>
              <w:pStyle w:val="0"/>
              <w:jc w:val="center"/>
            </w:pPr>
            <w:r>
              <w:rPr>
                <w:sz w:val="20"/>
              </w:rPr>
              <w:t xml:space="preserve">350</w:t>
            </w:r>
          </w:p>
        </w:tc>
        <w:tc>
          <w:tcPr>
            <w:tcW w:w="1003" w:type="dxa"/>
          </w:tcPr>
          <w:p>
            <w:pPr>
              <w:pStyle w:val="0"/>
              <w:jc w:val="center"/>
            </w:pPr>
            <w:r>
              <w:rPr>
                <w:sz w:val="20"/>
              </w:rPr>
              <w:t xml:space="preserve">320</w:t>
            </w:r>
          </w:p>
        </w:tc>
        <w:tc>
          <w:tcPr>
            <w:tcW w:w="1022" w:type="dxa"/>
          </w:tcPr>
          <w:p>
            <w:pPr>
              <w:pStyle w:val="0"/>
              <w:jc w:val="center"/>
            </w:pPr>
            <w:r>
              <w:rPr>
                <w:sz w:val="20"/>
              </w:rPr>
              <w:t xml:space="preserve">320</w:t>
            </w:r>
          </w:p>
        </w:tc>
      </w:tr>
      <w:tr>
        <w:tc>
          <w:tcPr>
            <w:tcW w:w="680" w:type="dxa"/>
          </w:tcPr>
          <w:p>
            <w:pPr>
              <w:pStyle w:val="0"/>
              <w:jc w:val="center"/>
            </w:pPr>
            <w:r>
              <w:rPr>
                <w:sz w:val="20"/>
              </w:rPr>
              <w:t xml:space="preserve">6.5.</w:t>
            </w:r>
          </w:p>
        </w:tc>
        <w:tc>
          <w:tcPr>
            <w:tcW w:w="1701" w:type="dxa"/>
          </w:tcPr>
          <w:p>
            <w:pPr>
              <w:pStyle w:val="0"/>
            </w:pPr>
            <w:r>
              <w:rPr>
                <w:sz w:val="20"/>
              </w:rPr>
              <w:t xml:space="preserve">Организация проведения мероприятий для представителей дагестанской молодежи в субъектах Российской Федерации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907" w:type="dxa"/>
          </w:tcPr>
          <w:p>
            <w:pPr>
              <w:pStyle w:val="0"/>
              <w:jc w:val="center"/>
            </w:pPr>
            <w:r>
              <w:rPr>
                <w:sz w:val="20"/>
              </w:rPr>
              <w:t xml:space="preserve">500,00</w:t>
            </w:r>
          </w:p>
        </w:tc>
        <w:tc>
          <w:tcPr>
            <w:tcW w:w="1013" w:type="dxa"/>
          </w:tcPr>
          <w:p>
            <w:pPr>
              <w:pStyle w:val="0"/>
              <w:jc w:val="center"/>
            </w:pPr>
            <w:r>
              <w:rPr>
                <w:sz w:val="20"/>
              </w:rPr>
              <w:t xml:space="preserve">500,00</w:t>
            </w:r>
          </w:p>
        </w:tc>
        <w:tc>
          <w:tcPr>
            <w:tcW w:w="1474" w:type="dxa"/>
          </w:tcPr>
          <w:p>
            <w:pPr>
              <w:pStyle w:val="0"/>
            </w:pPr>
            <w:r>
              <w:rPr>
                <w:sz w:val="20"/>
              </w:rPr>
              <w:t xml:space="preserve">количество проведенных мероприятий, ед./количество участников мероприятий, чел.</w:t>
            </w:r>
          </w:p>
        </w:tc>
        <w:tc>
          <w:tcPr>
            <w:tcW w:w="998" w:type="dxa"/>
          </w:tcPr>
          <w:p>
            <w:pPr>
              <w:pStyle w:val="0"/>
              <w:jc w:val="center"/>
            </w:pPr>
            <w:r>
              <w:rPr>
                <w:sz w:val="20"/>
              </w:rPr>
              <w:t xml:space="preserve">1/350</w:t>
            </w:r>
          </w:p>
        </w:tc>
        <w:tc>
          <w:tcPr>
            <w:tcW w:w="1020" w:type="dxa"/>
          </w:tcPr>
          <w:p>
            <w:pPr>
              <w:pStyle w:val="0"/>
              <w:jc w:val="center"/>
            </w:pPr>
            <w:r>
              <w:rPr>
                <w:sz w:val="20"/>
              </w:rPr>
              <w:t xml:space="preserve">1/350</w:t>
            </w:r>
          </w:p>
        </w:tc>
        <w:tc>
          <w:tcPr>
            <w:tcW w:w="1003" w:type="dxa"/>
          </w:tcPr>
          <w:p>
            <w:pPr>
              <w:pStyle w:val="0"/>
              <w:jc w:val="center"/>
            </w:pPr>
            <w:r>
              <w:rPr>
                <w:sz w:val="20"/>
              </w:rPr>
              <w:t xml:space="preserve">1/350</w:t>
            </w:r>
          </w:p>
        </w:tc>
        <w:tc>
          <w:tcPr>
            <w:tcW w:w="1022" w:type="dxa"/>
          </w:tcPr>
          <w:p>
            <w:pPr>
              <w:pStyle w:val="0"/>
              <w:jc w:val="center"/>
            </w:pPr>
            <w:r>
              <w:rPr>
                <w:sz w:val="20"/>
              </w:rPr>
              <w:t xml:space="preserve">1/350</w:t>
            </w:r>
          </w:p>
        </w:tc>
      </w:tr>
      <w:tr>
        <w:tc>
          <w:tcPr>
            <w:tcW w:w="680" w:type="dxa"/>
          </w:tcPr>
          <w:p>
            <w:pPr>
              <w:pStyle w:val="0"/>
              <w:jc w:val="center"/>
            </w:pPr>
            <w:r>
              <w:rPr>
                <w:sz w:val="20"/>
              </w:rPr>
              <w:t xml:space="preserve">6.6.</w:t>
            </w:r>
          </w:p>
        </w:tc>
        <w:tc>
          <w:tcPr>
            <w:tcW w:w="1701" w:type="dxa"/>
          </w:tcPr>
          <w:p>
            <w:pPr>
              <w:pStyle w:val="0"/>
            </w:pPr>
            <w:r>
              <w:rPr>
                <w:sz w:val="20"/>
              </w:rPr>
              <w:t xml:space="preserve">Обеспечение участия в проектах арт-кластера "Таврида"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1100,00</w:t>
            </w:r>
          </w:p>
        </w:tc>
        <w:tc>
          <w:tcPr>
            <w:tcW w:w="1020" w:type="dxa"/>
          </w:tcPr>
          <w:p>
            <w:pPr>
              <w:pStyle w:val="0"/>
              <w:jc w:val="center"/>
            </w:pPr>
            <w:r>
              <w:rPr>
                <w:sz w:val="20"/>
              </w:rPr>
              <w:t xml:space="preserve">200,00</w:t>
            </w:r>
          </w:p>
        </w:tc>
        <w:tc>
          <w:tcPr>
            <w:tcW w:w="1020" w:type="dxa"/>
          </w:tcPr>
          <w:p>
            <w:pPr>
              <w:pStyle w:val="0"/>
              <w:jc w:val="center"/>
            </w:pPr>
            <w:r>
              <w:rPr>
                <w:sz w:val="20"/>
              </w:rPr>
              <w:t xml:space="preserve">300,00</w:t>
            </w:r>
          </w:p>
        </w:tc>
        <w:tc>
          <w:tcPr>
            <w:tcW w:w="907" w:type="dxa"/>
          </w:tcPr>
          <w:p>
            <w:pPr>
              <w:pStyle w:val="0"/>
              <w:jc w:val="center"/>
            </w:pPr>
            <w:r>
              <w:rPr>
                <w:sz w:val="20"/>
              </w:rPr>
              <w:t xml:space="preserve">300,00</w:t>
            </w:r>
          </w:p>
        </w:tc>
        <w:tc>
          <w:tcPr>
            <w:tcW w:w="1013" w:type="dxa"/>
          </w:tcPr>
          <w:p>
            <w:pPr>
              <w:pStyle w:val="0"/>
              <w:jc w:val="center"/>
            </w:pPr>
            <w:r>
              <w:rPr>
                <w:sz w:val="20"/>
              </w:rPr>
              <w:t xml:space="preserve">300,00</w:t>
            </w:r>
          </w:p>
        </w:tc>
        <w:tc>
          <w:tcPr>
            <w:tcW w:w="1474" w:type="dxa"/>
          </w:tcPr>
          <w:p>
            <w:pPr>
              <w:pStyle w:val="0"/>
            </w:pPr>
            <w:r>
              <w:rPr>
                <w:sz w:val="20"/>
              </w:rPr>
              <w:t xml:space="preserve">количество участников, чел.</w:t>
            </w:r>
          </w:p>
        </w:tc>
        <w:tc>
          <w:tcPr>
            <w:tcW w:w="998" w:type="dxa"/>
          </w:tcPr>
          <w:p>
            <w:pPr>
              <w:pStyle w:val="0"/>
              <w:jc w:val="center"/>
            </w:pPr>
            <w:r>
              <w:rPr>
                <w:sz w:val="20"/>
              </w:rPr>
              <w:t xml:space="preserve">40</w:t>
            </w:r>
          </w:p>
        </w:tc>
        <w:tc>
          <w:tcPr>
            <w:tcW w:w="1020" w:type="dxa"/>
          </w:tcPr>
          <w:p>
            <w:pPr>
              <w:pStyle w:val="0"/>
              <w:jc w:val="center"/>
            </w:pPr>
            <w:r>
              <w:rPr>
                <w:sz w:val="20"/>
              </w:rPr>
              <w:t xml:space="preserve">50</w:t>
            </w:r>
          </w:p>
        </w:tc>
        <w:tc>
          <w:tcPr>
            <w:tcW w:w="1003" w:type="dxa"/>
          </w:tcPr>
          <w:p>
            <w:pPr>
              <w:pStyle w:val="0"/>
              <w:jc w:val="center"/>
            </w:pPr>
            <w:r>
              <w:rPr>
                <w:sz w:val="20"/>
              </w:rPr>
              <w:t xml:space="preserve">50</w:t>
            </w:r>
          </w:p>
        </w:tc>
        <w:tc>
          <w:tcPr>
            <w:tcW w:w="1022" w:type="dxa"/>
          </w:tcPr>
          <w:p>
            <w:pPr>
              <w:pStyle w:val="0"/>
              <w:jc w:val="center"/>
            </w:pPr>
            <w:r>
              <w:rPr>
                <w:sz w:val="20"/>
              </w:rPr>
              <w:t xml:space="preserve">50</w:t>
            </w:r>
          </w:p>
        </w:tc>
      </w:tr>
      <w:tr>
        <w:tc>
          <w:tcPr>
            <w:gridSpan w:val="14"/>
            <w:tcW w:w="14928" w:type="dxa"/>
          </w:tcPr>
          <w:p>
            <w:pPr>
              <w:pStyle w:val="0"/>
              <w:outlineLvl w:val="3"/>
              <w:jc w:val="center"/>
            </w:pPr>
            <w:r>
              <w:rPr>
                <w:sz w:val="20"/>
              </w:rPr>
              <w:t xml:space="preserve">Основное мероприятие 7. Развитие молодежного самоуправления</w:t>
            </w:r>
          </w:p>
        </w:tc>
      </w:tr>
      <w:tr>
        <w:tc>
          <w:tcPr>
            <w:gridSpan w:val="14"/>
            <w:tcW w:w="14928" w:type="dxa"/>
          </w:tcPr>
          <w:p>
            <w:pPr>
              <w:pStyle w:val="0"/>
              <w:outlineLvl w:val="4"/>
              <w:jc w:val="center"/>
            </w:pPr>
            <w:r>
              <w:rPr>
                <w:sz w:val="20"/>
              </w:rPr>
              <w:t xml:space="preserve">Ожидаемый результат реализации мероприятия: поддержка, продвижение и поощрение социально активной молодежи, общественных молодежных лидеров; формирование диалоговых площадок для позитивной социализации молодежи и создание системы "социальных лифтов" для продвижения талантливой и профессиональной молодежи</w:t>
            </w:r>
          </w:p>
        </w:tc>
      </w:tr>
      <w:tr>
        <w:tc>
          <w:tcPr>
            <w:tcW w:w="680" w:type="dxa"/>
          </w:tcPr>
          <w:p>
            <w:pPr>
              <w:pStyle w:val="0"/>
              <w:jc w:val="center"/>
            </w:pPr>
            <w:r>
              <w:rPr>
                <w:sz w:val="20"/>
              </w:rPr>
              <w:t xml:space="preserve">7.1.</w:t>
            </w:r>
          </w:p>
        </w:tc>
        <w:tc>
          <w:tcPr>
            <w:tcW w:w="1701" w:type="dxa"/>
          </w:tcPr>
          <w:p>
            <w:pPr>
              <w:pStyle w:val="0"/>
            </w:pPr>
            <w:r>
              <w:rPr>
                <w:sz w:val="20"/>
              </w:rPr>
              <w:t xml:space="preserve">Организация проведения дискуссионных студенческих клубов "Диалог на равных"</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проведенных мероприятий, ед./количество участников мероприятий, чел.</w:t>
            </w:r>
          </w:p>
        </w:tc>
        <w:tc>
          <w:tcPr>
            <w:tcW w:w="998" w:type="dxa"/>
          </w:tcPr>
          <w:p>
            <w:pPr>
              <w:pStyle w:val="0"/>
              <w:jc w:val="center"/>
            </w:pPr>
            <w:r>
              <w:rPr>
                <w:sz w:val="20"/>
              </w:rPr>
              <w:t xml:space="preserve">15/2500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pPr>
            <w:r>
              <w:rPr>
                <w:sz w:val="20"/>
              </w:rPr>
            </w:r>
          </w:p>
        </w:tc>
      </w:tr>
      <w:tr>
        <w:tc>
          <w:tcPr>
            <w:tcW w:w="680" w:type="dxa"/>
          </w:tcPr>
          <w:p>
            <w:pPr>
              <w:pStyle w:val="0"/>
              <w:jc w:val="center"/>
            </w:pPr>
            <w:r>
              <w:rPr>
                <w:sz w:val="20"/>
              </w:rPr>
              <w:t xml:space="preserve">7.2.</w:t>
            </w:r>
          </w:p>
        </w:tc>
        <w:tc>
          <w:tcPr>
            <w:tcW w:w="1701" w:type="dxa"/>
          </w:tcPr>
          <w:p>
            <w:pPr>
              <w:pStyle w:val="0"/>
            </w:pPr>
            <w:r>
              <w:rPr>
                <w:sz w:val="20"/>
              </w:rPr>
              <w:t xml:space="preserve">Организация проведения Республиканского форума студенческих самоуправлений</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проведенных форумов, ед./количество участников, чел.</w:t>
            </w:r>
          </w:p>
        </w:tc>
        <w:tc>
          <w:tcPr>
            <w:tcW w:w="998" w:type="dxa"/>
          </w:tcPr>
          <w:p>
            <w:pPr>
              <w:pStyle w:val="0"/>
              <w:jc w:val="center"/>
            </w:pPr>
            <w:r>
              <w:rPr>
                <w:sz w:val="20"/>
              </w:rPr>
              <w:t xml:space="preserve">1/500</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pPr>
            <w:r>
              <w:rPr>
                <w:sz w:val="20"/>
              </w:rPr>
            </w:r>
          </w:p>
        </w:tc>
      </w:tr>
      <w:tr>
        <w:tc>
          <w:tcPr>
            <w:tcW w:w="680" w:type="dxa"/>
          </w:tcPr>
          <w:p>
            <w:pPr>
              <w:pStyle w:val="0"/>
              <w:jc w:val="center"/>
            </w:pPr>
            <w:r>
              <w:rPr>
                <w:sz w:val="20"/>
              </w:rPr>
              <w:t xml:space="preserve">7.3.</w:t>
            </w:r>
          </w:p>
        </w:tc>
        <w:tc>
          <w:tcPr>
            <w:tcW w:w="1701" w:type="dxa"/>
          </w:tcPr>
          <w:p>
            <w:pPr>
              <w:pStyle w:val="0"/>
            </w:pPr>
            <w:r>
              <w:rPr>
                <w:sz w:val="20"/>
              </w:rPr>
              <w:t xml:space="preserve">Организация проведения республиканского турнира "Студенческая лига дебатов"</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1200,00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c>
          <w:tcPr>
            <w:tcW w:w="907" w:type="dxa"/>
          </w:tcPr>
          <w:p>
            <w:pPr>
              <w:pStyle w:val="0"/>
              <w:jc w:val="center"/>
            </w:pPr>
            <w:r>
              <w:rPr>
                <w:sz w:val="20"/>
              </w:rPr>
              <w:t xml:space="preserve">300,00</w:t>
            </w:r>
          </w:p>
        </w:tc>
        <w:tc>
          <w:tcPr>
            <w:tcW w:w="1013" w:type="dxa"/>
          </w:tcPr>
          <w:p>
            <w:pPr>
              <w:pStyle w:val="0"/>
              <w:jc w:val="center"/>
            </w:pPr>
            <w:r>
              <w:rPr>
                <w:sz w:val="20"/>
              </w:rPr>
              <w:t xml:space="preserve">300,00</w:t>
            </w:r>
          </w:p>
        </w:tc>
        <w:tc>
          <w:tcPr>
            <w:tcW w:w="1474" w:type="dxa"/>
          </w:tcPr>
          <w:p>
            <w:pPr>
              <w:pStyle w:val="0"/>
            </w:pPr>
            <w:r>
              <w:rPr>
                <w:sz w:val="20"/>
              </w:rPr>
              <w:t xml:space="preserve">количество проведенных турниров, ед./количество участников, чел.</w:t>
            </w:r>
          </w:p>
        </w:tc>
        <w:tc>
          <w:tcPr>
            <w:tcW w:w="998" w:type="dxa"/>
          </w:tcPr>
          <w:p>
            <w:pPr>
              <w:pStyle w:val="0"/>
              <w:jc w:val="center"/>
            </w:pPr>
            <w:r>
              <w:rPr>
                <w:sz w:val="20"/>
              </w:rPr>
              <w:t xml:space="preserve">1/2500</w:t>
            </w:r>
          </w:p>
        </w:tc>
        <w:tc>
          <w:tcPr>
            <w:tcW w:w="1020" w:type="dxa"/>
          </w:tcPr>
          <w:p>
            <w:pPr>
              <w:pStyle w:val="0"/>
              <w:jc w:val="center"/>
            </w:pPr>
            <w:r>
              <w:rPr>
                <w:sz w:val="20"/>
              </w:rPr>
              <w:t xml:space="preserve">1/2500</w:t>
            </w:r>
          </w:p>
        </w:tc>
        <w:tc>
          <w:tcPr>
            <w:tcW w:w="1003" w:type="dxa"/>
          </w:tcPr>
          <w:p>
            <w:pPr>
              <w:pStyle w:val="0"/>
              <w:jc w:val="center"/>
            </w:pPr>
            <w:r>
              <w:rPr>
                <w:sz w:val="20"/>
              </w:rPr>
              <w:t xml:space="preserve">1/2500</w:t>
            </w:r>
          </w:p>
        </w:tc>
        <w:tc>
          <w:tcPr>
            <w:tcW w:w="1022" w:type="dxa"/>
          </w:tcPr>
          <w:p>
            <w:pPr>
              <w:pStyle w:val="0"/>
              <w:jc w:val="center"/>
            </w:pPr>
            <w:r>
              <w:rPr>
                <w:sz w:val="20"/>
              </w:rPr>
              <w:t xml:space="preserve">1/2500</w:t>
            </w:r>
          </w:p>
        </w:tc>
      </w:tr>
      <w:tr>
        <w:tc>
          <w:tcPr>
            <w:tcW w:w="680" w:type="dxa"/>
          </w:tcPr>
          <w:p>
            <w:pPr>
              <w:pStyle w:val="0"/>
              <w:jc w:val="center"/>
            </w:pPr>
            <w:r>
              <w:rPr>
                <w:sz w:val="20"/>
              </w:rPr>
              <w:t xml:space="preserve">7.4.</w:t>
            </w:r>
          </w:p>
        </w:tc>
        <w:tc>
          <w:tcPr>
            <w:tcW w:w="1701" w:type="dxa"/>
          </w:tcPr>
          <w:p>
            <w:pPr>
              <w:pStyle w:val="0"/>
            </w:pPr>
            <w:r>
              <w:rPr>
                <w:sz w:val="20"/>
              </w:rPr>
              <w:t xml:space="preserve">Организация проведения форума молодежных сообществ</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2100,00</w:t>
            </w:r>
          </w:p>
        </w:tc>
        <w:tc>
          <w:tcPr>
            <w:tcW w:w="1020" w:type="dxa"/>
          </w:tcPr>
          <w:p>
            <w:pPr>
              <w:pStyle w:val="0"/>
              <w:jc w:val="center"/>
            </w:pPr>
            <w:r>
              <w:rPr>
                <w:sz w:val="20"/>
              </w:rPr>
              <w:t xml:space="preserve">600,00</w:t>
            </w:r>
          </w:p>
        </w:tc>
        <w:tc>
          <w:tcPr>
            <w:tcW w:w="1020" w:type="dxa"/>
          </w:tcPr>
          <w:p>
            <w:pPr>
              <w:pStyle w:val="0"/>
              <w:jc w:val="center"/>
            </w:pPr>
            <w:r>
              <w:rPr>
                <w:sz w:val="20"/>
              </w:rPr>
              <w:t xml:space="preserve">500,00</w:t>
            </w:r>
          </w:p>
        </w:tc>
        <w:tc>
          <w:tcPr>
            <w:tcW w:w="907" w:type="dxa"/>
          </w:tcPr>
          <w:p>
            <w:pPr>
              <w:pStyle w:val="0"/>
              <w:jc w:val="center"/>
            </w:pPr>
            <w:r>
              <w:rPr>
                <w:sz w:val="20"/>
              </w:rPr>
              <w:t xml:space="preserve">500,00</w:t>
            </w:r>
          </w:p>
        </w:tc>
        <w:tc>
          <w:tcPr>
            <w:tcW w:w="1013" w:type="dxa"/>
          </w:tcPr>
          <w:p>
            <w:pPr>
              <w:pStyle w:val="0"/>
              <w:jc w:val="center"/>
            </w:pPr>
            <w:r>
              <w:rPr>
                <w:sz w:val="20"/>
              </w:rPr>
              <w:t xml:space="preserve">500,00</w:t>
            </w:r>
          </w:p>
        </w:tc>
        <w:tc>
          <w:tcPr>
            <w:tcW w:w="1474" w:type="dxa"/>
          </w:tcPr>
          <w:p>
            <w:pPr>
              <w:pStyle w:val="0"/>
            </w:pPr>
            <w:r>
              <w:rPr>
                <w:sz w:val="20"/>
              </w:rPr>
              <w:t xml:space="preserve">количество участников форума, чел.</w:t>
            </w:r>
          </w:p>
        </w:tc>
        <w:tc>
          <w:tcPr>
            <w:tcW w:w="998" w:type="dxa"/>
          </w:tcPr>
          <w:p>
            <w:pPr>
              <w:pStyle w:val="0"/>
              <w:jc w:val="center"/>
            </w:pPr>
            <w:r>
              <w:rPr>
                <w:sz w:val="20"/>
              </w:rPr>
              <w:t xml:space="preserve">250</w:t>
            </w:r>
          </w:p>
        </w:tc>
        <w:tc>
          <w:tcPr>
            <w:tcW w:w="1020" w:type="dxa"/>
          </w:tcPr>
          <w:p>
            <w:pPr>
              <w:pStyle w:val="0"/>
              <w:jc w:val="center"/>
            </w:pPr>
            <w:r>
              <w:rPr>
                <w:sz w:val="20"/>
              </w:rPr>
              <w:t xml:space="preserve">250</w:t>
            </w:r>
          </w:p>
        </w:tc>
        <w:tc>
          <w:tcPr>
            <w:tcW w:w="1003" w:type="dxa"/>
          </w:tcPr>
          <w:p>
            <w:pPr>
              <w:pStyle w:val="0"/>
              <w:jc w:val="center"/>
            </w:pPr>
            <w:r>
              <w:rPr>
                <w:sz w:val="20"/>
              </w:rPr>
              <w:t xml:space="preserve">250</w:t>
            </w:r>
          </w:p>
        </w:tc>
        <w:tc>
          <w:tcPr>
            <w:tcW w:w="1022" w:type="dxa"/>
          </w:tcPr>
          <w:p>
            <w:pPr>
              <w:pStyle w:val="0"/>
              <w:jc w:val="center"/>
            </w:pPr>
            <w:r>
              <w:rPr>
                <w:sz w:val="20"/>
              </w:rPr>
              <w:t xml:space="preserve">250</w:t>
            </w:r>
          </w:p>
        </w:tc>
      </w:tr>
      <w:tr>
        <w:tc>
          <w:tcPr>
            <w:tcW w:w="680" w:type="dxa"/>
          </w:tcPr>
          <w:p>
            <w:pPr>
              <w:pStyle w:val="0"/>
              <w:jc w:val="center"/>
            </w:pPr>
            <w:r>
              <w:rPr>
                <w:sz w:val="20"/>
              </w:rPr>
              <w:t xml:space="preserve">7.5.</w:t>
            </w:r>
          </w:p>
        </w:tc>
        <w:tc>
          <w:tcPr>
            <w:tcW w:w="1701" w:type="dxa"/>
          </w:tcPr>
          <w:p>
            <w:pPr>
              <w:pStyle w:val="0"/>
            </w:pPr>
            <w:r>
              <w:rPr>
                <w:sz w:val="20"/>
              </w:rPr>
              <w:t xml:space="preserve">Организация и проведение очных защит в рамках Конкурса молодежных проектов Северо-Кавказского федерального округа среди физических лиц</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600,00</w:t>
            </w:r>
          </w:p>
        </w:tc>
        <w:tc>
          <w:tcPr>
            <w:tcW w:w="1020" w:type="dxa"/>
          </w:tcPr>
          <w:p>
            <w:pPr>
              <w:pStyle w:val="0"/>
              <w:jc w:val="center"/>
            </w:pPr>
            <w:r>
              <w:rPr>
                <w:sz w:val="20"/>
              </w:rPr>
              <w:t xml:space="preserve">-</w:t>
            </w:r>
          </w:p>
        </w:tc>
        <w:tc>
          <w:tcPr>
            <w:tcW w:w="1020" w:type="dxa"/>
          </w:tcPr>
          <w:p>
            <w:pPr>
              <w:pStyle w:val="0"/>
              <w:jc w:val="center"/>
            </w:pPr>
            <w:r>
              <w:rPr>
                <w:sz w:val="20"/>
              </w:rPr>
              <w:t xml:space="preserve">200,00</w:t>
            </w:r>
          </w:p>
        </w:tc>
        <w:tc>
          <w:tcPr>
            <w:tcW w:w="907" w:type="dxa"/>
          </w:tcPr>
          <w:p>
            <w:pPr>
              <w:pStyle w:val="0"/>
              <w:jc w:val="center"/>
            </w:pPr>
            <w:r>
              <w:rPr>
                <w:sz w:val="20"/>
              </w:rPr>
              <w:t xml:space="preserve">200,00</w:t>
            </w:r>
          </w:p>
        </w:tc>
        <w:tc>
          <w:tcPr>
            <w:tcW w:w="1013" w:type="dxa"/>
          </w:tcPr>
          <w:p>
            <w:pPr>
              <w:pStyle w:val="0"/>
              <w:jc w:val="center"/>
            </w:pPr>
            <w:r>
              <w:rPr>
                <w:sz w:val="20"/>
              </w:rPr>
              <w:t xml:space="preserve">200,00</w:t>
            </w:r>
          </w:p>
        </w:tc>
        <w:tc>
          <w:tcPr>
            <w:tcW w:w="1474" w:type="dxa"/>
          </w:tcPr>
          <w:p>
            <w:pPr>
              <w:pStyle w:val="0"/>
            </w:pPr>
            <w:r>
              <w:rPr>
                <w:sz w:val="20"/>
              </w:rPr>
              <w:t xml:space="preserve">количество участников мероприятий, чел.</w:t>
            </w:r>
          </w:p>
        </w:tc>
        <w:tc>
          <w:tcPr>
            <w:tcW w:w="998" w:type="dxa"/>
          </w:tcPr>
          <w:p>
            <w:pPr>
              <w:pStyle w:val="0"/>
              <w:jc w:val="center"/>
            </w:pPr>
            <w:r>
              <w:rPr>
                <w:sz w:val="20"/>
              </w:rPr>
              <w:t xml:space="preserve">-</w:t>
            </w:r>
          </w:p>
        </w:tc>
        <w:tc>
          <w:tcPr>
            <w:tcW w:w="1020" w:type="dxa"/>
          </w:tcPr>
          <w:p>
            <w:pPr>
              <w:pStyle w:val="0"/>
              <w:jc w:val="center"/>
            </w:pPr>
            <w:r>
              <w:rPr>
                <w:sz w:val="20"/>
              </w:rPr>
              <w:t xml:space="preserve">100</w:t>
            </w:r>
          </w:p>
        </w:tc>
        <w:tc>
          <w:tcPr>
            <w:tcW w:w="1003" w:type="dxa"/>
          </w:tcPr>
          <w:p>
            <w:pPr>
              <w:pStyle w:val="0"/>
              <w:jc w:val="center"/>
            </w:pPr>
            <w:r>
              <w:rPr>
                <w:sz w:val="20"/>
              </w:rPr>
              <w:t xml:space="preserve">100</w:t>
            </w:r>
          </w:p>
        </w:tc>
        <w:tc>
          <w:tcPr>
            <w:tcW w:w="1022" w:type="dxa"/>
          </w:tcPr>
          <w:p>
            <w:pPr>
              <w:pStyle w:val="0"/>
              <w:jc w:val="center"/>
            </w:pPr>
            <w:r>
              <w:rPr>
                <w:sz w:val="20"/>
              </w:rPr>
              <w:t xml:space="preserve">100</w:t>
            </w:r>
          </w:p>
        </w:tc>
      </w:tr>
      <w:tr>
        <w:tc>
          <w:tcPr>
            <w:gridSpan w:val="14"/>
            <w:tcW w:w="14928" w:type="dxa"/>
          </w:tcPr>
          <w:p>
            <w:pPr>
              <w:pStyle w:val="0"/>
              <w:outlineLvl w:val="3"/>
              <w:jc w:val="center"/>
            </w:pPr>
            <w:r>
              <w:rPr>
                <w:sz w:val="20"/>
              </w:rPr>
              <w:t xml:space="preserve">Основное мероприятие 8. Информационное, кадровое и научно-методическое обеспечение молодежной политики</w:t>
            </w:r>
          </w:p>
        </w:tc>
      </w:tr>
      <w:tr>
        <w:tc>
          <w:tcPr>
            <w:gridSpan w:val="14"/>
            <w:tcW w:w="14928" w:type="dxa"/>
          </w:tcPr>
          <w:p>
            <w:pPr>
              <w:pStyle w:val="0"/>
              <w:outlineLvl w:val="4"/>
              <w:jc w:val="center"/>
            </w:pPr>
            <w:r>
              <w:rPr>
                <w:sz w:val="20"/>
              </w:rPr>
              <w:t xml:space="preserve">Ожидаемый результат реализации мероприятия: укрепление социальной защищенности молодежи за счет доступа к информации о программах и мероприятиях для молодежи; повышение эффективности сотрудничества и взаимодействия органов местного самоуправления и молодежных общественных объединений; обеспечение интересов органов местного самоуправления в получении информации о состоянии молодежной среды и тенденциях ее развития; распространение информации о развитии молодежной политики на федеральном и региональном уровнях; повышение квалификации молодежных лидеров и специалистов, работающих с молодежью</w:t>
            </w:r>
          </w:p>
        </w:tc>
      </w:tr>
      <w:tr>
        <w:tc>
          <w:tcPr>
            <w:tcW w:w="680" w:type="dxa"/>
          </w:tcPr>
          <w:p>
            <w:pPr>
              <w:pStyle w:val="0"/>
              <w:jc w:val="center"/>
            </w:pPr>
            <w:r>
              <w:rPr>
                <w:sz w:val="20"/>
              </w:rPr>
              <w:t xml:space="preserve">8.1.</w:t>
            </w:r>
          </w:p>
        </w:tc>
        <w:tc>
          <w:tcPr>
            <w:tcW w:w="1701" w:type="dxa"/>
          </w:tcPr>
          <w:p>
            <w:pPr>
              <w:pStyle w:val="0"/>
            </w:pPr>
            <w:r>
              <w:rPr>
                <w:sz w:val="20"/>
              </w:rPr>
              <w:t xml:space="preserve">Обеспечение информационной поддержки сферы молодежной политики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3591,40</w:t>
            </w:r>
          </w:p>
        </w:tc>
        <w:tc>
          <w:tcPr>
            <w:tcW w:w="1020" w:type="dxa"/>
          </w:tcPr>
          <w:p>
            <w:pPr>
              <w:pStyle w:val="0"/>
              <w:jc w:val="center"/>
            </w:pPr>
            <w:r>
              <w:rPr>
                <w:sz w:val="20"/>
              </w:rPr>
              <w:t xml:space="preserve">700,00</w:t>
            </w:r>
          </w:p>
        </w:tc>
        <w:tc>
          <w:tcPr>
            <w:tcW w:w="1020" w:type="dxa"/>
          </w:tcPr>
          <w:p>
            <w:pPr>
              <w:pStyle w:val="0"/>
              <w:jc w:val="center"/>
            </w:pPr>
            <w:r>
              <w:rPr>
                <w:sz w:val="20"/>
              </w:rPr>
              <w:t xml:space="preserve">1100,00</w:t>
            </w:r>
          </w:p>
        </w:tc>
        <w:tc>
          <w:tcPr>
            <w:tcW w:w="907" w:type="dxa"/>
          </w:tcPr>
          <w:p>
            <w:pPr>
              <w:pStyle w:val="0"/>
              <w:jc w:val="center"/>
            </w:pPr>
            <w:r>
              <w:rPr>
                <w:sz w:val="20"/>
              </w:rPr>
              <w:t xml:space="preserve">895,7</w:t>
            </w:r>
          </w:p>
        </w:tc>
        <w:tc>
          <w:tcPr>
            <w:tcW w:w="1013" w:type="dxa"/>
          </w:tcPr>
          <w:p>
            <w:pPr>
              <w:pStyle w:val="0"/>
              <w:jc w:val="center"/>
            </w:pPr>
            <w:r>
              <w:rPr>
                <w:sz w:val="20"/>
              </w:rPr>
              <w:t xml:space="preserve">895,7</w:t>
            </w:r>
          </w:p>
        </w:tc>
        <w:tc>
          <w:tcPr>
            <w:tcW w:w="1474" w:type="dxa"/>
          </w:tcPr>
          <w:p>
            <w:pPr>
              <w:pStyle w:val="0"/>
            </w:pPr>
            <w:r>
              <w:rPr>
                <w:sz w:val="20"/>
              </w:rPr>
              <w:t xml:space="preserve">количество публикаций в СМИ и социальных сетях, ед./количество просмотров данных публикаций, тыс. ед.</w:t>
            </w:r>
          </w:p>
        </w:tc>
        <w:tc>
          <w:tcPr>
            <w:tcW w:w="998" w:type="dxa"/>
          </w:tcPr>
          <w:p>
            <w:pPr>
              <w:pStyle w:val="0"/>
              <w:jc w:val="center"/>
            </w:pPr>
            <w:r>
              <w:rPr>
                <w:sz w:val="20"/>
              </w:rPr>
              <w:t xml:space="preserve">750/5000</w:t>
            </w:r>
          </w:p>
        </w:tc>
        <w:tc>
          <w:tcPr>
            <w:tcW w:w="1020" w:type="dxa"/>
          </w:tcPr>
          <w:p>
            <w:pPr>
              <w:pStyle w:val="0"/>
              <w:jc w:val="center"/>
            </w:pPr>
            <w:r>
              <w:rPr>
                <w:sz w:val="20"/>
              </w:rPr>
              <w:t xml:space="preserve">850/6000</w:t>
            </w:r>
          </w:p>
        </w:tc>
        <w:tc>
          <w:tcPr>
            <w:tcW w:w="1003" w:type="dxa"/>
          </w:tcPr>
          <w:p>
            <w:pPr>
              <w:pStyle w:val="0"/>
              <w:jc w:val="center"/>
            </w:pPr>
            <w:r>
              <w:rPr>
                <w:sz w:val="20"/>
              </w:rPr>
              <w:t xml:space="preserve">850/6000</w:t>
            </w:r>
          </w:p>
        </w:tc>
        <w:tc>
          <w:tcPr>
            <w:tcW w:w="1022" w:type="dxa"/>
          </w:tcPr>
          <w:p>
            <w:pPr>
              <w:pStyle w:val="0"/>
              <w:jc w:val="center"/>
            </w:pPr>
            <w:r>
              <w:rPr>
                <w:sz w:val="20"/>
              </w:rPr>
              <w:t xml:space="preserve">850/6000</w:t>
            </w:r>
          </w:p>
        </w:tc>
      </w:tr>
      <w:tr>
        <w:tc>
          <w:tcPr>
            <w:tcW w:w="680" w:type="dxa"/>
          </w:tcPr>
          <w:p>
            <w:pPr>
              <w:pStyle w:val="0"/>
              <w:jc w:val="center"/>
            </w:pPr>
            <w:r>
              <w:rPr>
                <w:sz w:val="20"/>
              </w:rPr>
              <w:t xml:space="preserve">8.2.</w:t>
            </w:r>
          </w:p>
        </w:tc>
        <w:tc>
          <w:tcPr>
            <w:tcW w:w="1701" w:type="dxa"/>
          </w:tcPr>
          <w:p>
            <w:pPr>
              <w:pStyle w:val="0"/>
            </w:pPr>
            <w:r>
              <w:rPr>
                <w:sz w:val="20"/>
              </w:rPr>
              <w:t xml:space="preserve">Организация проведения празднования Дня молодежи России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5400,00</w:t>
            </w:r>
          </w:p>
        </w:tc>
        <w:tc>
          <w:tcPr>
            <w:tcW w:w="1020" w:type="dxa"/>
          </w:tcPr>
          <w:p>
            <w:pPr>
              <w:pStyle w:val="0"/>
              <w:jc w:val="center"/>
            </w:pPr>
            <w:r>
              <w:rPr>
                <w:sz w:val="20"/>
              </w:rPr>
              <w:t xml:space="preserve">1200,00</w:t>
            </w:r>
          </w:p>
        </w:tc>
        <w:tc>
          <w:tcPr>
            <w:tcW w:w="1020" w:type="dxa"/>
          </w:tcPr>
          <w:p>
            <w:pPr>
              <w:pStyle w:val="0"/>
              <w:jc w:val="center"/>
            </w:pPr>
            <w:r>
              <w:rPr>
                <w:sz w:val="20"/>
              </w:rPr>
              <w:t xml:space="preserve">1200,00</w:t>
            </w:r>
          </w:p>
        </w:tc>
        <w:tc>
          <w:tcPr>
            <w:tcW w:w="907" w:type="dxa"/>
          </w:tcPr>
          <w:p>
            <w:pPr>
              <w:pStyle w:val="0"/>
              <w:jc w:val="center"/>
            </w:pPr>
            <w:r>
              <w:rPr>
                <w:sz w:val="20"/>
              </w:rPr>
              <w:t xml:space="preserve">1500,00</w:t>
            </w:r>
          </w:p>
        </w:tc>
        <w:tc>
          <w:tcPr>
            <w:tcW w:w="1013" w:type="dxa"/>
          </w:tcPr>
          <w:p>
            <w:pPr>
              <w:pStyle w:val="0"/>
              <w:jc w:val="center"/>
            </w:pPr>
            <w:r>
              <w:rPr>
                <w:sz w:val="20"/>
              </w:rPr>
              <w:t xml:space="preserve">1500,00</w:t>
            </w:r>
          </w:p>
        </w:tc>
        <w:tc>
          <w:tcPr>
            <w:tcW w:w="1474" w:type="dxa"/>
          </w:tcPr>
          <w:p>
            <w:pPr>
              <w:pStyle w:val="0"/>
            </w:pPr>
            <w:r>
              <w:rPr>
                <w:sz w:val="20"/>
              </w:rPr>
              <w:t xml:space="preserve">количество проведенных мероприятий, ед./количество молодежи, охваченной мероприятиями, чел.</w:t>
            </w:r>
          </w:p>
        </w:tc>
        <w:tc>
          <w:tcPr>
            <w:tcW w:w="998" w:type="dxa"/>
          </w:tcPr>
          <w:p>
            <w:pPr>
              <w:pStyle w:val="0"/>
              <w:jc w:val="center"/>
            </w:pPr>
            <w:r>
              <w:rPr>
                <w:sz w:val="20"/>
              </w:rPr>
              <w:t xml:space="preserve">8/2500</w:t>
            </w:r>
          </w:p>
        </w:tc>
        <w:tc>
          <w:tcPr>
            <w:tcW w:w="1020" w:type="dxa"/>
          </w:tcPr>
          <w:p>
            <w:pPr>
              <w:pStyle w:val="0"/>
              <w:jc w:val="center"/>
            </w:pPr>
            <w:r>
              <w:rPr>
                <w:sz w:val="20"/>
              </w:rPr>
              <w:t xml:space="preserve">8/2500</w:t>
            </w:r>
          </w:p>
        </w:tc>
        <w:tc>
          <w:tcPr>
            <w:tcW w:w="1003" w:type="dxa"/>
          </w:tcPr>
          <w:p>
            <w:pPr>
              <w:pStyle w:val="0"/>
              <w:jc w:val="center"/>
            </w:pPr>
            <w:r>
              <w:rPr>
                <w:sz w:val="20"/>
              </w:rPr>
              <w:t xml:space="preserve">8/3000</w:t>
            </w:r>
          </w:p>
        </w:tc>
        <w:tc>
          <w:tcPr>
            <w:tcW w:w="1022" w:type="dxa"/>
          </w:tcPr>
          <w:p>
            <w:pPr>
              <w:pStyle w:val="0"/>
              <w:jc w:val="center"/>
            </w:pPr>
            <w:r>
              <w:rPr>
                <w:sz w:val="20"/>
              </w:rPr>
              <w:t xml:space="preserve">8/3000</w:t>
            </w:r>
          </w:p>
        </w:tc>
      </w:tr>
      <w:tr>
        <w:tc>
          <w:tcPr>
            <w:tcW w:w="680" w:type="dxa"/>
          </w:tcPr>
          <w:p>
            <w:pPr>
              <w:pStyle w:val="0"/>
              <w:jc w:val="center"/>
            </w:pPr>
            <w:r>
              <w:rPr>
                <w:sz w:val="20"/>
              </w:rPr>
              <w:t xml:space="preserve">8.3.</w:t>
            </w:r>
          </w:p>
        </w:tc>
        <w:tc>
          <w:tcPr>
            <w:tcW w:w="1701" w:type="dxa"/>
          </w:tcPr>
          <w:p>
            <w:pPr>
              <w:pStyle w:val="0"/>
            </w:pPr>
            <w:r>
              <w:rPr>
                <w:sz w:val="20"/>
              </w:rPr>
              <w:t xml:space="preserve">Организация проведения Школы молодого проектного менеджера</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1000,00</w:t>
            </w:r>
          </w:p>
        </w:tc>
        <w:tc>
          <w:tcPr>
            <w:tcW w:w="907" w:type="dxa"/>
          </w:tcPr>
          <w:p>
            <w:pPr>
              <w:pStyle w:val="0"/>
              <w:jc w:val="center"/>
            </w:pPr>
            <w:r>
              <w:rPr>
                <w:sz w:val="20"/>
              </w:rPr>
              <w:t xml:space="preserve">1000,00</w:t>
            </w:r>
          </w:p>
        </w:tc>
        <w:tc>
          <w:tcPr>
            <w:tcW w:w="1013" w:type="dxa"/>
          </w:tcPr>
          <w:p>
            <w:pPr>
              <w:pStyle w:val="0"/>
              <w:jc w:val="center"/>
            </w:pPr>
            <w:r>
              <w:rPr>
                <w:sz w:val="20"/>
              </w:rPr>
              <w:t xml:space="preserve">1000,00</w:t>
            </w:r>
          </w:p>
        </w:tc>
        <w:tc>
          <w:tcPr>
            <w:tcW w:w="1474" w:type="dxa"/>
          </w:tcPr>
          <w:p>
            <w:pPr>
              <w:pStyle w:val="0"/>
            </w:pPr>
            <w:r>
              <w:rPr>
                <w:sz w:val="20"/>
              </w:rPr>
              <w:t xml:space="preserve">количество проведенных занятий Школы, ед./количество участников занятий, чел.</w:t>
            </w:r>
          </w:p>
        </w:tc>
        <w:tc>
          <w:tcPr>
            <w:tcW w:w="998" w:type="dxa"/>
          </w:tcPr>
          <w:p>
            <w:pPr>
              <w:pStyle w:val="0"/>
              <w:jc w:val="center"/>
            </w:pPr>
            <w:r>
              <w:rPr>
                <w:sz w:val="20"/>
              </w:rPr>
              <w:t xml:space="preserve">4/100</w:t>
            </w:r>
          </w:p>
        </w:tc>
        <w:tc>
          <w:tcPr>
            <w:tcW w:w="1020" w:type="dxa"/>
          </w:tcPr>
          <w:p>
            <w:pPr>
              <w:pStyle w:val="0"/>
              <w:jc w:val="center"/>
            </w:pPr>
            <w:r>
              <w:rPr>
                <w:sz w:val="20"/>
              </w:rPr>
              <w:t xml:space="preserve">8/200</w:t>
            </w:r>
          </w:p>
        </w:tc>
        <w:tc>
          <w:tcPr>
            <w:tcW w:w="1003" w:type="dxa"/>
          </w:tcPr>
          <w:p>
            <w:pPr>
              <w:pStyle w:val="0"/>
              <w:jc w:val="center"/>
            </w:pPr>
            <w:r>
              <w:rPr>
                <w:sz w:val="20"/>
              </w:rPr>
              <w:t xml:space="preserve">8/200</w:t>
            </w:r>
          </w:p>
        </w:tc>
        <w:tc>
          <w:tcPr>
            <w:tcW w:w="1022" w:type="dxa"/>
          </w:tcPr>
          <w:p>
            <w:pPr>
              <w:pStyle w:val="0"/>
              <w:jc w:val="center"/>
            </w:pPr>
            <w:r>
              <w:rPr>
                <w:sz w:val="20"/>
              </w:rPr>
              <w:t xml:space="preserve">8/200</w:t>
            </w:r>
          </w:p>
        </w:tc>
      </w:tr>
      <w:tr>
        <w:tc>
          <w:tcPr>
            <w:tcW w:w="680" w:type="dxa"/>
          </w:tcPr>
          <w:p>
            <w:pPr>
              <w:pStyle w:val="0"/>
              <w:jc w:val="center"/>
            </w:pPr>
            <w:r>
              <w:rPr>
                <w:sz w:val="20"/>
              </w:rPr>
              <w:t xml:space="preserve">8.4.</w:t>
            </w:r>
          </w:p>
        </w:tc>
        <w:tc>
          <w:tcPr>
            <w:tcW w:w="1701" w:type="dxa"/>
          </w:tcPr>
          <w:p>
            <w:pPr>
              <w:pStyle w:val="0"/>
            </w:pPr>
            <w:r>
              <w:rPr>
                <w:sz w:val="20"/>
              </w:rPr>
              <w:t xml:space="preserve">Организация проведения республиканского конкурса профессионального мастерства в сфере государственной молодежной политики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13" w:type="dxa"/>
          </w:tcPr>
          <w:p>
            <w:pPr>
              <w:pStyle w:val="0"/>
              <w:jc w:val="center"/>
            </w:pPr>
            <w:r>
              <w:rPr>
                <w:sz w:val="20"/>
              </w:rPr>
              <w:t xml:space="preserve">-</w:t>
            </w:r>
          </w:p>
        </w:tc>
        <w:tc>
          <w:tcPr>
            <w:tcW w:w="1474" w:type="dxa"/>
          </w:tcPr>
          <w:p>
            <w:pPr>
              <w:pStyle w:val="0"/>
            </w:pPr>
            <w:r>
              <w:rPr>
                <w:sz w:val="20"/>
              </w:rPr>
              <w:t xml:space="preserve">количество участников конкурса, чел./количество победителей по номинациям, чел.</w:t>
            </w:r>
          </w:p>
        </w:tc>
        <w:tc>
          <w:tcPr>
            <w:tcW w:w="998" w:type="dxa"/>
          </w:tcPr>
          <w:p>
            <w:pPr>
              <w:pStyle w:val="0"/>
              <w:jc w:val="center"/>
            </w:pPr>
            <w:r>
              <w:rPr>
                <w:sz w:val="20"/>
              </w:rPr>
              <w:t xml:space="preserve">100/6</w:t>
            </w:r>
          </w:p>
        </w:tc>
        <w:tc>
          <w:tcPr>
            <w:tcW w:w="1020" w:type="dxa"/>
          </w:tcPr>
          <w:p>
            <w:pPr>
              <w:pStyle w:val="0"/>
              <w:jc w:val="center"/>
            </w:pPr>
            <w:r>
              <w:rPr>
                <w:sz w:val="20"/>
              </w:rPr>
              <w:t xml:space="preserve">-</w:t>
            </w:r>
          </w:p>
        </w:tc>
        <w:tc>
          <w:tcPr>
            <w:tcW w:w="1003" w:type="dxa"/>
          </w:tcPr>
          <w:p>
            <w:pPr>
              <w:pStyle w:val="0"/>
              <w:jc w:val="center"/>
            </w:pPr>
            <w:r>
              <w:rPr>
                <w:sz w:val="20"/>
              </w:rPr>
              <w:t xml:space="preserve">-</w:t>
            </w:r>
          </w:p>
        </w:tc>
        <w:tc>
          <w:tcPr>
            <w:tcW w:w="1022" w:type="dxa"/>
          </w:tcPr>
          <w:p>
            <w:pPr>
              <w:pStyle w:val="0"/>
              <w:jc w:val="center"/>
            </w:pPr>
            <w:r>
              <w:rPr>
                <w:sz w:val="20"/>
              </w:rPr>
              <w:t xml:space="preserve">-</w:t>
            </w:r>
          </w:p>
        </w:tc>
      </w:tr>
      <w:tr>
        <w:tc>
          <w:tcPr>
            <w:tcW w:w="680" w:type="dxa"/>
          </w:tcPr>
          <w:p>
            <w:pPr>
              <w:pStyle w:val="0"/>
              <w:jc w:val="center"/>
            </w:pPr>
            <w:r>
              <w:rPr>
                <w:sz w:val="20"/>
              </w:rPr>
              <w:t xml:space="preserve">8.5.</w:t>
            </w:r>
          </w:p>
        </w:tc>
        <w:tc>
          <w:tcPr>
            <w:tcW w:w="1701" w:type="dxa"/>
          </w:tcPr>
          <w:p>
            <w:pPr>
              <w:pStyle w:val="0"/>
            </w:pPr>
            <w:r>
              <w:rPr>
                <w:sz w:val="20"/>
              </w:rPr>
              <w:t xml:space="preserve">Организация мероприятий по повышению квалификации работников сферы молодежной политики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2000,00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907" w:type="dxa"/>
          </w:tcPr>
          <w:p>
            <w:pPr>
              <w:pStyle w:val="0"/>
              <w:jc w:val="center"/>
            </w:pPr>
            <w:r>
              <w:rPr>
                <w:sz w:val="20"/>
              </w:rPr>
              <w:t xml:space="preserve">500,00</w:t>
            </w:r>
          </w:p>
        </w:tc>
        <w:tc>
          <w:tcPr>
            <w:tcW w:w="1013" w:type="dxa"/>
          </w:tcPr>
          <w:p>
            <w:pPr>
              <w:pStyle w:val="0"/>
              <w:jc w:val="center"/>
            </w:pPr>
            <w:r>
              <w:rPr>
                <w:sz w:val="20"/>
              </w:rPr>
              <w:t xml:space="preserve">500,00</w:t>
            </w:r>
          </w:p>
        </w:tc>
        <w:tc>
          <w:tcPr>
            <w:tcW w:w="1474" w:type="dxa"/>
          </w:tcPr>
          <w:p>
            <w:pPr>
              <w:pStyle w:val="0"/>
            </w:pPr>
            <w:r>
              <w:rPr>
                <w:sz w:val="20"/>
              </w:rPr>
              <w:t xml:space="preserve">количество работников сферы молодежной политики, прошедших повышение квалификации, чел.</w:t>
            </w:r>
          </w:p>
        </w:tc>
        <w:tc>
          <w:tcPr>
            <w:tcW w:w="998" w:type="dxa"/>
          </w:tcPr>
          <w:p>
            <w:pPr>
              <w:pStyle w:val="0"/>
              <w:jc w:val="center"/>
            </w:pPr>
            <w:r>
              <w:rPr>
                <w:sz w:val="20"/>
              </w:rPr>
              <w:t xml:space="preserve">100</w:t>
            </w:r>
          </w:p>
        </w:tc>
        <w:tc>
          <w:tcPr>
            <w:tcW w:w="1020" w:type="dxa"/>
          </w:tcPr>
          <w:p>
            <w:pPr>
              <w:pStyle w:val="0"/>
              <w:jc w:val="center"/>
            </w:pPr>
            <w:r>
              <w:rPr>
                <w:sz w:val="20"/>
              </w:rPr>
              <w:t xml:space="preserve">100</w:t>
            </w:r>
          </w:p>
        </w:tc>
        <w:tc>
          <w:tcPr>
            <w:tcW w:w="1003" w:type="dxa"/>
          </w:tcPr>
          <w:p>
            <w:pPr>
              <w:pStyle w:val="0"/>
              <w:jc w:val="center"/>
            </w:pPr>
            <w:r>
              <w:rPr>
                <w:sz w:val="20"/>
              </w:rPr>
              <w:t xml:space="preserve">100</w:t>
            </w:r>
          </w:p>
        </w:tc>
        <w:tc>
          <w:tcPr>
            <w:tcW w:w="1022" w:type="dxa"/>
          </w:tcPr>
          <w:p>
            <w:pPr>
              <w:pStyle w:val="0"/>
              <w:jc w:val="center"/>
            </w:pPr>
            <w:r>
              <w:rPr>
                <w:sz w:val="20"/>
              </w:rPr>
              <w:t xml:space="preserve">100</w:t>
            </w:r>
          </w:p>
        </w:tc>
      </w:tr>
      <w:tr>
        <w:tc>
          <w:tcPr>
            <w:tcW w:w="680" w:type="dxa"/>
          </w:tcPr>
          <w:p>
            <w:pPr>
              <w:pStyle w:val="0"/>
              <w:jc w:val="center"/>
            </w:pPr>
            <w:r>
              <w:rPr>
                <w:sz w:val="20"/>
              </w:rPr>
              <w:t xml:space="preserve">8.6.</w:t>
            </w:r>
          </w:p>
        </w:tc>
        <w:tc>
          <w:tcPr>
            <w:tcW w:w="1701" w:type="dxa"/>
          </w:tcPr>
          <w:p>
            <w:pPr>
              <w:pStyle w:val="0"/>
            </w:pPr>
            <w:r>
              <w:rPr>
                <w:sz w:val="20"/>
              </w:rPr>
              <w:t xml:space="preserve">Подготовка докладов, аналитических, методических работ в области государственной молодежной политики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701,65</w:t>
            </w:r>
          </w:p>
        </w:tc>
        <w:tc>
          <w:tcPr>
            <w:tcW w:w="1020" w:type="dxa"/>
          </w:tcPr>
          <w:p>
            <w:pPr>
              <w:pStyle w:val="0"/>
              <w:jc w:val="center"/>
            </w:pPr>
            <w:r>
              <w:rPr>
                <w:sz w:val="20"/>
              </w:rPr>
              <w:t xml:space="preserve">155,95</w:t>
            </w:r>
          </w:p>
        </w:tc>
        <w:tc>
          <w:tcPr>
            <w:tcW w:w="1020" w:type="dxa"/>
          </w:tcPr>
          <w:p>
            <w:pPr>
              <w:pStyle w:val="0"/>
              <w:jc w:val="center"/>
            </w:pPr>
            <w:r>
              <w:rPr>
                <w:sz w:val="20"/>
              </w:rPr>
              <w:t xml:space="preserve">145,70</w:t>
            </w:r>
          </w:p>
        </w:tc>
        <w:tc>
          <w:tcPr>
            <w:tcW w:w="907" w:type="dxa"/>
          </w:tcPr>
          <w:p>
            <w:pPr>
              <w:pStyle w:val="0"/>
              <w:jc w:val="center"/>
            </w:pPr>
            <w:r>
              <w:rPr>
                <w:sz w:val="20"/>
              </w:rPr>
              <w:t xml:space="preserve">200,00</w:t>
            </w:r>
          </w:p>
        </w:tc>
        <w:tc>
          <w:tcPr>
            <w:tcW w:w="1013" w:type="dxa"/>
          </w:tcPr>
          <w:p>
            <w:pPr>
              <w:pStyle w:val="0"/>
              <w:jc w:val="center"/>
            </w:pPr>
            <w:r>
              <w:rPr>
                <w:sz w:val="20"/>
              </w:rPr>
              <w:t xml:space="preserve">200,00</w:t>
            </w:r>
          </w:p>
        </w:tc>
        <w:tc>
          <w:tcPr>
            <w:tcW w:w="1474" w:type="dxa"/>
          </w:tcPr>
          <w:p>
            <w:pPr>
              <w:pStyle w:val="0"/>
            </w:pPr>
            <w:r>
              <w:rPr>
                <w:sz w:val="20"/>
              </w:rPr>
              <w:t xml:space="preserve">количество подготовленных докладов, аналитических, методических работ в области государственной молодежной политики, ед.</w:t>
            </w:r>
          </w:p>
        </w:tc>
        <w:tc>
          <w:tcPr>
            <w:tcW w:w="998" w:type="dxa"/>
          </w:tcPr>
          <w:p>
            <w:pPr>
              <w:pStyle w:val="0"/>
              <w:jc w:val="center"/>
            </w:pPr>
            <w:r>
              <w:rPr>
                <w:sz w:val="20"/>
              </w:rPr>
              <w:t xml:space="preserve">5</w:t>
            </w:r>
          </w:p>
        </w:tc>
        <w:tc>
          <w:tcPr>
            <w:tcW w:w="1020" w:type="dxa"/>
          </w:tcPr>
          <w:p>
            <w:pPr>
              <w:pStyle w:val="0"/>
              <w:jc w:val="center"/>
            </w:pPr>
            <w:r>
              <w:rPr>
                <w:sz w:val="20"/>
              </w:rPr>
              <w:t xml:space="preserve">5</w:t>
            </w:r>
          </w:p>
        </w:tc>
        <w:tc>
          <w:tcPr>
            <w:tcW w:w="1003" w:type="dxa"/>
          </w:tcPr>
          <w:p>
            <w:pPr>
              <w:pStyle w:val="0"/>
              <w:jc w:val="center"/>
            </w:pPr>
            <w:r>
              <w:rPr>
                <w:sz w:val="20"/>
              </w:rPr>
              <w:t xml:space="preserve">7</w:t>
            </w:r>
          </w:p>
        </w:tc>
        <w:tc>
          <w:tcPr>
            <w:tcW w:w="1022" w:type="dxa"/>
          </w:tcPr>
          <w:p>
            <w:pPr>
              <w:pStyle w:val="0"/>
              <w:jc w:val="center"/>
            </w:pPr>
            <w:r>
              <w:rPr>
                <w:sz w:val="20"/>
              </w:rPr>
              <w:t xml:space="preserve">7</w:t>
            </w:r>
          </w:p>
        </w:tc>
      </w:tr>
      <w:tr>
        <w:tc>
          <w:tcPr>
            <w:tcW w:w="680" w:type="dxa"/>
          </w:tcPr>
          <w:p>
            <w:pPr>
              <w:pStyle w:val="0"/>
              <w:jc w:val="center"/>
            </w:pPr>
            <w:r>
              <w:rPr>
                <w:sz w:val="20"/>
              </w:rPr>
              <w:t xml:space="preserve">8.7.</w:t>
            </w:r>
          </w:p>
        </w:tc>
        <w:tc>
          <w:tcPr>
            <w:tcW w:w="1701" w:type="dxa"/>
          </w:tcPr>
          <w:p>
            <w:pPr>
              <w:pStyle w:val="0"/>
            </w:pPr>
            <w:r>
              <w:rPr>
                <w:sz w:val="20"/>
              </w:rPr>
              <w:t xml:space="preserve">Материально-техническое обеспечение отдельных мероприятий в сфере молодежной политики, проводимых в рамках поручений Главы и Правительства Республики Дагестан</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5600,00</w:t>
            </w:r>
          </w:p>
        </w:tc>
        <w:tc>
          <w:tcPr>
            <w:tcW w:w="1020" w:type="dxa"/>
          </w:tcPr>
          <w:p>
            <w:pPr>
              <w:pStyle w:val="0"/>
              <w:jc w:val="center"/>
            </w:pPr>
            <w:r>
              <w:rPr>
                <w:sz w:val="20"/>
              </w:rPr>
              <w:t xml:space="preserve">700,00</w:t>
            </w:r>
          </w:p>
        </w:tc>
        <w:tc>
          <w:tcPr>
            <w:tcW w:w="1020" w:type="dxa"/>
          </w:tcPr>
          <w:p>
            <w:pPr>
              <w:pStyle w:val="0"/>
              <w:jc w:val="center"/>
            </w:pPr>
            <w:r>
              <w:rPr>
                <w:sz w:val="20"/>
              </w:rPr>
              <w:t xml:space="preserve">3500,00</w:t>
            </w:r>
          </w:p>
        </w:tc>
        <w:tc>
          <w:tcPr>
            <w:tcW w:w="907" w:type="dxa"/>
          </w:tcPr>
          <w:p>
            <w:pPr>
              <w:pStyle w:val="0"/>
              <w:jc w:val="center"/>
            </w:pPr>
            <w:r>
              <w:rPr>
                <w:sz w:val="20"/>
              </w:rPr>
              <w:t xml:space="preserve">700,00</w:t>
            </w:r>
          </w:p>
        </w:tc>
        <w:tc>
          <w:tcPr>
            <w:tcW w:w="1013" w:type="dxa"/>
          </w:tcPr>
          <w:p>
            <w:pPr>
              <w:pStyle w:val="0"/>
              <w:jc w:val="center"/>
            </w:pPr>
            <w:r>
              <w:rPr>
                <w:sz w:val="20"/>
              </w:rPr>
              <w:t xml:space="preserve">700,00</w:t>
            </w:r>
          </w:p>
        </w:tc>
        <w:tc>
          <w:tcPr>
            <w:tcW w:w="1474" w:type="dxa"/>
          </w:tcPr>
          <w:p>
            <w:pPr>
              <w:pStyle w:val="0"/>
            </w:pPr>
            <w:r>
              <w:rPr>
                <w:sz w:val="20"/>
              </w:rPr>
              <w:t xml:space="preserve">увеличение охвата граждан, участвующих в мероприятиях сферы молодежной политики, чел.</w:t>
            </w:r>
          </w:p>
        </w:tc>
        <w:tc>
          <w:tcPr>
            <w:tcW w:w="998" w:type="dxa"/>
          </w:tcPr>
          <w:p>
            <w:pPr>
              <w:pStyle w:val="0"/>
              <w:jc w:val="center"/>
            </w:pPr>
            <w:r>
              <w:rPr>
                <w:sz w:val="20"/>
              </w:rPr>
              <w:t xml:space="preserve">10000</w:t>
            </w:r>
          </w:p>
        </w:tc>
        <w:tc>
          <w:tcPr>
            <w:tcW w:w="1020" w:type="dxa"/>
          </w:tcPr>
          <w:p>
            <w:pPr>
              <w:pStyle w:val="0"/>
              <w:jc w:val="center"/>
            </w:pPr>
            <w:r>
              <w:rPr>
                <w:sz w:val="20"/>
              </w:rPr>
              <w:t xml:space="preserve">35000</w:t>
            </w:r>
          </w:p>
        </w:tc>
        <w:tc>
          <w:tcPr>
            <w:tcW w:w="1003" w:type="dxa"/>
          </w:tcPr>
          <w:p>
            <w:pPr>
              <w:pStyle w:val="0"/>
              <w:jc w:val="center"/>
            </w:pPr>
            <w:r>
              <w:rPr>
                <w:sz w:val="20"/>
              </w:rPr>
              <w:t xml:space="preserve">10000</w:t>
            </w:r>
          </w:p>
        </w:tc>
        <w:tc>
          <w:tcPr>
            <w:tcW w:w="1022" w:type="dxa"/>
          </w:tcPr>
          <w:p>
            <w:pPr>
              <w:pStyle w:val="0"/>
              <w:jc w:val="center"/>
            </w:pPr>
            <w:r>
              <w:rPr>
                <w:sz w:val="20"/>
              </w:rPr>
              <w:t xml:space="preserve">10000</w:t>
            </w:r>
          </w:p>
        </w:tc>
      </w:tr>
      <w:tr>
        <w:tc>
          <w:tcPr>
            <w:tcW w:w="680" w:type="dxa"/>
          </w:tcPr>
          <w:p>
            <w:pPr>
              <w:pStyle w:val="0"/>
              <w:jc w:val="center"/>
            </w:pPr>
            <w:r>
              <w:rPr>
                <w:sz w:val="20"/>
              </w:rPr>
              <w:t xml:space="preserve">8.8.</w:t>
            </w:r>
          </w:p>
        </w:tc>
        <w:tc>
          <w:tcPr>
            <w:tcW w:w="1701" w:type="dxa"/>
          </w:tcPr>
          <w:p>
            <w:pPr>
              <w:pStyle w:val="0"/>
            </w:pPr>
            <w:r>
              <w:rPr>
                <w:sz w:val="20"/>
              </w:rPr>
              <w:t xml:space="preserve">Организация проведения республиканского этапа Всероссийской премии молодежных достижений "Время молодых"</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900,00</w:t>
            </w:r>
          </w:p>
        </w:tc>
        <w:tc>
          <w:tcPr>
            <w:tcW w:w="1020" w:type="dxa"/>
          </w:tcPr>
          <w:p>
            <w:pPr>
              <w:pStyle w:val="0"/>
              <w:jc w:val="center"/>
            </w:pPr>
            <w:r>
              <w:rPr>
                <w:sz w:val="20"/>
              </w:rPr>
              <w:t xml:space="preserve">-</w:t>
            </w:r>
          </w:p>
        </w:tc>
        <w:tc>
          <w:tcPr>
            <w:tcW w:w="1020" w:type="dxa"/>
          </w:tcPr>
          <w:p>
            <w:pPr>
              <w:pStyle w:val="0"/>
              <w:jc w:val="center"/>
            </w:pPr>
            <w:r>
              <w:rPr>
                <w:sz w:val="20"/>
              </w:rPr>
              <w:t xml:space="preserve">300,00</w:t>
            </w:r>
          </w:p>
        </w:tc>
        <w:tc>
          <w:tcPr>
            <w:tcW w:w="907" w:type="dxa"/>
          </w:tcPr>
          <w:p>
            <w:pPr>
              <w:pStyle w:val="0"/>
              <w:jc w:val="center"/>
            </w:pPr>
            <w:r>
              <w:rPr>
                <w:sz w:val="20"/>
              </w:rPr>
              <w:t xml:space="preserve">300,00</w:t>
            </w:r>
          </w:p>
        </w:tc>
        <w:tc>
          <w:tcPr>
            <w:tcW w:w="1013" w:type="dxa"/>
          </w:tcPr>
          <w:p>
            <w:pPr>
              <w:pStyle w:val="0"/>
              <w:jc w:val="center"/>
            </w:pPr>
            <w:r>
              <w:rPr>
                <w:sz w:val="20"/>
              </w:rPr>
              <w:t xml:space="preserve">300,00</w:t>
            </w:r>
          </w:p>
        </w:tc>
        <w:tc>
          <w:tcPr>
            <w:tcW w:w="1474" w:type="dxa"/>
          </w:tcPr>
          <w:p>
            <w:pPr>
              <w:pStyle w:val="0"/>
            </w:pPr>
            <w:r>
              <w:rPr>
                <w:sz w:val="20"/>
              </w:rPr>
              <w:t xml:space="preserve">количество участников конкурса, чел./количество победителей по номинациям, чел.</w:t>
            </w:r>
          </w:p>
        </w:tc>
        <w:tc>
          <w:tcPr>
            <w:tcW w:w="998" w:type="dxa"/>
          </w:tcPr>
          <w:p>
            <w:pPr>
              <w:pStyle w:val="0"/>
              <w:jc w:val="center"/>
            </w:pPr>
            <w:r>
              <w:rPr>
                <w:sz w:val="20"/>
              </w:rPr>
              <w:t xml:space="preserve">-</w:t>
            </w:r>
          </w:p>
        </w:tc>
        <w:tc>
          <w:tcPr>
            <w:tcW w:w="1020" w:type="dxa"/>
          </w:tcPr>
          <w:p>
            <w:pPr>
              <w:pStyle w:val="0"/>
              <w:jc w:val="center"/>
            </w:pPr>
            <w:r>
              <w:rPr>
                <w:sz w:val="20"/>
              </w:rPr>
              <w:t xml:space="preserve">100/6</w:t>
            </w:r>
          </w:p>
        </w:tc>
        <w:tc>
          <w:tcPr>
            <w:tcW w:w="1003" w:type="dxa"/>
          </w:tcPr>
          <w:p>
            <w:pPr>
              <w:pStyle w:val="0"/>
              <w:jc w:val="center"/>
            </w:pPr>
            <w:r>
              <w:rPr>
                <w:sz w:val="20"/>
              </w:rPr>
              <w:t xml:space="preserve">100/6</w:t>
            </w:r>
          </w:p>
        </w:tc>
        <w:tc>
          <w:tcPr>
            <w:tcW w:w="1022" w:type="dxa"/>
          </w:tcPr>
          <w:p>
            <w:pPr>
              <w:pStyle w:val="0"/>
              <w:jc w:val="center"/>
            </w:pPr>
            <w:r>
              <w:rPr>
                <w:sz w:val="20"/>
              </w:rPr>
              <w:t xml:space="preserve">100/6</w:t>
            </w:r>
          </w:p>
        </w:tc>
      </w:tr>
      <w:tr>
        <w:tc>
          <w:tcPr>
            <w:gridSpan w:val="14"/>
            <w:tcW w:w="14928" w:type="dxa"/>
          </w:tcPr>
          <w:p>
            <w:pPr>
              <w:pStyle w:val="0"/>
              <w:outlineLvl w:val="3"/>
              <w:jc w:val="center"/>
            </w:pPr>
            <w:r>
              <w:rPr>
                <w:sz w:val="20"/>
              </w:rPr>
              <w:t xml:space="preserve">9. Региональный проект "Социальная активность"</w:t>
            </w:r>
          </w:p>
        </w:tc>
      </w:tr>
      <w:tr>
        <w:tc>
          <w:tcPr>
            <w:gridSpan w:val="14"/>
            <w:tcW w:w="14928" w:type="dxa"/>
          </w:tcPr>
          <w:p>
            <w:pPr>
              <w:pStyle w:val="0"/>
              <w:outlineLvl w:val="4"/>
              <w:jc w:val="center"/>
            </w:pPr>
            <w:r>
              <w:rPr>
                <w:sz w:val="20"/>
              </w:rPr>
              <w:t xml:space="preserve">Ожидаемый результат реализации проекта: создание условий для развития и поддержки добровольчества (волонтерства)</w:t>
            </w:r>
          </w:p>
        </w:tc>
      </w:tr>
      <w:tr>
        <w:tc>
          <w:tcPr>
            <w:tcW w:w="680" w:type="dxa"/>
            <w:tcBorders>
              <w:bottom w:val="nil"/>
            </w:tcBorders>
            <w:vMerge w:val="restart"/>
          </w:tcPr>
          <w:p>
            <w:pPr>
              <w:pStyle w:val="0"/>
              <w:jc w:val="center"/>
            </w:pPr>
            <w:r>
              <w:rPr>
                <w:sz w:val="20"/>
              </w:rPr>
              <w:t xml:space="preserve">9.1.</w:t>
            </w:r>
          </w:p>
        </w:tc>
        <w:tc>
          <w:tcPr>
            <w:tcW w:w="1701" w:type="dxa"/>
            <w:tcBorders>
              <w:bottom w:val="nil"/>
            </w:tcBorders>
            <w:vMerge w:val="restart"/>
          </w:tcPr>
          <w:p>
            <w:pPr>
              <w:pStyle w:val="0"/>
            </w:pPr>
            <w:r>
              <w:rPr>
                <w:sz w:val="20"/>
              </w:rPr>
              <w:t xml:space="preserve">Реализация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859" w:type="dxa"/>
            <w:tcBorders>
              <w:bottom w:val="nil"/>
            </w:tcBorders>
            <w:vMerge w:val="restart"/>
          </w:tcPr>
          <w:p>
            <w:pPr>
              <w:pStyle w:val="0"/>
              <w:jc w:val="center"/>
            </w:pPr>
            <w:r>
              <w:rPr>
                <w:sz w:val="20"/>
              </w:rPr>
              <w:t xml:space="preserve">2022 - 2025</w:t>
            </w:r>
          </w:p>
        </w:tc>
        <w:tc>
          <w:tcPr>
            <w:tcW w:w="1134" w:type="dxa"/>
            <w:tcBorders>
              <w:bottom w:val="nil"/>
            </w:tcBorders>
          </w:tcPr>
          <w:p>
            <w:pPr>
              <w:pStyle w:val="0"/>
            </w:pPr>
            <w:r>
              <w:rPr>
                <w:sz w:val="20"/>
              </w:rPr>
              <w:t xml:space="preserve">федеральный бюджет</w:t>
            </w:r>
          </w:p>
        </w:tc>
        <w:tc>
          <w:tcPr>
            <w:tcW w:w="1077" w:type="dxa"/>
            <w:tcBorders>
              <w:bottom w:val="nil"/>
            </w:tcBorders>
          </w:tcPr>
          <w:p>
            <w:pPr>
              <w:pStyle w:val="0"/>
              <w:jc w:val="center"/>
            </w:pPr>
            <w:r>
              <w:rPr>
                <w:sz w:val="20"/>
              </w:rPr>
              <w:t xml:space="preserve">8885,60</w:t>
            </w:r>
          </w:p>
        </w:tc>
        <w:tc>
          <w:tcPr>
            <w:tcW w:w="1020" w:type="dxa"/>
            <w:tcBorders>
              <w:bottom w:val="nil"/>
            </w:tcBorders>
          </w:tcPr>
          <w:p>
            <w:pPr>
              <w:pStyle w:val="0"/>
              <w:jc w:val="center"/>
            </w:pPr>
            <w:r>
              <w:rPr>
                <w:sz w:val="20"/>
              </w:rPr>
              <w:t xml:space="preserve">8885,60</w:t>
            </w:r>
          </w:p>
        </w:tc>
        <w:tc>
          <w:tcPr>
            <w:tcW w:w="1020" w:type="dxa"/>
            <w:tcBorders>
              <w:bottom w:val="nil"/>
            </w:tcBorders>
          </w:tcPr>
          <w:p>
            <w:pPr>
              <w:pStyle w:val="0"/>
            </w:pPr>
            <w:r>
              <w:rPr>
                <w:sz w:val="20"/>
              </w:rPr>
            </w:r>
          </w:p>
        </w:tc>
        <w:tc>
          <w:tcPr>
            <w:tcW w:w="907" w:type="dxa"/>
            <w:tcBorders>
              <w:bottom w:val="nil"/>
            </w:tcBorders>
          </w:tcPr>
          <w:p>
            <w:pPr>
              <w:pStyle w:val="0"/>
              <w:jc w:val="center"/>
            </w:pPr>
            <w:r>
              <w:rPr>
                <w:sz w:val="20"/>
              </w:rPr>
              <w:t xml:space="preserve">0</w:t>
            </w:r>
          </w:p>
        </w:tc>
        <w:tc>
          <w:tcPr>
            <w:tcW w:w="1013" w:type="dxa"/>
            <w:tcBorders>
              <w:bottom w:val="nil"/>
            </w:tcBorders>
          </w:tcPr>
          <w:p>
            <w:pPr>
              <w:pStyle w:val="0"/>
              <w:jc w:val="center"/>
            </w:pPr>
            <w:r>
              <w:rPr>
                <w:sz w:val="20"/>
              </w:rPr>
              <w:t xml:space="preserve">0</w:t>
            </w:r>
          </w:p>
        </w:tc>
        <w:tc>
          <w:tcPr>
            <w:tcW w:w="1474" w:type="dxa"/>
            <w:tcBorders>
              <w:bottom w:val="nil"/>
            </w:tcBorders>
            <w:vMerge w:val="restart"/>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98" w:type="dxa"/>
            <w:tcBorders>
              <w:bottom w:val="nil"/>
            </w:tcBorders>
          </w:tcPr>
          <w:p>
            <w:pPr>
              <w:pStyle w:val="0"/>
              <w:jc w:val="center"/>
            </w:pPr>
            <w:r>
              <w:rPr>
                <w:sz w:val="20"/>
              </w:rPr>
              <w:t xml:space="preserve">0,0996</w:t>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bottom w:val="nil"/>
            </w:tcBorders>
          </w:tcPr>
          <w:p>
            <w:pPr>
              <w:pStyle w:val="0"/>
            </w:pPr>
            <w:r>
              <w:rPr>
                <w:sz w:val="20"/>
              </w:rPr>
              <w:t xml:space="preserve">республиканский бюджет</w:t>
            </w:r>
          </w:p>
        </w:tc>
        <w:tc>
          <w:tcPr>
            <w:tcW w:w="1077" w:type="dxa"/>
            <w:tcBorders>
              <w:top w:val="nil"/>
              <w:bottom w:val="nil"/>
            </w:tcBorders>
          </w:tcPr>
          <w:p>
            <w:pPr>
              <w:pStyle w:val="0"/>
              <w:jc w:val="center"/>
            </w:pPr>
            <w:r>
              <w:rPr>
                <w:sz w:val="20"/>
              </w:rPr>
              <w:t xml:space="preserve">89,75</w:t>
            </w:r>
          </w:p>
        </w:tc>
        <w:tc>
          <w:tcPr>
            <w:tcW w:w="1020" w:type="dxa"/>
            <w:tcBorders>
              <w:top w:val="nil"/>
              <w:bottom w:val="nil"/>
            </w:tcBorders>
          </w:tcPr>
          <w:p>
            <w:pPr>
              <w:pStyle w:val="0"/>
              <w:jc w:val="center"/>
            </w:pPr>
            <w:r>
              <w:rPr>
                <w:sz w:val="20"/>
              </w:rPr>
              <w:t xml:space="preserve">89,75</w:t>
            </w:r>
          </w:p>
        </w:tc>
        <w:tc>
          <w:tcPr>
            <w:tcW w:w="102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1013" w:type="dxa"/>
            <w:tcBorders>
              <w:top w:val="nil"/>
              <w:bottom w:val="nil"/>
            </w:tcBorders>
          </w:tcPr>
          <w:p>
            <w:pPr>
              <w:pStyle w:val="0"/>
            </w:pPr>
            <w:r>
              <w:rPr>
                <w:sz w:val="20"/>
              </w:rPr>
            </w:r>
          </w:p>
        </w:tc>
        <w:tc>
          <w:tcPr>
            <w:tcBorders>
              <w:bottom w:val="nil"/>
            </w:tcBorders>
            <w:vMerge w:val="continue"/>
          </w:tcPr>
          <w:p/>
        </w:tc>
        <w:tc>
          <w:tcPr>
            <w:tcW w:w="99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003" w:type="dxa"/>
            <w:tcBorders>
              <w:top w:val="nil"/>
              <w:bottom w:val="nil"/>
            </w:tcBorders>
          </w:tcPr>
          <w:p>
            <w:pPr>
              <w:pStyle w:val="0"/>
            </w:pPr>
            <w:r>
              <w:rPr>
                <w:sz w:val="20"/>
              </w:rPr>
            </w:r>
          </w:p>
        </w:tc>
        <w:tc>
          <w:tcPr>
            <w:tcW w:w="1022" w:type="dxa"/>
            <w:tcBorders>
              <w:top w:val="nil"/>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2"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c>
          <w:tcPr>
            <w:gridSpan w:val="2"/>
            <w:tcW w:w="2381" w:type="dxa"/>
          </w:tcPr>
          <w:p>
            <w:pPr>
              <w:pStyle w:val="0"/>
            </w:pPr>
            <w:r>
              <w:rPr>
                <w:sz w:val="20"/>
              </w:rPr>
              <w:t xml:space="preserve">Всего по подпрограмме</w:t>
            </w:r>
          </w:p>
        </w:tc>
        <w:tc>
          <w:tcPr>
            <w:tcW w:w="859" w:type="dxa"/>
          </w:tcPr>
          <w:p>
            <w:pPr>
              <w:pStyle w:val="0"/>
            </w:pPr>
            <w:r>
              <w:rPr>
                <w:sz w:val="20"/>
              </w:rPr>
            </w:r>
          </w:p>
        </w:tc>
        <w:tc>
          <w:tcPr>
            <w:tcW w:w="1134" w:type="dxa"/>
          </w:tcPr>
          <w:p>
            <w:pPr>
              <w:pStyle w:val="0"/>
            </w:pPr>
            <w:r>
              <w:rPr>
                <w:sz w:val="20"/>
              </w:rPr>
            </w:r>
          </w:p>
        </w:tc>
        <w:tc>
          <w:tcPr>
            <w:tcW w:w="1077" w:type="dxa"/>
          </w:tcPr>
          <w:p>
            <w:pPr>
              <w:pStyle w:val="0"/>
              <w:jc w:val="center"/>
            </w:pPr>
            <w:r>
              <w:rPr>
                <w:sz w:val="20"/>
              </w:rPr>
              <w:t xml:space="preserve">135837,86</w:t>
            </w:r>
          </w:p>
        </w:tc>
        <w:tc>
          <w:tcPr>
            <w:tcW w:w="1020" w:type="dxa"/>
          </w:tcPr>
          <w:p>
            <w:pPr>
              <w:pStyle w:val="0"/>
              <w:jc w:val="center"/>
            </w:pPr>
            <w:r>
              <w:rPr>
                <w:sz w:val="20"/>
              </w:rPr>
              <w:t xml:space="preserve">37170,05</w:t>
            </w:r>
          </w:p>
        </w:tc>
        <w:tc>
          <w:tcPr>
            <w:tcW w:w="1020" w:type="dxa"/>
          </w:tcPr>
          <w:p>
            <w:pPr>
              <w:pStyle w:val="0"/>
              <w:jc w:val="center"/>
            </w:pPr>
            <w:r>
              <w:rPr>
                <w:sz w:val="20"/>
              </w:rPr>
              <w:t xml:space="preserve">40976,41</w:t>
            </w:r>
          </w:p>
        </w:tc>
        <w:tc>
          <w:tcPr>
            <w:tcW w:w="907" w:type="dxa"/>
          </w:tcPr>
          <w:p>
            <w:pPr>
              <w:pStyle w:val="0"/>
              <w:jc w:val="center"/>
            </w:pPr>
            <w:r>
              <w:rPr>
                <w:sz w:val="20"/>
              </w:rPr>
              <w:t xml:space="preserve">28845,70</w:t>
            </w:r>
          </w:p>
        </w:tc>
        <w:tc>
          <w:tcPr>
            <w:tcW w:w="1013" w:type="dxa"/>
          </w:tcPr>
          <w:p>
            <w:pPr>
              <w:pStyle w:val="0"/>
              <w:jc w:val="center"/>
            </w:pPr>
            <w:r>
              <w:rPr>
                <w:sz w:val="20"/>
              </w:rPr>
              <w:t xml:space="preserve">28845,70</w:t>
            </w:r>
          </w:p>
        </w:tc>
        <w:tc>
          <w:tcPr>
            <w:tcW w:w="1474" w:type="dxa"/>
          </w:tcPr>
          <w:p>
            <w:pPr>
              <w:pStyle w:val="0"/>
            </w:pPr>
            <w:r>
              <w:rPr>
                <w:sz w:val="20"/>
              </w:rPr>
            </w:r>
          </w:p>
        </w:tc>
        <w:tc>
          <w:tcPr>
            <w:tcW w:w="998" w:type="dxa"/>
          </w:tcPr>
          <w:p>
            <w:pPr>
              <w:pStyle w:val="0"/>
            </w:pPr>
            <w:r>
              <w:rPr>
                <w:sz w:val="20"/>
              </w:rPr>
            </w:r>
          </w:p>
        </w:tc>
        <w:tc>
          <w:tcPr>
            <w:tcW w:w="1020" w:type="dxa"/>
          </w:tcPr>
          <w:p>
            <w:pPr>
              <w:pStyle w:val="0"/>
            </w:pPr>
            <w:r>
              <w:rPr>
                <w:sz w:val="20"/>
              </w:rPr>
            </w:r>
          </w:p>
        </w:tc>
        <w:tc>
          <w:tcPr>
            <w:tcW w:w="1003" w:type="dxa"/>
          </w:tcPr>
          <w:p>
            <w:pPr>
              <w:pStyle w:val="0"/>
            </w:pPr>
            <w:r>
              <w:rPr>
                <w:sz w:val="20"/>
              </w:rPr>
            </w:r>
          </w:p>
        </w:tc>
        <w:tc>
          <w:tcPr>
            <w:tcW w:w="1022" w:type="dxa"/>
          </w:tcPr>
          <w:p>
            <w:pPr>
              <w:pStyle w:val="0"/>
            </w:pPr>
            <w:r>
              <w:rPr>
                <w:sz w:val="20"/>
              </w:rPr>
            </w:r>
          </w:p>
        </w:tc>
      </w:tr>
      <w:tr>
        <w:tc>
          <w:tcPr>
            <w:gridSpan w:val="2"/>
            <w:tcW w:w="2381" w:type="dxa"/>
            <w:vMerge w:val="restart"/>
          </w:tcPr>
          <w:p>
            <w:pPr>
              <w:pStyle w:val="0"/>
            </w:pPr>
            <w:r>
              <w:rPr>
                <w:sz w:val="20"/>
              </w:rPr>
              <w:t xml:space="preserve">в том числе</w:t>
            </w:r>
          </w:p>
        </w:tc>
        <w:tc>
          <w:tcPr>
            <w:tcW w:w="859" w:type="dxa"/>
            <w:vMerge w:val="restart"/>
          </w:tcPr>
          <w:p>
            <w:pPr>
              <w:pStyle w:val="0"/>
            </w:pPr>
            <w:r>
              <w:rPr>
                <w:sz w:val="20"/>
              </w:rPr>
            </w:r>
          </w:p>
        </w:tc>
        <w:tc>
          <w:tcPr>
            <w:tcW w:w="1134" w:type="dxa"/>
            <w:tcBorders>
              <w:bottom w:val="nil"/>
            </w:tcBorders>
          </w:tcPr>
          <w:p>
            <w:pPr>
              <w:pStyle w:val="0"/>
            </w:pPr>
            <w:r>
              <w:rPr>
                <w:sz w:val="20"/>
              </w:rPr>
              <w:t xml:space="preserve">федеральный бюджет</w:t>
            </w:r>
          </w:p>
        </w:tc>
        <w:tc>
          <w:tcPr>
            <w:tcW w:w="1077" w:type="dxa"/>
            <w:tcBorders>
              <w:bottom w:val="nil"/>
            </w:tcBorders>
          </w:tcPr>
          <w:p>
            <w:pPr>
              <w:pStyle w:val="0"/>
              <w:jc w:val="center"/>
            </w:pPr>
            <w:r>
              <w:rPr>
                <w:sz w:val="20"/>
              </w:rPr>
              <w:t xml:space="preserve">17925,00</w:t>
            </w:r>
          </w:p>
        </w:tc>
        <w:tc>
          <w:tcPr>
            <w:tcW w:w="1020" w:type="dxa"/>
            <w:tcBorders>
              <w:bottom w:val="nil"/>
            </w:tcBorders>
          </w:tcPr>
          <w:p>
            <w:pPr>
              <w:pStyle w:val="0"/>
              <w:jc w:val="center"/>
            </w:pPr>
            <w:r>
              <w:rPr>
                <w:sz w:val="20"/>
              </w:rPr>
              <w:t xml:space="preserve">8885,60</w:t>
            </w:r>
          </w:p>
        </w:tc>
        <w:tc>
          <w:tcPr>
            <w:tcW w:w="1020" w:type="dxa"/>
            <w:tcBorders>
              <w:bottom w:val="nil"/>
            </w:tcBorders>
          </w:tcPr>
          <w:p>
            <w:pPr>
              <w:pStyle w:val="0"/>
              <w:jc w:val="center"/>
            </w:pPr>
            <w:r>
              <w:rPr>
                <w:sz w:val="20"/>
              </w:rPr>
              <w:t xml:space="preserve">9039,40</w:t>
            </w:r>
          </w:p>
        </w:tc>
        <w:tc>
          <w:tcPr>
            <w:tcW w:w="907" w:type="dxa"/>
            <w:tcBorders>
              <w:bottom w:val="nil"/>
            </w:tcBorders>
          </w:tcPr>
          <w:p>
            <w:pPr>
              <w:pStyle w:val="0"/>
              <w:jc w:val="center"/>
            </w:pPr>
            <w:r>
              <w:rPr>
                <w:sz w:val="20"/>
              </w:rPr>
              <w:t xml:space="preserve">0</w:t>
            </w:r>
          </w:p>
        </w:tc>
        <w:tc>
          <w:tcPr>
            <w:tcW w:w="1013" w:type="dxa"/>
            <w:tcBorders>
              <w:bottom w:val="nil"/>
            </w:tcBorders>
          </w:tcPr>
          <w:p>
            <w:pPr>
              <w:pStyle w:val="0"/>
              <w:jc w:val="center"/>
            </w:pPr>
            <w:r>
              <w:rPr>
                <w:sz w:val="20"/>
              </w:rPr>
              <w:t xml:space="preserve">0</w:t>
            </w:r>
          </w:p>
        </w:tc>
        <w:tc>
          <w:tcPr>
            <w:tcW w:w="1474" w:type="dxa"/>
            <w:tcBorders>
              <w:bottom w:val="nil"/>
            </w:tcBorders>
          </w:tcPr>
          <w:p>
            <w:pPr>
              <w:pStyle w:val="0"/>
            </w:pPr>
            <w:r>
              <w:rPr>
                <w:sz w:val="20"/>
              </w:rPr>
            </w:r>
          </w:p>
        </w:tc>
        <w:tc>
          <w:tcPr>
            <w:tcW w:w="998" w:type="dxa"/>
            <w:tcBorders>
              <w:bottom w:val="nil"/>
            </w:tcBorders>
          </w:tcPr>
          <w:p>
            <w:pPr>
              <w:pStyle w:val="0"/>
            </w:pPr>
            <w:r>
              <w:rPr>
                <w:sz w:val="20"/>
              </w:rPr>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c>
          <w:tcPr>
            <w:gridSpan w:val="2"/>
            <w:vMerge w:val="continue"/>
          </w:tcPr>
          <w:p/>
        </w:tc>
        <w:tc>
          <w:tcPr>
            <w:vMerge w:val="continue"/>
          </w:tcPr>
          <w:p/>
        </w:tc>
        <w:tc>
          <w:tcPr>
            <w:tcW w:w="1134" w:type="dxa"/>
            <w:tcBorders>
              <w:top w:val="nil"/>
            </w:tcBorders>
          </w:tcPr>
          <w:p>
            <w:pPr>
              <w:pStyle w:val="0"/>
            </w:pPr>
            <w:r>
              <w:rPr>
                <w:sz w:val="20"/>
              </w:rPr>
              <w:t xml:space="preserve">республиканский бюджет</w:t>
            </w:r>
          </w:p>
        </w:tc>
        <w:tc>
          <w:tcPr>
            <w:tcW w:w="1077" w:type="dxa"/>
            <w:tcBorders>
              <w:top w:val="nil"/>
            </w:tcBorders>
          </w:tcPr>
          <w:p>
            <w:pPr>
              <w:pStyle w:val="0"/>
              <w:jc w:val="center"/>
            </w:pPr>
            <w:r>
              <w:rPr>
                <w:sz w:val="20"/>
              </w:rPr>
              <w:t xml:space="preserve">117912,86</w:t>
            </w:r>
          </w:p>
        </w:tc>
        <w:tc>
          <w:tcPr>
            <w:tcW w:w="1020" w:type="dxa"/>
            <w:tcBorders>
              <w:top w:val="nil"/>
            </w:tcBorders>
          </w:tcPr>
          <w:p>
            <w:pPr>
              <w:pStyle w:val="0"/>
              <w:jc w:val="center"/>
            </w:pPr>
            <w:r>
              <w:rPr>
                <w:sz w:val="20"/>
              </w:rPr>
              <w:t xml:space="preserve">28284,45</w:t>
            </w:r>
          </w:p>
        </w:tc>
        <w:tc>
          <w:tcPr>
            <w:tcW w:w="1020" w:type="dxa"/>
            <w:tcBorders>
              <w:top w:val="nil"/>
            </w:tcBorders>
          </w:tcPr>
          <w:p>
            <w:pPr>
              <w:pStyle w:val="0"/>
              <w:jc w:val="center"/>
            </w:pPr>
            <w:r>
              <w:rPr>
                <w:sz w:val="20"/>
              </w:rPr>
              <w:t xml:space="preserve">31937,01</w:t>
            </w:r>
          </w:p>
        </w:tc>
        <w:tc>
          <w:tcPr>
            <w:tcW w:w="907" w:type="dxa"/>
            <w:tcBorders>
              <w:top w:val="nil"/>
            </w:tcBorders>
          </w:tcPr>
          <w:p>
            <w:pPr>
              <w:pStyle w:val="0"/>
              <w:jc w:val="center"/>
            </w:pPr>
            <w:r>
              <w:rPr>
                <w:sz w:val="20"/>
              </w:rPr>
              <w:t xml:space="preserve">28845,70</w:t>
            </w:r>
          </w:p>
        </w:tc>
        <w:tc>
          <w:tcPr>
            <w:tcW w:w="1013" w:type="dxa"/>
            <w:tcBorders>
              <w:top w:val="nil"/>
            </w:tcBorders>
          </w:tcPr>
          <w:p>
            <w:pPr>
              <w:pStyle w:val="0"/>
              <w:jc w:val="center"/>
            </w:pPr>
            <w:r>
              <w:rPr>
                <w:sz w:val="20"/>
              </w:rPr>
              <w:t xml:space="preserve">28845,70</w:t>
            </w:r>
          </w:p>
        </w:tc>
        <w:tc>
          <w:tcPr>
            <w:tcW w:w="1474" w:type="dxa"/>
            <w:tcBorders>
              <w:top w:val="nil"/>
            </w:tcBorders>
          </w:tcPr>
          <w:p>
            <w:pPr>
              <w:pStyle w:val="0"/>
            </w:pPr>
            <w:r>
              <w:rPr>
                <w:sz w:val="20"/>
              </w:rPr>
            </w:r>
          </w:p>
        </w:tc>
        <w:tc>
          <w:tcPr>
            <w:tcW w:w="998" w:type="dxa"/>
            <w:tcBorders>
              <w:top w:val="nil"/>
            </w:tcBorders>
          </w:tcPr>
          <w:p>
            <w:pPr>
              <w:pStyle w:val="0"/>
            </w:pPr>
            <w:r>
              <w:rPr>
                <w:sz w:val="20"/>
              </w:rPr>
            </w:r>
          </w:p>
        </w:tc>
        <w:tc>
          <w:tcPr>
            <w:tcW w:w="1020" w:type="dxa"/>
            <w:tcBorders>
              <w:top w:val="nil"/>
            </w:tcBorders>
          </w:tcPr>
          <w:p>
            <w:pPr>
              <w:pStyle w:val="0"/>
            </w:pPr>
            <w:r>
              <w:rPr>
                <w:sz w:val="20"/>
              </w:rPr>
            </w:r>
          </w:p>
        </w:tc>
        <w:tc>
          <w:tcPr>
            <w:tcW w:w="1003" w:type="dxa"/>
            <w:tcBorders>
              <w:top w:val="nil"/>
            </w:tcBorders>
          </w:tcPr>
          <w:p>
            <w:pPr>
              <w:pStyle w:val="0"/>
            </w:pPr>
            <w:r>
              <w:rPr>
                <w:sz w:val="20"/>
              </w:rPr>
            </w:r>
          </w:p>
        </w:tc>
        <w:tc>
          <w:tcPr>
            <w:tcW w:w="1022" w:type="dxa"/>
            <w:tcBorders>
              <w:top w:val="nil"/>
            </w:tcBorders>
          </w:tcPr>
          <w:p>
            <w:pPr>
              <w:pStyle w:val="0"/>
            </w:pPr>
            <w:r>
              <w:rPr>
                <w:sz w:val="20"/>
              </w:rPr>
            </w:r>
          </w:p>
        </w:tc>
      </w:tr>
      <w:tr>
        <w:tc>
          <w:tcPr>
            <w:gridSpan w:val="14"/>
            <w:tcW w:w="14928" w:type="dxa"/>
          </w:tcPr>
          <w:p>
            <w:pPr>
              <w:pStyle w:val="0"/>
              <w:outlineLvl w:val="2"/>
              <w:jc w:val="center"/>
            </w:pPr>
            <w:r>
              <w:rPr>
                <w:sz w:val="20"/>
              </w:rPr>
              <w:t xml:space="preserve">Подпрограмма "Обеспечение реализации государственной программы Республики Дагестан "Реализация молодежной политики в Республике Дагестан"</w:t>
            </w:r>
          </w:p>
        </w:tc>
      </w:tr>
      <w:tr>
        <w:tblPrEx>
          <w:tblBorders>
            <w:insideH w:val="nil"/>
          </w:tblBorders>
        </w:tblPrEx>
        <w:tc>
          <w:tcPr>
            <w:tcW w:w="680" w:type="dxa"/>
            <w:tcBorders>
              <w:bottom w:val="nil"/>
            </w:tcBorders>
          </w:tcPr>
          <w:p>
            <w:pPr>
              <w:pStyle w:val="0"/>
              <w:jc w:val="center"/>
            </w:pPr>
            <w:r>
              <w:rPr>
                <w:sz w:val="20"/>
              </w:rPr>
              <w:t xml:space="preserve">1.1.</w:t>
            </w:r>
          </w:p>
        </w:tc>
        <w:tc>
          <w:tcPr>
            <w:tcW w:w="1701" w:type="dxa"/>
            <w:tcBorders>
              <w:bottom w:val="nil"/>
            </w:tcBorders>
          </w:tcPr>
          <w:p>
            <w:pPr>
              <w:pStyle w:val="0"/>
            </w:pPr>
            <w:r>
              <w:rPr>
                <w:sz w:val="20"/>
              </w:rPr>
              <w:t xml:space="preserve">Обеспечение деятельности подведомственных государственных бюджетных учреждений</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44771,96</w:t>
            </w:r>
          </w:p>
        </w:tc>
        <w:tc>
          <w:tcPr>
            <w:tcW w:w="1020" w:type="dxa"/>
            <w:tcBorders>
              <w:bottom w:val="nil"/>
            </w:tcBorders>
          </w:tcPr>
          <w:p>
            <w:pPr>
              <w:pStyle w:val="0"/>
              <w:jc w:val="center"/>
            </w:pPr>
            <w:r>
              <w:rPr>
                <w:sz w:val="20"/>
              </w:rPr>
              <w:t xml:space="preserve">15011,48</w:t>
            </w:r>
          </w:p>
        </w:tc>
        <w:tc>
          <w:tcPr>
            <w:tcW w:w="1020" w:type="dxa"/>
            <w:tcBorders>
              <w:bottom w:val="nil"/>
            </w:tcBorders>
          </w:tcPr>
          <w:p>
            <w:pPr>
              <w:pStyle w:val="0"/>
              <w:jc w:val="center"/>
            </w:pPr>
            <w:r>
              <w:rPr>
                <w:sz w:val="20"/>
              </w:rPr>
              <w:t xml:space="preserve">10216,98</w:t>
            </w:r>
          </w:p>
        </w:tc>
        <w:tc>
          <w:tcPr>
            <w:tcW w:w="907" w:type="dxa"/>
            <w:tcBorders>
              <w:bottom w:val="nil"/>
            </w:tcBorders>
          </w:tcPr>
          <w:p>
            <w:pPr>
              <w:pStyle w:val="0"/>
              <w:jc w:val="center"/>
            </w:pPr>
            <w:r>
              <w:rPr>
                <w:sz w:val="20"/>
              </w:rPr>
              <w:t xml:space="preserve">9594,60</w:t>
            </w:r>
          </w:p>
        </w:tc>
        <w:tc>
          <w:tcPr>
            <w:tcW w:w="1013" w:type="dxa"/>
            <w:tcBorders>
              <w:bottom w:val="nil"/>
            </w:tcBorders>
          </w:tcPr>
          <w:p>
            <w:pPr>
              <w:pStyle w:val="0"/>
              <w:jc w:val="center"/>
            </w:pPr>
            <w:r>
              <w:rPr>
                <w:sz w:val="20"/>
              </w:rPr>
              <w:t xml:space="preserve">9948,90</w:t>
            </w:r>
          </w:p>
        </w:tc>
        <w:tc>
          <w:tcPr>
            <w:tcW w:w="1474" w:type="dxa"/>
            <w:tcBorders>
              <w:bottom w:val="nil"/>
            </w:tcBorders>
          </w:tcPr>
          <w:p>
            <w:pPr>
              <w:pStyle w:val="0"/>
            </w:pPr>
            <w:r>
              <w:rPr>
                <w:sz w:val="20"/>
              </w:rPr>
              <w:t xml:space="preserve">реализованы полномочия, проц.</w:t>
            </w:r>
          </w:p>
        </w:tc>
        <w:tc>
          <w:tcPr>
            <w:tcW w:w="998"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003" w:type="dxa"/>
            <w:tcBorders>
              <w:bottom w:val="nil"/>
            </w:tcBorders>
          </w:tcPr>
          <w:p>
            <w:pPr>
              <w:pStyle w:val="0"/>
              <w:jc w:val="center"/>
            </w:pPr>
            <w:r>
              <w:rPr>
                <w:sz w:val="20"/>
              </w:rPr>
              <w:t xml:space="preserve">100</w:t>
            </w:r>
          </w:p>
        </w:tc>
        <w:tc>
          <w:tcPr>
            <w:tcW w:w="1022" w:type="dxa"/>
            <w:tcBorders>
              <w:bottom w:val="nil"/>
            </w:tcBorders>
          </w:tcPr>
          <w:p>
            <w:pPr>
              <w:pStyle w:val="0"/>
              <w:jc w:val="center"/>
            </w:pPr>
            <w:r>
              <w:rPr>
                <w:sz w:val="20"/>
              </w:rPr>
              <w:t xml:space="preserve">100</w:t>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3"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blPrEx>
          <w:tblBorders>
            <w:insideH w:val="nil"/>
          </w:tblBorders>
        </w:tblPrEx>
        <w:tc>
          <w:tcPr>
            <w:tcW w:w="680" w:type="dxa"/>
            <w:tcBorders>
              <w:bottom w:val="nil"/>
            </w:tcBorders>
          </w:tcPr>
          <w:p>
            <w:pPr>
              <w:pStyle w:val="0"/>
              <w:jc w:val="center"/>
            </w:pPr>
            <w:r>
              <w:rPr>
                <w:sz w:val="20"/>
              </w:rPr>
              <w:t xml:space="preserve">1.2.</w:t>
            </w:r>
          </w:p>
        </w:tc>
        <w:tc>
          <w:tcPr>
            <w:tcW w:w="1701" w:type="dxa"/>
            <w:tcBorders>
              <w:bottom w:val="nil"/>
            </w:tcBorders>
          </w:tcPr>
          <w:p>
            <w:pPr>
              <w:pStyle w:val="0"/>
            </w:pPr>
            <w:r>
              <w:rPr>
                <w:sz w:val="20"/>
              </w:rPr>
              <w:t xml:space="preserve">Обеспечение деятельности аппарата Минмолодежи РД</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154705,17</w:t>
            </w:r>
          </w:p>
        </w:tc>
        <w:tc>
          <w:tcPr>
            <w:tcW w:w="1020" w:type="dxa"/>
            <w:tcBorders>
              <w:bottom w:val="nil"/>
            </w:tcBorders>
          </w:tcPr>
          <w:p>
            <w:pPr>
              <w:pStyle w:val="0"/>
              <w:jc w:val="center"/>
            </w:pPr>
            <w:r>
              <w:rPr>
                <w:sz w:val="20"/>
              </w:rPr>
              <w:t xml:space="preserve">33323,03</w:t>
            </w:r>
          </w:p>
        </w:tc>
        <w:tc>
          <w:tcPr>
            <w:tcW w:w="1020" w:type="dxa"/>
            <w:tcBorders>
              <w:bottom w:val="nil"/>
            </w:tcBorders>
          </w:tcPr>
          <w:p>
            <w:pPr>
              <w:pStyle w:val="0"/>
              <w:jc w:val="center"/>
            </w:pPr>
            <w:r>
              <w:rPr>
                <w:sz w:val="20"/>
              </w:rPr>
              <w:t xml:space="preserve">37989,94</w:t>
            </w:r>
          </w:p>
        </w:tc>
        <w:tc>
          <w:tcPr>
            <w:tcW w:w="907" w:type="dxa"/>
            <w:tcBorders>
              <w:bottom w:val="nil"/>
            </w:tcBorders>
          </w:tcPr>
          <w:p>
            <w:pPr>
              <w:pStyle w:val="0"/>
              <w:jc w:val="center"/>
            </w:pPr>
            <w:r>
              <w:rPr>
                <w:sz w:val="20"/>
              </w:rPr>
              <w:t xml:space="preserve">41696,10</w:t>
            </w:r>
          </w:p>
        </w:tc>
        <w:tc>
          <w:tcPr>
            <w:tcW w:w="1013" w:type="dxa"/>
            <w:tcBorders>
              <w:bottom w:val="nil"/>
            </w:tcBorders>
          </w:tcPr>
          <w:p>
            <w:pPr>
              <w:pStyle w:val="0"/>
              <w:jc w:val="center"/>
            </w:pPr>
            <w:r>
              <w:rPr>
                <w:sz w:val="20"/>
              </w:rPr>
              <w:t xml:space="preserve">41696,10</w:t>
            </w:r>
          </w:p>
        </w:tc>
        <w:tc>
          <w:tcPr>
            <w:tcW w:w="1474" w:type="dxa"/>
            <w:tcBorders>
              <w:bottom w:val="nil"/>
            </w:tcBorders>
          </w:tcPr>
          <w:p>
            <w:pPr>
              <w:pStyle w:val="0"/>
            </w:pPr>
            <w:r>
              <w:rPr>
                <w:sz w:val="20"/>
              </w:rPr>
              <w:t xml:space="preserve">реализованы полномочия, проц.</w:t>
            </w:r>
          </w:p>
        </w:tc>
        <w:tc>
          <w:tcPr>
            <w:tcW w:w="998"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003" w:type="dxa"/>
            <w:tcBorders>
              <w:bottom w:val="nil"/>
            </w:tcBorders>
          </w:tcPr>
          <w:p>
            <w:pPr>
              <w:pStyle w:val="0"/>
              <w:jc w:val="center"/>
            </w:pPr>
            <w:r>
              <w:rPr>
                <w:sz w:val="20"/>
              </w:rPr>
              <w:t xml:space="preserve">100</w:t>
            </w:r>
          </w:p>
        </w:tc>
        <w:tc>
          <w:tcPr>
            <w:tcW w:w="1022" w:type="dxa"/>
            <w:tcBorders>
              <w:bottom w:val="nil"/>
            </w:tcBorders>
          </w:tcPr>
          <w:p>
            <w:pPr>
              <w:pStyle w:val="0"/>
              <w:jc w:val="center"/>
            </w:pPr>
            <w:r>
              <w:rPr>
                <w:sz w:val="20"/>
              </w:rPr>
              <w:t xml:space="preserve">100</w:t>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4"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c>
          <w:tcPr>
            <w:tcW w:w="680" w:type="dxa"/>
          </w:tcPr>
          <w:p>
            <w:pPr>
              <w:pStyle w:val="0"/>
              <w:jc w:val="center"/>
            </w:pPr>
            <w:r>
              <w:rPr>
                <w:sz w:val="20"/>
              </w:rPr>
              <w:t xml:space="preserve">1.3.</w:t>
            </w:r>
          </w:p>
        </w:tc>
        <w:tc>
          <w:tcPr>
            <w:tcW w:w="1701" w:type="dxa"/>
          </w:tcPr>
          <w:p>
            <w:pPr>
              <w:pStyle w:val="0"/>
            </w:pPr>
            <w:r>
              <w:rPr>
                <w:sz w:val="20"/>
              </w:rPr>
              <w:t xml:space="preserve">Предоставление субсидии АНО "Добровольцы Дагестана" на финансовое обеспечение затрат (части затрат) на обеспечение уставной деятельности</w:t>
            </w:r>
          </w:p>
        </w:tc>
        <w:tc>
          <w:tcPr>
            <w:tcW w:w="859" w:type="dxa"/>
          </w:tcPr>
          <w:p>
            <w:pPr>
              <w:pStyle w:val="0"/>
              <w:jc w:val="center"/>
            </w:pPr>
            <w:r>
              <w:rPr>
                <w:sz w:val="20"/>
              </w:rPr>
              <w:t xml:space="preserve">2022 - 2025</w:t>
            </w:r>
          </w:p>
        </w:tc>
        <w:tc>
          <w:tcPr>
            <w:tcW w:w="1134" w:type="dxa"/>
          </w:tcPr>
          <w:p>
            <w:pPr>
              <w:pStyle w:val="0"/>
            </w:pPr>
            <w:r>
              <w:rPr>
                <w:sz w:val="20"/>
              </w:rPr>
              <w:t xml:space="preserve">республиканский бюджет</w:t>
            </w:r>
          </w:p>
        </w:tc>
        <w:tc>
          <w:tcPr>
            <w:tcW w:w="1077" w:type="dxa"/>
          </w:tcPr>
          <w:p>
            <w:pPr>
              <w:pStyle w:val="0"/>
              <w:jc w:val="center"/>
            </w:pPr>
            <w:r>
              <w:rPr>
                <w:sz w:val="20"/>
              </w:rPr>
              <w:t xml:space="preserve">3000,00</w:t>
            </w:r>
          </w:p>
        </w:tc>
        <w:tc>
          <w:tcPr>
            <w:tcW w:w="1020" w:type="dxa"/>
          </w:tcPr>
          <w:p>
            <w:pPr>
              <w:pStyle w:val="0"/>
              <w:jc w:val="center"/>
            </w:pPr>
            <w:r>
              <w:rPr>
                <w:sz w:val="20"/>
              </w:rPr>
              <w:t xml:space="preserve">0</w:t>
            </w:r>
          </w:p>
        </w:tc>
        <w:tc>
          <w:tcPr>
            <w:tcW w:w="1020" w:type="dxa"/>
          </w:tcPr>
          <w:p>
            <w:pPr>
              <w:pStyle w:val="0"/>
              <w:jc w:val="center"/>
            </w:pPr>
            <w:r>
              <w:rPr>
                <w:sz w:val="20"/>
              </w:rPr>
              <w:t xml:space="preserve">3000,00</w:t>
            </w:r>
          </w:p>
        </w:tc>
        <w:tc>
          <w:tcPr>
            <w:tcW w:w="907" w:type="dxa"/>
          </w:tcPr>
          <w:p>
            <w:pPr>
              <w:pStyle w:val="0"/>
              <w:jc w:val="center"/>
            </w:pPr>
            <w:r>
              <w:rPr>
                <w:sz w:val="20"/>
              </w:rPr>
              <w:t xml:space="preserve">0</w:t>
            </w:r>
          </w:p>
        </w:tc>
        <w:tc>
          <w:tcPr>
            <w:tcW w:w="1013" w:type="dxa"/>
          </w:tcPr>
          <w:p>
            <w:pPr>
              <w:pStyle w:val="0"/>
              <w:jc w:val="center"/>
            </w:pPr>
            <w:r>
              <w:rPr>
                <w:sz w:val="20"/>
              </w:rPr>
              <w:t xml:space="preserve">0</w:t>
            </w:r>
          </w:p>
        </w:tc>
        <w:tc>
          <w:tcPr>
            <w:tcW w:w="1474" w:type="dxa"/>
          </w:tcPr>
          <w:p>
            <w:pPr>
              <w:pStyle w:val="0"/>
            </w:pPr>
            <w:r>
              <w:rPr>
                <w:sz w:val="20"/>
              </w:rPr>
              <w:t xml:space="preserve">обеспечено финансирование затрат, проц.</w:t>
            </w:r>
          </w:p>
        </w:tc>
        <w:tc>
          <w:tcPr>
            <w:tcW w:w="998" w:type="dxa"/>
          </w:tcPr>
          <w:p>
            <w:pPr>
              <w:pStyle w:val="0"/>
              <w:jc w:val="center"/>
            </w:pPr>
            <w:r>
              <w:rPr>
                <w:sz w:val="20"/>
              </w:rPr>
              <w:t xml:space="preserve">0</w:t>
            </w:r>
          </w:p>
        </w:tc>
        <w:tc>
          <w:tcPr>
            <w:tcW w:w="1020" w:type="dxa"/>
          </w:tcPr>
          <w:p>
            <w:pPr>
              <w:pStyle w:val="0"/>
              <w:jc w:val="center"/>
            </w:pPr>
            <w:r>
              <w:rPr>
                <w:sz w:val="20"/>
              </w:rPr>
              <w:t xml:space="preserve">100</w:t>
            </w:r>
          </w:p>
        </w:tc>
        <w:tc>
          <w:tcPr>
            <w:tcW w:w="1003" w:type="dxa"/>
          </w:tcPr>
          <w:p>
            <w:pPr>
              <w:pStyle w:val="0"/>
              <w:jc w:val="center"/>
            </w:pPr>
            <w:r>
              <w:rPr>
                <w:sz w:val="20"/>
              </w:rPr>
              <w:t xml:space="preserve">0</w:t>
            </w:r>
          </w:p>
        </w:tc>
        <w:tc>
          <w:tcPr>
            <w:tcW w:w="1022" w:type="dxa"/>
          </w:tcPr>
          <w:p>
            <w:pPr>
              <w:pStyle w:val="0"/>
              <w:jc w:val="center"/>
            </w:pPr>
            <w:r>
              <w:rPr>
                <w:sz w:val="20"/>
              </w:rPr>
              <w:t xml:space="preserve">0</w:t>
            </w:r>
          </w:p>
        </w:tc>
      </w:tr>
      <w:tr>
        <w:tblPrEx>
          <w:tblBorders>
            <w:insideH w:val="nil"/>
          </w:tblBorders>
        </w:tblPrEx>
        <w:tc>
          <w:tcPr>
            <w:tcW w:w="680" w:type="dxa"/>
            <w:tcBorders>
              <w:bottom w:val="nil"/>
            </w:tcBorders>
          </w:tcPr>
          <w:p>
            <w:pPr>
              <w:pStyle w:val="0"/>
              <w:jc w:val="center"/>
            </w:pPr>
            <w:r>
              <w:rPr>
                <w:sz w:val="20"/>
              </w:rPr>
              <w:t xml:space="preserve">1.4.</w:t>
            </w:r>
          </w:p>
        </w:tc>
        <w:tc>
          <w:tcPr>
            <w:tcW w:w="1701" w:type="dxa"/>
            <w:tcBorders>
              <w:bottom w:val="nil"/>
            </w:tcBorders>
          </w:tcPr>
          <w:p>
            <w:pPr>
              <w:pStyle w:val="0"/>
            </w:pPr>
            <w:r>
              <w:rPr>
                <w:sz w:val="20"/>
              </w:rPr>
              <w:t xml:space="preserve">Предоставление субсидии на обеспечение деятельности регионального отделения Общероссийского общественно-государственного движения детей и молодежи "Движение первых" Республики Дагестан</w:t>
            </w:r>
          </w:p>
        </w:tc>
        <w:tc>
          <w:tcPr>
            <w:tcW w:w="859" w:type="dxa"/>
            <w:tcBorders>
              <w:bottom w:val="nil"/>
            </w:tcBorders>
          </w:tcPr>
          <w:p>
            <w:pPr>
              <w:pStyle w:val="0"/>
              <w:jc w:val="center"/>
            </w:pPr>
            <w:r>
              <w:rPr>
                <w:sz w:val="20"/>
              </w:rPr>
              <w:t xml:space="preserve">2022 - 2025</w:t>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8000,00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8000,00</w:t>
            </w:r>
          </w:p>
        </w:tc>
        <w:tc>
          <w:tcPr>
            <w:tcW w:w="907" w:type="dxa"/>
            <w:tcBorders>
              <w:bottom w:val="nil"/>
            </w:tcBorders>
          </w:tcPr>
          <w:p>
            <w:pPr>
              <w:pStyle w:val="0"/>
              <w:jc w:val="center"/>
            </w:pPr>
            <w:r>
              <w:rPr>
                <w:sz w:val="20"/>
              </w:rPr>
              <w:t xml:space="preserve">0</w:t>
            </w:r>
          </w:p>
        </w:tc>
        <w:tc>
          <w:tcPr>
            <w:tcW w:w="1013" w:type="dxa"/>
            <w:tcBorders>
              <w:bottom w:val="nil"/>
            </w:tcBorders>
          </w:tcPr>
          <w:p>
            <w:pPr>
              <w:pStyle w:val="0"/>
              <w:jc w:val="center"/>
            </w:pPr>
            <w:r>
              <w:rPr>
                <w:sz w:val="20"/>
              </w:rPr>
              <w:t xml:space="preserve">0</w:t>
            </w:r>
          </w:p>
        </w:tc>
        <w:tc>
          <w:tcPr>
            <w:tcW w:w="1474" w:type="dxa"/>
            <w:tcBorders>
              <w:bottom w:val="nil"/>
            </w:tcBorders>
          </w:tcPr>
          <w:p>
            <w:pPr>
              <w:pStyle w:val="0"/>
            </w:pPr>
            <w:r>
              <w:rPr>
                <w:sz w:val="20"/>
              </w:rPr>
              <w:t xml:space="preserve">Обеспечено финансирование, проц.</w:t>
            </w:r>
          </w:p>
        </w:tc>
        <w:tc>
          <w:tcPr>
            <w:tcW w:w="998"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100</w:t>
            </w:r>
          </w:p>
        </w:tc>
        <w:tc>
          <w:tcPr>
            <w:tcW w:w="1003" w:type="dxa"/>
            <w:tcBorders>
              <w:bottom w:val="nil"/>
            </w:tcBorders>
          </w:tcPr>
          <w:p>
            <w:pPr>
              <w:pStyle w:val="0"/>
              <w:jc w:val="center"/>
            </w:pPr>
            <w:r>
              <w:rPr>
                <w:sz w:val="20"/>
              </w:rPr>
              <w:t xml:space="preserve">0</w:t>
            </w:r>
          </w:p>
        </w:tc>
        <w:tc>
          <w:tcPr>
            <w:tcW w:w="1022" w:type="dxa"/>
            <w:tcBorders>
              <w:bottom w:val="nil"/>
            </w:tcBorders>
          </w:tcPr>
          <w:p>
            <w:pPr>
              <w:pStyle w:val="0"/>
              <w:jc w:val="center"/>
            </w:pPr>
            <w:r>
              <w:rPr>
                <w:sz w:val="20"/>
              </w:rPr>
              <w:t xml:space="preserve">0</w:t>
            </w:r>
          </w:p>
        </w:tc>
      </w:tr>
      <w:tr>
        <w:tblPrEx>
          <w:tblBorders>
            <w:insideH w:val="nil"/>
          </w:tblBorders>
        </w:tblPrEx>
        <w:tc>
          <w:tcPr>
            <w:gridSpan w:val="14"/>
            <w:tcW w:w="14928" w:type="dxa"/>
            <w:tcBorders>
              <w:top w:val="nil"/>
            </w:tcBorders>
          </w:tcPr>
          <w:p>
            <w:pPr>
              <w:pStyle w:val="0"/>
              <w:jc w:val="both"/>
            </w:pPr>
            <w:r>
              <w:rPr>
                <w:sz w:val="20"/>
              </w:rPr>
              <w:t xml:space="preserve">(п. 1.4 введен </w:t>
            </w:r>
            <w:hyperlink w:history="0" r:id="rId75"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Постановлением</w:t>
              </w:r>
            </w:hyperlink>
            <w:r>
              <w:rPr>
                <w:sz w:val="20"/>
              </w:rPr>
              <w:t xml:space="preserve"> Правительства РД от 05.06.2023 N 212)</w:t>
            </w:r>
          </w:p>
        </w:tc>
      </w:tr>
      <w:tr>
        <w:tblPrEx>
          <w:tblBorders>
            <w:insideH w:val="nil"/>
          </w:tblBorders>
        </w:tblPrEx>
        <w:tc>
          <w:tcPr>
            <w:gridSpan w:val="2"/>
            <w:tcW w:w="2381" w:type="dxa"/>
            <w:tcBorders>
              <w:bottom w:val="nil"/>
            </w:tcBorders>
          </w:tcPr>
          <w:p>
            <w:pPr>
              <w:pStyle w:val="0"/>
            </w:pPr>
            <w:r>
              <w:rPr>
                <w:sz w:val="20"/>
              </w:rPr>
              <w:t xml:space="preserve">Всего по подпрограмме</w:t>
            </w:r>
          </w:p>
        </w:tc>
        <w:tc>
          <w:tcPr>
            <w:tcW w:w="859" w:type="dxa"/>
            <w:tcBorders>
              <w:bottom w:val="nil"/>
            </w:tcBorders>
          </w:tcPr>
          <w:p>
            <w:pPr>
              <w:pStyle w:val="0"/>
            </w:pPr>
            <w:r>
              <w:rPr>
                <w:sz w:val="20"/>
              </w:rPr>
            </w:r>
          </w:p>
        </w:tc>
        <w:tc>
          <w:tcPr>
            <w:tcW w:w="1134" w:type="dxa"/>
            <w:tcBorders>
              <w:bottom w:val="nil"/>
            </w:tcBorders>
          </w:tcPr>
          <w:p>
            <w:pPr>
              <w:pStyle w:val="0"/>
            </w:pPr>
            <w:r>
              <w:rPr>
                <w:sz w:val="20"/>
              </w:rPr>
              <w:t xml:space="preserve">республиканский бюджет</w:t>
            </w:r>
          </w:p>
        </w:tc>
        <w:tc>
          <w:tcPr>
            <w:tcW w:w="1077" w:type="dxa"/>
            <w:tcBorders>
              <w:bottom w:val="nil"/>
            </w:tcBorders>
          </w:tcPr>
          <w:p>
            <w:pPr>
              <w:pStyle w:val="0"/>
              <w:jc w:val="center"/>
            </w:pPr>
            <w:r>
              <w:rPr>
                <w:sz w:val="20"/>
              </w:rPr>
              <w:t xml:space="preserve">210477,13</w:t>
            </w:r>
          </w:p>
        </w:tc>
        <w:tc>
          <w:tcPr>
            <w:tcW w:w="1020" w:type="dxa"/>
            <w:tcBorders>
              <w:bottom w:val="nil"/>
            </w:tcBorders>
          </w:tcPr>
          <w:p>
            <w:pPr>
              <w:pStyle w:val="0"/>
              <w:jc w:val="center"/>
            </w:pPr>
            <w:r>
              <w:rPr>
                <w:sz w:val="20"/>
              </w:rPr>
              <w:t xml:space="preserve">48334,51</w:t>
            </w:r>
          </w:p>
        </w:tc>
        <w:tc>
          <w:tcPr>
            <w:tcW w:w="1020" w:type="dxa"/>
            <w:tcBorders>
              <w:bottom w:val="nil"/>
            </w:tcBorders>
          </w:tcPr>
          <w:p>
            <w:pPr>
              <w:pStyle w:val="0"/>
              <w:jc w:val="center"/>
            </w:pPr>
            <w:r>
              <w:rPr>
                <w:sz w:val="20"/>
              </w:rPr>
              <w:t xml:space="preserve">59206,92</w:t>
            </w:r>
          </w:p>
        </w:tc>
        <w:tc>
          <w:tcPr>
            <w:tcW w:w="907" w:type="dxa"/>
            <w:tcBorders>
              <w:bottom w:val="nil"/>
            </w:tcBorders>
          </w:tcPr>
          <w:p>
            <w:pPr>
              <w:pStyle w:val="0"/>
              <w:jc w:val="center"/>
            </w:pPr>
            <w:r>
              <w:rPr>
                <w:sz w:val="20"/>
              </w:rPr>
              <w:t xml:space="preserve">51290,70</w:t>
            </w:r>
          </w:p>
        </w:tc>
        <w:tc>
          <w:tcPr>
            <w:tcW w:w="1013" w:type="dxa"/>
            <w:tcBorders>
              <w:bottom w:val="nil"/>
            </w:tcBorders>
          </w:tcPr>
          <w:p>
            <w:pPr>
              <w:pStyle w:val="0"/>
              <w:jc w:val="center"/>
            </w:pPr>
            <w:r>
              <w:rPr>
                <w:sz w:val="20"/>
              </w:rPr>
              <w:t xml:space="preserve">51645,00</w:t>
            </w:r>
          </w:p>
        </w:tc>
        <w:tc>
          <w:tcPr>
            <w:tcW w:w="1474" w:type="dxa"/>
            <w:tcBorders>
              <w:bottom w:val="nil"/>
            </w:tcBorders>
          </w:tcPr>
          <w:p>
            <w:pPr>
              <w:pStyle w:val="0"/>
            </w:pPr>
            <w:r>
              <w:rPr>
                <w:sz w:val="20"/>
              </w:rPr>
            </w:r>
          </w:p>
        </w:tc>
        <w:tc>
          <w:tcPr>
            <w:tcW w:w="998" w:type="dxa"/>
            <w:tcBorders>
              <w:bottom w:val="nil"/>
            </w:tcBorders>
          </w:tcPr>
          <w:p>
            <w:pPr>
              <w:pStyle w:val="0"/>
            </w:pPr>
            <w:r>
              <w:rPr>
                <w:sz w:val="20"/>
              </w:rPr>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6"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blPrEx>
          <w:tblBorders>
            <w:insideH w:val="nil"/>
          </w:tblBorders>
        </w:tblPrEx>
        <w:tc>
          <w:tcPr>
            <w:gridSpan w:val="2"/>
            <w:tcW w:w="2381" w:type="dxa"/>
            <w:tcBorders>
              <w:bottom w:val="nil"/>
            </w:tcBorders>
          </w:tcPr>
          <w:p>
            <w:pPr>
              <w:pStyle w:val="0"/>
            </w:pPr>
            <w:r>
              <w:rPr>
                <w:sz w:val="20"/>
              </w:rPr>
              <w:t xml:space="preserve">Итого по Программе</w:t>
            </w:r>
          </w:p>
        </w:tc>
        <w:tc>
          <w:tcPr>
            <w:tcW w:w="859" w:type="dxa"/>
            <w:tcBorders>
              <w:bottom w:val="nil"/>
            </w:tcBorders>
          </w:tcPr>
          <w:p>
            <w:pPr>
              <w:pStyle w:val="0"/>
            </w:pPr>
            <w:r>
              <w:rPr>
                <w:sz w:val="20"/>
              </w:rPr>
            </w:r>
          </w:p>
        </w:tc>
        <w:tc>
          <w:tcPr>
            <w:tcW w:w="1134" w:type="dxa"/>
            <w:tcBorders>
              <w:bottom w:val="nil"/>
            </w:tcBorders>
          </w:tcPr>
          <w:p>
            <w:pPr>
              <w:pStyle w:val="0"/>
            </w:pPr>
            <w:r>
              <w:rPr>
                <w:sz w:val="20"/>
              </w:rPr>
            </w:r>
          </w:p>
        </w:tc>
        <w:tc>
          <w:tcPr>
            <w:tcW w:w="1077" w:type="dxa"/>
            <w:tcBorders>
              <w:bottom w:val="nil"/>
            </w:tcBorders>
          </w:tcPr>
          <w:p>
            <w:pPr>
              <w:pStyle w:val="0"/>
              <w:jc w:val="center"/>
            </w:pPr>
            <w:r>
              <w:rPr>
                <w:sz w:val="20"/>
              </w:rPr>
              <w:t xml:space="preserve">365494,99</w:t>
            </w:r>
          </w:p>
        </w:tc>
        <w:tc>
          <w:tcPr>
            <w:tcW w:w="1020" w:type="dxa"/>
            <w:tcBorders>
              <w:bottom w:val="nil"/>
            </w:tcBorders>
          </w:tcPr>
          <w:p>
            <w:pPr>
              <w:pStyle w:val="0"/>
              <w:jc w:val="center"/>
            </w:pPr>
            <w:r>
              <w:rPr>
                <w:sz w:val="20"/>
              </w:rPr>
              <w:t xml:space="preserve">89799,56</w:t>
            </w:r>
          </w:p>
        </w:tc>
        <w:tc>
          <w:tcPr>
            <w:tcW w:w="1020" w:type="dxa"/>
            <w:tcBorders>
              <w:bottom w:val="nil"/>
            </w:tcBorders>
          </w:tcPr>
          <w:p>
            <w:pPr>
              <w:pStyle w:val="0"/>
              <w:jc w:val="center"/>
            </w:pPr>
            <w:r>
              <w:rPr>
                <w:sz w:val="20"/>
              </w:rPr>
              <w:t xml:space="preserve">106478,33</w:t>
            </w:r>
          </w:p>
        </w:tc>
        <w:tc>
          <w:tcPr>
            <w:tcW w:w="907" w:type="dxa"/>
            <w:tcBorders>
              <w:bottom w:val="nil"/>
            </w:tcBorders>
          </w:tcPr>
          <w:p>
            <w:pPr>
              <w:pStyle w:val="0"/>
              <w:jc w:val="center"/>
            </w:pPr>
            <w:r>
              <w:rPr>
                <w:sz w:val="20"/>
              </w:rPr>
              <w:t xml:space="preserve">84431,40</w:t>
            </w:r>
          </w:p>
        </w:tc>
        <w:tc>
          <w:tcPr>
            <w:tcW w:w="1013" w:type="dxa"/>
            <w:tcBorders>
              <w:bottom w:val="nil"/>
            </w:tcBorders>
          </w:tcPr>
          <w:p>
            <w:pPr>
              <w:pStyle w:val="0"/>
              <w:jc w:val="center"/>
            </w:pPr>
            <w:r>
              <w:rPr>
                <w:sz w:val="20"/>
              </w:rPr>
              <w:t xml:space="preserve">84785,70</w:t>
            </w:r>
          </w:p>
        </w:tc>
        <w:tc>
          <w:tcPr>
            <w:tcW w:w="1474" w:type="dxa"/>
            <w:tcBorders>
              <w:bottom w:val="nil"/>
            </w:tcBorders>
          </w:tcPr>
          <w:p>
            <w:pPr>
              <w:pStyle w:val="0"/>
            </w:pPr>
            <w:r>
              <w:rPr>
                <w:sz w:val="20"/>
              </w:rPr>
            </w:r>
          </w:p>
        </w:tc>
        <w:tc>
          <w:tcPr>
            <w:tcW w:w="998" w:type="dxa"/>
            <w:tcBorders>
              <w:bottom w:val="nil"/>
            </w:tcBorders>
          </w:tcPr>
          <w:p>
            <w:pPr>
              <w:pStyle w:val="0"/>
            </w:pPr>
            <w:r>
              <w:rPr>
                <w:sz w:val="20"/>
              </w:rPr>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7"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r>
        <w:tc>
          <w:tcPr>
            <w:gridSpan w:val="2"/>
            <w:tcW w:w="2381" w:type="dxa"/>
            <w:tcBorders>
              <w:bottom w:val="nil"/>
            </w:tcBorders>
            <w:vMerge w:val="restart"/>
          </w:tcPr>
          <w:p>
            <w:pPr>
              <w:pStyle w:val="0"/>
            </w:pPr>
            <w:r>
              <w:rPr>
                <w:sz w:val="20"/>
              </w:rPr>
              <w:t xml:space="preserve">в том числе</w:t>
            </w:r>
          </w:p>
        </w:tc>
        <w:tc>
          <w:tcPr>
            <w:tcW w:w="859" w:type="dxa"/>
            <w:tcBorders>
              <w:bottom w:val="nil"/>
            </w:tcBorders>
            <w:vMerge w:val="restart"/>
          </w:tcPr>
          <w:p>
            <w:pPr>
              <w:pStyle w:val="0"/>
            </w:pPr>
            <w:r>
              <w:rPr>
                <w:sz w:val="20"/>
              </w:rPr>
            </w:r>
          </w:p>
        </w:tc>
        <w:tc>
          <w:tcPr>
            <w:tcW w:w="1134" w:type="dxa"/>
            <w:tcBorders>
              <w:bottom w:val="nil"/>
            </w:tcBorders>
          </w:tcPr>
          <w:p>
            <w:pPr>
              <w:pStyle w:val="0"/>
            </w:pPr>
            <w:r>
              <w:rPr>
                <w:sz w:val="20"/>
              </w:rPr>
              <w:t xml:space="preserve">федеральный бюджет</w:t>
            </w:r>
          </w:p>
        </w:tc>
        <w:tc>
          <w:tcPr>
            <w:tcW w:w="1077" w:type="dxa"/>
            <w:tcBorders>
              <w:bottom w:val="nil"/>
            </w:tcBorders>
          </w:tcPr>
          <w:p>
            <w:pPr>
              <w:pStyle w:val="0"/>
              <w:jc w:val="center"/>
            </w:pPr>
            <w:r>
              <w:rPr>
                <w:sz w:val="20"/>
              </w:rPr>
              <w:t xml:space="preserve">17925,00</w:t>
            </w:r>
          </w:p>
        </w:tc>
        <w:tc>
          <w:tcPr>
            <w:tcW w:w="1020" w:type="dxa"/>
            <w:tcBorders>
              <w:bottom w:val="nil"/>
            </w:tcBorders>
          </w:tcPr>
          <w:p>
            <w:pPr>
              <w:pStyle w:val="0"/>
              <w:jc w:val="center"/>
            </w:pPr>
            <w:r>
              <w:rPr>
                <w:sz w:val="20"/>
              </w:rPr>
              <w:t xml:space="preserve">8885,60</w:t>
            </w:r>
          </w:p>
        </w:tc>
        <w:tc>
          <w:tcPr>
            <w:tcW w:w="1020" w:type="dxa"/>
            <w:tcBorders>
              <w:bottom w:val="nil"/>
            </w:tcBorders>
          </w:tcPr>
          <w:p>
            <w:pPr>
              <w:pStyle w:val="0"/>
              <w:jc w:val="center"/>
            </w:pPr>
            <w:r>
              <w:rPr>
                <w:sz w:val="20"/>
              </w:rPr>
              <w:t xml:space="preserve">9039,40</w:t>
            </w:r>
          </w:p>
        </w:tc>
        <w:tc>
          <w:tcPr>
            <w:tcW w:w="907" w:type="dxa"/>
            <w:tcBorders>
              <w:bottom w:val="nil"/>
            </w:tcBorders>
          </w:tcPr>
          <w:p>
            <w:pPr>
              <w:pStyle w:val="0"/>
              <w:jc w:val="center"/>
            </w:pPr>
            <w:r>
              <w:rPr>
                <w:sz w:val="20"/>
              </w:rPr>
              <w:t xml:space="preserve">0</w:t>
            </w:r>
          </w:p>
        </w:tc>
        <w:tc>
          <w:tcPr>
            <w:tcW w:w="1013" w:type="dxa"/>
            <w:tcBorders>
              <w:bottom w:val="nil"/>
            </w:tcBorders>
          </w:tcPr>
          <w:p>
            <w:pPr>
              <w:pStyle w:val="0"/>
              <w:jc w:val="center"/>
            </w:pPr>
            <w:r>
              <w:rPr>
                <w:sz w:val="20"/>
              </w:rPr>
              <w:t xml:space="preserve">0</w:t>
            </w:r>
          </w:p>
        </w:tc>
        <w:tc>
          <w:tcPr>
            <w:tcW w:w="1474" w:type="dxa"/>
            <w:tcBorders>
              <w:bottom w:val="nil"/>
            </w:tcBorders>
          </w:tcPr>
          <w:p>
            <w:pPr>
              <w:pStyle w:val="0"/>
            </w:pPr>
            <w:r>
              <w:rPr>
                <w:sz w:val="20"/>
              </w:rPr>
            </w:r>
          </w:p>
        </w:tc>
        <w:tc>
          <w:tcPr>
            <w:tcW w:w="998" w:type="dxa"/>
            <w:tcBorders>
              <w:bottom w:val="nil"/>
            </w:tcBorders>
          </w:tcPr>
          <w:p>
            <w:pPr>
              <w:pStyle w:val="0"/>
            </w:pPr>
            <w:r>
              <w:rPr>
                <w:sz w:val="20"/>
              </w:rPr>
            </w:r>
          </w:p>
        </w:tc>
        <w:tc>
          <w:tcPr>
            <w:tcW w:w="1020" w:type="dxa"/>
            <w:tcBorders>
              <w:bottom w:val="nil"/>
            </w:tcBorders>
          </w:tcPr>
          <w:p>
            <w:pPr>
              <w:pStyle w:val="0"/>
            </w:pPr>
            <w:r>
              <w:rPr>
                <w:sz w:val="20"/>
              </w:rPr>
            </w:r>
          </w:p>
        </w:tc>
        <w:tc>
          <w:tcPr>
            <w:tcW w:w="1003" w:type="dxa"/>
            <w:tcBorders>
              <w:bottom w:val="nil"/>
            </w:tcBorders>
          </w:tcPr>
          <w:p>
            <w:pPr>
              <w:pStyle w:val="0"/>
            </w:pPr>
            <w:r>
              <w:rPr>
                <w:sz w:val="20"/>
              </w:rPr>
            </w:r>
          </w:p>
        </w:tc>
        <w:tc>
          <w:tcPr>
            <w:tcW w:w="1022" w:type="dxa"/>
            <w:tcBorders>
              <w:bottom w:val="nil"/>
            </w:tcBorders>
          </w:tcPr>
          <w:p>
            <w:pPr>
              <w:pStyle w:val="0"/>
            </w:pPr>
            <w:r>
              <w:rPr>
                <w:sz w:val="20"/>
              </w:rPr>
            </w:r>
          </w:p>
        </w:tc>
      </w:tr>
      <w:tr>
        <w:tblPrEx>
          <w:tblBorders>
            <w:insideH w:val="nil"/>
          </w:tblBorders>
        </w:tblPrEx>
        <w:tc>
          <w:tcPr>
            <w:gridSpan w:val="2"/>
            <w:tcBorders>
              <w:bottom w:val="nil"/>
            </w:tcBorders>
            <w:vMerge w:val="continue"/>
          </w:tcPr>
          <w:p/>
        </w:tc>
        <w:tc>
          <w:tcPr>
            <w:tcBorders>
              <w:bottom w:val="nil"/>
            </w:tcBorders>
            <w:vMerge w:val="continue"/>
          </w:tcPr>
          <w:p/>
        </w:tc>
        <w:tc>
          <w:tcPr>
            <w:tcW w:w="1134" w:type="dxa"/>
            <w:tcBorders>
              <w:top w:val="nil"/>
              <w:bottom w:val="nil"/>
            </w:tcBorders>
          </w:tcPr>
          <w:p>
            <w:pPr>
              <w:pStyle w:val="0"/>
            </w:pPr>
            <w:r>
              <w:rPr>
                <w:sz w:val="20"/>
              </w:rPr>
              <w:t xml:space="preserve">республиканский бюджет</w:t>
            </w:r>
          </w:p>
        </w:tc>
        <w:tc>
          <w:tcPr>
            <w:tcW w:w="1077" w:type="dxa"/>
            <w:tcBorders>
              <w:top w:val="nil"/>
              <w:bottom w:val="nil"/>
            </w:tcBorders>
          </w:tcPr>
          <w:p>
            <w:pPr>
              <w:pStyle w:val="0"/>
              <w:jc w:val="center"/>
            </w:pPr>
            <w:r>
              <w:rPr>
                <w:sz w:val="20"/>
              </w:rPr>
              <w:t xml:space="preserve">347569,99</w:t>
            </w:r>
          </w:p>
        </w:tc>
        <w:tc>
          <w:tcPr>
            <w:tcW w:w="1020" w:type="dxa"/>
            <w:tcBorders>
              <w:top w:val="nil"/>
              <w:bottom w:val="nil"/>
            </w:tcBorders>
          </w:tcPr>
          <w:p>
            <w:pPr>
              <w:pStyle w:val="0"/>
              <w:jc w:val="center"/>
            </w:pPr>
            <w:r>
              <w:rPr>
                <w:sz w:val="20"/>
              </w:rPr>
              <w:t xml:space="preserve">80913,96</w:t>
            </w:r>
          </w:p>
        </w:tc>
        <w:tc>
          <w:tcPr>
            <w:tcW w:w="1020" w:type="dxa"/>
            <w:tcBorders>
              <w:top w:val="nil"/>
              <w:bottom w:val="nil"/>
            </w:tcBorders>
          </w:tcPr>
          <w:p>
            <w:pPr>
              <w:pStyle w:val="0"/>
              <w:jc w:val="center"/>
            </w:pPr>
            <w:r>
              <w:rPr>
                <w:sz w:val="20"/>
              </w:rPr>
              <w:t xml:space="preserve">97438,93</w:t>
            </w:r>
          </w:p>
        </w:tc>
        <w:tc>
          <w:tcPr>
            <w:tcW w:w="907" w:type="dxa"/>
            <w:tcBorders>
              <w:top w:val="nil"/>
              <w:bottom w:val="nil"/>
            </w:tcBorders>
          </w:tcPr>
          <w:p>
            <w:pPr>
              <w:pStyle w:val="0"/>
              <w:jc w:val="center"/>
            </w:pPr>
            <w:r>
              <w:rPr>
                <w:sz w:val="20"/>
              </w:rPr>
              <w:t xml:space="preserve">84431,40</w:t>
            </w:r>
          </w:p>
        </w:tc>
        <w:tc>
          <w:tcPr>
            <w:tcW w:w="1013" w:type="dxa"/>
            <w:tcBorders>
              <w:top w:val="nil"/>
              <w:bottom w:val="nil"/>
            </w:tcBorders>
          </w:tcPr>
          <w:p>
            <w:pPr>
              <w:pStyle w:val="0"/>
              <w:jc w:val="center"/>
            </w:pPr>
            <w:r>
              <w:rPr>
                <w:sz w:val="20"/>
              </w:rPr>
              <w:t xml:space="preserve">84785,70</w:t>
            </w:r>
          </w:p>
        </w:tc>
        <w:tc>
          <w:tcPr>
            <w:tcW w:w="1474" w:type="dxa"/>
            <w:tcBorders>
              <w:top w:val="nil"/>
              <w:bottom w:val="nil"/>
            </w:tcBorders>
          </w:tcPr>
          <w:p>
            <w:pPr>
              <w:pStyle w:val="0"/>
            </w:pPr>
            <w:r>
              <w:rPr>
                <w:sz w:val="20"/>
              </w:rPr>
            </w:r>
          </w:p>
        </w:tc>
        <w:tc>
          <w:tcPr>
            <w:tcW w:w="99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003" w:type="dxa"/>
            <w:tcBorders>
              <w:top w:val="nil"/>
              <w:bottom w:val="nil"/>
            </w:tcBorders>
          </w:tcPr>
          <w:p>
            <w:pPr>
              <w:pStyle w:val="0"/>
            </w:pPr>
            <w:r>
              <w:rPr>
                <w:sz w:val="20"/>
              </w:rPr>
            </w:r>
          </w:p>
        </w:tc>
        <w:tc>
          <w:tcPr>
            <w:tcW w:w="1022" w:type="dxa"/>
            <w:tcBorders>
              <w:top w:val="nil"/>
              <w:bottom w:val="nil"/>
            </w:tcBorders>
          </w:tcPr>
          <w:p>
            <w:pPr>
              <w:pStyle w:val="0"/>
            </w:pPr>
            <w:r>
              <w:rPr>
                <w:sz w:val="20"/>
              </w:rPr>
            </w:r>
          </w:p>
        </w:tc>
      </w:tr>
      <w:tr>
        <w:tblPrEx>
          <w:tblBorders>
            <w:insideH w:val="nil"/>
          </w:tblBorders>
        </w:tblPrEx>
        <w:tc>
          <w:tcPr>
            <w:gridSpan w:val="14"/>
            <w:tcW w:w="14928" w:type="dxa"/>
            <w:tcBorders>
              <w:top w:val="nil"/>
            </w:tcBorders>
          </w:tcPr>
          <w:p>
            <w:pPr>
              <w:pStyle w:val="0"/>
              <w:jc w:val="both"/>
            </w:pPr>
            <w:r>
              <w:rPr>
                <w:sz w:val="20"/>
              </w:rPr>
              <w:t xml:space="preserve">(в ред. </w:t>
            </w:r>
            <w:hyperlink w:history="0" r:id="rId78" w:tooltip="Постановление Правительства РД от 05.06.2023 N 212 &quot;О внесении изменений в государственную программу Республики Дагестан &quot;Реализация молодежной политики в Республике Дагестан&quot; {КонсультантПлюс}">
              <w:r>
                <w:rPr>
                  <w:sz w:val="20"/>
                  <w:color w:val="0000ff"/>
                </w:rPr>
                <w:t xml:space="preserve">Постановления</w:t>
              </w:r>
            </w:hyperlink>
            <w:r>
              <w:rPr>
                <w:sz w:val="20"/>
              </w:rPr>
              <w:t xml:space="preserve"> Правительства РД от 05.06.2023 N 212)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19.11.2021 N 311</w:t>
            <w:br/>
            <w:t>(ред. от 05.06.2023)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19.11.2021 N 311</w:t>
            <w:br/>
            <w:t>(ред. от 05.06.2023)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4222&amp;dst=100005" TargetMode = "External"/>
	<Relationship Id="rId8" Type="http://schemas.openxmlformats.org/officeDocument/2006/relationships/hyperlink" Target="https://login.consultant.ru/link/?req=doc&amp;base=RLAW346&amp;n=45554&amp;dst=100005" TargetMode = "External"/>
	<Relationship Id="rId9" Type="http://schemas.openxmlformats.org/officeDocument/2006/relationships/hyperlink" Target="https://login.consultant.ru/link/?req=doc&amp;base=RLAW346&amp;n=45993&amp;dst=100005" TargetMode = "External"/>
	<Relationship Id="rId10" Type="http://schemas.openxmlformats.org/officeDocument/2006/relationships/hyperlink" Target="https://login.consultant.ru/link/?req=doc&amp;base=RLAW346&amp;n=44222&amp;dst=100005" TargetMode = "External"/>
	<Relationship Id="rId11" Type="http://schemas.openxmlformats.org/officeDocument/2006/relationships/hyperlink" Target="https://login.consultant.ru/link/?req=doc&amp;base=RLAW346&amp;n=45554&amp;dst=100005" TargetMode = "External"/>
	<Relationship Id="rId12" Type="http://schemas.openxmlformats.org/officeDocument/2006/relationships/hyperlink" Target="https://login.consultant.ru/link/?req=doc&amp;base=RLAW346&amp;n=45993&amp;dst=100005" TargetMode = "External"/>
	<Relationship Id="rId13" Type="http://schemas.openxmlformats.org/officeDocument/2006/relationships/hyperlink" Target="https://login.consultant.ru/link/?req=doc&amp;base=RLAW346&amp;n=45554&amp;dst=100010" TargetMode = "External"/>
	<Relationship Id="rId14" Type="http://schemas.openxmlformats.org/officeDocument/2006/relationships/hyperlink" Target="https://login.consultant.ru/link/?req=doc&amp;base=RLAW346&amp;n=45554&amp;dst=100012" TargetMode = "External"/>
	<Relationship Id="rId15" Type="http://schemas.openxmlformats.org/officeDocument/2006/relationships/hyperlink" Target="https://login.consultant.ru/link/?req=doc&amp;base=RLAW346&amp;n=45993&amp;dst=100009" TargetMode = "External"/>
	<Relationship Id="rId16" Type="http://schemas.openxmlformats.org/officeDocument/2006/relationships/hyperlink" Target="https://login.consultant.ru/link/?req=doc&amp;base=RLAW346&amp;n=45554&amp;dst=100014" TargetMode = "External"/>
	<Relationship Id="rId17" Type="http://schemas.openxmlformats.org/officeDocument/2006/relationships/hyperlink" Target="https://login.consultant.ru/link/?req=doc&amp;base=LAW&amp;n=372649" TargetMode = "External"/>
	<Relationship Id="rId18" Type="http://schemas.openxmlformats.org/officeDocument/2006/relationships/hyperlink" Target="https://login.consultant.ru/link/?req=doc&amp;base=RLAW346&amp;n=40986&amp;dst=100580" TargetMode = "External"/>
	<Relationship Id="rId19" Type="http://schemas.openxmlformats.org/officeDocument/2006/relationships/hyperlink" Target="https://login.consultant.ru/link/?req=doc&amp;base=LAW&amp;n=372649" TargetMode = "External"/>
	<Relationship Id="rId20" Type="http://schemas.openxmlformats.org/officeDocument/2006/relationships/hyperlink" Target="https://login.consultant.ru/link/?req=doc&amp;base=RLAW346&amp;n=45554&amp;dst=100016" TargetMode = "External"/>
	<Relationship Id="rId21" Type="http://schemas.openxmlformats.org/officeDocument/2006/relationships/hyperlink" Target="https://login.consultant.ru/link/?req=doc&amp;base=RLAW346&amp;n=45554&amp;dst=100041" TargetMode = "External"/>
	<Relationship Id="rId22" Type="http://schemas.openxmlformats.org/officeDocument/2006/relationships/hyperlink" Target="https://login.consultant.ru/link/?req=doc&amp;base=RLAW346&amp;n=45554&amp;dst=100044" TargetMode = "External"/>
	<Relationship Id="rId23" Type="http://schemas.openxmlformats.org/officeDocument/2006/relationships/hyperlink" Target="https://login.consultant.ru/link/?req=doc&amp;base=RLAW346&amp;n=45993&amp;dst=100010" TargetMode = "External"/>
	<Relationship Id="rId24" Type="http://schemas.openxmlformats.org/officeDocument/2006/relationships/hyperlink" Target="https://login.consultant.ru/link/?req=doc&amp;base=RLAW346&amp;n=45993&amp;dst=100010" TargetMode = "External"/>
	<Relationship Id="rId25" Type="http://schemas.openxmlformats.org/officeDocument/2006/relationships/hyperlink" Target="https://login.consultant.ru/link/?req=doc&amp;base=RLAW346&amp;n=45993&amp;dst=100010" TargetMode = "External"/>
	<Relationship Id="rId26" Type="http://schemas.openxmlformats.org/officeDocument/2006/relationships/hyperlink" Target="https://login.consultant.ru/link/?req=doc&amp;base=RLAW346&amp;n=45993&amp;dst=100010" TargetMode = "External"/>
	<Relationship Id="rId27" Type="http://schemas.openxmlformats.org/officeDocument/2006/relationships/hyperlink" Target="https://login.consultant.ru/link/?req=doc&amp;base=RLAW346&amp;n=45554&amp;dst=100064" TargetMode = "External"/>
	<Relationship Id="rId28" Type="http://schemas.openxmlformats.org/officeDocument/2006/relationships/hyperlink" Target="https://login.consultant.ru/link/?req=doc&amp;base=RLAW346&amp;n=45554&amp;dst=100066" TargetMode = "External"/>
	<Relationship Id="rId29" Type="http://schemas.openxmlformats.org/officeDocument/2006/relationships/hyperlink" Target="https://login.consultant.ru/link/?req=doc&amp;base=RLAW346&amp;n=45554&amp;dst=100068" TargetMode = "External"/>
	<Relationship Id="rId30" Type="http://schemas.openxmlformats.org/officeDocument/2006/relationships/hyperlink" Target="https://login.consultant.ru/link/?req=doc&amp;base=RLAW346&amp;n=45554&amp;dst=100070" TargetMode = "External"/>
	<Relationship Id="rId31" Type="http://schemas.openxmlformats.org/officeDocument/2006/relationships/hyperlink" Target="https://login.consultant.ru/link/?req=doc&amp;base=RLAW346&amp;n=45554&amp;dst=100072" TargetMode = "External"/>
	<Relationship Id="rId32" Type="http://schemas.openxmlformats.org/officeDocument/2006/relationships/hyperlink" Target="https://login.consultant.ru/link/?req=doc&amp;base=RLAW346&amp;n=45554&amp;dst=100074" TargetMode = "External"/>
	<Relationship Id="rId33" Type="http://schemas.openxmlformats.org/officeDocument/2006/relationships/hyperlink" Target="https://login.consultant.ru/link/?req=doc&amp;base=RLAW346&amp;n=45554&amp;dst=100075" TargetMode = "External"/>
	<Relationship Id="rId34" Type="http://schemas.openxmlformats.org/officeDocument/2006/relationships/hyperlink" Target="https://login.consultant.ru/link/?req=doc&amp;base=RLAW346&amp;n=45554&amp;dst=100076" TargetMode = "External"/>
	<Relationship Id="rId35" Type="http://schemas.openxmlformats.org/officeDocument/2006/relationships/hyperlink" Target="https://login.consultant.ru/link/?req=doc&amp;base=RLAW346&amp;n=44222&amp;dst=100029" TargetMode = "External"/>
	<Relationship Id="rId36" Type="http://schemas.openxmlformats.org/officeDocument/2006/relationships/hyperlink" Target="https://login.consultant.ru/link/?req=doc&amp;base=RLAW346&amp;n=45554&amp;dst=100084" TargetMode = "External"/>
	<Relationship Id="rId37" Type="http://schemas.openxmlformats.org/officeDocument/2006/relationships/hyperlink" Target="https://login.consultant.ru/link/?req=doc&amp;base=RLAW346&amp;n=45554&amp;dst=100086" TargetMode = "External"/>
	<Relationship Id="rId38" Type="http://schemas.openxmlformats.org/officeDocument/2006/relationships/hyperlink" Target="https://login.consultant.ru/link/?req=doc&amp;base=RLAW346&amp;n=45554&amp;dst=100088" TargetMode = "External"/>
	<Relationship Id="rId39" Type="http://schemas.openxmlformats.org/officeDocument/2006/relationships/hyperlink" Target="https://login.consultant.ru/link/?req=doc&amp;base=RLAW346&amp;n=45554&amp;dst=100090" TargetMode = "External"/>
	<Relationship Id="rId40" Type="http://schemas.openxmlformats.org/officeDocument/2006/relationships/hyperlink" Target="https://login.consultant.ru/link/?req=doc&amp;base=RLAW346&amp;n=45554&amp;dst=100092" TargetMode = "External"/>
	<Relationship Id="rId41" Type="http://schemas.openxmlformats.org/officeDocument/2006/relationships/hyperlink" Target="https://login.consultant.ru/link/?req=doc&amp;base=RLAW346&amp;n=45554&amp;dst=100094" TargetMode = "External"/>
	<Relationship Id="rId42" Type="http://schemas.openxmlformats.org/officeDocument/2006/relationships/hyperlink" Target="https://login.consultant.ru/link/?req=doc&amp;base=RLAW346&amp;n=45554&amp;dst=100095" TargetMode = "External"/>
	<Relationship Id="rId43" Type="http://schemas.openxmlformats.org/officeDocument/2006/relationships/hyperlink" Target="https://login.consultant.ru/link/?req=doc&amp;base=RLAW346&amp;n=45554&amp;dst=100096" TargetMode = "External"/>
	<Relationship Id="rId44" Type="http://schemas.openxmlformats.org/officeDocument/2006/relationships/hyperlink" Target="https://login.consultant.ru/link/?req=doc&amp;base=RLAW346&amp;n=45554&amp;dst=100097" TargetMode = "External"/>
	<Relationship Id="rId45" Type="http://schemas.openxmlformats.org/officeDocument/2006/relationships/hyperlink" Target="https://login.consultant.ru/link/?req=doc&amp;base=RLAW346&amp;n=45554&amp;dst=100098" TargetMode = "External"/>
	<Relationship Id="rId46" Type="http://schemas.openxmlformats.org/officeDocument/2006/relationships/hyperlink" Target="https://login.consultant.ru/link/?req=doc&amp;base=RLAW346&amp;n=45554&amp;dst=100099" TargetMode = "External"/>
	<Relationship Id="rId47" Type="http://schemas.openxmlformats.org/officeDocument/2006/relationships/hyperlink" Target="https://login.consultant.ru/link/?req=doc&amp;base=RLAW346&amp;n=45554&amp;dst=100100" TargetMode = "External"/>
	<Relationship Id="rId48" Type="http://schemas.openxmlformats.org/officeDocument/2006/relationships/hyperlink" Target="https://login.consultant.ru/link/?req=doc&amp;base=RLAW346&amp;n=45554&amp;dst=100101" TargetMode = "External"/>
	<Relationship Id="rId49" Type="http://schemas.openxmlformats.org/officeDocument/2006/relationships/hyperlink" Target="https://login.consultant.ru/link/?req=doc&amp;base=RLAW346&amp;n=44222&amp;dst=100048" TargetMode = "External"/>
	<Relationship Id="rId50" Type="http://schemas.openxmlformats.org/officeDocument/2006/relationships/hyperlink" Target="https://login.consultant.ru/link/?req=doc&amp;base=RLAW346&amp;n=45554&amp;dst=100120" TargetMode = "External"/>
	<Relationship Id="rId51" Type="http://schemas.openxmlformats.org/officeDocument/2006/relationships/hyperlink" Target="https://login.consultant.ru/link/?req=doc&amp;base=RLAW346&amp;n=45993&amp;dst=100011" TargetMode = "External"/>
	<Relationship Id="rId52" Type="http://schemas.openxmlformats.org/officeDocument/2006/relationships/hyperlink" Target="https://login.consultant.ru/link/?req=doc&amp;base=RLAW346&amp;n=45554&amp;dst=100122" TargetMode = "External"/>
	<Relationship Id="rId53" Type="http://schemas.openxmlformats.org/officeDocument/2006/relationships/hyperlink" Target="https://login.consultant.ru/link/?req=doc&amp;base=RLAW346&amp;n=45554&amp;dst=100124" TargetMode = "External"/>
	<Relationship Id="rId54" Type="http://schemas.openxmlformats.org/officeDocument/2006/relationships/hyperlink" Target="https://login.consultant.ru/link/?req=doc&amp;base=RLAW346&amp;n=45993&amp;dst=100012" TargetMode = "External"/>
	<Relationship Id="rId55" Type="http://schemas.openxmlformats.org/officeDocument/2006/relationships/hyperlink" Target="https://login.consultant.ru/link/?req=doc&amp;base=RLAW346&amp;n=41697" TargetMode = "External"/>
	<Relationship Id="rId56" Type="http://schemas.openxmlformats.org/officeDocument/2006/relationships/hyperlink" Target="https://login.consultant.ru/link/?req=doc&amp;base=RLAW346&amp;n=45554&amp;dst=100126" TargetMode = "External"/>
	<Relationship Id="rId57" Type="http://schemas.openxmlformats.org/officeDocument/2006/relationships/hyperlink" Target="https://login.consultant.ru/link/?req=doc&amp;base=RLAW346&amp;n=45554&amp;dst=100128" TargetMode = "External"/>
	<Relationship Id="rId58" Type="http://schemas.openxmlformats.org/officeDocument/2006/relationships/hyperlink" Target="https://login.consultant.ru/link/?req=doc&amp;base=RLAW346&amp;n=45993&amp;dst=100013" TargetMode = "External"/>
	<Relationship Id="rId59" Type="http://schemas.openxmlformats.org/officeDocument/2006/relationships/hyperlink" Target="https://login.consultant.ru/link/?req=doc&amp;base=RLAW346&amp;n=45993&amp;dst=100013" TargetMode = "External"/>
	<Relationship Id="rId60" Type="http://schemas.openxmlformats.org/officeDocument/2006/relationships/hyperlink" Target="https://login.consultant.ru/link/?req=doc&amp;base=RLAW346&amp;n=45993&amp;dst=100013" TargetMode = "External"/>
	<Relationship Id="rId61" Type="http://schemas.openxmlformats.org/officeDocument/2006/relationships/hyperlink" Target="https://login.consultant.ru/link/?req=doc&amp;base=RLAW346&amp;n=45993&amp;dst=100013" TargetMode = "External"/>
	<Relationship Id="rId62" Type="http://schemas.openxmlformats.org/officeDocument/2006/relationships/hyperlink" Target="https://login.consultant.ru/link/?req=doc&amp;base=RLAW346&amp;n=45554&amp;dst=100141"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https://login.consultant.ru/link/?req=doc&amp;base=RLAW346&amp;n=45554&amp;dst=100168" TargetMode = "External"/>
	<Relationship Id="rId66" Type="http://schemas.openxmlformats.org/officeDocument/2006/relationships/hyperlink" Target="https://login.consultant.ru/link/?req=doc&amp;base=RLAW346&amp;n=45993&amp;dst=100014" TargetMode = "External"/>
	<Relationship Id="rId67" Type="http://schemas.openxmlformats.org/officeDocument/2006/relationships/hyperlink" Target="https://login.consultant.ru/link/?req=doc&amp;base=RLAW346&amp;n=45993&amp;dst=100016" TargetMode = "External"/>
	<Relationship Id="rId68" Type="http://schemas.openxmlformats.org/officeDocument/2006/relationships/hyperlink" Target="https://login.consultant.ru/link/?req=doc&amp;base=RLAW346&amp;n=45993&amp;dst=100020" TargetMode = "External"/>
	<Relationship Id="rId69" Type="http://schemas.openxmlformats.org/officeDocument/2006/relationships/hyperlink" Target="https://login.consultant.ru/link/?req=doc&amp;base=RLAW346&amp;n=45993&amp;dst=100024" TargetMode = "External"/>
	<Relationship Id="rId70" Type="http://schemas.openxmlformats.org/officeDocument/2006/relationships/hyperlink" Target="https://login.consultant.ru/link/?req=doc&amp;base=RLAW346&amp;n=45993&amp;dst=100028" TargetMode = "External"/>
	<Relationship Id="rId71" Type="http://schemas.openxmlformats.org/officeDocument/2006/relationships/hyperlink" Target="https://login.consultant.ru/link/?req=doc&amp;base=RLAW346&amp;n=45993&amp;dst=100032" TargetMode = "External"/>
	<Relationship Id="rId72" Type="http://schemas.openxmlformats.org/officeDocument/2006/relationships/hyperlink" Target="https://login.consultant.ru/link/?req=doc&amp;base=RLAW346&amp;n=45993&amp;dst=100035" TargetMode = "External"/>
	<Relationship Id="rId73" Type="http://schemas.openxmlformats.org/officeDocument/2006/relationships/hyperlink" Target="https://login.consultant.ru/link/?req=doc&amp;base=RLAW346&amp;n=45993&amp;dst=100040" TargetMode = "External"/>
	<Relationship Id="rId74" Type="http://schemas.openxmlformats.org/officeDocument/2006/relationships/hyperlink" Target="https://login.consultant.ru/link/?req=doc&amp;base=RLAW346&amp;n=45993&amp;dst=100041" TargetMode = "External"/>
	<Relationship Id="rId75" Type="http://schemas.openxmlformats.org/officeDocument/2006/relationships/hyperlink" Target="https://login.consultant.ru/link/?req=doc&amp;base=RLAW346&amp;n=45993&amp;dst=100042" TargetMode = "External"/>
	<Relationship Id="rId76" Type="http://schemas.openxmlformats.org/officeDocument/2006/relationships/hyperlink" Target="https://login.consultant.ru/link/?req=doc&amp;base=RLAW346&amp;n=45993&amp;dst=100045" TargetMode = "External"/>
	<Relationship Id="rId77" Type="http://schemas.openxmlformats.org/officeDocument/2006/relationships/hyperlink" Target="https://login.consultant.ru/link/?req=doc&amp;base=RLAW346&amp;n=45993&amp;dst=100046" TargetMode = "External"/>
	<Relationship Id="rId78" Type="http://schemas.openxmlformats.org/officeDocument/2006/relationships/hyperlink" Target="https://login.consultant.ru/link/?req=doc&amp;base=RLAW346&amp;n=45993&amp;dst=1000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19.11.2021 N 311
(ред. от 05.06.2023)
"Об утверждении государственной программы Республики Дагестан "Реализация молодежной политики в Республике Дагестан"</dc:title>
  <dcterms:created xsi:type="dcterms:W3CDTF">2023-12-04T13:29:24Z</dcterms:created>
</cp:coreProperties>
</file>