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Правительства РД от 01.03.2024 N 39</w:t>
              <w:br/>
              <w:t xml:space="preserve">"Об оказании имущественной поддержки социально ориентированным некоммерческим организациям и о внесении изменений в постановление Правительства Республики Дагестан от 17 мая 2018 г. N 48 и признании утратившим силу постановления Правительства Республики Дагестан от 17 мая 2012 г. N 165"</w:t>
              <w:br/>
              <w:t xml:space="preserve">(вместе с "Правилами формирования, ведения и обязательного опубликования перечня государственного имущества Республики Дагестан,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основе", "Правилами предоставления государственного имущества Республики Дагестан социально ориентированным некоммерческим организациям во владение и (или) в пользование на долгосрочной основе")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марта 2024 г. N 39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ИМУЩЕСТВЕННОЙ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И О ВНЕСЕНИИ ИЗМЕНЕНИЙ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ДАГЕСТАН ОТ 17 МАЯ 2018 Г. N 48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 СИЛУ ПОСТАНОВЛЕНИЯ</w:t>
      </w:r>
    </w:p>
    <w:p>
      <w:pPr>
        <w:pStyle w:val="2"/>
        <w:jc w:val="center"/>
      </w:pPr>
      <w:r>
        <w:rPr>
          <w:sz w:val="20"/>
        </w:rPr>
        <w:t xml:space="preserve">ПРАВИТЕЛЬСТВА РЕСПУБЛИКИ ДАГЕСТАН</w:t>
      </w:r>
    </w:p>
    <w:p>
      <w:pPr>
        <w:pStyle w:val="2"/>
        <w:jc w:val="center"/>
      </w:pPr>
      <w:r>
        <w:rPr>
          <w:sz w:val="20"/>
        </w:rPr>
        <w:t xml:space="preserve">ОТ 17 МАЯ 2012 Г. N 165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8" w:tooltip="Федеральный закон от 26.07.2006 N 135-ФЗ (ред. от 19.04.2024) &quot;О защите конкуренции&quot; {КонсультантПлюс}">
        <w:r>
          <w:rPr>
            <w:sz w:val="20"/>
            <w:color w:val="0000ff"/>
          </w:rPr>
          <w:t xml:space="preserve">пунктом 4 части 1 статьи 17.1</w:t>
        </w:r>
      </w:hyperlink>
      <w:r>
        <w:rPr>
          <w:sz w:val="20"/>
        </w:rPr>
        <w:t xml:space="preserve"> Федерального закона от 26 июля 2006 г. N 135-ФЗ "О защите конкуренции" 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формирования, ведения и обязательного опубликования перечня государственного имущества Республики Дагестан,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основе,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9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государственного имущества Республики Дагестан социально ориентированным некоммерческим организациям во владение и (или) в пользование на долгосрочной основе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9" w:tooltip="Постановление Правительства РД от 17.05.2018 N 48 (ред. от 09.08.2023) &quot;Вопросы Министерства по земельным и имущественным отношениям Республики Дагестан&quot; (вместе с &quot;Положением о Министерстве по земельным и имущественным отношениям Республики Дагестан&quot;, &quot;Структурой аппарата Министерства по земельным и имущественным отношениям Республики Дагестан&quot;)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Министерстве по земельным и имущественным отношениям Республики Дагестан, утвержденное постановлением Правительства Республики Дагестан от 17 мая 2018 г. N 48 "Вопросы Министерства по земельным и имущественным отношениям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2018, 28 мая, N 0500201805280007; 22 октября, N 0500201810220003;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2018, 19 ноября, N 05002003323; 25 декабря, N 05002003528; 2020, 7 августа, N 05002005831; 21 августа, N 05002005862; 2021, 1 сентября, N 05002007619; 30 декабря, N 05002008282; 2022, 26 мая, N 05002008970; 16 июня, N 05002009131; 24 июня, N 05002009199; 9 августа, N 05002009450; 2023, 23 марта, N 05002010855; 25 марта, N 05002010907; 11 августа, N 05002011762), изменения, </w:t>
      </w:r>
      <w:hyperlink w:history="0" r:id="rId10" w:tooltip="Постановление Правительства РД от 17.05.2018 N 48 (ред. от 09.08.2023) &quot;Вопросы Министерства по земельным и имущественным отношениям Республики Дагестан&quot; (вместе с &quot;Положением о Министерстве по земельным и имущественным отношениям Республики Дагестан&quot;, &quot;Структурой аппарата Министерства по земельным и имущественным отношениям Республики Дагестан&quot;) ------------ Недействующая редакция {КонсультантПлюс}">
        <w:r>
          <w:rPr>
            <w:sz w:val="20"/>
            <w:color w:val="0000ff"/>
          </w:rPr>
          <w:t xml:space="preserve">дополнив</w:t>
        </w:r>
      </w:hyperlink>
      <w:r>
        <w:rPr>
          <w:sz w:val="20"/>
        </w:rPr>
        <w:t xml:space="preserve"> его пунктами 3.3.74.13 и 3.3.74.14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"3.3.74.13. в установленном порядке формирует, ведет и утверждает перечень государственного имущества Республики Дагестан,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3.3.74.14. формирует и ведет реестр социально ориентированных некоммерческих организаций - получателей имущественной поддержки;".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1" w:tooltip="Постановление Правительства РД от 17.05.2012 N 165 &quot;Об оказании имущественной поддержки социально ориентированным некоммерческим организациям&quot; (вместе с &quot;Порядком формирования, ведения и обязательного опубликования перечня государственного имущества Республики Дагестан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&quot;, &quot;Порядком и условиям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17 мая 2012 г. N 165 "Об оказании имущественной поддержки социально ориентированным некоммерческим организациям" (Собрание законодательства Республики Дагестан, 2012, N 10, ст. 427).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А.АБДУЛМУСЛИМОВ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 марта 2024 г. N 39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ФОРМИРОВАНИЯ, ВЕДЕНИЯ И ОБЯЗАТЕЛЬНОГО ОПУБЛИКОВАНИЯ</w:t>
      </w:r>
    </w:p>
    <w:p>
      <w:pPr>
        <w:pStyle w:val="2"/>
        <w:jc w:val="center"/>
      </w:pPr>
      <w:r>
        <w:rPr>
          <w:sz w:val="20"/>
        </w:rPr>
        <w:t xml:space="preserve">ПЕРЕЧНЯ ГОСУДАРСТВЕННОГО ИМУЩЕСТВА РЕСПУБЛИКИ ДАГЕСТАН,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 (ЗА ИСКЛЮЧЕНИЕМ</w:t>
      </w:r>
    </w:p>
    <w:p>
      <w:pPr>
        <w:pStyle w:val="2"/>
        <w:jc w:val="center"/>
      </w:pPr>
      <w:r>
        <w:rPr>
          <w:sz w:val="20"/>
        </w:rPr>
        <w:t xml:space="preserve">ИМУЩЕСТВЕННЫХ ПРАВ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И МУНИЦИПАЛЬНЫМИ</w:t>
      </w:r>
    </w:p>
    <w:p>
      <w:pPr>
        <w:pStyle w:val="2"/>
        <w:jc w:val="center"/>
      </w:pPr>
      <w:r>
        <w:rPr>
          <w:sz w:val="20"/>
        </w:rPr>
        <w:t xml:space="preserve">УЧРЕЖДЕНИЯМИ), КОТОРОЕ МОЖЕТ БЫТЬ ПРЕДОСТАВЛЕНО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ВО ВЛАДЕНИЕ И (ИЛИ) В ПОЛЬЗОВАНИЕ НА ДОЛГОСРОЧНОЙ ОСНОВЕ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формирования, ведения и обязательного опубликования перечня государственного имущества Республики Дагестан,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перечень может быть включено только государственное имущество Республики Дагестан, составляющее казну Республики Дагестан (далее - имущество).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перечня осуществляется Министерством по земельным и имущественным отношениям Республики Дагестан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Утверждение перечня и внесение в него изменений осуществляется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определяет в составе имущества казны Республики Дагестан имущество, которое может быть предоставлено социально ориентированным некоммерческим организациям во владение и (или) в пользование на долгосрочной основе, и принимает решение о включении соответствующих объектов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уполномоченного органа о включении имущества в перечень или об исключении имущества из перечня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общая площадь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(в случае отсутствия адреса - описание местоположения);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 этажа, на котором расположено нежилое помещение, описание местоположения этого нежилого помещения в пределах этажа или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кадастровый номер объекта недвижимости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тип: оборудование, механизмы, установки, транспортные средства, инвентарь, инструменты и иное имущество (в отношении движимого имущества).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Имущество, включенное в перечень, 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Ведение перечня осуществляется на бумажных и электронных носителях путем внесения и исключения данных об имуществе в соответствии с решением уполномоченного органа об утверждении перечня или о внесении изменений в перечень.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перечень вносятся сведения об имуществе, содержащиеся в решении уполномоченного органа о включении имущества в перечень, а также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общая площадь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(в случае отсутствия адреса - описание местоположения);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 этажа, на котором расположено нежилое помещение, описание местоположения этого нежилого помещения в пределах этажа или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кадастровый номер объекта недвижимости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тип: оборудование, механизмы, установки, транспортные средства, инвентарь, инструменты и иное имущество (в отношении движимого имущества);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год ввода в эксплуатацию здания/строения;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информация об ограничениях (обременениях) в отношении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ограничения (обременения);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ограничения (обременения);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ограничения (обременения);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информация о лицах (если имеются), в пользу которых установлено ограничение (обременение):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местонахождение;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реестровый номер государственного имущества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дата принятия уполномоченным органом решения о включении имущества в перечень.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Имущество, включенное в перечень, может быть исключено из перечня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спроса на имущество в течение 2 лет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использования имущества для государственных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передаче имущества в федеральную или муниципальную собственность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Сведения об имуществе, указанные в </w:t>
      </w:r>
      <w:hyperlink w:history="0" w:anchor="P61" w:tooltip="8. В перечень вносятся сведения об имуществе, содержащиеся в решении уполномоченного органа о включении имущества в перечень, а также следующие сведени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настоящих Правил, вносятся в перечень в течение 3 рабочих дней со дня принятия уполномоченным органом решения о включении этого имущества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сведений, содержащихся в перечне, соответствующие изменения вносятся в перечень в течение 3 рабочих дней со дня, когда уполномоченному органу стало известно об этих изменениях, но не позднее чем через 2 месяца после внесения изменившихся сведений в Единый государственный реестр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имуществе, указанные в </w:t>
      </w:r>
      <w:hyperlink w:history="0" w:anchor="P61" w:tooltip="8. В перечень вносятся сведения об имуществе, содержащиеся в решении уполномоченного органа о включении имущества в перечень, а также следующие сведени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настоящих Правил, исключаются из перечня в течение 3 рабочих дней со дня принятия уполномоченным органом решения об исключении этого имущества из перечня в соответствии с </w:t>
      </w:r>
      <w:hyperlink w:history="0" w:anchor="P80" w:tooltip="9. Имущество, включенное в перечень, может быть исключено из перечня в следующих случаях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Перечень публикуется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подлежит обновлению на официальном сайте уполномоченного органа в информационно-телекоммуникационной сети "Интернет" по мере внесения изменения в него.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 марта 2024 г. N 39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РЕСПУБЛИКИ ДАГЕСТАН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ВО ВЛАДЕНИЕ</w:t>
      </w:r>
    </w:p>
    <w:p>
      <w:pPr>
        <w:pStyle w:val="2"/>
        <w:jc w:val="center"/>
      </w:pPr>
      <w:r>
        <w:rPr>
          <w:sz w:val="20"/>
        </w:rPr>
        <w:t xml:space="preserve">И (ИЛИ) В ПОЛЬЗОВАНИЕ НА ДОЛГОСРОЧНОЙ ОСНОВЕ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государственного имущества Республики Дагестан, включенного в перечень государственного имущества,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основе, формируемый в установленном порядке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настоящих Правил распространяется только на предоставление государственного имущества Республики Дагестан, включенного в перечень (далее - имущество), во владение и (или) в пользование на долгосрочной основе социально ориентированным некоммерческим организациям, за исключением государственных и муниципальных учреждений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 предоставляется организации во владение и (или) в пользование на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имущества в безвозмездное пользование или аренду на срок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w:history="0" r:id="rId12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13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2 статьи 31.1</w:t>
        </w:r>
      </w:hyperlink>
      <w:r>
        <w:rPr>
          <w:sz w:val="20"/>
        </w:rPr>
        <w:t xml:space="preserve"> Федерального закона "О некоммерческих организациях" (далее - виды деятельности), в течение не менее 5 лет до подачи организацией заявления о предоставлении имущества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организацией заявления о предоставлении имущества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использование имущества только по целевому назначению для осуществления одного или нескольких видов деятельности, указываемых в договоре безвозмездного пользования имуществом или договоре аренды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льготной ставки годовой арендной платы по договору аренды имущества в размере 50 процентов размера годовой арендной платы за имущество,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и не подлежащей изменению в течение срока действия договора аренды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запрещение продажи переданного организации имущества, переуступки прав пользования им, передачи прав пользования им в залог и внесения прав пользования таким имуществом в уставный капитал других субъектов хозяйственной деятельности, предоставления имущества в субаренду;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наличие у организации, которой имущество предоставлено в безвозмездное пользование или в аренду, права в любое время отказаться от договора безвозмездного пользования имуществом или договора аренды имущества, уведомив об этом Министерство по земельным и имущественным отношениям Республики Дагестан (далее также - уполномоченный орган) не менее чем за один месяц;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государственной собственности Республики Дагестан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об удовлетворении такой жалобы на день заключения договора безвозмездного пользования имуществом или договора аренды имущества не вступило в законную силу;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w:history="0" r:id="rId14" w:tooltip="Федеральный закон от 07.08.2001 N 115-ФЗ (ред. от 11.03.2024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пунктом 2 статьи 6</w:t>
        </w:r>
      </w:hyperlink>
      <w:r>
        <w:rPr>
          <w:sz w:val="20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2 и более организации обратились в уполномоченный орган за получением поддержки, приоритет при рассмотрении обращений имеет организация, обращение которой поступило раньше. Очередность поступления письменных обращений определяется регистрацией обращений в уполномоченном органе с указанием входящего номера и даты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- исполнителям общественно полезных услуг меры имущественной поддержки предоставляются на срок не менее 2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приоритетное получение мер поддержки предоставляется организации, являющейся исполнителем общественно полезных услуг, заявившей о желании реализовать свое право на приоритетное получение мер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о предоставлении в аренду или в безвозмездное пользование имущества, включенного в перечень, направляется в уполномоченный орган и принимается к рассмотрению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юридическое лицо (далее - заявитель), подавшее заявление, в соответствии с законодательством относится к социально ориентированным некоммерческим организациям и соответствует требованиям </w:t>
      </w:r>
      <w:hyperlink w:history="0" w:anchor="P115" w:tooltip="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государственной собственности Республики Дагестан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об удов...">
        <w:r>
          <w:rPr>
            <w:sz w:val="20"/>
            <w:color w:val="0000ff"/>
          </w:rPr>
          <w:t xml:space="preserve">подпунктов "з"</w:t>
        </w:r>
      </w:hyperlink>
      <w:r>
        <w:rPr>
          <w:sz w:val="20"/>
        </w:rPr>
        <w:t xml:space="preserve">, </w:t>
      </w:r>
      <w:hyperlink w:history="0" w:anchor="P116" w:tooltip="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">
        <w:r>
          <w:rPr>
            <w:sz w:val="20"/>
            <w:color w:val="0000ff"/>
          </w:rPr>
          <w:t xml:space="preserve">"и"</w:t>
        </w:r>
      </w:hyperlink>
      <w:r>
        <w:rPr>
          <w:sz w:val="20"/>
        </w:rPr>
        <w:t xml:space="preserve">, </w:t>
      </w:r>
      <w:hyperlink w:history="0" w:anchor="P117" w:tooltip="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&quot;О противодействии легализации (отмыванию) доходов, полученных преступным путем, и финансированию терроризма&quot;.">
        <w:r>
          <w:rPr>
            <w:sz w:val="20"/>
            <w:color w:val="0000ff"/>
          </w:rPr>
          <w:t xml:space="preserve">"к" пункта 2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указанное в заявлении, включено в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свободно от прав третьих лиц.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заключения с организацией договора аренды или договора безвозмездного пользования имуществом, включенным в перечень, заявитель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оказании имущественной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полномочия лица на осуществление действий от имени организации без доверенности (решение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документов, заверенные подписью руководителя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внесении записи в Единый государственный реестр юридических лиц, заверенную подписью руководителя организации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органе, заверенную подписью руководителя организации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у организации неисполненной обязанности по уплате налогов, сборов, страховых взносов и иных платежей, выданную не ранее чем за 30 календарных дней до подачи заявления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банка о наличии расчетного счета заявителя.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заявлении об оказании имущественной поддержки указываются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заявителе (полное наименование, место нахождения, основной государственный регистрационный номер, идентификационный номер налогоплательщика, виды деятельности, предусмотренные </w:t>
      </w:r>
      <w:hyperlink w:history="0" r:id="rId15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которые заявитель осуществлял в соответствии с учредительными документами в течение последних 5 лет (в случае предоставления имущества в безвозмездное пользование) или в течение последнего года (в случае предоставления имущества в аренду) и осуществляет на момент подачи заявления об оказании имущественной поддержки, содержание и результаты такой деятельности (достигнутые результаты, социальный эффект (перечислить);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видах деятельности, для осуществления которых организация обязуется использовать имущество;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имуществе, в отношении которого предполагается заключение договора аренды или договора безвозмездного пользования (наименование, для здания - общая площадь, для сооружения - этажность, для нежилого помещения - номер этажа, на котором расположено нежилое помещение, описание местоположения нежилого помещения в пределах этажа или здания, номера на поэтажном плане, кадастровый номер (при наличии), адрес (при отсутствии адреса - описание местоположения), номер в реестре государственного имущества Республики Дагестан, тип);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сроке предоставления имущества во владение и (или) в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имущество предлагается к передаче в аренду, уполномоченный орган в течение 5 рабочих дней со дня получения документов, указанных в </w:t>
      </w:r>
      <w:hyperlink w:history="0" w:anchor="P125" w:tooltip="4. Для заключения с организацией договора аренды или договора безвозмездного пользования имуществом, включенным в перечень, заявитель представляет в уполномоченный орган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вносит их на рассмотрение комиссии Министерства по земельным и имущественным отношениям Республики Дагестан по рассмотрению вопросов распоряжения имуществом, находящимся в государственной собственности Республики Дагестан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на основании представленных документов в течение 10 рабочих дней: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полноту (комплектность) документов, представленных заявителем, их соответствие требованиям законодательства Российской Федерации и настоящим Правилам, наличие в заявлении сведений, указанных в </w:t>
      </w:r>
      <w:hyperlink w:history="0" w:anchor="P133" w:tooltip="5. В заявлении об оказании имущественной поддержки указываются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дает заключение уполномоченному органу о возможности оказания имущественной поддержки в виде передачи в аренду имущества, включенного в перечень, без проведения торгов или об отказе в оказании имущественной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дает заключение об отказе в имущественной поддержке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заявителя категории социально ориентированной некоммерческой организации согласно </w:t>
      </w:r>
      <w:hyperlink w:history="0" r:id="rId16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статье 31.1</w:t>
        </w:r>
      </w:hyperlink>
      <w:r>
        <w:rPr>
          <w:sz w:val="20"/>
        </w:rPr>
        <w:t xml:space="preserve"> Федерального закона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испрашиваемого имущества в перечне;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ранее принятого в отношении испрашиваемого имущества решения о его предоставлении иной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обременения правами третьих лиц на испрашиваемое в аренду имущество;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документов, перечисленных в </w:t>
      </w:r>
      <w:hyperlink w:history="0" w:anchor="P125" w:tooltip="4. Для заключения с организацией договора аренды или договора безвозмездного пользования имуществом, включенным в перечень, заявитель представляет в уполномоченный орган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либо их представления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представленных документах, перечисленных в </w:t>
      </w:r>
      <w:hyperlink w:history="0" w:anchor="P125" w:tooltip="4. Для заключения с организацией договора аренды или договора безвозмездного пользования имуществом, включенным в перечень, заявитель представляет в уполномоченный орган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неполных или недостоверных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организаций требованиям </w:t>
      </w:r>
      <w:hyperlink w:history="0" w:anchor="P115" w:tooltip="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государственной собственности Республики Дагестан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об удов...">
        <w:r>
          <w:rPr>
            <w:sz w:val="20"/>
            <w:color w:val="0000ff"/>
          </w:rPr>
          <w:t xml:space="preserve">подпунктов "з"</w:t>
        </w:r>
      </w:hyperlink>
      <w:r>
        <w:rPr>
          <w:sz w:val="20"/>
        </w:rPr>
        <w:t xml:space="preserve">, </w:t>
      </w:r>
      <w:hyperlink w:history="0" w:anchor="P116" w:tooltip="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">
        <w:r>
          <w:rPr>
            <w:sz w:val="20"/>
            <w:color w:val="0000ff"/>
          </w:rPr>
          <w:t xml:space="preserve">"и"</w:t>
        </w:r>
      </w:hyperlink>
      <w:r>
        <w:rPr>
          <w:sz w:val="20"/>
        </w:rPr>
        <w:t xml:space="preserve">, </w:t>
      </w:r>
      <w:hyperlink w:history="0" w:anchor="P117" w:tooltip="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&quot;О противодействии легализации (отмыванию) доходов, полученных преступным путем, и финансированию терроризма&quot;.">
        <w:r>
          <w:rPr>
            <w:sz w:val="20"/>
            <w:color w:val="0000ff"/>
          </w:rPr>
          <w:t xml:space="preserve">"к" пункта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комиссии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соответствии с заключением комиссии принимает решение об оказании имущественной поддержки в виде передачи в аренду имущества, включенного в перечень, без проведения торгов или об отказе в оказании имущественной поддержки в течение 20 рабочих дней с момента поступления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об оказании имущественной поддержки в виде передачи в аренду имущества, включенного в перечень, без проведения торгов оформляется соответствующим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об отказе в оказании имущественной поддержки оформляется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в течение 5 рабочих дней направляется письмом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 пользование имуществом, включенным в перечень, организации вносят арендную плату в республиканский бюджет Республики Дагестан в порядке и сроки, установленные договором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государственное имущество Республики Дагестан предлагается к передаче в безвозмездное пользование, уполномоченный орган в течение 20 рабочих дней с момента поступления документов, указанных в </w:t>
      </w:r>
      <w:hyperlink w:history="0" w:anchor="P125" w:tooltip="4. Для заключения с организацией договора аренды или договора безвозмездного пользования имуществом, включенным в перечень, заявитель представляет в уполномоченный орган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подготавливает проект соответствующего распоряжения Правительства Республики Дагестан и обеспечивает в установленном порядке его согласование и внесение в Правительство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01.03.2024 N 39</w:t>
            <w:br/>
            <w:t>"Об оказании имущественной поддержки социально ориентированным некомме...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8&amp;dst=155" TargetMode = "External"/>
	<Relationship Id="rId8" Type="http://schemas.openxmlformats.org/officeDocument/2006/relationships/hyperlink" Target="https://login.consultant.ru/link/?req=doc&amp;base=LAW&amp;n=474932&amp;dst=243" TargetMode = "External"/>
	<Relationship Id="rId9" Type="http://schemas.openxmlformats.org/officeDocument/2006/relationships/hyperlink" Target="https://login.consultant.ru/link/?req=doc&amp;base=RLAW346&amp;n=46533&amp;dst=100016" TargetMode = "External"/>
	<Relationship Id="rId10" Type="http://schemas.openxmlformats.org/officeDocument/2006/relationships/hyperlink" Target="https://login.consultant.ru/link/?req=doc&amp;base=RLAW346&amp;n=46533&amp;dst=100016" TargetMode = "External"/>
	<Relationship Id="rId11" Type="http://schemas.openxmlformats.org/officeDocument/2006/relationships/hyperlink" Target="https://login.consultant.ru/link/?req=doc&amp;base=RLAW346&amp;n=16099" TargetMode = "External"/>
	<Relationship Id="rId12" Type="http://schemas.openxmlformats.org/officeDocument/2006/relationships/hyperlink" Target="https://login.consultant.ru/link/?req=doc&amp;base=LAW&amp;n=470718&amp;dst=583" TargetMode = "External"/>
	<Relationship Id="rId13" Type="http://schemas.openxmlformats.org/officeDocument/2006/relationships/hyperlink" Target="https://login.consultant.ru/link/?req=doc&amp;base=LAW&amp;n=470718&amp;dst=145" TargetMode = "External"/>
	<Relationship Id="rId14" Type="http://schemas.openxmlformats.org/officeDocument/2006/relationships/hyperlink" Target="https://login.consultant.ru/link/?req=doc&amp;base=LAW&amp;n=471843&amp;dst=787" TargetMode = "External"/>
	<Relationship Id="rId15" Type="http://schemas.openxmlformats.org/officeDocument/2006/relationships/hyperlink" Target="https://login.consultant.ru/link/?req=doc&amp;base=LAW&amp;n=470718&amp;dst=134" TargetMode = "External"/>
	<Relationship Id="rId16" Type="http://schemas.openxmlformats.org/officeDocument/2006/relationships/hyperlink" Target="https://login.consultant.ru/link/?req=doc&amp;base=LAW&amp;n=470718&amp;dst=1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01.03.2024 N 39
"Об оказании имущественной поддержки социально ориентированным некоммерческим организациям и о внесении изменений в постановление Правительства Республики Дагестан от 17 мая 2018 г. N 48 и признании утратившим силу постановления Правительства Республики Дагестан от 17 мая 2012 г. N 165"
(вместе с "Правилами формирования, ведения и обязательного опубликования перечня государственного имущества Республики Дагестан, свободного от прав третьих лиц (за исключение</dc:title>
  <dcterms:created xsi:type="dcterms:W3CDTF">2024-05-20T17:14:50Z</dcterms:created>
</cp:coreProperties>
</file>