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РД от 14.03.2023 N 73-р</w:t>
              <w:br/>
              <w:t xml:space="preserve">&lt;Об утверждении состава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Дагестан&gt;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14 марта 2023 г. N 73-р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Дагестан, созданного </w:t>
      </w:r>
      <w:hyperlink w:history="0" r:id="rId7" w:tooltip="Постановление Правительства РД от 03.11.2016 N 323 (ред. от 30.08.2017) &quot;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3 ноября 2016 г. N 323, по должностям.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Распоряжение Правительства РД от 30.12.2022 N 599-р &lt;Об утверждении состава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бюджетным средствам, выделяемым на предоставление социальных услуг населению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Дагестан от 30 декабря 2022 г. N 599-р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2022, 31 декабря, N 05002010455).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А.АБДУЛМУСЛИМОВ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14 марта 2023 г. N 73-р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Дагестан в соответствии с распределением обязанностей (председатель Координационного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социального развития Республики Дагестан (заместитель председателя Координационного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культуры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финансов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здравоохранения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 и науки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по национальной политике и делам религий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экономики и территориального развития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Агентства по предпринимательству и инвестициям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Общественной палаты Республики Дагестан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Дагестанской региональной общественной организации помощи инвалидам "Жизнь без слез"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Карабудахкентской местной общественной организаций "Общество инвалидов-ампутантов и инвалидов с нарушением опорно-двигательной системы "Весна"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директор Дагестанского регионального общественного движения "Дагестан без сирот"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развития негосударственного сектора в социальной сфере управления социального обслуживания Министерства труда и социального развития Республики Дагестан (секретарь Координационного совета)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РД от 14.03.2023 N 73-р</w:t>
            <w:br/>
            <w:t>&lt;Об утверждении состава Координационного совета по организации доступ...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419D0A504A0E384D9624649C0F90E2838CDE77F8B2AEB050BF5879D2BDFF859B0791A64DFDAD76E5D6FC3E0E83FA7At0bFN" TargetMode = "External"/>
	<Relationship Id="rId8" Type="http://schemas.openxmlformats.org/officeDocument/2006/relationships/hyperlink" Target="consultantplus://offline/ref=93419D0A504A0E384D9624649C0F90E2838CDE77FFB4ABB85EBF5879D2BDFF859B0791A64DFDAD76E5D6FC3E0E83FA7At0b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РД от 14.03.2023 N 73-р
&lt;Об утверждении состава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Дагестан&gt;</dc:title>
  <dcterms:created xsi:type="dcterms:W3CDTF">2023-06-04T13:27:45Z</dcterms:created>
</cp:coreProperties>
</file>