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Дагестан от 26.12.2008 N 64</w:t>
              <w:br/>
              <w:t xml:space="preserve">(ред. от 14.10.2022)</w:t>
              <w:br/>
              <w:t xml:space="preserve">"О государственной поддержке молодежных и детских общественных объединений в Республике Дагестан"</w:t>
              <w:br/>
              <w:t xml:space="preserve">(принят Народным Собранием РД 17.12.2008)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17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Дагестан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30.12.2013 </w:t>
            </w:r>
            <w:hyperlink w:history="0" r:id="rId7" w:tooltip="Закон Республики Дагестан от 30.12.2013 N 106 (ред. от 12.10.2022) &quot;О внесении изменений в некоторые законодательные акты Республики Дагестан&quot; (принят Народным Собранием РД 20.12.2013) {КонсультантПлюс}">
              <w:r>
                <w:rPr>
                  <w:sz w:val="20"/>
                  <w:color w:val="0000ff"/>
                </w:rPr>
                <w:t xml:space="preserve">N 106</w:t>
              </w:r>
            </w:hyperlink>
            <w:r>
              <w:rPr>
                <w:sz w:val="20"/>
                <w:color w:val="392c69"/>
              </w:rPr>
              <w:t xml:space="preserve">, от 14.10.2022 </w:t>
            </w:r>
            <w:hyperlink w:history="0" r:id="rId8" w:tooltip="Закон Республики Дагестан от 14.10.2022 N 72 &quot;О внесении изменений в Закон Республики Дагестан &quot;О государственной поддержке молодежных и детских общественных объединений в Республике Дагестан&quot; (принят Народным Собранием РД 29.09.2022)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общие принципы, содержание и меры государственной поддержки межрегиональных, региональных и местных молодежных и детских общественных объединений в Республике Дагестан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Республики Дагестан от 14.10.2022 N 72 &quot;О внесении изменений в Закон Республики Дагестан &quot;О государственной поддержке молодежных и детских общественных объединений в Республике Дагестан&quot; (принят Народным Собранием РД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14.10.2022 N 72)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исполнительной власти Республики Дагестан мер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 в отношении молодежных и детских объединений, устанавливаемые </w:t>
      </w:r>
      <w:hyperlink w:history="0" w:anchor="P59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объединение - объединение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еспублики Дагестан от 14.10.2022 N 72 &quot;О внесении изменений в Закон Республики Дагестан &quot;О государственной поддержке молодежных и детских общественных объединений в Республике Дагестан&quot; (принят Народным Собранием РД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14.10.2022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детское объединение - объединение граждан в возрасте до 18 лет и совершеннолетних граждан, объединившихся для совместной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- совокупность мер, принимаемых органами государственной власти Республики Дагестан в соответствии с федеральным законодательством и законодательством Республики Дагестан в целях создания и обеспечения правовых, экономических и организационных условий, гарантий и стимулов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 их прав и свобод.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Законодательство Республики Дагестан о государственной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Дагестан о государственной поддержке молодежных и детских объединений основывается на соответствующих положениях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законах, </w:t>
      </w:r>
      <w:hyperlink w:history="0" r:id="rId12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Дагестан и состоит из настоящего Закона, других нормативных правовых актов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равенства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объединений и их права на участие в определении мер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молодежных и детских объединений не могут быть использованы органами исполнительной власти Республики Дагестан,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молодежным и детским объединениям, зарегистрированным в установленном законом порядке.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объединении насчитывается не менее 100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органом исполнительной власти Республики Дагестан по реализации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Молодежные и детские объединения могут создавать ассоциации (союзы) при сохранении ими организационной самостоятельности, что не может служить основанием для исключения их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доклады Главе Республики Дагестан и Правительству Республики Дагестан о положении детей и молодежи, участвовать в обсуждении докладов органов исполнительной власти Республики Дагестан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Дагестан от 30.12.2013 N 106 (ред. от 12.10.2022) &quot;О внесении изменений в некоторые законодательные акты Республики Дагестан&quot; (принят Народным Собранием РД 20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30.12.2013 N 106)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по изменению республиканских законов и иных нормативных правовых актов,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государственных программ Республики Дагестан,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Дагестан от 14.10.2022 N 72 &quot;О внесении изменений в Закон Республики Дагестан &quot;О государственной поддержке молодежных и детских общественных объединений в Республике Дагестан&quot; (принят Народным Собранием РД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14.10.2022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органов государственной власти Республики Дагестан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НАПРАВЛЕНИЯ И ФОРМЫ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Формы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формам государственной поддержки молодежных и детских объединений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и подготовка кадров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проектов (программ)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государственного имущества Республики Дагестан в аренду и безвозмездное пользование молодежным и детским объединениям.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Информационное обеспечение и подготовка кадров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Дагестан информируют молодежные и детские объединения о проводимых мероприятиях в области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орган исполнительной власти Республики Дагестан по реализации государственной молодежной политики организует подготовку и переподготовку кадров этих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государственной поддержке проектов (программ) молодежных и детских объединений принимается органом исполнительной власти Республики Дагестан по реализации государственной молодежной политики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Государственную поддержку могут получить проекты (программы) молодежных и детских объединений, предполагающие: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детей и молодежи в занятие наукой и творческим исследованием, стимуляцию их разностороннего образования, создание условий для развития особо одаренных детей и молодежи, организацию развивающих игр и интеллектуальных лабораторий;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здоровья, формирование и пропаганду здорового образа жизни, создание условий для физического и духовного совершенствования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в области художественного и прикладного творчества детей и молодежи,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в области защиты окружающей среды и экологии молодежными и детскими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средств массовой информации для детей и молодежи,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детского и молодежного туризма, в том числе международного;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детей и молодежи, знакомство с культурно-историческим наследием родного края, развитие краеведческой работы, сохранение и восстановление объектов культурного наследия (памятников истории и культуры) народов, проживающих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правовой культуры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социальных проблем детей и молодежи, создание психологических служб, систем адаптации и реабилитации отдельных категорий детей и молодежи в современном обществе, а также развитие движения милосердия в детской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получения информации и знаний в области экономики, ориентация детей и молодежи в современной экономической ситуации, развитие молодежного предпринимательства, организация профессиональной подготовки и переподготовки, трудоустройства молодых специалистов, создание условий для развития движения студенческих отрядов.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проведения конкурса проектов (программ) молодежных и детских объединений утверждается органом исполнительной власти Республики Дагестан по реализации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Республики Дагестан,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Дагестан от 14.10.2022 N 72 &quot;О внесении изменений в Закон Республики Дагестан &quot;О государственной поддержке молодежных и детских общественных объединений в Республике Дагестан&quot; (принят Народным Собранием РД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14.10.2022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Республики Дагестан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Предоставление государственного имущества Республики Дагестан в аренду и безвозмездное пользование молодежным и детским объединениям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Молодежным и детским объединениям может быть предоставлено государственное имущество Республики Дагестан в аренду и безвозмездное пользование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ОРГАНИЗАЦИОННЫЕ ОСНОВЫ ГОСУДАРСТВЕННОЙ ПОДДЕРЖКИ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Органы исполнительной власти Республики Дагестан, осуществляющие меры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Республики Дагестан по реализации государственной молодежной политики совместно с органом исполнительной власти Республики Дагестан по образованию осуществляет меры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Республики Дагестан может поручать органам исполнительной власти Республики Дагестан осуществление отдельных мер государственной поддержки молодежных и детских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Республиканский реестр молодежных и детских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Органом исполнительной власти Республики Дагестан по реализации государственной молодежной политики формируется Республиканский реестр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указанный Республиканский реестр осуществляется бесплатно в течение месяца после представления ими письменного заявления и документов, подтверждающих соответствие объединения требованиям </w:t>
      </w:r>
      <w:hyperlink w:history="0" w:anchor="P59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части 2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Республики Дагестан по реализации государственной молодежной политики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r:id="rId16" w:tooltip="Федеральный закон от 28.06.1995 N 98-ФЗ (ред. от 14.07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r:id="rId17" w:tooltip="Федеральный закон от 28.06.1995 N 98-ФЗ (ред. от 14.07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 сведения об объединениях, включенных в Республиканский реестр молодежных и детских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Закон Республики Дагестан от 14.10.2022 N 72 &quot;О внесении изменений в Закон Республики Дагестан &quot;О государственной поддержке молодежных и детских общественных объединений в Республике Дагестан&quot; (принят Народным Собранием РД 29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14.10.2022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Молодежное или детское объединение, внесенное в Республиканский реестр молодежных и детских объединений, пользующихся государственной поддержкой, вправе заявить о своем исключении из него.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Законом и иными нормативными правовыми актами Республики Дагестан,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определения порядка их осуществления орган исполнительной власти Республики Дагестан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 и законодательству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Ответственность должностных лиц органов исполнительной власти Республики Дагестан и руководителей молодежных и детских объединений за исполнение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органов исполнительной власти Республики Дагестан и руководители молодежных и детских объединений несут ответственность за соблюдение положений настоящего Закона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М.АЛИЕВ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26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64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26.12.2008 N 64</w:t>
            <w:br/>
            <w:t>(ред. от 14.10.2022)</w:t>
            <w:br/>
            <w:t>"О государственной поддержке молодежных и детских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6B0330202ECE4568C9AA948D9500A2CB58933BF5AF2A1F3B7F14839A726680AB8AAF7293601CD98B3C1A6E5941BE85C83006315770C417C09E6DqFj8P" TargetMode = "External"/>
	<Relationship Id="rId8" Type="http://schemas.openxmlformats.org/officeDocument/2006/relationships/hyperlink" Target="consultantplus://offline/ref=646B0330202ECE4568C9AA948D9500A2CB58933BF5AF2515307F14839A726680AB8AAF7293601CD98B3F1A665941BE85C83006315770C417C09E6DqFj8P" TargetMode = "External"/>
	<Relationship Id="rId9" Type="http://schemas.openxmlformats.org/officeDocument/2006/relationships/hyperlink" Target="consultantplus://offline/ref=646B0330202ECE4568C9AA948D9500A2CB58933BF5AF2515307F14839A726680AB8AAF7293601CD98B3F1A675941BE85C83006315770C417C09E6DqFj8P" TargetMode = "External"/>
	<Relationship Id="rId10" Type="http://schemas.openxmlformats.org/officeDocument/2006/relationships/hyperlink" Target="consultantplus://offline/ref=646B0330202ECE4568C9AA948D9500A2CB58933BF5AF2515307F14839A726680AB8AAF7293601CD98B3F1B6E5941BE85C83006315770C417C09E6DqFj8P" TargetMode = "External"/>
	<Relationship Id="rId11" Type="http://schemas.openxmlformats.org/officeDocument/2006/relationships/hyperlink" Target="consultantplus://offline/ref=646B0330202ECE4568C9B4999BF95DABCF5BCA33FAFA71433F7541DBC52B36C7FA8CFB39C96C1CC7893F18q6jCP" TargetMode = "External"/>
	<Relationship Id="rId12" Type="http://schemas.openxmlformats.org/officeDocument/2006/relationships/hyperlink" Target="consultantplus://offline/ref=646B0330202ECE4568C9AA948D9500A2CB58933BF5AC2B10327F14839A726680AB8AAF60933810D983211B6F4C17EFC3q9jFP" TargetMode = "External"/>
	<Relationship Id="rId13" Type="http://schemas.openxmlformats.org/officeDocument/2006/relationships/hyperlink" Target="consultantplus://offline/ref=646B0330202ECE4568C9AA948D9500A2CB58933BF5AF2A1F3B7F14839A726680AB8AAF7293601CD98B3C1A6E5941BE85C83006315770C417C09E6DqFj8P" TargetMode = "External"/>
	<Relationship Id="rId14" Type="http://schemas.openxmlformats.org/officeDocument/2006/relationships/hyperlink" Target="consultantplus://offline/ref=646B0330202ECE4568C9AA948D9500A2CB58933BF5AF2515307F14839A726680AB8AAF7293601CD98B3F1B6F5941BE85C83006315770C417C09E6DqFj8P" TargetMode = "External"/>
	<Relationship Id="rId15" Type="http://schemas.openxmlformats.org/officeDocument/2006/relationships/hyperlink" Target="consultantplus://offline/ref=646B0330202ECE4568C9AA948D9500A2CB58933BF5AF2515307F14839A726680AB8AAF7293601CD98B3F1B6C5941BE85C83006315770C417C09E6DqFj8P" TargetMode = "External"/>
	<Relationship Id="rId16" Type="http://schemas.openxmlformats.org/officeDocument/2006/relationships/hyperlink" Target="consultantplus://offline/ref=646B0330202ECE4568C9B4999BF95DABC951CF36F5AB26416E204FDECD7B6CD7ECC5F634D7664988CF6A176E5A0BEEC0833F063Bq4jBP" TargetMode = "External"/>
	<Relationship Id="rId17" Type="http://schemas.openxmlformats.org/officeDocument/2006/relationships/hyperlink" Target="consultantplus://offline/ref=646B0330202ECE4568C9B4999BF95DABC951CF36F5AB26416E204FDECD7B6CD7ECC5F634D0664988CF6A176E5A0BEEC0833F063Bq4jBP" TargetMode = "External"/>
	<Relationship Id="rId18" Type="http://schemas.openxmlformats.org/officeDocument/2006/relationships/hyperlink" Target="consultantplus://offline/ref=646B0330202ECE4568C9AA948D9500A2CB58933BF5AF2515307F14839A726680AB8AAF7293601CD98B3F1B6D5941BE85C83006315770C417C09E6DqFj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26.12.2008 N 64
(ред. от 14.10.2022)
"О государственной поддержке молодежных и детских общественных объединений в Республике Дагестан"
(принят Народным Собранием РД 17.12.2008)</dc:title>
  <dcterms:created xsi:type="dcterms:W3CDTF">2022-11-08T15:35:42Z</dcterms:created>
</cp:coreProperties>
</file>