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22.05.2019 N 143</w:t>
              <w:br/>
              <w:t xml:space="preserve">(ред. от 31.10.2023)</w:t>
              <w:br/>
              <w:t xml:space="preserve">"О Межведомственном совете по вопросам развития добровольчества (волонтерства) в Республике Калмыкия"</w:t>
              <w:br/>
              <w:t xml:space="preserve">(вместе с "Положением о Межведомственном совете по вопросам развития добровольчества (волонтерства) в Республике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мая 2019 г. N 143</w:t>
      </w:r>
    </w:p>
    <w:p>
      <w:pPr>
        <w:pStyle w:val="2"/>
        <w:ind w:firstLine="540"/>
        <w:jc w:val="both"/>
      </w:pPr>
      <w:r>
        <w:rPr>
          <w:sz w:val="20"/>
        </w:rPr>
      </w:r>
    </w:p>
    <w:p>
      <w:pPr>
        <w:pStyle w:val="2"/>
        <w:jc w:val="center"/>
      </w:pPr>
      <w:r>
        <w:rPr>
          <w:sz w:val="20"/>
        </w:rPr>
        <w:t xml:space="preserve">О МЕЖВЕДОМСТВЕННОМ СОВЕТЕ ПО ВОПРОСАМ РАЗВИТИЯ</w:t>
      </w:r>
    </w:p>
    <w:p>
      <w:pPr>
        <w:pStyle w:val="2"/>
        <w:jc w:val="center"/>
      </w:pPr>
      <w:r>
        <w:rPr>
          <w:sz w:val="20"/>
        </w:rPr>
        <w:t xml:space="preserve">ДОБРОВОЛЬЧЕСТВА (ВОЛОНТЕРСТВА) В РЕСПУБЛИКЕ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31.03.2021 </w:t>
            </w:r>
            <w:hyperlink w:history="0" r:id="rId7" w:tooltip="Постановление Правительства Республики Калмыкия от 31.03.2021 N 95 &quot;О внесении изменений в состав Межведомственного совета по вопросам развития добровольчества (волонтерства) в Республике Калмыкия, утвержденного, постановлением Правительства Республики Калмыкия от 22 мая 2019 г. N 143&quot; {КонсультантПлюс}">
              <w:r>
                <w:rPr>
                  <w:sz w:val="20"/>
                  <w:color w:val="0000ff"/>
                </w:rPr>
                <w:t xml:space="preserve">N 95</w:t>
              </w:r>
            </w:hyperlink>
            <w:r>
              <w:rPr>
                <w:sz w:val="20"/>
                <w:color w:val="392c69"/>
              </w:rPr>
              <w:t xml:space="preserve">, от 31.10.2023 </w:t>
            </w:r>
            <w:hyperlink w:history="0" r:id="rId8" w:tooltip="Постановление Правительства Республики Калмыкия от 31.10.2023 N 350 &quot;О внесении изменений в постановление Правительства Республики Калмыкия от 22 мая 2019 г. N 143&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11.08.1995 N 135-ФЗ (ред. от 18.12.2018) &quot;О благотворительной деятельности и добровольчестве (волонтерстве)&quot; ------------ Недействующая редакция {КонсультантПлюс}">
        <w:r>
          <w:rPr>
            <w:sz w:val="20"/>
            <w:color w:val="0000ff"/>
          </w:rPr>
          <w:t xml:space="preserve">ст. 17.3</w:t>
        </w:r>
      </w:hyperlink>
      <w:r>
        <w:rPr>
          <w:sz w:val="20"/>
        </w:rPr>
        <w:t xml:space="preserve"> Федерального закона от 11 августа 1995 г. N 135-ФЗ "О благотворительной деятельности и добровольчестве (волонтерстве)", во исполнение подпункта "г" пункта 2 Перечня поручений Президента Российской Федерации по итогам заседания Государственного совета 27 декабря 2018 г. N Пр-38-ГС, Правительство Республики Калмыкия постановляет:</w:t>
      </w:r>
    </w:p>
    <w:p>
      <w:pPr>
        <w:pStyle w:val="0"/>
        <w:spacing w:before="200" w:line-rule="auto"/>
        <w:ind w:firstLine="540"/>
        <w:jc w:val="both"/>
      </w:pPr>
      <w:r>
        <w:rPr>
          <w:sz w:val="20"/>
        </w:rPr>
        <w:t xml:space="preserve">1. Образовать Межведомственный совет по вопросам развития добровольчества (волонтерства) в Республике Калмыкия.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3" w:tooltip="ПОЛОЖЕНИЕ">
        <w:r>
          <w:rPr>
            <w:sz w:val="20"/>
            <w:color w:val="0000ff"/>
          </w:rPr>
          <w:t xml:space="preserve">Положение</w:t>
        </w:r>
      </w:hyperlink>
      <w:r>
        <w:rPr>
          <w:sz w:val="20"/>
        </w:rPr>
        <w:t xml:space="preserve"> о Межведомственном совете по вопросам развития добровольчества (волонтерства) в Республике Калмыкия;</w:t>
      </w:r>
    </w:p>
    <w:p>
      <w:pPr>
        <w:pStyle w:val="0"/>
        <w:spacing w:before="200" w:line-rule="auto"/>
        <w:ind w:firstLine="540"/>
        <w:jc w:val="both"/>
      </w:pPr>
      <w:hyperlink w:history="0" w:anchor="P121" w:tooltip="СОСТАВ">
        <w:r>
          <w:rPr>
            <w:sz w:val="20"/>
            <w:color w:val="0000ff"/>
          </w:rPr>
          <w:t xml:space="preserve">состав</w:t>
        </w:r>
      </w:hyperlink>
      <w:r>
        <w:rPr>
          <w:sz w:val="20"/>
        </w:rPr>
        <w:t xml:space="preserve"> Межведомственного совета по вопросам развития добровольчества (волонтерства) в Республике Калмыкия.</w:t>
      </w:r>
    </w:p>
    <w:p>
      <w:pPr>
        <w:pStyle w:val="0"/>
        <w:spacing w:before="200" w:line-rule="auto"/>
        <w:ind w:firstLine="540"/>
        <w:jc w:val="both"/>
      </w:pPr>
      <w:r>
        <w:rPr>
          <w:sz w:val="20"/>
        </w:rPr>
        <w:t xml:space="preserve">3. Признать утратившим силу </w:t>
      </w:r>
      <w:hyperlink w:history="0" r:id="rId10" w:tooltip="Распоряжение Правительства Республики Калмыкия от 27.04.2018 N 117-р &lt;Об образовании регионального организационного комитета Республики Калмыкия по проведению мероприятий в рамках проводимого в Российской Федерации Года добровольца (волонтера)&gt; ------------ Утратил силу или отменен {КонсультантПлюс}">
        <w:r>
          <w:rPr>
            <w:sz w:val="20"/>
            <w:color w:val="0000ff"/>
          </w:rPr>
          <w:t xml:space="preserve">распоряжение</w:t>
        </w:r>
      </w:hyperlink>
      <w:r>
        <w:rPr>
          <w:sz w:val="20"/>
        </w:rPr>
        <w:t xml:space="preserve"> Правительства Республики Калмыкия от 27 апреля 2018 г. N 117-р.</w:t>
      </w:r>
    </w:p>
    <w:p>
      <w:pPr>
        <w:pStyle w:val="0"/>
        <w:spacing w:before="200" w:line-rule="auto"/>
        <w:ind w:firstLine="540"/>
        <w:jc w:val="both"/>
      </w:pPr>
      <w:r>
        <w:rPr>
          <w:sz w:val="20"/>
        </w:rPr>
        <w:t xml:space="preserve">4. Настоящее постановление вступает в силу со дня его подписания.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22 мая 2019 г. N 143</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МЕЖВЕДОМСТВЕННОМ СОВЕТЕ ПО ВОПРОСАМ РАЗВИТИЯ</w:t>
      </w:r>
    </w:p>
    <w:p>
      <w:pPr>
        <w:pStyle w:val="2"/>
        <w:jc w:val="center"/>
      </w:pPr>
      <w:r>
        <w:rPr>
          <w:sz w:val="20"/>
        </w:rPr>
        <w:t xml:space="preserve">ДОБРОВОЛЬЧЕСТВА (ВОЛОНТЕРСТВА) В РЕСПУБЛИКЕ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еспублики Калмыкия от 31.10.2023 N 350 &quot;О внесении изменений в постановление Правительства Республики Калмыкия от 22 мая 2019 г. N 143&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31.10.2023 N 350)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Межведомственный совет по вопросам развития добровольчества (волонтерства) в Республике Калмыкия (далее - Совет) является постоянно действующим совещательным органом при Правительстве Республики Калмыкия, обеспечивающим согласованную деятельность органов исполнительной власти Республики Калмыкия,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других заинтересованных организаций в целях консолидации усилий по развитию добровольчества (волонтерства) в Республике Калмыкия.</w:t>
      </w:r>
    </w:p>
    <w:p>
      <w:pPr>
        <w:pStyle w:val="0"/>
        <w:spacing w:before="200" w:line-rule="auto"/>
        <w:ind w:firstLine="540"/>
        <w:jc w:val="both"/>
      </w:pPr>
      <w:r>
        <w:rPr>
          <w:sz w:val="20"/>
        </w:rPr>
        <w:t xml:space="preserve">1.2. В своей деятельности Совет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Степным Уложением </w:t>
      </w:r>
      <w:hyperlink w:history="0" r:id="rId13" w:tooltip="&quot;Степное Уложение (Конституция) Республики Калмыкия&quot; (принято Конституционным Собранием РК - ХТ 05.04.1994) (ред. от 09.06.2018) ------------ Недействующая редакция {КонсультантПлюс}">
        <w:r>
          <w:rPr>
            <w:sz w:val="20"/>
            <w:color w:val="0000ff"/>
          </w:rPr>
          <w:t xml:space="preserve">(Конституцией)</w:t>
        </w:r>
      </w:hyperlink>
      <w:r>
        <w:rPr>
          <w:sz w:val="20"/>
        </w:rPr>
        <w:t xml:space="preserve"> Республики Калмыкия, законами Республики Калмыкия, постановлениями и распоряжениями Главы Республики Калмыкия, Правительства Республики Калмыкия, иными нормативными правовыми актами Республики Калмыкия, договорами, соглашениями Республики Калмыкия, а также настоящим Положением.</w:t>
      </w:r>
    </w:p>
    <w:p>
      <w:pPr>
        <w:pStyle w:val="0"/>
        <w:jc w:val="both"/>
      </w:pPr>
      <w:r>
        <w:rPr>
          <w:sz w:val="20"/>
        </w:rPr>
      </w:r>
    </w:p>
    <w:p>
      <w:pPr>
        <w:pStyle w:val="2"/>
        <w:outlineLvl w:val="1"/>
        <w:jc w:val="center"/>
      </w:pPr>
      <w:r>
        <w:rPr>
          <w:sz w:val="20"/>
        </w:rPr>
        <w:t xml:space="preserve">2. Задачи Совета</w:t>
      </w:r>
    </w:p>
    <w:p>
      <w:pPr>
        <w:pStyle w:val="0"/>
        <w:jc w:val="both"/>
      </w:pPr>
      <w:r>
        <w:rPr>
          <w:sz w:val="20"/>
        </w:rPr>
      </w:r>
    </w:p>
    <w:p>
      <w:pPr>
        <w:pStyle w:val="0"/>
        <w:ind w:firstLine="540"/>
        <w:jc w:val="both"/>
      </w:pPr>
      <w:r>
        <w:rPr>
          <w:sz w:val="20"/>
        </w:rPr>
        <w:t xml:space="preserve">2.1. Обеспечение взаимодействия органов исполнительной власти Республики Калмыкия с органами местного самоуправления, общественными объединениями, социально ориентированными некоммерческими организациями, добровольческими (волонтерскими) организациями и другими заинтересованными организациями в целях развития добровольчества (волонтерства).</w:t>
      </w:r>
    </w:p>
    <w:p>
      <w:pPr>
        <w:pStyle w:val="0"/>
        <w:spacing w:before="200" w:line-rule="auto"/>
        <w:ind w:firstLine="540"/>
        <w:jc w:val="both"/>
      </w:pPr>
      <w:r>
        <w:rPr>
          <w:sz w:val="20"/>
        </w:rPr>
        <w:t xml:space="preserve">2.2. Создание условий, обеспечивающих востребованность добровольческих (волонтерских) организаций и добровольцев по их участию в жизни общества, решении социальных задач.</w:t>
      </w:r>
    </w:p>
    <w:p>
      <w:pPr>
        <w:pStyle w:val="0"/>
        <w:spacing w:before="200" w:line-rule="auto"/>
        <w:ind w:firstLine="540"/>
        <w:jc w:val="both"/>
      </w:pPr>
      <w:r>
        <w:rPr>
          <w:sz w:val="20"/>
        </w:rPr>
        <w:t xml:space="preserve">2.3. Создание условий для расширения и укрепления добровольчества (волонтерства), поддержки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p>
      <w:pPr>
        <w:pStyle w:val="0"/>
        <w:spacing w:before="200" w:line-rule="auto"/>
        <w:ind w:firstLine="540"/>
        <w:jc w:val="both"/>
      </w:pPr>
      <w:r>
        <w:rPr>
          <w:sz w:val="20"/>
        </w:rPr>
        <w:t xml:space="preserve">2.4. Развитие методической, информационной, консультационной поддержки добровольческой (волонтерской) деятельности, содействие повышению признания добровольчества в обществе.</w:t>
      </w:r>
    </w:p>
    <w:p>
      <w:pPr>
        <w:pStyle w:val="0"/>
        <w:spacing w:before="200" w:line-rule="auto"/>
        <w:ind w:firstLine="540"/>
        <w:jc w:val="both"/>
      </w:pPr>
      <w:r>
        <w:rPr>
          <w:sz w:val="20"/>
        </w:rPr>
        <w:t xml:space="preserve">2.5. Разработка механизмов вовлечения населения в проведение мероприятий добровольческой (волонтерской) деятельности, в том числе с использованием портала ЕИС "добровольцыроссии.рф".</w:t>
      </w:r>
    </w:p>
    <w:p>
      <w:pPr>
        <w:pStyle w:val="0"/>
        <w:spacing w:before="200" w:line-rule="auto"/>
        <w:ind w:firstLine="540"/>
        <w:jc w:val="both"/>
      </w:pPr>
      <w:r>
        <w:rPr>
          <w:sz w:val="20"/>
        </w:rPr>
        <w:t xml:space="preserve">2.6. Обсуждение проектов правовых актов Республики Калмыкия, регулирующих деятельность в сфере добровольчества (волонтерства). Анализ принятых правовых актов и правоприменительной практики на предмет эффективности существующих мер, направленных на развитие добровольческой (волонтерской) деятельности.</w:t>
      </w:r>
    </w:p>
    <w:p>
      <w:pPr>
        <w:pStyle w:val="0"/>
        <w:spacing w:before="200" w:line-rule="auto"/>
        <w:ind w:firstLine="540"/>
        <w:jc w:val="both"/>
      </w:pPr>
      <w:r>
        <w:rPr>
          <w:sz w:val="20"/>
        </w:rPr>
        <w:t xml:space="preserve">2.7. Подготовка рекомендаций по проведению информационных кампаний по поддержке деятельности добровольческих (волонтерских) организаций и популяризации добровольчества (волонтерства).</w:t>
      </w:r>
    </w:p>
    <w:p>
      <w:pPr>
        <w:pStyle w:val="0"/>
        <w:spacing w:before="200" w:line-rule="auto"/>
        <w:ind w:firstLine="540"/>
        <w:jc w:val="both"/>
      </w:pPr>
      <w:r>
        <w:rPr>
          <w:sz w:val="20"/>
        </w:rPr>
        <w:t xml:space="preserve">2.8. Изучение и анализ опыта работы и лучших практик в сфере добровольческой (волонтерской) деятельности, подготовка рекомендаций по их применению.</w:t>
      </w:r>
    </w:p>
    <w:p>
      <w:pPr>
        <w:pStyle w:val="0"/>
        <w:spacing w:before="200" w:line-rule="auto"/>
        <w:ind w:firstLine="540"/>
        <w:jc w:val="both"/>
      </w:pPr>
      <w:r>
        <w:rPr>
          <w:sz w:val="20"/>
        </w:rPr>
        <w:t xml:space="preserve">2.9. Подготовка предложений по государственной поддержке деятельности добровольческих (волонтерских) организаций и популяризации добровольчества (волонтерства).</w:t>
      </w:r>
    </w:p>
    <w:p>
      <w:pPr>
        <w:pStyle w:val="0"/>
        <w:jc w:val="both"/>
      </w:pPr>
      <w:r>
        <w:rPr>
          <w:sz w:val="20"/>
        </w:rPr>
      </w:r>
    </w:p>
    <w:p>
      <w:pPr>
        <w:pStyle w:val="2"/>
        <w:outlineLvl w:val="1"/>
        <w:jc w:val="center"/>
      </w:pPr>
      <w:r>
        <w:rPr>
          <w:sz w:val="20"/>
        </w:rPr>
        <w:t xml:space="preserve">3. Функции Совета</w:t>
      </w:r>
    </w:p>
    <w:p>
      <w:pPr>
        <w:pStyle w:val="0"/>
        <w:jc w:val="both"/>
      </w:pPr>
      <w:r>
        <w:rPr>
          <w:sz w:val="20"/>
        </w:rPr>
      </w:r>
    </w:p>
    <w:p>
      <w:pPr>
        <w:pStyle w:val="0"/>
        <w:ind w:firstLine="540"/>
        <w:jc w:val="both"/>
      </w:pPr>
      <w:r>
        <w:rPr>
          <w:sz w:val="20"/>
        </w:rPr>
        <w:t xml:space="preserve">В соответствии с возложенными на него задачами Совет выполняет следующие функции:</w:t>
      </w:r>
    </w:p>
    <w:p>
      <w:pPr>
        <w:pStyle w:val="0"/>
        <w:spacing w:before="200" w:line-rule="auto"/>
        <w:ind w:firstLine="540"/>
        <w:jc w:val="both"/>
      </w:pPr>
      <w:r>
        <w:rPr>
          <w:sz w:val="20"/>
        </w:rPr>
        <w:t xml:space="preserve">3.1. Разрабатывает механизмы вовлечения населения в мероприятия, проводимые добровольческими (волонтерскими) организациями.</w:t>
      </w:r>
    </w:p>
    <w:p>
      <w:pPr>
        <w:pStyle w:val="0"/>
        <w:spacing w:before="200" w:line-rule="auto"/>
        <w:ind w:firstLine="540"/>
        <w:jc w:val="both"/>
      </w:pPr>
      <w:r>
        <w:rPr>
          <w:sz w:val="20"/>
        </w:rPr>
        <w:t xml:space="preserve">3.2. Привлекает экспертов и специалистов по изучению проблем, связанных с развитием добровольчества (волонтерства) в Республике Калмыкия.</w:t>
      </w:r>
    </w:p>
    <w:p>
      <w:pPr>
        <w:pStyle w:val="0"/>
        <w:spacing w:before="200" w:line-rule="auto"/>
        <w:ind w:firstLine="540"/>
        <w:jc w:val="both"/>
      </w:pPr>
      <w:r>
        <w:rPr>
          <w:sz w:val="20"/>
        </w:rPr>
        <w:t xml:space="preserve">3.3. Взаимодействует с общественными организациями, благотворительными фондами, добровольческими (волонтерскими) отрядами и ассоциациями, органами исполнительной власти Республики Калмыкия, органами местного самоуправления, научными учреждениями и другими организациями по вопросам, относящимся к компетенции Совета.</w:t>
      </w:r>
    </w:p>
    <w:p>
      <w:pPr>
        <w:pStyle w:val="0"/>
        <w:spacing w:before="200" w:line-rule="auto"/>
        <w:ind w:firstLine="540"/>
        <w:jc w:val="both"/>
      </w:pPr>
      <w:r>
        <w:rPr>
          <w:sz w:val="20"/>
        </w:rPr>
        <w:t xml:space="preserve">3.4. Информирует общественность Республики Калмыкия о работе Совета, состоянии добровольческой (волонтерской) деятельности в Республике Калмыкия, популяризирует идеи добровольчества (волонтерства), содействует изданию информационной, рекламной и другой продукции по вопросам поддержки добровольческой (волонтерской) деятельности.</w:t>
      </w:r>
    </w:p>
    <w:p>
      <w:pPr>
        <w:pStyle w:val="0"/>
        <w:spacing w:before="200" w:line-rule="auto"/>
        <w:ind w:firstLine="540"/>
        <w:jc w:val="both"/>
      </w:pPr>
      <w:r>
        <w:rPr>
          <w:sz w:val="20"/>
        </w:rPr>
        <w:t xml:space="preserve">3.5. Содействует в подготовке и проведении теоретических и научно-практических конференций добровольческой (волонтерской) направленности.</w:t>
      </w:r>
    </w:p>
    <w:p>
      <w:pPr>
        <w:pStyle w:val="0"/>
        <w:spacing w:before="200" w:line-rule="auto"/>
        <w:ind w:firstLine="540"/>
        <w:jc w:val="both"/>
      </w:pPr>
      <w:r>
        <w:rPr>
          <w:sz w:val="20"/>
        </w:rPr>
        <w:t xml:space="preserve">3.6. Способствует обобщению и распространению передового опыта реализации комплекса мер по развитию добровольчества (волонтерства) в Республике Калмыкия.</w:t>
      </w:r>
    </w:p>
    <w:p>
      <w:pPr>
        <w:pStyle w:val="0"/>
        <w:jc w:val="both"/>
      </w:pPr>
      <w:r>
        <w:rPr>
          <w:sz w:val="20"/>
        </w:rPr>
      </w:r>
    </w:p>
    <w:p>
      <w:pPr>
        <w:pStyle w:val="2"/>
        <w:outlineLvl w:val="1"/>
        <w:jc w:val="center"/>
      </w:pPr>
      <w:r>
        <w:rPr>
          <w:sz w:val="20"/>
        </w:rPr>
        <w:t xml:space="preserve">4. Права Совета</w:t>
      </w:r>
    </w:p>
    <w:p>
      <w:pPr>
        <w:pStyle w:val="0"/>
        <w:jc w:val="both"/>
      </w:pPr>
      <w:r>
        <w:rPr>
          <w:sz w:val="20"/>
        </w:rPr>
      </w:r>
    </w:p>
    <w:p>
      <w:pPr>
        <w:pStyle w:val="0"/>
        <w:ind w:firstLine="540"/>
        <w:jc w:val="both"/>
      </w:pPr>
      <w:r>
        <w:rPr>
          <w:sz w:val="20"/>
        </w:rPr>
        <w:t xml:space="preserve">Совет для выполнения своих задач имеет право:</w:t>
      </w:r>
    </w:p>
    <w:p>
      <w:pPr>
        <w:pStyle w:val="0"/>
        <w:spacing w:before="200" w:line-rule="auto"/>
        <w:ind w:firstLine="540"/>
        <w:jc w:val="both"/>
      </w:pPr>
      <w:r>
        <w:rPr>
          <w:sz w:val="20"/>
        </w:rPr>
        <w:t xml:space="preserve">4.1. Запрашивать и получать в установленном порядке необходимые материалы, документы и сведения по вопросам, относящимся к компетенции Совета, от федеральных органов исполнительной власти, органов исполнительной власти Республики Калмыкия, органов местного самоуправления, общественных объединений, социально ориентированных некоммерческих организаций, добровольческих (волонтерских) и других заинтересованных организаций.</w:t>
      </w:r>
    </w:p>
    <w:p>
      <w:pPr>
        <w:pStyle w:val="0"/>
        <w:spacing w:before="200" w:line-rule="auto"/>
        <w:ind w:firstLine="540"/>
        <w:jc w:val="both"/>
      </w:pPr>
      <w:r>
        <w:rPr>
          <w:sz w:val="20"/>
        </w:rPr>
        <w:t xml:space="preserve">4.2. Приглашать на заседания Совета представителей территориальных органов федеральных органов государственной власти, органов исполнительной власти Республики Калмыкия, органов местного самоуправления, общественных объединений, социально ориентированных некоммерческих организаций, добровольческих (волонтерских) и других заинтересованных организаций в целях консолидации усилий в развитии добровольчества (волонтерства).</w:t>
      </w:r>
    </w:p>
    <w:p>
      <w:pPr>
        <w:pStyle w:val="0"/>
        <w:spacing w:before="200" w:line-rule="auto"/>
        <w:ind w:firstLine="540"/>
        <w:jc w:val="both"/>
      </w:pPr>
      <w:r>
        <w:rPr>
          <w:sz w:val="20"/>
        </w:rPr>
        <w:t xml:space="preserve">4.3. Представлять в органы государственной власти Российской Федерации, Республики Калмыкия предложения по вопросам развития добровольчества (волонтерства).</w:t>
      </w:r>
    </w:p>
    <w:p>
      <w:pPr>
        <w:pStyle w:val="0"/>
        <w:spacing w:before="200" w:line-rule="auto"/>
        <w:ind w:firstLine="540"/>
        <w:jc w:val="both"/>
      </w:pPr>
      <w:r>
        <w:rPr>
          <w:sz w:val="20"/>
        </w:rPr>
        <w:t xml:space="preserve">4.4. Направлять по приглашению своих представителей для участия в совещаниях, конференциях и семинарах, проводимых органами государственной власти Российской Федерации, Республики Калмыкия, органами местного самоуправления, общественными объединениями, научными и иными организациями, в том числе некоммерческими организациями, осуществляющими деятельность в сфере, относящейся к компетенции Совета.</w:t>
      </w:r>
    </w:p>
    <w:p>
      <w:pPr>
        <w:pStyle w:val="0"/>
        <w:jc w:val="both"/>
      </w:pPr>
      <w:r>
        <w:rPr>
          <w:sz w:val="20"/>
        </w:rPr>
      </w:r>
    </w:p>
    <w:p>
      <w:pPr>
        <w:pStyle w:val="2"/>
        <w:outlineLvl w:val="1"/>
        <w:jc w:val="center"/>
      </w:pPr>
      <w:r>
        <w:rPr>
          <w:sz w:val="20"/>
        </w:rPr>
        <w:t xml:space="preserve">5. Порядок формирования и состав Совета</w:t>
      </w:r>
    </w:p>
    <w:p>
      <w:pPr>
        <w:pStyle w:val="0"/>
        <w:jc w:val="both"/>
      </w:pPr>
      <w:r>
        <w:rPr>
          <w:sz w:val="20"/>
        </w:rPr>
      </w:r>
    </w:p>
    <w:p>
      <w:pPr>
        <w:pStyle w:val="0"/>
        <w:ind w:firstLine="540"/>
        <w:jc w:val="both"/>
      </w:pPr>
      <w:r>
        <w:rPr>
          <w:sz w:val="20"/>
        </w:rPr>
        <w:t xml:space="preserve">5.1. В состав Совета входят председатель Совета, заместитель председателя Совета, секретарь и члены Совета, которые принимают участие в его работе на общественных началах и на безвозмездной основе.</w:t>
      </w:r>
    </w:p>
    <w:p>
      <w:pPr>
        <w:pStyle w:val="0"/>
        <w:spacing w:before="200" w:line-rule="auto"/>
        <w:ind w:firstLine="540"/>
        <w:jc w:val="both"/>
      </w:pPr>
      <w:r>
        <w:rPr>
          <w:sz w:val="20"/>
        </w:rPr>
        <w:t xml:space="preserve">5.2. В состав Совета могут входить представители органов государственной власти Республики Калмыкия, органов местного самоуправления, благотворительных фондов, добровольческих (волонтерских) отрядов и ассоциаций, общественных организаций и объединений и иные лица, имеющие отношение к организации работы по развитию добровольческой (волонтерской) деятельности в Республике Калмыкия.</w:t>
      </w:r>
    </w:p>
    <w:p>
      <w:pPr>
        <w:pStyle w:val="0"/>
        <w:spacing w:before="200" w:line-rule="auto"/>
        <w:ind w:firstLine="540"/>
        <w:jc w:val="both"/>
      </w:pPr>
      <w:r>
        <w:rPr>
          <w:sz w:val="20"/>
        </w:rPr>
        <w:t xml:space="preserve">5.3. Непосредственное руководство деятельности Совета осуществляет председатель Совета, а во время его отсутствия - по его поручению заместитель председателя Совета.</w:t>
      </w:r>
    </w:p>
    <w:p>
      <w:pPr>
        <w:pStyle w:val="0"/>
        <w:spacing w:before="200" w:line-rule="auto"/>
        <w:ind w:firstLine="540"/>
        <w:jc w:val="both"/>
      </w:pPr>
      <w:r>
        <w:rPr>
          <w:sz w:val="20"/>
        </w:rPr>
        <w:t xml:space="preserve">5.4. Председатель Совета в рамках своих полномочий:</w:t>
      </w:r>
    </w:p>
    <w:p>
      <w:pPr>
        <w:pStyle w:val="0"/>
        <w:spacing w:before="200" w:line-rule="auto"/>
        <w:ind w:firstLine="540"/>
        <w:jc w:val="both"/>
      </w:pPr>
      <w:r>
        <w:rPr>
          <w:sz w:val="20"/>
        </w:rPr>
        <w:t xml:space="preserve">принимает решение о проведении заседания Совета, определяет повестку дня;</w:t>
      </w:r>
    </w:p>
    <w:p>
      <w:pPr>
        <w:pStyle w:val="0"/>
        <w:spacing w:before="200" w:line-rule="auto"/>
        <w:ind w:firstLine="540"/>
        <w:jc w:val="both"/>
      </w:pPr>
      <w:r>
        <w:rPr>
          <w:sz w:val="20"/>
        </w:rPr>
        <w:t xml:space="preserve">обеспечивает и контролирует исполнение принятых Советом решений;</w:t>
      </w:r>
    </w:p>
    <w:p>
      <w:pPr>
        <w:pStyle w:val="0"/>
        <w:spacing w:before="200" w:line-rule="auto"/>
        <w:ind w:firstLine="540"/>
        <w:jc w:val="both"/>
      </w:pPr>
      <w:r>
        <w:rPr>
          <w:sz w:val="20"/>
        </w:rPr>
        <w:t xml:space="preserve">дает поручения членам Совета в пределах его компетенции.</w:t>
      </w:r>
    </w:p>
    <w:p>
      <w:pPr>
        <w:pStyle w:val="0"/>
        <w:spacing w:before="200" w:line-rule="auto"/>
        <w:ind w:firstLine="540"/>
        <w:jc w:val="both"/>
      </w:pPr>
      <w:r>
        <w:rPr>
          <w:sz w:val="20"/>
        </w:rPr>
        <w:t xml:space="preserve">5.5. Секретарь Совета:</w:t>
      </w:r>
    </w:p>
    <w:p>
      <w:pPr>
        <w:pStyle w:val="0"/>
        <w:spacing w:before="200" w:line-rule="auto"/>
        <w:ind w:firstLine="540"/>
        <w:jc w:val="both"/>
      </w:pPr>
      <w:r>
        <w:rPr>
          <w:sz w:val="20"/>
        </w:rPr>
        <w:t xml:space="preserve">- осуществляет информационное обеспечение деятельности Совета;</w:t>
      </w:r>
    </w:p>
    <w:p>
      <w:pPr>
        <w:pStyle w:val="0"/>
        <w:spacing w:before="200" w:line-rule="auto"/>
        <w:ind w:firstLine="540"/>
        <w:jc w:val="both"/>
      </w:pPr>
      <w:r>
        <w:rPr>
          <w:sz w:val="20"/>
        </w:rPr>
        <w:t xml:space="preserve">- информирует каждого члена Совета и приглашенных лиц о дате, времени, месте и повестке дня заседания Совета;</w:t>
      </w:r>
    </w:p>
    <w:p>
      <w:pPr>
        <w:pStyle w:val="0"/>
        <w:spacing w:before="200" w:line-rule="auto"/>
        <w:ind w:firstLine="540"/>
        <w:jc w:val="both"/>
      </w:pPr>
      <w:r>
        <w:rPr>
          <w:sz w:val="20"/>
        </w:rPr>
        <w:t xml:space="preserve">- ведет, оформляет и рассылает членам Совета протоколы заседаний, а также материалы к предстоящему заседанию Совета.</w:t>
      </w:r>
    </w:p>
    <w:p>
      <w:pPr>
        <w:pStyle w:val="0"/>
        <w:spacing w:before="200" w:line-rule="auto"/>
        <w:ind w:firstLine="540"/>
        <w:jc w:val="both"/>
      </w:pPr>
      <w:r>
        <w:rPr>
          <w:sz w:val="20"/>
        </w:rPr>
        <w:t xml:space="preserve">5.6. Члены Совета имеют право:</w:t>
      </w:r>
    </w:p>
    <w:p>
      <w:pPr>
        <w:pStyle w:val="0"/>
        <w:spacing w:before="200" w:line-rule="auto"/>
        <w:ind w:firstLine="540"/>
        <w:jc w:val="both"/>
      </w:pPr>
      <w:r>
        <w:rPr>
          <w:sz w:val="20"/>
        </w:rPr>
        <w:t xml:space="preserve">- вносить предложения по формированию планов работы Совета и повестки дня заседаний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 в случае несогласия с принятым решением высказывать свое мнение по конкретному рассматриваемому вопросу, которое приобщается к протоколу заседания Совета и вместе с протоколом размещается в публичном доступе.</w:t>
      </w:r>
    </w:p>
    <w:p>
      <w:pPr>
        <w:pStyle w:val="0"/>
        <w:spacing w:before="200" w:line-rule="auto"/>
        <w:ind w:firstLine="540"/>
        <w:jc w:val="both"/>
      </w:pPr>
      <w:r>
        <w:rPr>
          <w:sz w:val="20"/>
        </w:rPr>
        <w:t xml:space="preserve">5.7. Персональный состав Совета утверждается актом Правительства Республики Калмыкия.</w:t>
      </w:r>
    </w:p>
    <w:p>
      <w:pPr>
        <w:pStyle w:val="0"/>
        <w:jc w:val="both"/>
      </w:pPr>
      <w:r>
        <w:rPr>
          <w:sz w:val="20"/>
        </w:rPr>
      </w:r>
    </w:p>
    <w:p>
      <w:pPr>
        <w:pStyle w:val="2"/>
        <w:outlineLvl w:val="1"/>
        <w:jc w:val="center"/>
      </w:pPr>
      <w:r>
        <w:rPr>
          <w:sz w:val="20"/>
        </w:rPr>
        <w:t xml:space="preserve">6. Организация деятельности Совета</w:t>
      </w:r>
    </w:p>
    <w:p>
      <w:pPr>
        <w:pStyle w:val="0"/>
        <w:jc w:val="both"/>
      </w:pPr>
      <w:r>
        <w:rPr>
          <w:sz w:val="20"/>
        </w:rPr>
      </w:r>
    </w:p>
    <w:p>
      <w:pPr>
        <w:pStyle w:val="0"/>
        <w:ind w:firstLine="540"/>
        <w:jc w:val="both"/>
      </w:pPr>
      <w:r>
        <w:rPr>
          <w:sz w:val="20"/>
        </w:rPr>
        <w:t xml:space="preserve">6.1. Основной формой работы Совета являются заседания Совета, которые проводятся по мере необходимости, но не реже одного раза в год.</w:t>
      </w:r>
    </w:p>
    <w:p>
      <w:pPr>
        <w:pStyle w:val="0"/>
        <w:spacing w:before="200" w:line-rule="auto"/>
        <w:ind w:firstLine="540"/>
        <w:jc w:val="both"/>
      </w:pPr>
      <w:r>
        <w:rPr>
          <w:sz w:val="20"/>
        </w:rPr>
        <w:t xml:space="preserve">6.2. Работа Совета осуществляется в соответствии с планами, утверждаемыми на его заседаниях.</w:t>
      </w:r>
    </w:p>
    <w:p>
      <w:pPr>
        <w:pStyle w:val="0"/>
        <w:spacing w:before="200" w:line-rule="auto"/>
        <w:ind w:firstLine="540"/>
        <w:jc w:val="both"/>
      </w:pPr>
      <w:r>
        <w:rPr>
          <w:sz w:val="20"/>
        </w:rPr>
        <w:t xml:space="preserve">6.3. Заседание Совета считается правомочным, если на нем присутствует более половины от общего числа его членов.</w:t>
      </w:r>
    </w:p>
    <w:p>
      <w:pPr>
        <w:pStyle w:val="0"/>
        <w:spacing w:before="200" w:line-rule="auto"/>
        <w:ind w:firstLine="540"/>
        <w:jc w:val="both"/>
      </w:pPr>
      <w:r>
        <w:rPr>
          <w:sz w:val="20"/>
        </w:rPr>
        <w:t xml:space="preserve">6.4. Правом созыва внеочередного заседания Совета обладает председатель Совета.</w:t>
      </w:r>
    </w:p>
    <w:p>
      <w:pPr>
        <w:pStyle w:val="0"/>
        <w:spacing w:before="200" w:line-rule="auto"/>
        <w:ind w:firstLine="540"/>
        <w:jc w:val="both"/>
      </w:pPr>
      <w:r>
        <w:rPr>
          <w:sz w:val="20"/>
        </w:rPr>
        <w:t xml:space="preserve">6.5. В отсутствие председателя Совета его обязанности исполняет заместитель председателя Совета либо иное лицо по его поручению из числа членов Совета.</w:t>
      </w:r>
    </w:p>
    <w:p>
      <w:pPr>
        <w:pStyle w:val="0"/>
        <w:spacing w:before="200" w:line-rule="auto"/>
        <w:ind w:firstLine="540"/>
        <w:jc w:val="both"/>
      </w:pPr>
      <w:r>
        <w:rPr>
          <w:sz w:val="20"/>
        </w:rPr>
        <w:t xml:space="preserve">6.6. Материалы по вопросам повестки дня к заседанию Совета готовятся членами Совета в рамках их компетенции. Материалы представляются секретарю Совета не позднее чем за три дня до дня заседания Совета.</w:t>
      </w:r>
    </w:p>
    <w:p>
      <w:pPr>
        <w:pStyle w:val="0"/>
        <w:spacing w:before="200" w:line-rule="auto"/>
        <w:ind w:firstLine="540"/>
        <w:jc w:val="both"/>
      </w:pPr>
      <w:r>
        <w:rPr>
          <w:sz w:val="20"/>
        </w:rPr>
        <w:t xml:space="preserve">6.7. Решения Совета принимаются большинством голосов от числа членов Совета, участвующих в заседании, и оформляются протоколом заседания Совета. В случае равенства голосов решающим является голос председательствующего на заседании Совета. Решения Совета носят рекомендательный характер.</w:t>
      </w:r>
    </w:p>
    <w:p>
      <w:pPr>
        <w:pStyle w:val="0"/>
        <w:spacing w:before="200" w:line-rule="auto"/>
        <w:ind w:firstLine="540"/>
        <w:jc w:val="both"/>
      </w:pPr>
      <w:r>
        <w:rPr>
          <w:sz w:val="20"/>
        </w:rPr>
        <w:t xml:space="preserve">6.8. Протокол заседания Совета подписывается председательствующим на заседании Совета и секретарем Совета в течение 5 рабочих дней со дня заседания Совета.</w:t>
      </w:r>
    </w:p>
    <w:p>
      <w:pPr>
        <w:pStyle w:val="0"/>
        <w:spacing w:before="200" w:line-rule="auto"/>
        <w:ind w:firstLine="540"/>
        <w:jc w:val="both"/>
      </w:pPr>
      <w:r>
        <w:rPr>
          <w:sz w:val="20"/>
        </w:rPr>
        <w:t xml:space="preserve">6.9. В протоколе заседания Совета указываются:</w:t>
      </w:r>
    </w:p>
    <w:p>
      <w:pPr>
        <w:pStyle w:val="0"/>
        <w:spacing w:before="200" w:line-rule="auto"/>
        <w:ind w:firstLine="540"/>
        <w:jc w:val="both"/>
      </w:pPr>
      <w:r>
        <w:rPr>
          <w:sz w:val="20"/>
        </w:rPr>
        <w:t xml:space="preserve">дата, время и место проведения заседания Совета;</w:t>
      </w:r>
    </w:p>
    <w:p>
      <w:pPr>
        <w:pStyle w:val="0"/>
        <w:spacing w:before="200" w:line-rule="auto"/>
        <w:ind w:firstLine="540"/>
        <w:jc w:val="both"/>
      </w:pPr>
      <w:r>
        <w:rPr>
          <w:sz w:val="20"/>
        </w:rPr>
        <w:t xml:space="preserve">утвержденная повестка дня заседания Совета;</w:t>
      </w:r>
    </w:p>
    <w:p>
      <w:pPr>
        <w:pStyle w:val="0"/>
        <w:spacing w:before="200" w:line-rule="auto"/>
        <w:ind w:firstLine="540"/>
        <w:jc w:val="both"/>
      </w:pPr>
      <w:r>
        <w:rPr>
          <w:sz w:val="20"/>
        </w:rPr>
        <w:t xml:space="preserve">имена и должности участвовавших в заседании членов Совета и иных приглашенных лиц;</w:t>
      </w:r>
    </w:p>
    <w:p>
      <w:pPr>
        <w:pStyle w:val="0"/>
        <w:spacing w:before="200" w:line-rule="auto"/>
        <w:ind w:firstLine="540"/>
        <w:jc w:val="both"/>
      </w:pPr>
      <w:r>
        <w:rPr>
          <w:sz w:val="20"/>
        </w:rPr>
        <w:t xml:space="preserve">принятые решения по вопросам повестки дня заседания Совета.</w:t>
      </w:r>
    </w:p>
    <w:p>
      <w:pPr>
        <w:pStyle w:val="0"/>
        <w:spacing w:before="200" w:line-rule="auto"/>
        <w:ind w:firstLine="540"/>
        <w:jc w:val="both"/>
      </w:pPr>
      <w:r>
        <w:rPr>
          <w:sz w:val="20"/>
        </w:rPr>
        <w:t xml:space="preserve">6.10. Решения Совета могут содержать поручения, обязательные для исполнения всеми членами Совета, и рекомендации органам исполнительной власти Республики Калмыкия, организациям Республики Калмыкия.</w:t>
      </w:r>
    </w:p>
    <w:p>
      <w:pPr>
        <w:pStyle w:val="0"/>
        <w:spacing w:before="200" w:line-rule="auto"/>
        <w:ind w:firstLine="540"/>
        <w:jc w:val="both"/>
      </w:pPr>
      <w:r>
        <w:rPr>
          <w:sz w:val="20"/>
        </w:rPr>
        <w:t xml:space="preserve">6.11. Протокол заседания Совета или необходимая выписка из него с поручениями направляется секретарем Совета в течение пяти рабочих дней со дня заседания Совета должностным лицам, ответственным за исполнение поручений.</w:t>
      </w:r>
    </w:p>
    <w:p>
      <w:pPr>
        <w:pStyle w:val="0"/>
        <w:spacing w:before="200" w:line-rule="auto"/>
        <w:ind w:firstLine="540"/>
        <w:jc w:val="both"/>
      </w:pPr>
      <w:r>
        <w:rPr>
          <w:sz w:val="20"/>
        </w:rPr>
        <w:t xml:space="preserve">6.12. Организационно-техническое обеспечение деятельности Совета осуществляет Агентство по делам молодежи Республики Калмыкия.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22 мая 2019 г. N 143</w:t>
      </w:r>
    </w:p>
    <w:p>
      <w:pPr>
        <w:pStyle w:val="0"/>
        <w:jc w:val="both"/>
      </w:pPr>
      <w:r>
        <w:rPr>
          <w:sz w:val="20"/>
        </w:rPr>
      </w:r>
    </w:p>
    <w:bookmarkStart w:id="121" w:name="P121"/>
    <w:bookmarkEnd w:id="121"/>
    <w:p>
      <w:pPr>
        <w:pStyle w:val="2"/>
        <w:jc w:val="center"/>
      </w:pPr>
      <w:r>
        <w:rPr>
          <w:sz w:val="20"/>
        </w:rPr>
        <w:t xml:space="preserve">СОСТАВ</w:t>
      </w:r>
    </w:p>
    <w:p>
      <w:pPr>
        <w:pStyle w:val="2"/>
        <w:jc w:val="center"/>
      </w:pPr>
      <w:r>
        <w:rPr>
          <w:sz w:val="20"/>
        </w:rPr>
        <w:t xml:space="preserve">МЕЖВЕДОМСТВЕННОГО СОВЕТА ПО ВОПРОСАМ РАЗВИТИЯ</w:t>
      </w:r>
    </w:p>
    <w:p>
      <w:pPr>
        <w:pStyle w:val="2"/>
        <w:jc w:val="center"/>
      </w:pPr>
      <w:r>
        <w:rPr>
          <w:sz w:val="20"/>
        </w:rPr>
        <w:t xml:space="preserve">ДОБРОВОЛЬЧЕСТВА (ВОЛОНТЕРСТВА)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еспублики Калмыкия от 31.10.2023 N 350 &quot;О внесении изменений в постановление Правительства Республики Калмыкия от 22 мая 2019 г. N 143&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31.10.2023 N 350)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567"/>
        <w:gridCol w:w="6236"/>
      </w:tblGrid>
      <w:tr>
        <w:tc>
          <w:tcPr>
            <w:tcW w:w="2268" w:type="dxa"/>
            <w:tcBorders>
              <w:top w:val="nil"/>
              <w:left w:val="nil"/>
              <w:bottom w:val="nil"/>
              <w:right w:val="nil"/>
            </w:tcBorders>
          </w:tcPr>
          <w:p>
            <w:pPr>
              <w:pStyle w:val="0"/>
              <w:jc w:val="both"/>
            </w:pPr>
            <w:r>
              <w:rPr>
                <w:sz w:val="20"/>
              </w:rPr>
              <w:t xml:space="preserve">Церенов Э.Н.</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Первый заместитель Председателя Правительства Республики Калмыкия, председатель Совета;</w:t>
            </w:r>
          </w:p>
        </w:tc>
      </w:tr>
      <w:tr>
        <w:tc>
          <w:tcPr>
            <w:tcW w:w="2268" w:type="dxa"/>
            <w:tcBorders>
              <w:top w:val="nil"/>
              <w:left w:val="nil"/>
              <w:bottom w:val="nil"/>
              <w:right w:val="nil"/>
            </w:tcBorders>
          </w:tcPr>
          <w:p>
            <w:pPr>
              <w:pStyle w:val="0"/>
              <w:jc w:val="both"/>
            </w:pPr>
            <w:r>
              <w:rPr>
                <w:sz w:val="20"/>
              </w:rPr>
              <w:t xml:space="preserve">Маркеев К.А.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руководитель Агентства по делам молодежи Республики Калмыкия, заместитель председателя Совета;</w:t>
            </w:r>
          </w:p>
        </w:tc>
      </w:tr>
      <w:tr>
        <w:tc>
          <w:tcPr>
            <w:tcW w:w="2268" w:type="dxa"/>
            <w:tcBorders>
              <w:top w:val="nil"/>
              <w:left w:val="nil"/>
              <w:bottom w:val="nil"/>
              <w:right w:val="nil"/>
            </w:tcBorders>
          </w:tcPr>
          <w:p>
            <w:pPr>
              <w:pStyle w:val="0"/>
              <w:jc w:val="both"/>
            </w:pPr>
            <w:r>
              <w:rPr>
                <w:sz w:val="20"/>
              </w:rPr>
              <w:t xml:space="preserve">Лиджиева Г.Б.</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начальник отдела Агентства по делам молодежи Республики Калмыкия, секретарь Совета;</w:t>
            </w:r>
          </w:p>
        </w:tc>
      </w:tr>
      <w:tr>
        <w:tc>
          <w:tcPr>
            <w:tcW w:w="2268" w:type="dxa"/>
            <w:tcBorders>
              <w:top w:val="nil"/>
              <w:left w:val="nil"/>
              <w:bottom w:val="nil"/>
              <w:right w:val="nil"/>
            </w:tcBorders>
          </w:tcPr>
          <w:p>
            <w:pPr>
              <w:pStyle w:val="0"/>
              <w:jc w:val="both"/>
            </w:pPr>
            <w:r>
              <w:rPr>
                <w:sz w:val="20"/>
              </w:rPr>
              <w:t xml:space="preserve">Альсултанов И.М.</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начальник УФСИН России по Республике Калмыкия (по согласованию);</w:t>
            </w:r>
          </w:p>
        </w:tc>
      </w:tr>
      <w:tr>
        <w:tc>
          <w:tcPr>
            <w:tcW w:w="2268" w:type="dxa"/>
            <w:tcBorders>
              <w:top w:val="nil"/>
              <w:left w:val="nil"/>
              <w:bottom w:val="nil"/>
              <w:right w:val="nil"/>
            </w:tcBorders>
          </w:tcPr>
          <w:p>
            <w:pPr>
              <w:pStyle w:val="0"/>
              <w:jc w:val="both"/>
            </w:pPr>
            <w:r>
              <w:rPr>
                <w:sz w:val="20"/>
              </w:rPr>
              <w:t xml:space="preserve">Ангирова Б.Б.</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образования и науки Республики Калмыкия;</w:t>
            </w:r>
          </w:p>
        </w:tc>
      </w:tr>
      <w:tr>
        <w:tc>
          <w:tcPr>
            <w:tcW w:w="2268" w:type="dxa"/>
            <w:tcBorders>
              <w:top w:val="nil"/>
              <w:left w:val="nil"/>
              <w:bottom w:val="nil"/>
              <w:right w:val="nil"/>
            </w:tcBorders>
          </w:tcPr>
          <w:p>
            <w:pPr>
              <w:pStyle w:val="0"/>
              <w:jc w:val="both"/>
            </w:pPr>
            <w:r>
              <w:rPr>
                <w:sz w:val="20"/>
              </w:rPr>
              <w:t xml:space="preserve">Анханова С.В.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регионального отделения Российского движения детей и молодежи "Движение первых" (по согласованию);</w:t>
            </w:r>
          </w:p>
        </w:tc>
      </w:tr>
      <w:tr>
        <w:tc>
          <w:tcPr>
            <w:tcW w:w="2268" w:type="dxa"/>
            <w:tcBorders>
              <w:top w:val="nil"/>
              <w:left w:val="nil"/>
              <w:bottom w:val="nil"/>
              <w:right w:val="nil"/>
            </w:tcBorders>
          </w:tcPr>
          <w:p>
            <w:pPr>
              <w:pStyle w:val="0"/>
              <w:jc w:val="both"/>
            </w:pPr>
            <w:r>
              <w:rPr>
                <w:sz w:val="20"/>
              </w:rPr>
              <w:t xml:space="preserve">Арсенов Н.В.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координатор Калмыцкого регионального отделения Всероссийского общественного движения "Волонтеры культуры" (по согласованию);</w:t>
            </w:r>
          </w:p>
        </w:tc>
      </w:tr>
      <w:tr>
        <w:tc>
          <w:tcPr>
            <w:tcW w:w="2268" w:type="dxa"/>
            <w:tcBorders>
              <w:top w:val="nil"/>
              <w:left w:val="nil"/>
              <w:bottom w:val="nil"/>
              <w:right w:val="nil"/>
            </w:tcBorders>
          </w:tcPr>
          <w:p>
            <w:pPr>
              <w:pStyle w:val="0"/>
              <w:jc w:val="both"/>
            </w:pPr>
            <w:r>
              <w:rPr>
                <w:sz w:val="20"/>
              </w:rPr>
              <w:t xml:space="preserve">Батыров К.Г.</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физической культуры и спорта Республики Калмыкия;</w:t>
            </w:r>
          </w:p>
        </w:tc>
      </w:tr>
      <w:tr>
        <w:tc>
          <w:tcPr>
            <w:tcW w:w="2268" w:type="dxa"/>
            <w:tcBorders>
              <w:top w:val="nil"/>
              <w:left w:val="nil"/>
              <w:bottom w:val="nil"/>
              <w:right w:val="nil"/>
            </w:tcBorders>
          </w:tcPr>
          <w:p>
            <w:pPr>
              <w:pStyle w:val="0"/>
              <w:jc w:val="both"/>
            </w:pPr>
            <w:r>
              <w:rPr>
                <w:sz w:val="20"/>
              </w:rPr>
              <w:t xml:space="preserve">Даваев С.А.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руководитель Калмыцкого регионального штаба Молодежной общероссийской общественной организации "Российские Студенческие Отряды" (по согласованию);</w:t>
            </w:r>
          </w:p>
        </w:tc>
      </w:tr>
      <w:tr>
        <w:tc>
          <w:tcPr>
            <w:tcW w:w="2268" w:type="dxa"/>
            <w:tcBorders>
              <w:top w:val="nil"/>
              <w:left w:val="nil"/>
              <w:bottom w:val="nil"/>
              <w:right w:val="nil"/>
            </w:tcBorders>
          </w:tcPr>
          <w:p>
            <w:pPr>
              <w:pStyle w:val="0"/>
              <w:jc w:val="both"/>
            </w:pPr>
            <w:r>
              <w:rPr>
                <w:sz w:val="20"/>
              </w:rPr>
              <w:t xml:space="preserve">Джамбинов О.В.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природных ресурсов и охраны окружающей среды Республики Калмыкия;</w:t>
            </w:r>
          </w:p>
        </w:tc>
      </w:tr>
      <w:tr>
        <w:tc>
          <w:tcPr>
            <w:tcW w:w="2268" w:type="dxa"/>
            <w:tcBorders>
              <w:top w:val="nil"/>
              <w:left w:val="nil"/>
              <w:bottom w:val="nil"/>
              <w:right w:val="nil"/>
            </w:tcBorders>
          </w:tcPr>
          <w:p>
            <w:pPr>
              <w:pStyle w:val="0"/>
              <w:jc w:val="both"/>
            </w:pPr>
            <w:r>
              <w:rPr>
                <w:sz w:val="20"/>
              </w:rPr>
              <w:t xml:space="preserve">Джангаев Ч.Н.</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начальник штаба Калмыцкого регионального отделения Всероссийского детско-юношеского военно-патриотического общественного движения "Юнармия", атаман Окружного казачьего общества Калмыцкого казачьего округа Войскового казачьего общества "Всевеликое войско Донское" (по согласованию);</w:t>
            </w:r>
          </w:p>
        </w:tc>
      </w:tr>
      <w:tr>
        <w:tc>
          <w:tcPr>
            <w:tcW w:w="2268" w:type="dxa"/>
            <w:tcBorders>
              <w:top w:val="nil"/>
              <w:left w:val="nil"/>
              <w:bottom w:val="nil"/>
              <w:right w:val="nil"/>
            </w:tcBorders>
          </w:tcPr>
          <w:p>
            <w:pPr>
              <w:pStyle w:val="0"/>
              <w:jc w:val="both"/>
            </w:pPr>
            <w:r>
              <w:rPr>
                <w:sz w:val="20"/>
              </w:rPr>
              <w:t xml:space="preserve">Джоджина И.С.</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Калмыцкого регионального отделения Всероссийского общественного движения "Волонтеры-медики" (по согласованию);</w:t>
            </w:r>
          </w:p>
        </w:tc>
      </w:tr>
      <w:tr>
        <w:tc>
          <w:tcPr>
            <w:tcW w:w="2268" w:type="dxa"/>
            <w:tcBorders>
              <w:top w:val="nil"/>
              <w:left w:val="nil"/>
              <w:bottom w:val="nil"/>
              <w:right w:val="nil"/>
            </w:tcBorders>
          </w:tcPr>
          <w:p>
            <w:pPr>
              <w:pStyle w:val="0"/>
              <w:jc w:val="both"/>
            </w:pPr>
            <w:r>
              <w:rPr>
                <w:sz w:val="20"/>
              </w:rPr>
              <w:t xml:space="preserve">Каманджаев А.В.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Калмыцкой республиканской общественной организации инвалидов с поражением опорно-двигательного аппарата "Новая жизнь" (по согласованию);</w:t>
            </w:r>
          </w:p>
        </w:tc>
      </w:tr>
      <w:tr>
        <w:tc>
          <w:tcPr>
            <w:tcW w:w="2268" w:type="dxa"/>
            <w:tcBorders>
              <w:top w:val="nil"/>
              <w:left w:val="nil"/>
              <w:bottom w:val="nil"/>
              <w:right w:val="nil"/>
            </w:tcBorders>
          </w:tcPr>
          <w:p>
            <w:pPr>
              <w:pStyle w:val="0"/>
              <w:jc w:val="both"/>
            </w:pPr>
            <w:r>
              <w:rPr>
                <w:sz w:val="20"/>
              </w:rPr>
              <w:t xml:space="preserve">Мальтинов М.В.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начальник Главного управления МЧС России по Республике Калмыкия (по согласованию);</w:t>
            </w:r>
          </w:p>
        </w:tc>
      </w:tr>
      <w:tr>
        <w:tc>
          <w:tcPr>
            <w:tcW w:w="2268" w:type="dxa"/>
            <w:tcBorders>
              <w:top w:val="nil"/>
              <w:left w:val="nil"/>
              <w:bottom w:val="nil"/>
              <w:right w:val="nil"/>
            </w:tcBorders>
          </w:tcPr>
          <w:p>
            <w:pPr>
              <w:pStyle w:val="0"/>
              <w:jc w:val="both"/>
            </w:pPr>
            <w:r>
              <w:rPr>
                <w:sz w:val="20"/>
              </w:rPr>
              <w:t xml:space="preserve">Марилов Х.А.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директор автономного учреждения Республики Калмыкия "Республиканское информационное агентство "Калмыкия";</w:t>
            </w:r>
          </w:p>
        </w:tc>
      </w:tr>
      <w:tr>
        <w:tc>
          <w:tcPr>
            <w:tcW w:w="2268" w:type="dxa"/>
            <w:tcBorders>
              <w:top w:val="nil"/>
              <w:left w:val="nil"/>
              <w:bottom w:val="nil"/>
              <w:right w:val="nil"/>
            </w:tcBorders>
          </w:tcPr>
          <w:p>
            <w:pPr>
              <w:pStyle w:val="0"/>
              <w:jc w:val="both"/>
            </w:pPr>
            <w:r>
              <w:rPr>
                <w:sz w:val="20"/>
              </w:rPr>
              <w:t xml:space="preserve">Шардаев А.А.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руководителя Управления по охране объектов культурного наследия Республики Калмыкия;</w:t>
            </w:r>
          </w:p>
        </w:tc>
      </w:tr>
      <w:tr>
        <w:tc>
          <w:tcPr>
            <w:tcW w:w="2268" w:type="dxa"/>
            <w:tcBorders>
              <w:top w:val="nil"/>
              <w:left w:val="nil"/>
              <w:bottom w:val="nil"/>
              <w:right w:val="nil"/>
            </w:tcBorders>
          </w:tcPr>
          <w:p>
            <w:pPr>
              <w:pStyle w:val="0"/>
              <w:jc w:val="both"/>
            </w:pPr>
            <w:r>
              <w:rPr>
                <w:sz w:val="20"/>
              </w:rPr>
              <w:t xml:space="preserve">Мергульчиев Б.С.</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руководитель регионального исполкома Общероссийского общественного движения "Народный фронт "За Россию" (по согласованию);</w:t>
            </w:r>
          </w:p>
        </w:tc>
      </w:tr>
      <w:tr>
        <w:tc>
          <w:tcPr>
            <w:tcW w:w="2268" w:type="dxa"/>
            <w:tcBorders>
              <w:top w:val="nil"/>
              <w:left w:val="nil"/>
              <w:bottom w:val="nil"/>
              <w:right w:val="nil"/>
            </w:tcBorders>
          </w:tcPr>
          <w:p>
            <w:pPr>
              <w:pStyle w:val="0"/>
              <w:jc w:val="both"/>
            </w:pPr>
            <w:r>
              <w:rPr>
                <w:sz w:val="20"/>
              </w:rPr>
              <w:t xml:space="preserve">Муджиков А.В.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совета Калмыцкого регионального отделения общероссийской общественной организации "Российский союз спасателей" (по согласованию);</w:t>
            </w:r>
          </w:p>
        </w:tc>
      </w:tr>
      <w:tr>
        <w:tc>
          <w:tcPr>
            <w:tcW w:w="2268" w:type="dxa"/>
            <w:tcBorders>
              <w:top w:val="nil"/>
              <w:left w:val="nil"/>
              <w:bottom w:val="nil"/>
              <w:right w:val="nil"/>
            </w:tcBorders>
          </w:tcPr>
          <w:p>
            <w:pPr>
              <w:pStyle w:val="0"/>
              <w:jc w:val="both"/>
            </w:pPr>
            <w:r>
              <w:rPr>
                <w:sz w:val="20"/>
              </w:rPr>
              <w:t xml:space="preserve">Муджиков Б.В.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директор бюджетного учреждения Республики Калмыкия "Региональный центр спортивной подготовки сборных команд" (Ойрат-Арена);</w:t>
            </w:r>
          </w:p>
        </w:tc>
      </w:tr>
      <w:tr>
        <w:tc>
          <w:tcPr>
            <w:tcW w:w="2268" w:type="dxa"/>
            <w:tcBorders>
              <w:top w:val="nil"/>
              <w:left w:val="nil"/>
              <w:bottom w:val="nil"/>
              <w:right w:val="nil"/>
            </w:tcBorders>
          </w:tcPr>
          <w:p>
            <w:pPr>
              <w:pStyle w:val="0"/>
              <w:jc w:val="both"/>
            </w:pPr>
            <w:r>
              <w:rPr>
                <w:sz w:val="20"/>
              </w:rPr>
              <w:t xml:space="preserve">Мукаев С.Л.</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руководитель Молодежной общественной организации Республики Калмыкия "Студенческий педагогический отряд "Солнг" ("Радуга") (по согласованию);</w:t>
            </w:r>
          </w:p>
        </w:tc>
      </w:tr>
      <w:tr>
        <w:tc>
          <w:tcPr>
            <w:tcW w:w="2268" w:type="dxa"/>
            <w:tcBorders>
              <w:top w:val="nil"/>
              <w:left w:val="nil"/>
              <w:bottom w:val="nil"/>
              <w:right w:val="nil"/>
            </w:tcBorders>
          </w:tcPr>
          <w:p>
            <w:pPr>
              <w:pStyle w:val="0"/>
              <w:jc w:val="both"/>
            </w:pPr>
            <w:r>
              <w:rPr>
                <w:sz w:val="20"/>
              </w:rPr>
              <w:t xml:space="preserve">Мучиряев С.А.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исполняющий обязанности регионального координатора Калмыцкого регионального отделения Всероссийского общественного движения "Волонтеры Победы" (по согласованию);</w:t>
            </w:r>
          </w:p>
        </w:tc>
      </w:tr>
      <w:tr>
        <w:tc>
          <w:tcPr>
            <w:tcW w:w="2268" w:type="dxa"/>
            <w:tcBorders>
              <w:top w:val="nil"/>
              <w:left w:val="nil"/>
              <w:bottom w:val="nil"/>
              <w:right w:val="nil"/>
            </w:tcBorders>
          </w:tcPr>
          <w:p>
            <w:pPr>
              <w:pStyle w:val="0"/>
              <w:jc w:val="both"/>
            </w:pPr>
            <w:r>
              <w:rPr>
                <w:sz w:val="20"/>
              </w:rPr>
              <w:t xml:space="preserve">Ользятиева М.П.</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Председателя Правительства Республики Калмыкия - Министр социального развития, труда и занятости Республики Калмыкия;</w:t>
            </w:r>
          </w:p>
        </w:tc>
      </w:tr>
      <w:tr>
        <w:tc>
          <w:tcPr>
            <w:tcW w:w="2268" w:type="dxa"/>
            <w:tcBorders>
              <w:top w:val="nil"/>
              <w:left w:val="nil"/>
              <w:bottom w:val="nil"/>
              <w:right w:val="nil"/>
            </w:tcBorders>
          </w:tcPr>
          <w:p>
            <w:pPr>
              <w:pStyle w:val="0"/>
              <w:jc w:val="both"/>
            </w:pPr>
            <w:r>
              <w:rPr>
                <w:sz w:val="20"/>
              </w:rPr>
              <w:t xml:space="preserve">Салаев Б.К.</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"Калмыцкий государственный университет имени Б.Б. Городовикова" (по согласованию);</w:t>
            </w:r>
          </w:p>
        </w:tc>
      </w:tr>
      <w:tr>
        <w:tc>
          <w:tcPr>
            <w:tcW w:w="2268" w:type="dxa"/>
            <w:tcBorders>
              <w:top w:val="nil"/>
              <w:left w:val="nil"/>
              <w:bottom w:val="nil"/>
              <w:right w:val="nil"/>
            </w:tcBorders>
          </w:tcPr>
          <w:p>
            <w:pPr>
              <w:pStyle w:val="0"/>
              <w:jc w:val="both"/>
            </w:pPr>
            <w:r>
              <w:rPr>
                <w:sz w:val="20"/>
              </w:rPr>
              <w:t xml:space="preserve">Сангаджиев Э.Э.</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директор бюджетного учреждения Республики Калмыкия "Республиканский центр молодежи";</w:t>
            </w:r>
          </w:p>
        </w:tc>
      </w:tr>
      <w:tr>
        <w:tc>
          <w:tcPr>
            <w:tcW w:w="2268" w:type="dxa"/>
            <w:tcBorders>
              <w:top w:val="nil"/>
              <w:left w:val="nil"/>
              <w:bottom w:val="nil"/>
              <w:right w:val="nil"/>
            </w:tcBorders>
          </w:tcPr>
          <w:p>
            <w:pPr>
              <w:pStyle w:val="0"/>
              <w:jc w:val="both"/>
            </w:pPr>
            <w:r>
              <w:rPr>
                <w:sz w:val="20"/>
              </w:rPr>
              <w:t xml:space="preserve">Сангаджиева Е.В.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представитель волонтерского объединения "Сар Герел" (по согласованию);</w:t>
            </w:r>
          </w:p>
        </w:tc>
      </w:tr>
      <w:tr>
        <w:tc>
          <w:tcPr>
            <w:tcW w:w="2268" w:type="dxa"/>
            <w:tcBorders>
              <w:top w:val="nil"/>
              <w:left w:val="nil"/>
              <w:bottom w:val="nil"/>
              <w:right w:val="nil"/>
            </w:tcBorders>
          </w:tcPr>
          <w:p>
            <w:pPr>
              <w:pStyle w:val="0"/>
              <w:jc w:val="both"/>
            </w:pPr>
            <w:r>
              <w:rPr>
                <w:sz w:val="20"/>
              </w:rPr>
              <w:t xml:space="preserve">Сараев Б.А.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здравоохранения Республики Калмыкия;</w:t>
            </w:r>
          </w:p>
        </w:tc>
      </w:tr>
      <w:tr>
        <w:tc>
          <w:tcPr>
            <w:tcW w:w="2268" w:type="dxa"/>
            <w:tcBorders>
              <w:top w:val="nil"/>
              <w:left w:val="nil"/>
              <w:bottom w:val="nil"/>
              <w:right w:val="nil"/>
            </w:tcBorders>
          </w:tcPr>
          <w:p>
            <w:pPr>
              <w:pStyle w:val="0"/>
              <w:jc w:val="both"/>
            </w:pPr>
            <w:r>
              <w:rPr>
                <w:sz w:val="20"/>
              </w:rPr>
              <w:t xml:space="preserve">Тепшинов Ш.Г.</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Глава администрации г. Элисты (по согласованию);</w:t>
            </w:r>
          </w:p>
        </w:tc>
      </w:tr>
      <w:tr>
        <w:tc>
          <w:tcPr>
            <w:tcW w:w="2268" w:type="dxa"/>
            <w:tcBorders>
              <w:top w:val="nil"/>
              <w:left w:val="nil"/>
              <w:bottom w:val="nil"/>
              <w:right w:val="nil"/>
            </w:tcBorders>
          </w:tcPr>
          <w:p>
            <w:pPr>
              <w:pStyle w:val="0"/>
              <w:jc w:val="both"/>
            </w:pPr>
            <w:r>
              <w:rPr>
                <w:sz w:val="20"/>
              </w:rPr>
              <w:t xml:space="preserve">Тюрбеева С.Д.</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культуры и туризма Республики Калмыкия;</w:t>
            </w:r>
          </w:p>
        </w:tc>
      </w:tr>
      <w:tr>
        <w:tc>
          <w:tcPr>
            <w:tcW w:w="2268" w:type="dxa"/>
            <w:tcBorders>
              <w:top w:val="nil"/>
              <w:left w:val="nil"/>
              <w:bottom w:val="nil"/>
              <w:right w:val="nil"/>
            </w:tcBorders>
          </w:tcPr>
          <w:p>
            <w:pPr>
              <w:pStyle w:val="0"/>
              <w:jc w:val="both"/>
            </w:pPr>
            <w:r>
              <w:rPr>
                <w:sz w:val="20"/>
              </w:rPr>
              <w:t xml:space="preserve">Халхинов Д.В.</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Калмыцкой региональной общественной организации "Ассоциация поисковых отрядов "Калмыкия" (по согласованию);</w:t>
            </w:r>
          </w:p>
        </w:tc>
      </w:tr>
      <w:tr>
        <w:tc>
          <w:tcPr>
            <w:tcW w:w="2268" w:type="dxa"/>
            <w:tcBorders>
              <w:top w:val="nil"/>
              <w:left w:val="nil"/>
              <w:bottom w:val="nil"/>
              <w:right w:val="nil"/>
            </w:tcBorders>
          </w:tcPr>
          <w:p>
            <w:pPr>
              <w:pStyle w:val="0"/>
              <w:jc w:val="both"/>
            </w:pPr>
            <w:r>
              <w:rPr>
                <w:sz w:val="20"/>
              </w:rPr>
              <w:t xml:space="preserve">Чуб В.Д.</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Уполномоченный по правам человека в Республике Калмыкия (по согласованию);</w:t>
            </w:r>
          </w:p>
        </w:tc>
      </w:tr>
      <w:tr>
        <w:tc>
          <w:tcPr>
            <w:tcW w:w="2268" w:type="dxa"/>
            <w:tcBorders>
              <w:top w:val="nil"/>
              <w:left w:val="nil"/>
              <w:bottom w:val="nil"/>
              <w:right w:val="nil"/>
            </w:tcBorders>
          </w:tcPr>
          <w:p>
            <w:pPr>
              <w:pStyle w:val="0"/>
              <w:jc w:val="both"/>
            </w:pPr>
            <w:r>
              <w:rPr>
                <w:sz w:val="20"/>
              </w:rPr>
              <w:t xml:space="preserve">Шамова Э.П.</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Президент Калмыцкого благотворительного фонда помощи тяжелобольным детям "Дари добро" (по согласованию);</w:t>
            </w:r>
          </w:p>
        </w:tc>
      </w:tr>
      <w:tr>
        <w:tc>
          <w:tcPr>
            <w:tcW w:w="2268" w:type="dxa"/>
            <w:tcBorders>
              <w:top w:val="nil"/>
              <w:left w:val="nil"/>
              <w:bottom w:val="nil"/>
              <w:right w:val="nil"/>
            </w:tcBorders>
          </w:tcPr>
          <w:p>
            <w:pPr>
              <w:pStyle w:val="0"/>
              <w:jc w:val="both"/>
            </w:pPr>
            <w:r>
              <w:rPr>
                <w:sz w:val="20"/>
              </w:rPr>
              <w:t xml:space="preserve">Шахныкова Т.У.</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руководитель Регионального ресурсного центра поддержки добровольчества в Калмыкии бюджетного учреждения Республики Калмыкия "Республиканский центр молодежи" (по согласованию);</w:t>
            </w:r>
          </w:p>
        </w:tc>
      </w:tr>
      <w:tr>
        <w:tc>
          <w:tcPr>
            <w:tcW w:w="2268" w:type="dxa"/>
            <w:tcBorders>
              <w:top w:val="nil"/>
              <w:left w:val="nil"/>
              <w:bottom w:val="nil"/>
              <w:right w:val="nil"/>
            </w:tcBorders>
          </w:tcPr>
          <w:p>
            <w:pPr>
              <w:pStyle w:val="0"/>
              <w:jc w:val="both"/>
            </w:pPr>
            <w:r>
              <w:rPr>
                <w:sz w:val="20"/>
              </w:rPr>
              <w:t xml:space="preserve">Шургучеев О.С.</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Первый заместитель Председателя Правительства Республики Калмыкия - Министр финансов Республики Калмыкия;</w:t>
            </w:r>
          </w:p>
        </w:tc>
      </w:tr>
      <w:tr>
        <w:tc>
          <w:tcPr>
            <w:tcW w:w="2268" w:type="dxa"/>
            <w:tcBorders>
              <w:top w:val="nil"/>
              <w:left w:val="nil"/>
              <w:bottom w:val="nil"/>
              <w:right w:val="nil"/>
            </w:tcBorders>
          </w:tcPr>
          <w:p>
            <w:pPr>
              <w:pStyle w:val="0"/>
              <w:jc w:val="both"/>
            </w:pPr>
            <w:r>
              <w:rPr>
                <w:sz w:val="20"/>
              </w:rPr>
              <w:t xml:space="preserve">Шурунгов А.А.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Министра внутренних дел по Республике Калмыкия - начальник полиции (по согласованию);</w:t>
            </w:r>
          </w:p>
        </w:tc>
      </w:tr>
      <w:tr>
        <w:tc>
          <w:tcPr>
            <w:tcW w:w="2268" w:type="dxa"/>
            <w:tcBorders>
              <w:top w:val="nil"/>
              <w:left w:val="nil"/>
              <w:bottom w:val="nil"/>
              <w:right w:val="nil"/>
            </w:tcBorders>
          </w:tcPr>
          <w:p>
            <w:pPr>
              <w:pStyle w:val="0"/>
              <w:jc w:val="both"/>
            </w:pPr>
            <w:r>
              <w:rPr>
                <w:sz w:val="20"/>
              </w:rPr>
              <w:t xml:space="preserve">Этеев А.П.</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Министр цифрового развития Республики Калмыкия.".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22.05.2019 N 143</w:t>
            <w:br/>
            <w:t>(ред. от 31.10.2023)</w:t>
            <w:br/>
            <w:t>"О Межведомственном совете по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93&amp;n=45592&amp;dst=100005" TargetMode = "External"/>
	<Relationship Id="rId8" Type="http://schemas.openxmlformats.org/officeDocument/2006/relationships/hyperlink" Target="https://login.consultant.ru/link/?req=doc&amp;base=RLAW393&amp;n=411410&amp;dst=100005" TargetMode = "External"/>
	<Relationship Id="rId9" Type="http://schemas.openxmlformats.org/officeDocument/2006/relationships/hyperlink" Target="https://login.consultant.ru/link/?req=doc&amp;base=LAW&amp;n=313757&amp;dst=63" TargetMode = "External"/>
	<Relationship Id="rId10" Type="http://schemas.openxmlformats.org/officeDocument/2006/relationships/hyperlink" Target="https://login.consultant.ru/link/?req=doc&amp;base=RLAW393&amp;n=38567" TargetMode = "External"/>
	<Relationship Id="rId11" Type="http://schemas.openxmlformats.org/officeDocument/2006/relationships/hyperlink" Target="https://login.consultant.ru/link/?req=doc&amp;base=RLAW393&amp;n=411410&amp;dst=100006"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393&amp;n=37820" TargetMode = "External"/>
	<Relationship Id="rId14" Type="http://schemas.openxmlformats.org/officeDocument/2006/relationships/hyperlink" Target="https://login.consultant.ru/link/?req=doc&amp;base=RLAW393&amp;n=411410&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22.05.2019 N 143
(ред. от 31.10.2023)
"О Межведомственном совете по вопросам развития добровольчества (волонтерства) в Республике Калмыкия"
(вместе с "Положением о Межведомственном совете по вопросам развития добровольчества (волонтерства) в Республике Калмыкия")</dc:title>
  <dcterms:created xsi:type="dcterms:W3CDTF">2024-05-10T08:55:42Z</dcterms:created>
</cp:coreProperties>
</file>