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Калмыкия от 26.12.2011 N 323-IV-З</w:t>
              <w:br/>
              <w:t xml:space="preserve">(ред. от 21.11.2022)</w:t>
              <w:br/>
              <w:t xml:space="preserve">"О градостроительной деятельности в Республике Калмыкия"</w:t>
              <w:br/>
              <w:t xml:space="preserve">(принят Постановлением Народного Хурала (Парламента) РК от 23.12.2011 N 670-IV)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 декабря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323-IV-З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КАЛМЫКИЯ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ГРАДОСТРОИТЕЛЬНОЙ ДЕЯТЕЛЬНОСТИ В РЕСПУБЛИКЕ КАЛМЫКИЯ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Народного Хурала (Парламента)</w:t>
      </w:r>
    </w:p>
    <w:p>
      <w:pPr>
        <w:pStyle w:val="0"/>
        <w:jc w:val="right"/>
      </w:pPr>
      <w:r>
        <w:rPr>
          <w:sz w:val="20"/>
        </w:rPr>
        <w:t xml:space="preserve">Республики Калмыкия</w:t>
      </w:r>
    </w:p>
    <w:p>
      <w:pPr>
        <w:pStyle w:val="0"/>
        <w:jc w:val="right"/>
      </w:pPr>
      <w:r>
        <w:rPr>
          <w:sz w:val="20"/>
        </w:rPr>
        <w:t xml:space="preserve">от 23 декабря 2011 года N 670-IV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Калмыкия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18.11.2014 </w:t>
            </w:r>
            <w:hyperlink w:history="0" r:id="rId7" w:tooltip="Закон Республики Калмыкия от 18.11.2014 N 84-V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18.11.2014 N 180-V) {КонсультантПлюс}">
              <w:r>
                <w:rPr>
                  <w:sz w:val="20"/>
                  <w:color w:val="0000ff"/>
                </w:rPr>
                <w:t xml:space="preserve">N 84-V-З</w:t>
              </w:r>
            </w:hyperlink>
            <w:r>
              <w:rPr>
                <w:sz w:val="20"/>
                <w:color w:val="392c69"/>
              </w:rPr>
              <w:t xml:space="preserve">, от 06.03.2015 </w:t>
            </w:r>
            <w:hyperlink w:history="0" r:id="rId8" w:tooltip="Закон Республики Калмыкия от 06.03.2015 N 112-V-З (ред. от 02.03.2023) &quot;О внесении изменений в отдельные законодательные акты Республики Калмыкия в связи с приведением в соответствие со статьей 179 Бюджетного кодекса Российской Федерации&quot; (принят Постановлением Народного Хурала (Парламента) РК от 06.03.2015 N 237-V) {КонсультантПлюс}">
              <w:r>
                <w:rPr>
                  <w:sz w:val="20"/>
                  <w:color w:val="0000ff"/>
                </w:rPr>
                <w:t xml:space="preserve">N 112-V-З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20.11.2015 </w:t>
            </w:r>
            <w:hyperlink w:history="0" r:id="rId9" w:tooltip="Закон Республики Калмыкия от 20.11.2015 N 145-V-З &quot;О внесении изменений в отдельные законодательные акты Республики Калмыкия&quot; (принят Постановлением Народного Хурала (Парламента) РК от 19.11.2015 N 345-V) {КонсультантПлюс}">
              <w:r>
                <w:rPr>
                  <w:sz w:val="20"/>
                  <w:color w:val="0000ff"/>
                </w:rPr>
                <w:t xml:space="preserve">N 145-V-З</w:t>
              </w:r>
            </w:hyperlink>
            <w:r>
              <w:rPr>
                <w:sz w:val="20"/>
                <w:color w:val="392c69"/>
              </w:rPr>
              <w:t xml:space="preserve">, от 18.11.2016 </w:t>
            </w:r>
            <w:hyperlink w:history="0" r:id="rId10" w:tooltip="Закон Республики Калмыкия от 18.11.2016 N 201-V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18.11.2016 N 483-V) {КонсультантПлюс}">
              <w:r>
                <w:rPr>
                  <w:sz w:val="20"/>
                  <w:color w:val="0000ff"/>
                </w:rPr>
                <w:t xml:space="preserve">N 201-V-З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02.03.2017 </w:t>
            </w:r>
            <w:hyperlink w:history="0" r:id="rId11" w:tooltip="Закон Республики Калмыкия от 02.03.2017 N 227-V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02.03.2017 N 543-V) {КонсультантПлюс}">
              <w:r>
                <w:rPr>
                  <w:sz w:val="20"/>
                  <w:color w:val="0000ff"/>
                </w:rPr>
                <w:t xml:space="preserve">N 227-V-З</w:t>
              </w:r>
            </w:hyperlink>
            <w:r>
              <w:rPr>
                <w:sz w:val="20"/>
                <w:color w:val="392c69"/>
              </w:rPr>
              <w:t xml:space="preserve">, от 21.11.2017 </w:t>
            </w:r>
            <w:hyperlink w:history="0" r:id="rId12" w:tooltip="Закон Республики Калмыкия от 21.11.2017 N 263-V-З &quot;О внесении изменений в статью 4 Закона Республики Калмыкия &quot;О градостроительной деятельности в Республике Калмыкия&quot; (принят Постановлением Народного Хурала (Парламента) РК от 21.11.2017 N 661-V) {КонсультантПлюс}">
              <w:r>
                <w:rPr>
                  <w:sz w:val="20"/>
                  <w:color w:val="0000ff"/>
                </w:rPr>
                <w:t xml:space="preserve">N 263-V-З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12.04.2018 </w:t>
            </w:r>
            <w:hyperlink w:history="0" r:id="rId13" w:tooltip="Закон Республики Калмыкия от 12.04.2018 N 284-V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10 апреля 2018 года N 723-V) {КонсультантПлюс}">
              <w:r>
                <w:rPr>
                  <w:sz w:val="20"/>
                  <w:color w:val="0000ff"/>
                </w:rPr>
                <w:t xml:space="preserve">N 284-V-З</w:t>
              </w:r>
            </w:hyperlink>
            <w:r>
              <w:rPr>
                <w:sz w:val="20"/>
                <w:color w:val="392c69"/>
              </w:rPr>
              <w:t xml:space="preserve">, от 13.06.2019 </w:t>
            </w:r>
            <w:hyperlink w:history="0" r:id="rId14" w:tooltip="Закон Республики Калмыкия от 13.06.2019 N 49-VI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06.06.2019 N 146-VI) {КонсультантПлюс}">
              <w:r>
                <w:rPr>
                  <w:sz w:val="20"/>
                  <w:color w:val="0000ff"/>
                </w:rPr>
                <w:t xml:space="preserve">N 49-VI-З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08.10.2019 </w:t>
            </w:r>
            <w:hyperlink w:history="0" r:id="rId15" w:tooltip="Закон Республики Калмыкия от 08.10.2019 N 63-VI-З &quot;О признании утратившей силу статьи 16 Закона Республики Калмыкия &quot;О градостроительной деятельности в Республике Калмыкия&quot; (принят Постановлением Народного Хурала (Парламента) РК от 04.10.2019 N 186-VI) {КонсультантПлюс}">
              <w:r>
                <w:rPr>
                  <w:sz w:val="20"/>
                  <w:color w:val="0000ff"/>
                </w:rPr>
                <w:t xml:space="preserve">N 63-VI-З</w:t>
              </w:r>
            </w:hyperlink>
            <w:r>
              <w:rPr>
                <w:sz w:val="20"/>
                <w:color w:val="392c69"/>
              </w:rPr>
              <w:t xml:space="preserve">, от 10.06.2022 </w:t>
            </w:r>
            <w:hyperlink w:history="0" r:id="rId16" w:tooltip="Закон Республики Калмыкия от 10.06.2022 N 222-VI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09.06.2022 N 595-VI) {КонсультантПлюс}">
              <w:r>
                <w:rPr>
                  <w:sz w:val="20"/>
                  <w:color w:val="0000ff"/>
                </w:rPr>
                <w:t xml:space="preserve">N 222-VI-З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21.11.2022 </w:t>
            </w:r>
            <w:hyperlink w:history="0" r:id="rId17" w:tooltip="Закон Республики Калмыкия от 21.11.2022 N 259-VI-З &quot;О внесении изменения в статью 20 Закона Республики Калмыкия &quot;О градостроительной деятельности в Республике Калмыкия&quot; (принят Постановлением Народного Хурала (Парламента) РК от 16.11.2022 N 674-VI) {КонсультантПлюс}">
              <w:r>
                <w:rPr>
                  <w:sz w:val="20"/>
                  <w:color w:val="0000ff"/>
                </w:rPr>
                <w:t xml:space="preserve">N 259-VI-З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Градостроительным </w:t>
      </w:r>
      <w:hyperlink w:history="0" r:id="rId18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принят в целях урегулирования отношений в сфере градостроительной деятельности в пределах полномочий Республики Калмыкия.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Правовые основы градостроительной деятельности в Республике Калмыкия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градостроительной деятельности в Республике Калмыкия составляют </w:t>
      </w:r>
      <w:hyperlink w:history="0"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Степное Уложение </w:t>
      </w:r>
      <w:hyperlink w:history="0" r:id="rId20" w:tooltip="&quot;Степное Уложение (Конституция) Республики Калмыкия&quot; (принято Конституционным Собранием РК - ХТ 05.04.1994) (ред. от 21.07.2022) {КонсультантПлюс}">
        <w:r>
          <w:rPr>
            <w:sz w:val="20"/>
            <w:color w:val="0000ff"/>
          </w:rPr>
          <w:t xml:space="preserve">(Конституция)</w:t>
        </w:r>
      </w:hyperlink>
      <w:r>
        <w:rPr>
          <w:sz w:val="20"/>
        </w:rPr>
        <w:t xml:space="preserve"> Республики Калмыкия, Градостроительный </w:t>
      </w:r>
      <w:hyperlink w:history="0" r:id="rId21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другие федеральные законы и иные нормативные правовые акты Российской Федерации, настоящий закон, другие законы и иные нормативные правовые акты Республики Калмыкия, содержащие нормы, регулирующие отношения в сфере градостроительной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Республики Калмыкия от 18.11.2014 N 84-V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18.11.2014 N 180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Калмыкия от 18.11.2014 N 84-V-З)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виды объектов регионального и местного значения, подлежащих отображению в документах территориального планирования, порядок утверждения документов территориального планирования, порядок утверждения, изменения и систематизации нормативов градостроительного проектирования, порядок утверждения документации по планировке территории.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Республики Калмыкия от 13.06.2019 N 49-VI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06.06.2019 N 146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Калмыкия от 13.06.2019 N 49-VI-З)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Основные понятия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Основные понятия, используемые в настоящем законе, применяются в значениях, определенных Градостроительным </w:t>
      </w:r>
      <w:hyperlink w:history="0" r:id="rId24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Виды объектов регионального и местного значения, подлежащих отображению в документах территориального планирования Республики Калмыкия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Республики Калмыкия от 13.06.2019 N 49-VI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06.06.2019 N 146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Калмыкия от 13.06.2019 N 49-VI-З)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Объекты регионального значения, подлежащие отображению на схеме территориального планирования Республики Калмыкия (далее - объекты регионального значения):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особо охраняемые природные территории регионального значения и расположенные в их границах земельные участки;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природные и озелененные территории, образованные в соответствии с законодательством Республики Калмыкия в области охраны и использования природных и озелененных территорий, и расположенные в их границах земельные участки;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объекты культурного наследия регионального значения, территории и зоны охраны указанных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территории линейных объектов (кроме территорий в границах земельных участков линейных объектов федерального значения);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зоны планируемого размещения объектов капитального строительства регионального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территории реорганизации, зоны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территории общего пользования (кроме территорий в границах земельных участков объектов федерального значения);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земельные участки, находящиеся в государственной собственности Республики Калмыкия, предназначенные для размещения объектов регионального значения, в том числе объектов социальной, транспортной, инженерной инфраструктур, зарезервированные для государственных нужд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объекты капитального строительства регионального значения.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Виды объектов регионального значения, подлежащих отображению на схеме территориального планирования Республики Калмыкия: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области транспорта (железнодорожный, водный, воздушный транспорт), автомобильных дорог регионального или межмуниципального значения: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железнодорожные пути, железнодорожные станции и (или) вокзалы, иные объекты железнодорожного транспорта, за исключением объектов федерального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речные порты, причалы (пристани), речные вокзалы, иные объекты водного транспорта, за исключением объектов федерального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аэропорты (аэродромы), вертолетные площадки, аэровокзалы, взлетно-посадочные полосы, иные объекты воздушного транспорта, за исключением объектов федерального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автомобильные дороги регионального или межмуниципального значения и объекты дорожной деятельности на таких автомобильных дорогах, в том числе мосты, путепроводы;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объекты в области предупреждения чрезвычайных ситуаций межмуниципального и регионального характера, стихийных бедствий, пожаров, эпидемий и ликвидации их последствий: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региональные объекты капитального строительства, необходимые для проведения аварийно-спасательных работ, в том числе поисково-спасательных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региональные объекты, обеспечивающие осуществление берегоукрепительных и противопаводковых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региональные объекты инженерной защиты территории, гидротехнические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области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образовательные организации высшего образования Республики Калмыкия и их общежития;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профессиональные образовательные организации Республики Калмыкия и их общежития;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общеобразовательные организации Республики Калмыкия;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организации дополнительного профессионального образования Республики Калмыкия;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организации дополнительного образования Республики Калмыкия;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специальные учебно-воспитательные учреждения Республики Калмыкия;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образовательные организации Республики Калмыкия для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научные организации Республики Калмыкия;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региональные инновационные площадки;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области здравоохранения: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медицинские организации Республики Калмыкия;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лечебно-профилактические медицинские организации Республики Калмыкия;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объекты физической культуры и спорта: объекты недвижимого имущества или комплексы недвижимого имущества, специально предназначенные для проведения региональных официальных физкультурных мероприятий и спортивных мероприятий, межмуниципальных официальных физкультурных мероприятий и спортивных мероприятий, в том числе спортивные сооружения, спортивно-оздоровительные лагеря и иные объекты спортивного назначения регионального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области энергетики и инженерной инфраструктуры, связи, в том числе линейные объекты: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линии электропередачи (кабельные и воздушные), проектный номинальный класс напряжения которых равен 35 кВ., 110 кВ.;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подстанции, проектный номинальный класс напряжения которых равен 35/10 кВ., 110/10 кВ., 110/35/10 кВ.;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электрические станции, установленная генерирующая мощность которых равна 5 МВт и выше;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информатики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газопроводы-отводы и газораспределительные станции, расположенные на территории Республики Калмыкия и предусмотренные утвержденными региональными программами газификации жилищно-коммунального хозяйства, промышленных и иных организаций;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hyperlink w:history="0" r:id="rId26" w:tooltip="Закон Республики Калмыкия от 10.06.2022 N 222-VI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09.06.2022 N 5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Калмыкия от 10.06.2022 N 222-VI-З)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иные объекты инженерной инфраструктуры регионального значения;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27" w:tooltip="Закон Республики Калмыкия от 10.06.2022 N 222-VI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09.06.2022 N 595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Калмыкия от 10.06.2022 N 222-VI-З)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иных областях: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объекты культурного наследия регионального значения, расположенные на территории Республики Калмыкия;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объекты культурно-досугового назначения регионального значения, в том числе концертно-театральные комплексы, библиотеки, музеи, театры, иные учреждения культуры и искусства Республики Калмыкия;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организации социального обслуживания Республики Калмыкия, в том числе организации для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объекты, необходимые для формирования и содержания архивных фондов регионального значения (государственные архивы) Республики Калмыкия;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объекты, необходимые для организации и осуществления государственных программ Республики Калмыкия в области охраны окружающей среды и экологической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особо охраняемые природные территории регионального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объекты материально-технического обеспечения деятельности государственных органов Республики Калмыкия и государственных учреждений Республики Калмыкия;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объекты, которые необходимы для осуществления органами государственной власти Республики Калмыкия перераспределенных полномочий между органами местного самоуправления муниципальных образований и органами государственной власти Республики Калмыкия в соответствии с законами Республики Калмыкия;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объекты общественного, делового, производственного, в том числе промышленного, назначения, предусмотренные государственными программами Республики Калмыкия для решения приоритетных задач экономического и социального развития Республики Калмыкия, реализации на территории Республики Калмыкия приоритетных национальных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иные объекты, предусмотренные законодательством Российской Федерации и законодательством Республики Калмыкия в соответствии с полномочиями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Виды объектов местного значения муниципального района, подлежащих отображению на схеме территориального планирования муниципального района: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области электро- и газоснабжения поселений муниципального района: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линии электропередачи (кабельные и воздушные), проектный номинальный класс напряжения которых равен 0,4 - 10 кВ.;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трансформаторные подстанции, проектный номинальный класс напряжения которых равен 10/0,4 кВ.;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межпоселковые газопроводы высокого давления;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межпоселковые газопроводы среднего давления;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объекты информатики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иные объекты инженерной инфраструктуры местного значения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области автомобильных дорог местного значения: автомобильные дороги местного значения вне границ населенных пунктов в границах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области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муниципальные дошкольные 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муниципальные общеобразовательные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муниципальные образовательные организации дополнительного образования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области здравоохранения: медицинские организации муниципальной системы здравоохранения муниципального района (в случае передачи соответствующих полномочий в соответствии с </w:t>
      </w:r>
      <w:hyperlink w:history="0" r:id="rId28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частью 2 статьи 16</w:t>
        </w:r>
      </w:hyperlink>
      <w:r>
        <w:rPr>
          <w:sz w:val="20"/>
        </w:rPr>
        <w:t xml:space="preserve"> Федерального закона от 21 ноября 2011 года N 323-ФЗ "Об основах охраны здоровья граждан в Российской Федерации");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области физической культуры и массового спорта: стадионы, спортивно-оздоровительные лагеря, конноспортивные базы, авто- и мотодромы, иные объекты спортивного назначения местного значения, необходимые для развития на территории муниципального района физической культуры и массового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области обработки, утилизации, обезвреживания, размещения твердых коммунальных отходов: объекты обработки, утилизации, обезвреживания, размещения твердых коммунальных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иных областях: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объекты культурного наследия местного значения, расположенные на межселенных территориях;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объекты культурно-досугового назначения и социальной инфраструктуры местного значения для обслуживания двух и более поселений, входящих в состав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особо охраняемые природные территории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объекты производственного и хозяйственно-складского назначения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объекты сельскохозяйственного назначения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объекты, необходимые для формирования и содержания муниципальных архивных фондов;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межпоселенческие библиотеки;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межпоселенческие места захоронения (кладбища, крематории, колумбарии);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объекты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объекты общественного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объекты торговли;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объекты бытового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иные виды объектов местного значения, которые необходимы для осуществления органами местного самоуправления муниципального района полномочий по вопросам местного значения и в пределах переданных государственных полномочий в соответствии с федеральными законами, законами Республики Калмыкия, уставами муниципальных образований Республики Калмыкия и оказывают существенное влияние на социально-экономическое развитие муниципального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Виды объектов местного значения поселения, городского округа, подлежащих отображению на генеральном плане поселения, генеральном плане городского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области электро-, тепло-, газо- и водоснабжения населения, водоотведения: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линии электропередачи (кабельные и воздушные), проектный номинальный класс напряжения которых равен 0,4 - 10 кВ.;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трансформаторные подстанции, проектный номинальный класс напряжения которых равен 10/0,4 кВ.;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котельные;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магистральные сети теплоснабжения;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газораспределительные станции;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газораспределительные пункты;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газопровод высокого (среднего) давления;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пункты редуцирования газа;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водозаборы и сопутствующие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водоочистные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насосные станции;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магистральные сети водоснабжения;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канализационные очистные и сопутствующие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канализационные насосные станции;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магистральные сети водоотведения;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склады топлива;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иные объекты инженерной инфраструктуры местного значения поселения,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области автомобильных дорог местного значения: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автомобильные дороги местного значения в границах поселения,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 в границах поселения,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области культуры и социального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объекты культурного наследия местного значения, расположенные на территориях поселения,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объекты культурно-досугового назначения и социальной инфраструктуры местного значения на территории поселения,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области физической культуры и массового спорта (для городских округов): спортивные комплексы, стадионы, физкультурно-оздоровительные комплексы, спортивно-оздоровительные лагеря, иные объекты спортивного назначения местного значения, необходимые для развития на территориях поселения, городского округа физической культуры и массового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области образования (для городских округов):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муниципальные общеобразовательные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муниципальные дошкольные 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муниципальные образовательные организации дополнительного образования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области обработки, утилизации, обезвреживания, размещения твердых коммунальных отходов (для городских округов):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полигоны твердых коммунальных отходов, участки компостирования твердых коммунальных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мусоросжигательные, мусоросортировочные и мусороперерабатывающие объекты;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мусороперегрузочные станции;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иных областях: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особо охраняемые природные территории местного значения, расположенные на территориях поселения,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объекты жилищного строительства, осуществляемого в целях обеспечения жилищных прав граждан, нуждающихся в социальной защите и поддержке;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объекты производственного и хозяйственно-складского назначения местного значения в границах поселения,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объекты сельскохозяйственного назначения местного значения в границах поселения,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места захоронения (кладбища, крематории, колумбарии), расположенные на территориях поселения,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объекты для размещения подразделений муниципальной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объекты, необходимые для формирования и содержания муниципальных архивных фондов;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объекты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объекты общественного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объекты торговли;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объекты бытового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иные виды объектов местного значения, которые необходимы для осуществления органами местного самоуправления поселения, городского округа полномочий по вопросам местного значения и в пределах переданных государственных полномочий в соответствии с федеральными законами, законами Республики Калмыкия, уставами муниципальных образований Республики Калмыкия и оказывают существенное влияние на социально-экономическое развитие поселения,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Создание, реконструкция и капитальный ремонт объектов регионального и местного значения на основании документации по планировке территории в соответствии со схемой территориального планирования Республики Калмыкия, схемами территориального планирования муниципальных районов Республики Калмыкия без приспособления указанных объектов для беспрепятственного доступа к ним инвалидов и использования их инвалидами не допускается.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4.1. Разрешение на строительство</w:t>
      </w:r>
    </w:p>
    <w:p>
      <w:pPr>
        <w:pStyle w:val="0"/>
        <w:jc w:val="both"/>
      </w:pPr>
      <w:r>
        <w:rPr>
          <w:sz w:val="20"/>
        </w:rPr>
        <w:t xml:space="preserve">(введена </w:t>
      </w:r>
      <w:hyperlink w:history="0" r:id="rId29" w:tooltip="Закон Республики Калмыкия от 18.11.2014 N 84-V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18.11.2014 N 180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Калмыкия от 18.11.2014 N 84-V-З)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Строительство, реконструкция объектов капитального строительства осуществляются на основании разрешения на строительство, за исключением случаев, установленных </w:t>
      </w:r>
      <w:hyperlink w:history="0" r:id="rId30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r:id="rId31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5 части 17 статьи 51</w:t>
        </w:r>
      </w:hyperlink>
      <w:r>
        <w:rPr>
          <w:sz w:val="20"/>
        </w:rPr>
        <w:t xml:space="preserve"> Градостроительного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Республики Калмыкия от 18.11.2016 N 201-V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18.11.2016 N 483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Калмыкия от 18.11.2016 N 201-V-З)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ТЕРРИТОРИАЛЬНОЕ ПЛАНИРОВАНИЕ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Состав проекта схемы территориального планирования Республики Калмыкия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Документами территориального планирования Республики Калмыкия являются схемы территориального планирования Республики Калмыкия.</w:t>
      </w:r>
    </w:p>
    <w:p>
      <w:pPr>
        <w:pStyle w:val="0"/>
        <w:jc w:val="both"/>
      </w:pPr>
      <w:r>
        <w:rPr>
          <w:sz w:val="20"/>
        </w:rPr>
        <w:t xml:space="preserve">(ч. 1 в ред. </w:t>
      </w:r>
      <w:hyperlink w:history="0" r:id="rId33" w:tooltip="Закон Республики Калмыкия от 13.06.2019 N 49-VI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06.06.2019 N 146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Калмыкия от 13.06.2019 N 49-VI-З)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Проект схемы территориального планирования Республики Калмыкия разрабатывается и реализуется в соответствии с назначением территориального планирования, определяемого Градостроительным </w:t>
      </w:r>
      <w:hyperlink w:history="0" r:id="rId34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и с учетом стратегии социально-экономического развития Республики Калмыкия.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Республики Калмыкия от 20.11.2015 N 145-V-З &quot;О внесении изменений в отдельные законодательные акты Республики Калмыкия&quot; (принят Постановлением Народного Хурала (Парламента) РК от 19.11.2015 N 345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Калмыкия от 20.11.2015 N 145-V-З)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Подготовка проекта схемы территориального планирования Республики Калмыкия по решению Правительства Республики Калмыкия может осуществляться в составе одного или нескольких документов территориального планирования Республики Калмыкия, а также в отношении одной или нескольких областей, указанных в </w:t>
      </w:r>
      <w:hyperlink w:history="0" r:id="rId36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части 3 статьи 14</w:t>
        </w:r>
      </w:hyperlink>
      <w:r>
        <w:rPr>
          <w:sz w:val="20"/>
        </w:rPr>
        <w:t xml:space="preserve"> Градостроительного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состав проекта схемы территориального планирования Республики Калмыкия входят следующие материалы: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положение о территориальном планировании, изложенное в текстовой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карты планируемого размещения объектов регионального значения, на которых отображаются планируемые для размещения определенные </w:t>
      </w:r>
      <w:hyperlink w:history="0" w:anchor="P55" w:tooltip="2. Виды объектов регионального значения, подлежащих отображению на схеме территориального планирования Республики Калмыкия:">
        <w:r>
          <w:rPr>
            <w:sz w:val="20"/>
            <w:color w:val="0000ff"/>
          </w:rPr>
          <w:t xml:space="preserve">частью 2 статьи 4</w:t>
        </w:r>
      </w:hyperlink>
      <w:r>
        <w:rPr>
          <w:sz w:val="20"/>
        </w:rPr>
        <w:t xml:space="preserve"> настоящего Закона объекты регионального значения, относящиеся к указанным в </w:t>
      </w:r>
      <w:hyperlink w:history="0" r:id="rId37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части 3 статьи 14</w:t>
        </w:r>
      </w:hyperlink>
      <w:r>
        <w:rPr>
          <w:sz w:val="20"/>
        </w:rPr>
        <w:t xml:space="preserve"> Градостроительного кодекса Российской Федерации областям. Карты планируемого размещения объектов регионального значения могут быть дополнены текстовым описанием.</w:t>
      </w:r>
    </w:p>
    <w:p>
      <w:pPr>
        <w:pStyle w:val="0"/>
        <w:jc w:val="both"/>
      </w:pPr>
      <w:r>
        <w:rPr>
          <w:sz w:val="20"/>
        </w:rPr>
        <w:t xml:space="preserve">(ч. 4 в ред. </w:t>
      </w:r>
      <w:hyperlink w:history="0" r:id="rId38" w:tooltip="Закон Республики Калмыкия от 13.06.2019 N 49-VI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06.06.2019 N 146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Калмыкия от 13.06.2019 N 49-VI-З)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Подготовка проекта схемы территориального планирования Республики Калмыкия по решению Правительства Республики Калмыкия может осуществляться применительно ко всей территории Республики Калмыкия или к ее частям.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Материалы по обоснованию проекта схемы территориального планирования Республики Калмыкия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Материалы по обоснованию проекта прилагаются к схеме территориального планирования Республики Калмыкия и разрабатываются в текстовой форме и в виде карт.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Материалы по обоснованию проекта схемы территориального планирования Республики Калмыкия в текстовой форме включают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об утвержденных документах стратегического планирования Российской Федерации и Республики Калмыкия, указанных в </w:t>
      </w:r>
      <w:hyperlink w:history="0" r:id="rId39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части 5.1 статьи 9</w:t>
        </w:r>
      </w:hyperlink>
      <w:r>
        <w:rPr>
          <w:sz w:val="20"/>
        </w:rPr>
        <w:t xml:space="preserve"> Градостроительного кодекса Российской Федерации, о национальных проектах, межгосударственных программах, инвестиционных программах субъектов естественных монополий, о решениях органов государственной власти, иных главных распорядителей средств соответствующих бюджетов, предусматривающих создание объектов регионального значения;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40" w:tooltip="Закон Республики Калмыкия от 10.06.2022 N 222-VI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09.06.2022 N 5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Калмыкия от 10.06.2022 N 222-VI-З)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обоснование выбранного варианта размещения объектов регионального значения на основе анализа использования соответствующей территории, возможных направлений ее развития и прогнозируемых ограничений ее использования;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оценку возможного влияния планируемых для размещения объектов регионального значения на комплексное развитие соответствующей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об образовании, утилизации, обезвреживании, о размещении твердых коммунальных отходов, содержащиеся в территориальных схемах в области обращения с отходами, в том числе с твердыми коммунальными отходами.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41" w:tooltip="Закон Республики Калмыкия от 18.11.2016 N 201-V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18.11.2016 N 483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Калмыкия от 18.11.2016 N 201-V-З)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Карты в составе материалов по обоснованию проекта схемы территориального планирования Республики Калмыкия составляются применительно к территории, в отношении которой разрабатывается схема территориального планирования Республики Калмыкия, и отображаются: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границы муниципальных образований - городских округов, муниципальных районов, поселений, утвержденные в установленном порядке законом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объекты капитального строительства, иные объекты, территории, зоны, которые оказали влияние на определение планируемого размещения объектов регионального значения,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планируемые для размещения объекты федерального значения, объекты регионального значения, объекты местного значения в соответствии с документами территориального планирования Российской Федерации, документами территориального планирования субъектов Российской Федерации, документами территориального планирования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особые экономические зоны;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особо охраняемые природные территории федерального, регионального,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территории объектов культурного наследия, территории исторических поселений федерального значения и территории исторических поселений регионального значения;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Республики Калмыкия от 02.03.2017 N 227-V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02.03.2017 N 543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Калмыкия от 02.03.2017 N 227-V-З)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зоны с особыми условиями использования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территории, подверженные риску возникновения чрезвычайных ситуаций природного и техногенного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е.1) объекты, используемые для утилизации, обезвреживания, захоронения твердых коммунальных отходов и включенные в территориальную схему в области обращения с отходами, в том числе с твердыми коммунальными отходами;</w:t>
      </w:r>
    </w:p>
    <w:p>
      <w:pPr>
        <w:pStyle w:val="0"/>
        <w:jc w:val="both"/>
      </w:pPr>
      <w:r>
        <w:rPr>
          <w:sz w:val="20"/>
        </w:rPr>
        <w:t xml:space="preserve">(пп. "е.1" введен </w:t>
      </w:r>
      <w:hyperlink w:history="0" r:id="rId43" w:tooltip="Закон Республики Калмыкия от 18.11.2016 N 201-V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18.11.2016 N 483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Калмыкия от 18.11.2016 N 201-V-З)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иные объекты, иные территории и (или) зоны.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Положение о территориальном планировании Республики Калмыкия, содержащееся в схеме территориального планирования Республики Калмыкия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положении о территориальном планировании, содержащемся в схеме территориального планирования Республики Калмыкия, указываются сведения о видах, назначении и наименованиях планируемых для размещения объектов регионального значения, их основные характеристики, их местоположение (указываются наименования муниципального района, поселения, городского округа, населенного пункта),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Порядок подготовки проекта схемы территориального планирования Республики Калмыкия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о подготовке проекта схемы территориального планирования Республики Калмыкия принимается Правительством Республики Калмыкия.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Государственным заказчиком по подготовке проекта схемы территориального планирования Республики Калмыкия является уполномоченный орган исполнительной власти Республики Калмыкия в сфере градостроительной деятельности (далее - уполномоченный орган исполнительной власти Республики Калмыкия).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заказчик в соответствии с действующим законодательством организует и проводит конкурс на размещение государственного заказа по подготовке проекта схемы территориального планирования Республики Калмыкия.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Проект схемы территориального планирования Республики Калмыкия подлежит обязательному согласованию в соответствии с требованиями Градостроительного </w:t>
      </w:r>
      <w:hyperlink w:history="0" r:id="rId44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(ч. 4 в ред. </w:t>
      </w:r>
      <w:hyperlink w:history="0" r:id="rId45" w:tooltip="Закон Республики Калмыкия от 13.06.2019 N 49-VI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06.06.2019 N 146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Калмыкия от 13.06.2019 N 49-VI-З)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Проект схемы территориального планирования Республики Калмыкия подлежит опубликованию уполномоченным органом исполнительной власти Республики Калмыкия в сфере градостроительной деятельности в информационной системе территориального планирования с использованием официального сайта в сети "Интернет",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за три месяца до их утверждения.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Утверждение схемы территориального планирования Республики Калмыкия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Схема территориального планирования Республики Калмыкия, в том числе внесение изменений в такую схему, утверждается Правительством Республики Калмыкия.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Доступ к утвержденным документам территориального планирования Республики Калмыкия,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обеспечивается с использованием официального сайта в сети "Интернет", определенного федеральным органом исполнительной власти, соответственно уполномоченным органом исполнительной власти Республики Калмыкия в сфере градостроительной деятельности, органами местного самоуправления в срок, не превышающий десяти дней со дня утверждения таких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исполнительной власти Республики Калмыкия, органы местного самоуправления размещают утвержденные документы территориального планирования Республики Калмыкия, документы территориального планирования муниципальных образований и материалы по их обоснованию соответственно на официальном сайте Республики Калмыкия, органов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Порядок внесения изменений в схему территориального планирования Республики Калмыкия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Внесение изменений в схему территориального планирования Республики Калмыкия может осуществляться по предложениям органов государственной власти Российской Федерации, органов государственной власти Республики Калмыкия, органов местного самоуправления, заинтересованных физических или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Предложения по внесению изменений в схему территориального планирования Республики Калмыкия направляются в уполномоченный орган исполнительной власти Республики Калмыкия. Предложения должны содержать обоснования необходимости внесения соответствующих изменений в схему территориального планирования Республики Калмыкия.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исполнительной власти Республики Калмыкия в течение 30 дней со дня получения предложений о внесении изменений в схему территориального планирования Республики Калмыкия дает заключение о целесообразности подготовки проекта изменений в схеме территориального планирования Республики Калмыкия и направляет его в Правительство Республики Калмыкия для принятия решения о подготовке проекта изменений в схеме территориального планирования Республики Калмыкия или мотивированного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Внесение изменений в схему территориального планирования Республики Калмыкия осуществляется в соответствии с требованиями, предусмотренными Градостроительным </w:t>
      </w:r>
      <w:hyperlink w:history="0" r:id="rId46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настоящей статьей.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Реализация схемы территориального планирования Республики Калмыкия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схемы территориального планирования Республики Калмыкия осуществляется путем выполнения мероприятий, предусмотренных государственными программами Республики Калмыкия, утвержденными Правительством Республики Калмыкия, и реализуемыми за счет средств республиканского бюджета, или нормативными правовыми актами Правительства Республики Калмыкия, или в установленном Правительством Республики Калмыкия порядке решениями главных распорядителей средств республиканского бюджета, или инвестиционными программами субъектов естественных монополий.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Республики Калмыкия от 20.11.2015 N 145-V-З &quot;О внесении изменений в отдельные законодательные акты Республики Калмыкия&quot; (принят Постановлением Народного Хурала (Парламента) РК от 19.11.2015 N 345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Калмыкия от 20.11.2015 N 145-V-З)</w:t>
      </w:r>
    </w:p>
    <w:p>
      <w:pPr>
        <w:pStyle w:val="0"/>
        <w:jc w:val="both"/>
      </w:pPr>
      <w:r>
        <w:rPr>
          <w:sz w:val="20"/>
        </w:rPr>
      </w:r>
    </w:p>
    <w:bookmarkStart w:id="254" w:name="P254"/>
    <w:bookmarkEnd w:id="254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Состав, порядок подготовки документов территориального планирования муниципальных образований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Документами территориального планирования муниципальных образований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схемы территориального планирования муниципальных районов;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генеральные планы поселений;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генеральные планы городских округов.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Состав, порядок подготовки документов территориального планирования муниципальных образований, порядок подготовки изменений и внесения их в такие документы, а также состав, порядок подготовки планов реализации таких документов устанавливаются в соответствии с Градостроительным </w:t>
      </w:r>
      <w:hyperlink w:history="0" r:id="rId48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настоящим законом и иными нормативными правовыми актами Республики Калмыкия, нормативными правовыми актами органов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Республики Калмыкия от 13.06.2019 N 49-VI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06.06.2019 N 146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Калмыкия от 13.06.2019 N 49-VI-З)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Подготовка проекта схемы территориального планирования муниципального района, проектов генеральных планов поселений и генеральных планов городских округов (далее - проекты генеральных планов) осуществляется в соответствии с Градостроительным </w:t>
      </w:r>
      <w:hyperlink w:history="0" r:id="rId50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с учетом схемы территориального планирования Республики Калмыкия.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Решение о подготовке проекта схемы территориального планирования муниципального района и проектов генеральных планов принимается соответственно главой местной администрации муниципального района, поселения,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Заказчиком по подготовке проекта схемы территориального планирования муниципального района, проектов генеральных планов является уполномоченный орган местного самоуправления в сфере градостроительной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Заказчик в соответствии с действующим законодательством организует и проводит конкурс на размещение муниципального заказа по подготовке проекта схемы территориального планирования муниципального района, проектов генеральных планов.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Проект схемы территориального планирования муниципального района и проекты генеральных планов подлежат обязательному согласованию в соответствии с требованиями Градостроительного </w:t>
      </w:r>
      <w:hyperlink w:history="0" r:id="rId51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(ч. 7 в ред. </w:t>
      </w:r>
      <w:hyperlink w:history="0" r:id="rId52" w:tooltip="Закон Республики Калмыкия от 13.06.2019 N 49-VI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06.06.2019 N 146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Калмыкия от 13.06.2019 N 49-VI-З)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По проектам генеральных планов поселений и городских округов, в том числе по внесению в них изменений, в соответствии со </w:t>
      </w:r>
      <w:hyperlink w:history="0" r:id="rId53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статьями 5.1</w:t>
        </w:r>
      </w:hyperlink>
      <w:r>
        <w:rPr>
          <w:sz w:val="20"/>
        </w:rPr>
        <w:t xml:space="preserve"> и </w:t>
      </w:r>
      <w:hyperlink w:history="0" r:id="rId54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 Градостроительного кодекса Российской Федерации проводятся общественные обсуждения или публичные слушания, за исключением случаев, предусмотренных </w:t>
      </w:r>
      <w:hyperlink w:history="0" r:id="rId55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частью 18 статьи 24</w:t>
        </w:r>
      </w:hyperlink>
      <w:r>
        <w:rPr>
          <w:sz w:val="20"/>
        </w:rPr>
        <w:t xml:space="preserve"> Градостроительного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7.1. введена </w:t>
      </w:r>
      <w:hyperlink w:history="0" r:id="rId56" w:tooltip="Закон Республики Калмыкия от 13.06.2019 N 49-VI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06.06.2019 N 146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Калмыкия от 13.06.2019 N 49-VI-З)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Схема территориального планирования муниципального района, генеральные планы, в том числе внесение в них изменений, утверждается представительным органом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Порядок внесения изменений в схему территориального планирования муниципального района и генеральные планы поселения, городского округа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Республики Калмыкия от 13.06.2019 N 49-VI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06.06.2019 N 146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Калмыкия от 13.06.2019 N 49-VI-З)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 вправе обращаться к главе местной администрации муниципального района, главе местной администрации поселения, главе местной администрации городского округа с предложениями о внесении изменений соответственно в схему территориального планирования муниципального района, генеральный план поселения, генеральный план городского округа. Предложения должны содержать обоснования необходимости внесения соответствующих изменений в схему территориального планирования муниципального района, генеральный план поселения, генеральный план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Внесение изменений в схему территориального планирования муниципального района Республики Калмыкия, генеральные планы поселения Республики Калмыкия, городского округа Республики Калмыкия осуществляется в соответствии с требованиями, предусмотренными Градостроительным </w:t>
      </w:r>
      <w:hyperlink w:history="0" r:id="rId58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в порядке, предусмотренном настоящей статьей и </w:t>
      </w:r>
      <w:hyperlink w:history="0" w:anchor="P254" w:tooltip="Статья 12. Состав, порядок подготовки документов территориального планирования муниципальных образований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Особенности порядка и условий подготовки изменений в схему территориального планирования муниципального района, генеральный план поселения, генеральный план городского округа устанавливаются нормативными правовыми актами органов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Реализация схемы территориального планирования муниципального района, генеральных планов поселения, городского округа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Республики Калмыкия от 18.11.2016 N 201-V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18.11.2016 N 483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Калмыкия от 18.11.2016 N 201-V-З)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документов территориального планирования муниципальных образований осуществляется в порядке, установленном Градостроительным </w:t>
      </w:r>
      <w:hyperlink w:history="0" r:id="rId60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Утратила силу. - </w:t>
      </w:r>
      <w:hyperlink w:history="0" r:id="rId61" w:tooltip="Закон Республики Калмыкия от 12.04.2018 N 284-V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10 апреля 2018 года N 723-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Калмыкия от 12.04.2018 N 284-V-З.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Утратила силу. - </w:t>
      </w:r>
      <w:hyperlink w:history="0" r:id="rId62" w:tooltip="Закон Республики Калмыкия от 08.10.2019 N 63-VI-З &quot;О признании утратившей силу статьи 16 Закона Республики Калмыкия &quot;О градостроительной деятельности в Республике Калмыкия&quot; (принят Постановлением Народного Хурала (Парламента) РК от 04.10.2019 N 186-V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Калмыкия от 08.10.2019 N 63-VI-З.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РЕГИОНАЛЬНЫЕ НОРМАТИВЫ</w:t>
      </w:r>
    </w:p>
    <w:p>
      <w:pPr>
        <w:pStyle w:val="2"/>
        <w:jc w:val="center"/>
      </w:pPr>
      <w:r>
        <w:rPr>
          <w:sz w:val="20"/>
        </w:rPr>
        <w:t xml:space="preserve">ГРАДОСТРОИТЕЛЬНОГО ПРОЕКТИРОВАНИЯ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Назначение региональных нормативов градостроительного проектирования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Региональные нормативы градостроительного проектирования учитываются при подготовке схем территориального планирования муниципальных районов, генеральных планов поселений, городских округов и содержат минимальные расчетные показатели обеспечения благоприятных условий жизнедеятельности человека с учетом схемы территориального планирования Республики Калмыкия.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Показателями обеспечения благоприятных условий жизнедеятельности человека являются наличие в пределах поселений и городских округов объектов социального и коммунально-бытового назначения, доступность таких объектов для населения (включая - инвалидов), наличие объектов инженерной инфраструктуры, степень благоустройства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Часть третья утратила силу. - </w:t>
      </w:r>
      <w:hyperlink w:history="0" r:id="rId63" w:tooltip="Закон Республики Калмыкия от 18.11.2014 N 84-V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18.11.2014 N 180-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Калмыкия от 18.11.2014 N 84-V-З.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18. - 19. Утратили силу. - </w:t>
      </w:r>
      <w:hyperlink w:history="0" r:id="rId64" w:tooltip="Закон Республики Калмыкия от 18.11.2014 N 84-V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18.11.2014 N 180-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Калмыкия от 18.11.2014 N 84-V-З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Порядок подготовки, утверждения и изменения региональных нормативов градостроительного проектирования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Республики Калмыкия от 18.11.2014 N 84-V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18.11.2014 N 180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Калмыкия от 18.11.2014 N 84-V-З)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Региональные нормативы градостроительного проектирования и внесенные в них изменения утверждаются уполномоченным органом исполнительной власти Республики Калмыкия с учетом: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Республики Калмыкия от 12.04.2018 N 284-V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10 апреля 2018 года N 723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Калмыкия от 12.04.2018 N 284-V-З)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административно-территориального устройства Республики Калмыкия;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социально-демографического состава и плотности населения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природно-климатических условий Республики Калмыкия;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стратегии социально-экономического развития Республики Калмыкия;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67" w:tooltip="Закон Республики Калмыкия от 20.11.2015 N 145-V-З &quot;О внесении изменений в отдельные законодательные акты Республики Калмыкия&quot; (принят Постановлением Народного Хурала (Парламента) РК от 19.11.2015 N 345-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Калмыкия от 20.11.2015 N 145-V-З;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прогноза социально-экономического развития Республики Калмыкия на долгосрочный период;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Республики Калмыкия от 10.06.2022 N 222-VI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09.06.2022 N 5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Калмыкия от 10.06.2022 N 222-VI-З)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предложений органов местного самоуправления и заинтересованных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Подготовка проекта региональных нормативов градостроительного проектирования и внесение в них изменений обеспечивается уполномоченным органом исполнительной власти Республики Калмыкия путем заключения государственного контракта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Градостроительного </w:t>
      </w:r>
      <w:hyperlink w:history="0" r:id="rId69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Проект региональных нормативов градостроительного проектирования подлежит размещению на официальном сайте Правительства Республики Калмыкия в сети "Интернет" не менее чем за пятнадцать рабочих дней до их утверждения.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Республики Калмыкия от 21.11.2022 N 259-VI-З &quot;О внесении изменения в статью 20 Закона Республики Калмыкия &quot;О градостроительной деятельности в Республике Калмыкия&quot; (принят Постановлением Народного Хурала (Парламента) РК от 16.11.2022 N 674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Калмыкия от 21.11.2022 N 259-VI-З)</w:t>
      </w:r>
    </w:p>
    <w:bookmarkStart w:id="315" w:name="P315"/>
    <w:bookmarkEnd w:id="3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местного самоуправления и заинтересованные лица вправе представить предложения в уполномоченный орган исполнительной власти Республики Калмыкия в течение 30 календарных дней со дня размещения проекта региональных нормативов градостроительного проектирования на официальном сайте Правительства Республики Калмыкия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орган исполнительной власти Республики Калмыкия рассматривает данные предложения и направляет мотивированные уведомления о результатах их рассмотрения органам местного самоуправления и заинтересованным лицам, направившим предложения в электронной форме и (или) посредством почтового отправления в течение 30 календарных дней со дня поступления предложений, указанных в </w:t>
      </w:r>
      <w:hyperlink w:history="0" w:anchor="P315" w:tooltip="4. Органы местного самоуправления и заинтересованные лица вправе представить предложения в уполномоченный орган исполнительной власти Республики Калмыкия в течение 30 календарных дней со дня размещения проекта региональных нормативов градостроительного проектирования на официальном сайте Правительства Республики Калмыкия в сети &quot;Интернет&quot;.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Проект региональных нормативов градостроительного проектирования дорабатывается подрядчиком в сроки, определенные государственным контрактом, с учетом поступивших предложений, указанных в </w:t>
      </w:r>
      <w:hyperlink w:history="0" w:anchor="P315" w:tooltip="4. Органы местного самоуправления и заинтересованные лица вправе представить предложения в уполномоченный орган исполнительной власти Республики Калмыкия в течение 30 календарных дней со дня размещения проекта региональных нормативов градостроительного проектирования на официальном сайте Правительства Республики Калмыкия в сети &quot;Интернет&quot;.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Утратила силу. - </w:t>
      </w:r>
      <w:hyperlink w:history="0" r:id="rId71" w:tooltip="Закон Республики Калмыкия от 12.04.2018 N 284-V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10 апреля 2018 года N 723-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Калмыкия от 12.04.2018 N 284-V-З.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Утвержденные региональные нормативы градостроительного проектирования подлежат опубликованию в средствах массовой информации, являющихся источниками официального опубликования, а также размещению уполномоченным органом исполнительной власти Республики Калмыкия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Внесение изменений в региональные нормативы градостроительного проектирования осуществляется в порядке, установленном настоящей статьей для их подготовки и утверждения.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20.1. Порядок систематизации нормативов градостроительного проектирования</w:t>
      </w:r>
    </w:p>
    <w:p>
      <w:pPr>
        <w:pStyle w:val="0"/>
        <w:jc w:val="both"/>
      </w:pPr>
      <w:r>
        <w:rPr>
          <w:sz w:val="20"/>
        </w:rPr>
        <w:t xml:space="preserve">(введена </w:t>
      </w:r>
      <w:hyperlink w:history="0" r:id="rId72" w:tooltip="Закон Республики Калмыкия от 18.11.2014 N 84-V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18.11.2014 N 180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Калмыкия от 18.11.2014 N 84-V-З)</w:t>
      </w:r>
    </w:p>
    <w:p>
      <w:pPr>
        <w:pStyle w:val="0"/>
        <w:jc w:val="both"/>
      </w:pPr>
      <w:r>
        <w:rPr>
          <w:sz w:val="20"/>
        </w:rPr>
      </w:r>
    </w:p>
    <w:bookmarkStart w:id="325" w:name="P325"/>
    <w:bookmarkEnd w:id="325"/>
    <w:p>
      <w:pPr>
        <w:pStyle w:val="0"/>
        <w:ind w:firstLine="540"/>
        <w:jc w:val="both"/>
      </w:pPr>
      <w:r>
        <w:rPr>
          <w:sz w:val="20"/>
        </w:rPr>
        <w:t xml:space="preserve">1. Систематизацию нормативов градостроительного проектирования по видам объектов регионального значения и объектов местного значения осуществляет уполномоченный орган исполнительной власти Республики Калмыкия путем формирования и ведения Реестра региональных и местных нормативов градостроительного проектирования.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Включению в Реестр региональных и местных нормативов градостроительного проектирования подлежат нормативы градостроительного проектирования по видам объектов регионального значения и объектов местного значения, установленных </w:t>
      </w:r>
      <w:hyperlink w:history="0" w:anchor="P325" w:tooltip="1. Систематизацию нормативов градостроительного проектирования по видам объектов регионального значения и объектов местного значения осуществляет уполномоченный орган исполнительной власти Республики Калмыкия путем формирования и ведения Реестра региональных и местных нормативов градостроительного проектирования.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- </w:t>
      </w:r>
      <w:hyperlink w:history="0" w:anchor="P327" w:tooltip="3. Органы местного самоуправления, утвердившие местные нормативы градостроительного проектирования, направляют их в уполномоченный орган исполнительной власти Республики Калмыкия для включения в Реестр региональных и местных нормативов градостроительного проектирования и уведомляют уполномоченный орган исполнительной власти Республики Калмыкия об обеспечении доступа к указанным нормативам в федеральной государственной информационной системе территориального планирования в пятидневный срок со дня обеспече...">
        <w:r>
          <w:rPr>
            <w:sz w:val="20"/>
            <w:color w:val="0000ff"/>
          </w:rPr>
          <w:t xml:space="preserve">3 статьи 4</w:t>
        </w:r>
      </w:hyperlink>
      <w:r>
        <w:rPr>
          <w:sz w:val="20"/>
        </w:rPr>
        <w:t xml:space="preserve"> настоящего закона.</w:t>
      </w:r>
    </w:p>
    <w:bookmarkStart w:id="327" w:name="P327"/>
    <w:bookmarkEnd w:id="3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местного самоуправления, утвердившие местные нормативы градостроительного проектирования, направляют их в уполномоченный орган исполнительной власти Республики Калмыкия для включения в Реестр региональных и местных нормативов градостроительного проектирования и уведомляют уполномоченный орган исполнительной власти Республики Калмыкия об обеспечении доступа к указанным нормативам в федеральной государственной информационной системе территориального планирования в пятидневный срок со дня обеспечения данного доступа.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орган исполнительной власти Республики Калмыкия размещает Реестр региональных и местных нормативов градостроительного проектирования на официальном сайте Правительства Республики Калмыкия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Положение о Реестре региональных и местных нормативов градостроительного проектирования утверждается Правительством Республики Калмыкия.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Формирование комиссии по подготовке проекта правил землепользования и застройки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о формировании комиссии по подготовке проекта правил землепользования и застройки (далее - комиссия) принимается главой местной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состав комиссии входят представители: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представительного органа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уполномоченных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состав комиссии могут входить представители Народного Хурала (Парламента) Республики Калмыкия, органов исполнительной власти Республики Калмыкия, органов государственного строительного надзора, общественных объединений граждан, а также объединений и ассоциаций предпринимателей и коммерческих структур.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решении о формировании комиссии указывается персональный состав комиссии и численность членов комиссии с учетом того, что число членов комиссии должно быть нечетным.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Состав и порядок деятельности комиссии утверждаются главой местной администрации одновременно с принятием решения о подготовке проекта правил землепользования и застройки.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Порядок деятельности комиссии по подготовке проекта правил землепользования и застройки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Заседания комиссии по вопросам ее деятельности проводятся по мере необходимости. Периодичность проведения заседаний комиссии может быть установлена главой местной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Руководство деятельностью комиссии осуществляется председателем комиссии. Председателем комиссии назначается представитель органа местного самоуправления в сфере архитектуры и градостроительства главой местной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Заседания комиссии правомочны, если на них присутствует не менее двух третей от установленного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Решения комиссии принимаются большинством голосов от установленного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Комиссия осуществляет свою деятельность в соответствии с планом работы, который принимается на заседании комиссии и утверждается ее председателем.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заседании комиссии ведется протокол, в котором фиксируются вопросы, внесенные на рассмотрение комиссии, а также принятые по ним решения. Протокол подписывается всеми членами комиссии, участвующими в заседании, и утверждается председателем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Организационное, правовое, документационное и иное обеспечение деятельности комиссии осуществляется аппаратом органа местного самоуправления в сфере архитектуры и градостроительства.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IV. ОСУЩЕСТВЛЕНИЕ ПЛАНИРОВКИ ТЕРРИТОРИИ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Назначение документации по планировке территории, состав и содержание проектов планировки территории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Подготовка документации по планировке территории Республики Калмыкия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Состав и содержание проектов планировки территории, подготовка которых осуществляется на основании документов территориального планирования Республики Калмыкия, документов территориального планирования муниципального образования Республики Калмыкия, устанавливаются Градостроительным </w:t>
      </w:r>
      <w:hyperlink w:history="0" r:id="rId73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Порядок подготовки и утверждения документации по планировке территории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Республики Калмыкия от 02.03.2017 N 227-V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02.03.2017 N 543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Калмыкия от 02.03.2017 N 227-V-З)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Порядок подготовки и утверждения документации по планировке территории осуществляется в порядке, установленном Градостроительным </w:t>
      </w:r>
      <w:hyperlink w:history="0" r:id="rId75" w:tooltip="&quot;Градостроительный кодекс Российской Федерации&quot; от 29.12.2004 N 190-ФЗ (ред. от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О признании утратившими силу отдельных законодательных актов (положений законодательных актов) Республики Калмыкия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76" w:tooltip="Закон Республики Калмыкия от 26.12.2006 N 331-III-З (ред. от 16.09.2011) &quot;О градостроительной деятельности в Республике Калмыкия&quot; (принят Постановлением Народного Хурала (Парламента) РК от 25.12.2006 N 957-III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Калмыкия от 26 декабря 2006 года N 331-III-З "О градостроительной деятельности в Республики Калмыкия";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77" w:tooltip="Закон Республики Калмыкия от 18.12.2008 N 58-IV-З &quot;О внесении изменений в отдельные законодательные акты Республики Калмыкия&quot; (принят Постановлением Народного Хурала (Парламента) РК от 15.12.2008 N 151-IV) ------------ Недействующая редакция {КонсультантПлюс}">
        <w:r>
          <w:rPr>
            <w:sz w:val="20"/>
            <w:color w:val="0000ff"/>
          </w:rPr>
          <w:t xml:space="preserve">статью 3</w:t>
        </w:r>
      </w:hyperlink>
      <w:r>
        <w:rPr>
          <w:sz w:val="20"/>
        </w:rPr>
        <w:t xml:space="preserve"> Закона Республики Калмыкия от 18 декабря 2008 года N 58-IV-З "О внесении изменений в отдельные законодательные акты Республики Калмыкия";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78" w:tooltip="Закон Республики Калмыкия от 29.06.2010 N 202-IV-З &quot;О внесении изменений в статью 24 Закона Республики Калмыкия &quot;О градостроительной деятельности в Республике Калмыкия&quot; (принят Постановлением Народного Хурала (Парламента) РК от 24.06.2010 N 408-IV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Калмыкия от 29 июня 2010 года N 202-IV-З "О внесении изменений в статью 24 Закона Республики Калмыкия "О градостроительной деятельности в Республике Калмыкия";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79" w:tooltip="Закон Республики Калмыкия от 16.09.2011 N 287-IV-З &quot;О внесении изменений в Закон Республики Калмыкия &quot;О градостроительной деятельности в Республике Калмыкия&quot; (принят Постановлением Народного Хурала (Парламента) РК от 15.09.2011 N 612-IV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Калмыкия от 16 сентября 2011 года N 287-IV-З "О внесении изменений в Закон Республики Калмыкия "О градостроительной деятельности в Республике Калмыкия".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10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Калмыкия</w:t>
      </w:r>
    </w:p>
    <w:p>
      <w:pPr>
        <w:pStyle w:val="0"/>
        <w:jc w:val="right"/>
      </w:pPr>
      <w:r>
        <w:rPr>
          <w:sz w:val="20"/>
        </w:rPr>
        <w:t xml:space="preserve">А.ОРЛОВ</w:t>
      </w:r>
    </w:p>
    <w:p>
      <w:pPr>
        <w:pStyle w:val="0"/>
      </w:pPr>
      <w:r>
        <w:rPr>
          <w:sz w:val="20"/>
        </w:rPr>
        <w:t xml:space="preserve">Элиста</w:t>
      </w:r>
    </w:p>
    <w:p>
      <w:pPr>
        <w:pStyle w:val="0"/>
        <w:spacing w:before="200" w:line-rule="auto"/>
      </w:pPr>
      <w:r>
        <w:rPr>
          <w:sz w:val="20"/>
        </w:rPr>
        <w:t xml:space="preserve">26 декабря 2011 года</w:t>
      </w:r>
    </w:p>
    <w:p>
      <w:pPr>
        <w:pStyle w:val="0"/>
        <w:spacing w:before="200" w:line-rule="auto"/>
      </w:pPr>
      <w:r>
        <w:rPr>
          <w:sz w:val="20"/>
        </w:rPr>
        <w:t xml:space="preserve">N 323-IV-З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Калмыкия от 26.12.2011 N 323-IV-З</w:t>
            <w:br/>
            <w:t>(ред. от 21.11.2022)</w:t>
            <w:br/>
            <w:t>"О градостроительной деятельности в Республике 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73701F91D07566AD41431F4E0CA23DF246873D5741B89D9C626B5EF42A72A1DB604BD341F77425C9674D4D97635FDBE905E7D9A45D12B3F4D6181l1LFL" TargetMode = "External"/>
	<Relationship Id="rId8" Type="http://schemas.openxmlformats.org/officeDocument/2006/relationships/hyperlink" Target="consultantplus://offline/ref=E73701F91D07566AD41431F4E0CA23DF246873D5721E83D2C728E8E54AFE261FB10BE223183E4E5D9674D4D2786AF8AB8106709958CF2D275163831El2LEL" TargetMode = "External"/>
	<Relationship Id="rId9" Type="http://schemas.openxmlformats.org/officeDocument/2006/relationships/hyperlink" Target="consultantplus://offline/ref=E73701F91D07566AD41431F4E0CA23DF246873D574178ED2C426B5EF42A72A1DB604BD341F77425C9674D5D87635FDBE905E7D9A45D12B3F4D6181l1LFL" TargetMode = "External"/>
	<Relationship Id="rId10" Type="http://schemas.openxmlformats.org/officeDocument/2006/relationships/hyperlink" Target="consultantplus://offline/ref=E73701F91D07566AD41431F4E0CA23DF246873D5751D89D5C126B5EF42A72A1DB604BD341F77425C9674D4D97635FDBE905E7D9A45D12B3F4D6181l1LFL" TargetMode = "External"/>
	<Relationship Id="rId11" Type="http://schemas.openxmlformats.org/officeDocument/2006/relationships/hyperlink" Target="consultantplus://offline/ref=E73701F91D07566AD41431F4E0CA23DF246873D5751A88D6C426B5EF42A72A1DB604BD341F77425C9674D4D97635FDBE905E7D9A45D12B3F4D6181l1LFL" TargetMode = "External"/>
	<Relationship Id="rId12" Type="http://schemas.openxmlformats.org/officeDocument/2006/relationships/hyperlink" Target="consultantplus://offline/ref=E73701F91D07566AD41431F4E0CA23DF246873D575188ED5C626B5EF42A72A1DB604BD341F77425C9674D4D97635FDBE905E7D9A45D12B3F4D6181l1LFL" TargetMode = "External"/>
	<Relationship Id="rId13" Type="http://schemas.openxmlformats.org/officeDocument/2006/relationships/hyperlink" Target="consultantplus://offline/ref=E73701F91D07566AD41431F4E0CA23DF246873D575198ED1C626B5EF42A72A1DB604BD341F77425C9674D4D67635FDBE905E7D9A45D12B3F4D6181l1LFL" TargetMode = "External"/>
	<Relationship Id="rId14" Type="http://schemas.openxmlformats.org/officeDocument/2006/relationships/hyperlink" Target="consultantplus://offline/ref=E73701F91D07566AD41431F4E0CA23DF246873D5721E8FD8CA26B5EF42A72A1DB604BD341F77425C9674D4D97635FDBE905E7D9A45D12B3F4D6181l1LFL" TargetMode = "External"/>
	<Relationship Id="rId15" Type="http://schemas.openxmlformats.org/officeDocument/2006/relationships/hyperlink" Target="consultantplus://offline/ref=E73701F91D07566AD41431F4E0CA23DF246873D5721F8ED3C726B5EF42A72A1DB604BD341F77425C9674D4D97635FDBE905E7D9A45D12B3F4D6181l1LFL" TargetMode = "External"/>
	<Relationship Id="rId16" Type="http://schemas.openxmlformats.org/officeDocument/2006/relationships/hyperlink" Target="consultantplus://offline/ref=E73701F91D07566AD41431F4E0CA23DF246873D5721E8CD7C52AE8E54AFE261FB10BE223183E4E5D9674D4D1756AF8AB8106709958CF2D275163831El2LEL" TargetMode = "External"/>
	<Relationship Id="rId17" Type="http://schemas.openxmlformats.org/officeDocument/2006/relationships/hyperlink" Target="consultantplus://offline/ref=E73701F91D07566AD41431F4E0CA23DF246873D5721E82D2C32DE8E54AFE261FB10BE223183E4E5D9674D4D1756AF8AB8106709958CF2D275163831El2LEL" TargetMode = "External"/>
	<Relationship Id="rId18" Type="http://schemas.openxmlformats.org/officeDocument/2006/relationships/hyperlink" Target="consultantplus://offline/ref=E73701F91D07566AD4142FF9F6A67EDB23672BD97F1981879E79EEB215AE204AF14BE4765B7A4358967F80803934A1FAC64D7D9F45D32D23l4LCL" TargetMode = "External"/>
	<Relationship Id="rId19" Type="http://schemas.openxmlformats.org/officeDocument/2006/relationships/hyperlink" Target="consultantplus://offline/ref=E73701F91D07566AD4142FF9F6A67EDB256B2ADD7D48D685CF2CE0B71DFE7A5AE702E974457A45429474D6lDL2L" TargetMode = "External"/>
	<Relationship Id="rId20" Type="http://schemas.openxmlformats.org/officeDocument/2006/relationships/hyperlink" Target="consultantplus://offline/ref=E73701F91D07566AD41431F4E0CA23DF246873D5721E8DD0C02FE8E54AFE261FB10BE2230A3E16519677CAD17B7FAEFAC7l5L0L" TargetMode = "External"/>
	<Relationship Id="rId21" Type="http://schemas.openxmlformats.org/officeDocument/2006/relationships/hyperlink" Target="consultantplus://offline/ref=E73701F91D07566AD4142FF9F6A67EDB23672BD97F1981879E79EEB215AE204AF14BE4765B7A4358967F80803934A1FAC64D7D9F45D32D23l4LCL" TargetMode = "External"/>
	<Relationship Id="rId22" Type="http://schemas.openxmlformats.org/officeDocument/2006/relationships/hyperlink" Target="consultantplus://offline/ref=E73701F91D07566AD41431F4E0CA23DF246873D5741B89D9C626B5EF42A72A1DB604BD341F77425C9674D4D87635FDBE905E7D9A45D12B3F4D6181l1LFL" TargetMode = "External"/>
	<Relationship Id="rId23" Type="http://schemas.openxmlformats.org/officeDocument/2006/relationships/hyperlink" Target="consultantplus://offline/ref=E73701F91D07566AD41431F4E0CA23DF246873D5721E8FD8CA26B5EF42A72A1DB604BD341F77425C9674D4D87635FDBE905E7D9A45D12B3F4D6181l1LFL" TargetMode = "External"/>
	<Relationship Id="rId24" Type="http://schemas.openxmlformats.org/officeDocument/2006/relationships/hyperlink" Target="consultantplus://offline/ref=E73701F91D07566AD4142FF9F6A67EDB23672BD97F1981879E79EEB215AE204AF14BE4765B7A435C917F80803934A1FAC64D7D9F45D32D23l4LCL" TargetMode = "External"/>
	<Relationship Id="rId25" Type="http://schemas.openxmlformats.org/officeDocument/2006/relationships/hyperlink" Target="consultantplus://offline/ref=E73701F91D07566AD41431F4E0CA23DF246873D5721E8FD8CA26B5EF42A72A1DB604BD341F77425C9674D5D17635FDBE905E7D9A45D12B3F4D6181l1LFL" TargetMode = "External"/>
	<Relationship Id="rId26" Type="http://schemas.openxmlformats.org/officeDocument/2006/relationships/hyperlink" Target="consultantplus://offline/ref=E73701F91D07566AD41431F4E0CA23DF246873D5721E8CD7C52AE8E54AFE261FB10BE223183E4E5D9674D4D07D6AF8AB8106709958CF2D275163831El2LEL" TargetMode = "External"/>
	<Relationship Id="rId27" Type="http://schemas.openxmlformats.org/officeDocument/2006/relationships/hyperlink" Target="consultantplus://offline/ref=E73701F91D07566AD41431F4E0CA23DF246873D5721E8CD7C52AE8E54AFE261FB10BE223183E4E5D9674D4D07F6AF8AB8106709958CF2D275163831El2LEL" TargetMode = "External"/>
	<Relationship Id="rId28" Type="http://schemas.openxmlformats.org/officeDocument/2006/relationships/hyperlink" Target="consultantplus://offline/ref=E73701F91D07566AD4142FF9F6A67EDB23672BD97F1781879E79EEB215AE204AF14BE4765B7A415E977F80803934A1FAC64D7D9F45D32D23l4LCL" TargetMode = "External"/>
	<Relationship Id="rId29" Type="http://schemas.openxmlformats.org/officeDocument/2006/relationships/hyperlink" Target="consultantplus://offline/ref=E73701F91D07566AD41431F4E0CA23DF246873D5741B89D9C626B5EF42A72A1DB604BD341F77425C9674D5D37635FDBE905E7D9A45D12B3F4D6181l1LFL" TargetMode = "External"/>
	<Relationship Id="rId30" Type="http://schemas.openxmlformats.org/officeDocument/2006/relationships/hyperlink" Target="consultantplus://offline/ref=E73701F91D07566AD4142FF9F6A67EDB23672BD97F1981879E79EEB215AE204AF14BE4765B7B4359917F80803934A1FAC64D7D9F45D32D23l4LCL" TargetMode = "External"/>
	<Relationship Id="rId31" Type="http://schemas.openxmlformats.org/officeDocument/2006/relationships/hyperlink" Target="consultantplus://offline/ref=E73701F91D07566AD4142FF9F6A67EDB23672BD97F1981879E79EEB215AE204AF14BE4765B7A4B58977F80803934A1FAC64D7D9F45D32D23l4LCL" TargetMode = "External"/>
	<Relationship Id="rId32" Type="http://schemas.openxmlformats.org/officeDocument/2006/relationships/hyperlink" Target="consultantplus://offline/ref=E73701F91D07566AD41431F4E0CA23DF246873D5751D89D5C126B5EF42A72A1DB604BD341F77425C9674D4D87635FDBE905E7D9A45D12B3F4D6181l1LFL" TargetMode = "External"/>
	<Relationship Id="rId33" Type="http://schemas.openxmlformats.org/officeDocument/2006/relationships/hyperlink" Target="consultantplus://offline/ref=E73701F91D07566AD41431F4E0CA23DF246873D5721E8FD8CA26B5EF42A72A1DB604BD341F77425C9675D0D37635FDBE905E7D9A45D12B3F4D6181l1LFL" TargetMode = "External"/>
	<Relationship Id="rId34" Type="http://schemas.openxmlformats.org/officeDocument/2006/relationships/hyperlink" Target="consultantplus://offline/ref=E73701F91D07566AD4142FF9F6A67EDB23672BD97F1981879E79EEB215AE204AE34BBC7A5B795D5C906AD6D17Fl6L2L" TargetMode = "External"/>
	<Relationship Id="rId35" Type="http://schemas.openxmlformats.org/officeDocument/2006/relationships/hyperlink" Target="consultantplus://offline/ref=E73701F91D07566AD41431F4E0CA23DF246873D574178ED2C426B5EF42A72A1DB604BD341F77425C9674D6D17635FDBE905E7D9A45D12B3F4D6181l1LFL" TargetMode = "External"/>
	<Relationship Id="rId36" Type="http://schemas.openxmlformats.org/officeDocument/2006/relationships/hyperlink" Target="consultantplus://offline/ref=E73701F91D07566AD4142FF9F6A67EDB23672BD97F1981879E79EEB215AE204AF14BE475597D4757C22590847061AFE4C555639B5BD3l2LEL" TargetMode = "External"/>
	<Relationship Id="rId37" Type="http://schemas.openxmlformats.org/officeDocument/2006/relationships/hyperlink" Target="consultantplus://offline/ref=E73701F91D07566AD4142FF9F6A67EDB23672BD97F1981879E79EEB215AE204AF14BE475597D4757C22590847061AFE4C555639B5BD3l2LEL" TargetMode = "External"/>
	<Relationship Id="rId38" Type="http://schemas.openxmlformats.org/officeDocument/2006/relationships/hyperlink" Target="consultantplus://offline/ref=E73701F91D07566AD41431F4E0CA23DF246873D5721E8FD8CA26B5EF42A72A1DB604BD341F77425C9675D0D57635FDBE905E7D9A45D12B3F4D6181l1LFL" TargetMode = "External"/>
	<Relationship Id="rId39" Type="http://schemas.openxmlformats.org/officeDocument/2006/relationships/hyperlink" Target="consultantplus://offline/ref=E73701F91D07566AD4142FF9F6A67EDB23672BD97F1981879E79EEB215AE204AF14BE47459794157C22590847061AFE4C555639B5BD3l2LEL" TargetMode = "External"/>
	<Relationship Id="rId40" Type="http://schemas.openxmlformats.org/officeDocument/2006/relationships/hyperlink" Target="consultantplus://offline/ref=E73701F91D07566AD41431F4E0CA23DF246873D5721E8CD7C52AE8E54AFE261FB10BE223183E4E5D9674D4D0786AF8AB8106709958CF2D275163831El2LEL" TargetMode = "External"/>
	<Relationship Id="rId41" Type="http://schemas.openxmlformats.org/officeDocument/2006/relationships/hyperlink" Target="consultantplus://offline/ref=E73701F91D07566AD41431F4E0CA23DF246873D5751D89D5C126B5EF42A72A1DB604BD341F77425C9674D5D07635FDBE905E7D9A45D12B3F4D6181l1LFL" TargetMode = "External"/>
	<Relationship Id="rId42" Type="http://schemas.openxmlformats.org/officeDocument/2006/relationships/hyperlink" Target="consultantplus://offline/ref=E73701F91D07566AD41431F4E0CA23DF246873D5751A88D6C426B5EF42A72A1DB604BD341F77425C9674D5D07635FDBE905E7D9A45D12B3F4D6181l1LFL" TargetMode = "External"/>
	<Relationship Id="rId43" Type="http://schemas.openxmlformats.org/officeDocument/2006/relationships/hyperlink" Target="consultantplus://offline/ref=E73701F91D07566AD41431F4E0CA23DF246873D5751D89D5C126B5EF42A72A1DB604BD341F77425C9674D5D27635FDBE905E7D9A45D12B3F4D6181l1LFL" TargetMode = "External"/>
	<Relationship Id="rId44" Type="http://schemas.openxmlformats.org/officeDocument/2006/relationships/hyperlink" Target="consultantplus://offline/ref=E73701F91D07566AD4142FF9F6A67EDB23672BD97F1981879E79EEB215AE204AE34BBC7A5B795D5C906AD6D17Fl6L2L" TargetMode = "External"/>
	<Relationship Id="rId45" Type="http://schemas.openxmlformats.org/officeDocument/2006/relationships/hyperlink" Target="consultantplus://offline/ref=E73701F91D07566AD41431F4E0CA23DF246873D5721E8FD8CA26B5EF42A72A1DB604BD341F77425C9675D0D97635FDBE905E7D9A45D12B3F4D6181l1LFL" TargetMode = "External"/>
	<Relationship Id="rId46" Type="http://schemas.openxmlformats.org/officeDocument/2006/relationships/hyperlink" Target="consultantplus://offline/ref=E73701F91D07566AD4142FF9F6A67EDB23672BD97F1981879E79EEB215AE204AE34BBC7A5B795D5C906AD6D17Fl6L2L" TargetMode = "External"/>
	<Relationship Id="rId47" Type="http://schemas.openxmlformats.org/officeDocument/2006/relationships/hyperlink" Target="consultantplus://offline/ref=E73701F91D07566AD41431F4E0CA23DF246873D574178ED2C426B5EF42A72A1DB604BD341F77425C9674D6D27635FDBE905E7D9A45D12B3F4D6181l1LFL" TargetMode = "External"/>
	<Relationship Id="rId48" Type="http://schemas.openxmlformats.org/officeDocument/2006/relationships/hyperlink" Target="consultantplus://offline/ref=E73701F91D07566AD4142FF9F6A67EDB23672BD97F1981879E79EEB215AE204AE34BBC7A5B795D5C906AD6D17Fl6L2L" TargetMode = "External"/>
	<Relationship Id="rId49" Type="http://schemas.openxmlformats.org/officeDocument/2006/relationships/hyperlink" Target="consultantplus://offline/ref=E73701F91D07566AD41431F4E0CA23DF246873D5721E8FD8CA26B5EF42A72A1DB604BD341F77425C9675D1D07635FDBE905E7D9A45D12B3F4D6181l1LFL" TargetMode = "External"/>
	<Relationship Id="rId50" Type="http://schemas.openxmlformats.org/officeDocument/2006/relationships/hyperlink" Target="consultantplus://offline/ref=E73701F91D07566AD4142FF9F6A67EDB23672BD97F1981879E79EEB215AE204AE34BBC7A5B795D5C906AD6D17Fl6L2L" TargetMode = "External"/>
	<Relationship Id="rId51" Type="http://schemas.openxmlformats.org/officeDocument/2006/relationships/hyperlink" Target="consultantplus://offline/ref=E73701F91D07566AD4142FF9F6A67EDB23672BD97F1981879E79EEB215AE204AE34BBC7A5B795D5C906AD6D17Fl6L2L" TargetMode = "External"/>
	<Relationship Id="rId52" Type="http://schemas.openxmlformats.org/officeDocument/2006/relationships/hyperlink" Target="consultantplus://offline/ref=E73701F91D07566AD41431F4E0CA23DF246873D5721E8FD8CA26B5EF42A72A1DB604BD341F77425C9675D1D37635FDBE905E7D9A45D12B3F4D6181l1LFL" TargetMode = "External"/>
	<Relationship Id="rId53" Type="http://schemas.openxmlformats.org/officeDocument/2006/relationships/hyperlink" Target="consultantplus://offline/ref=E73701F91D07566AD4142FF9F6A67EDB23672BD97F1981879E79EEB215AE204AF14BE4755A7A4757C22590847061AFE4C555639B5BD3l2LEL" TargetMode = "External"/>
	<Relationship Id="rId54" Type="http://schemas.openxmlformats.org/officeDocument/2006/relationships/hyperlink" Target="consultantplus://offline/ref=E73701F91D07566AD4142FF9F6A67EDB23672BD97F1981879E79EEB215AE204AF14BE4755A7D4657C22590847061AFE4C555639B5BD3l2LEL" TargetMode = "External"/>
	<Relationship Id="rId55" Type="http://schemas.openxmlformats.org/officeDocument/2006/relationships/hyperlink" Target="consultantplus://offline/ref=E73701F91D07566AD4142FF9F6A67EDB23672BD97F1981879E79EEB215AE204AF14BE4755A7D4757C22590847061AFE4C555639B5BD3l2LEL" TargetMode = "External"/>
	<Relationship Id="rId56" Type="http://schemas.openxmlformats.org/officeDocument/2006/relationships/hyperlink" Target="consultantplus://offline/ref=E73701F91D07566AD41431F4E0CA23DF246873D5721E8FD8CA26B5EF42A72A1DB604BD341F77425C9675D1D57635FDBE905E7D9A45D12B3F4D6181l1LFL" TargetMode = "External"/>
	<Relationship Id="rId57" Type="http://schemas.openxmlformats.org/officeDocument/2006/relationships/hyperlink" Target="consultantplus://offline/ref=E73701F91D07566AD41431F4E0CA23DF246873D5721E8FD8CA26B5EF42A72A1DB604BD341F77425C9675D1D77635FDBE905E7D9A45D12B3F4D6181l1LFL" TargetMode = "External"/>
	<Relationship Id="rId58" Type="http://schemas.openxmlformats.org/officeDocument/2006/relationships/hyperlink" Target="consultantplus://offline/ref=E73701F91D07566AD4142FF9F6A67EDB23672BD97F1981879E79EEB215AE204AE34BBC7A5B795D5C906AD6D17Fl6L2L" TargetMode = "External"/>
	<Relationship Id="rId59" Type="http://schemas.openxmlformats.org/officeDocument/2006/relationships/hyperlink" Target="consultantplus://offline/ref=E73701F91D07566AD41431F4E0CA23DF246873D5751D89D5C126B5EF42A72A1DB604BD341F77425C9674D5D97635FDBE905E7D9A45D12B3F4D6181l1LFL" TargetMode = "External"/>
	<Relationship Id="rId60" Type="http://schemas.openxmlformats.org/officeDocument/2006/relationships/hyperlink" Target="consultantplus://offline/ref=E73701F91D07566AD4142FF9F6A67EDB23672BD97F1981879E79EEB215AE204AE34BBC7A5B795D5C906AD6D17Fl6L2L" TargetMode = "External"/>
	<Relationship Id="rId61" Type="http://schemas.openxmlformats.org/officeDocument/2006/relationships/hyperlink" Target="consultantplus://offline/ref=E73701F91D07566AD41431F4E0CA23DF246873D575198ED1C626B5EF42A72A1DB604BD341F77425C9674D5D17635FDBE905E7D9A45D12B3F4D6181l1LFL" TargetMode = "External"/>
	<Relationship Id="rId62" Type="http://schemas.openxmlformats.org/officeDocument/2006/relationships/hyperlink" Target="consultantplus://offline/ref=E73701F91D07566AD41431F4E0CA23DF246873D5721F8ED3C726B5EF42A72A1DB604BD341F77425C9674D4D97635FDBE905E7D9A45D12B3F4D6181l1LFL" TargetMode = "External"/>
	<Relationship Id="rId63" Type="http://schemas.openxmlformats.org/officeDocument/2006/relationships/hyperlink" Target="consultantplus://offline/ref=E73701F91D07566AD41431F4E0CA23DF246873D5741B89D9C626B5EF42A72A1DB604BD341F77425C9674D5D47635FDBE905E7D9A45D12B3F4D6181l1LFL" TargetMode = "External"/>
	<Relationship Id="rId64" Type="http://schemas.openxmlformats.org/officeDocument/2006/relationships/hyperlink" Target="consultantplus://offline/ref=E73701F91D07566AD41431F4E0CA23DF246873D5741B89D9C626B5EF42A72A1DB604BD341F77425C9674D5D77635FDBE905E7D9A45D12B3F4D6181l1LFL" TargetMode = "External"/>
	<Relationship Id="rId65" Type="http://schemas.openxmlformats.org/officeDocument/2006/relationships/hyperlink" Target="consultantplus://offline/ref=E73701F91D07566AD41431F4E0CA23DF246873D5741B89D9C626B5EF42A72A1DB604BD341F77425C9674D5D97635FDBE905E7D9A45D12B3F4D6181l1LFL" TargetMode = "External"/>
	<Relationship Id="rId66" Type="http://schemas.openxmlformats.org/officeDocument/2006/relationships/hyperlink" Target="consultantplus://offline/ref=E73701F91D07566AD41431F4E0CA23DF246873D575198ED1C626B5EF42A72A1DB604BD341F77425C9674D5D37635FDBE905E7D9A45D12B3F4D6181l1LFL" TargetMode = "External"/>
	<Relationship Id="rId67" Type="http://schemas.openxmlformats.org/officeDocument/2006/relationships/hyperlink" Target="consultantplus://offline/ref=E73701F91D07566AD41431F4E0CA23DF246873D574178ED2C426B5EF42A72A1DB604BD341F77425C9674D6D57635FDBE905E7D9A45D12B3F4D6181l1LFL" TargetMode = "External"/>
	<Relationship Id="rId68" Type="http://schemas.openxmlformats.org/officeDocument/2006/relationships/hyperlink" Target="consultantplus://offline/ref=E73701F91D07566AD41431F4E0CA23DF246873D5721E8CD7C52AE8E54AFE261FB10BE223183E4E5D9674D4D07A6AF8AB8106709958CF2D275163831El2LEL" TargetMode = "External"/>
	<Relationship Id="rId69" Type="http://schemas.openxmlformats.org/officeDocument/2006/relationships/hyperlink" Target="consultantplus://offline/ref=E73701F91D07566AD4142FF9F6A67EDB23672BD97F1981879E79EEB215AE204AE34BBC7A5B795D5C906AD6D17Fl6L2L" TargetMode = "External"/>
	<Relationship Id="rId70" Type="http://schemas.openxmlformats.org/officeDocument/2006/relationships/hyperlink" Target="consultantplus://offline/ref=E73701F91D07566AD41431F4E0CA23DF246873D5721E82D2C32DE8E54AFE261FB10BE223183E4E5D9674D4D1756AF8AB8106709958CF2D275163831El2LEL" TargetMode = "External"/>
	<Relationship Id="rId71" Type="http://schemas.openxmlformats.org/officeDocument/2006/relationships/hyperlink" Target="consultantplus://offline/ref=E73701F91D07566AD41431F4E0CA23DF246873D575198ED1C626B5EF42A72A1DB604BD341F77425C9674D5D27635FDBE905E7D9A45D12B3F4D6181l1LFL" TargetMode = "External"/>
	<Relationship Id="rId72" Type="http://schemas.openxmlformats.org/officeDocument/2006/relationships/hyperlink" Target="consultantplus://offline/ref=E73701F91D07566AD41431F4E0CA23DF246873D5741B89D9C626B5EF42A72A1DB604BD341F77425C9674D7D77635FDBE905E7D9A45D12B3F4D6181l1LFL" TargetMode = "External"/>
	<Relationship Id="rId73" Type="http://schemas.openxmlformats.org/officeDocument/2006/relationships/hyperlink" Target="consultantplus://offline/ref=E73701F91D07566AD4142FF9F6A67EDB23672BD97F1981879E79EEB215AE204AE34BBC7A5B795D5C906AD6D17Fl6L2L" TargetMode = "External"/>
	<Relationship Id="rId74" Type="http://schemas.openxmlformats.org/officeDocument/2006/relationships/hyperlink" Target="consultantplus://offline/ref=E73701F91D07566AD41431F4E0CA23DF246873D5751A88D6C426B5EF42A72A1DB604BD341F77425C9674D5D37635FDBE905E7D9A45D12B3F4D6181l1LFL" TargetMode = "External"/>
	<Relationship Id="rId75" Type="http://schemas.openxmlformats.org/officeDocument/2006/relationships/hyperlink" Target="consultantplus://offline/ref=E73701F91D07566AD4142FF9F6A67EDB23672BD97F1981879E79EEB215AE204AF14BE4765F7F4557C22590847061AFE4C555639B5BD3l2LEL" TargetMode = "External"/>
	<Relationship Id="rId76" Type="http://schemas.openxmlformats.org/officeDocument/2006/relationships/hyperlink" Target="consultantplus://offline/ref=E73701F91D07566AD41431F4E0CA23DF246873D5771A83D9CB26B5EF42A72A1DB604BD261F2F4E5C956AD4D76363ACF8lCL6L" TargetMode = "External"/>
	<Relationship Id="rId77" Type="http://schemas.openxmlformats.org/officeDocument/2006/relationships/hyperlink" Target="consultantplus://offline/ref=E73701F91D07566AD41431F4E0CA23DF246873D5701E8AD0C97BBFE71BAB281AB95BAA33567B435C9675D1DA2930E8AFC8537E875BD733234F63l8L0L" TargetMode = "External"/>
	<Relationship Id="rId78" Type="http://schemas.openxmlformats.org/officeDocument/2006/relationships/hyperlink" Target="consultantplus://offline/ref=E73701F91D07566AD41431F4E0CA23DF246873D5771F8ED6C326B5EF42A72A1DB604BD261F2F4E5C956AD4D76363ACF8lCL6L" TargetMode = "External"/>
	<Relationship Id="rId79" Type="http://schemas.openxmlformats.org/officeDocument/2006/relationships/hyperlink" Target="consultantplus://offline/ref=E73701F91D07566AD41431F4E0CA23DF246873D5771A83D6CA26B5EF42A72A1DB604BD261F2F4E5C956AD4D76363ACF8lCL6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Калмыкия от 26.12.2011 N 323-IV-З
(ред. от 21.11.2022)
"О градостроительной деятельности в Республике Калмыкия"
(принят Постановлением Народного Хурала (Парламента) РК от 23.12.2011 N 670-IV)</dc:title>
  <dcterms:created xsi:type="dcterms:W3CDTF">2023-06-03T11:11:36Z</dcterms:created>
</cp:coreProperties>
</file>