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образования и спорта РК от 07.04.2021 N 350</w:t>
              <w:br/>
              <w:t xml:space="preserve">(ред. от 15.06.2022)</w:t>
              <w:br/>
              <w:t xml:space="preserve">"Об утверждении Положения об Общественном совете при Министерстве образования и спорта Республики Карелия"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ОБРАЗОВАНИЯ И СПОРТА РЕСПУБЛИКИ КАРЕЛИЯ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7 апреля 2021 г. N 350</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МИНИСТЕРСТВЕ</w:t>
      </w:r>
    </w:p>
    <w:p>
      <w:pPr>
        <w:pStyle w:val="2"/>
        <w:jc w:val="center"/>
      </w:pPr>
      <w:r>
        <w:rPr>
          <w:sz w:val="20"/>
        </w:rPr>
        <w:t xml:space="preserve">ОБРАЗОВАНИЯ И СПОРТА РЕСПУБЛИКИ КАРЕЛИЯ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образования и спорта РК от 15.06.2022 N 704 &quot;О внесении изменения в приказ Министерства образования и спорта Республики Карелия от 7 апреля 2021 года N 350 &quot;Об утверждении Положения об Общественном совете при Министерстве образования и спорта Республики Карелия&quot; {КонсультантПлюс}">
              <w:r>
                <w:rPr>
                  <w:sz w:val="20"/>
                  <w:color w:val="0000ff"/>
                </w:rPr>
                <w:t xml:space="preserve">Приказа</w:t>
              </w:r>
            </w:hyperlink>
            <w:r>
              <w:rPr>
                <w:sz w:val="20"/>
                <w:color w:val="392c69"/>
              </w:rPr>
              <w:t xml:space="preserve"> Министерства образования и спорта РК</w:t>
            </w:r>
          </w:p>
          <w:p>
            <w:pPr>
              <w:pStyle w:val="0"/>
              <w:jc w:val="center"/>
            </w:pPr>
            <w:r>
              <w:rPr>
                <w:sz w:val="20"/>
                <w:color w:val="392c69"/>
              </w:rPr>
              <w:t xml:space="preserve">от 15.06.2022 N 704)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Федеральный закон от 29.12.2012 N 273-ФЗ (ред. от 14.07.2022) &quot;Об образовании в Российской Федерации&quot; (с изм. и доп., вступ. в силу с 25.07.2022) ------------ Недействующая редакция {КонсультантПлюс}">
        <w:r>
          <w:rPr>
            <w:sz w:val="20"/>
            <w:color w:val="0000ff"/>
          </w:rPr>
          <w:t xml:space="preserve">статьей 95.2</w:t>
        </w:r>
      </w:hyperlink>
      <w:r>
        <w:rPr>
          <w:sz w:val="20"/>
        </w:rPr>
        <w:t xml:space="preserve"> Федерального закона от 29 декабря 2012 года N 273-ФЗ "Об образовании в Российской Федерации", во исполнение </w:t>
      </w:r>
      <w:hyperlink w:history="0" r:id="rId9" w:tooltip="Распоряжение Правительства РК от 28.10.2008 N 437р-П &lt;О мероприятиях по повышению эффективности исполнения государственных полномочий органами исполнительной власти Республики Карелия&gt; {КонсультантПлюс}">
        <w:r>
          <w:rPr>
            <w:sz w:val="20"/>
            <w:color w:val="0000ff"/>
          </w:rPr>
          <w:t xml:space="preserve">распоряжения</w:t>
        </w:r>
      </w:hyperlink>
      <w:r>
        <w:rPr>
          <w:sz w:val="20"/>
        </w:rPr>
        <w:t xml:space="preserve"> Правительства Республики Карелия от 28 октября 2008 года N 437р-П, приказываю:</w:t>
      </w:r>
    </w:p>
    <w:p>
      <w:pPr>
        <w:pStyle w:val="0"/>
        <w:spacing w:before="200" w:line-rule="auto"/>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об Общественном совете при Министерстве образования и спорта Республики Карелия.</w:t>
      </w:r>
    </w:p>
    <w:p>
      <w:pPr>
        <w:pStyle w:val="0"/>
        <w:spacing w:before="200" w:line-rule="auto"/>
        <w:ind w:firstLine="540"/>
        <w:jc w:val="both"/>
      </w:pPr>
      <w:r>
        <w:rPr>
          <w:sz w:val="20"/>
        </w:rPr>
        <w:t xml:space="preserve">2. Признать утратившим силу приказ Министерства образования Республики Карелия от 17 мая 2018 года N 431 "Об утверждении Положения об Общественном совете при Министерстве образования Республики Карелия".</w:t>
      </w:r>
    </w:p>
    <w:p>
      <w:pPr>
        <w:pStyle w:val="0"/>
        <w:jc w:val="both"/>
      </w:pPr>
      <w:r>
        <w:rPr>
          <w:sz w:val="20"/>
        </w:rPr>
      </w:r>
    </w:p>
    <w:p>
      <w:pPr>
        <w:pStyle w:val="0"/>
        <w:jc w:val="right"/>
      </w:pPr>
      <w:r>
        <w:rPr>
          <w:sz w:val="20"/>
        </w:rPr>
        <w:t xml:space="preserve">Министр</w:t>
      </w:r>
    </w:p>
    <w:p>
      <w:pPr>
        <w:pStyle w:val="0"/>
        <w:jc w:val="right"/>
      </w:pPr>
      <w:r>
        <w:rPr>
          <w:sz w:val="20"/>
        </w:rPr>
        <w:t xml:space="preserve">Р.Г.ГОЛУБЕВ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образования и спорта</w:t>
      </w:r>
    </w:p>
    <w:p>
      <w:pPr>
        <w:pStyle w:val="0"/>
        <w:jc w:val="right"/>
      </w:pPr>
      <w:r>
        <w:rPr>
          <w:sz w:val="20"/>
        </w:rPr>
        <w:t xml:space="preserve">Республики Карелия</w:t>
      </w:r>
    </w:p>
    <w:p>
      <w:pPr>
        <w:pStyle w:val="0"/>
        <w:jc w:val="right"/>
      </w:pPr>
      <w:r>
        <w:rPr>
          <w:sz w:val="20"/>
        </w:rPr>
        <w:t xml:space="preserve">от 07.04.2021 N 350</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ОБРАЗОВАНИЯ И СПОРТА РЕСПУБЛИКИ КАРЕЛИЯ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истерства образования и спорта РК от 15.06.2022 N 704 &quot;О внесении изменения в приказ Министерства образования и спорта Республики Карелия от 7 апреля 2021 года N 350 &quot;Об утверждении Положения об Общественном совете при Министерстве образования и спорта Республики Карелия&quot; {КонсультантПлюс}">
              <w:r>
                <w:rPr>
                  <w:sz w:val="20"/>
                  <w:color w:val="0000ff"/>
                </w:rPr>
                <w:t xml:space="preserve">Приказа</w:t>
              </w:r>
            </w:hyperlink>
            <w:r>
              <w:rPr>
                <w:sz w:val="20"/>
                <w:color w:val="392c69"/>
              </w:rPr>
              <w:t xml:space="preserve"> Министерства образования и спорта РК</w:t>
            </w:r>
          </w:p>
          <w:p>
            <w:pPr>
              <w:pStyle w:val="0"/>
              <w:jc w:val="center"/>
            </w:pPr>
            <w:r>
              <w:rPr>
                <w:sz w:val="20"/>
                <w:color w:val="392c69"/>
              </w:rPr>
              <w:t xml:space="preserve">от 15.06.2022 N 704)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определяет компетенцию, порядок формирования и деятельности Общественного совета при Министерстве образования и спорта Республики Карелия (далее соответственно - Положение, Общественный совет, Министерство).</w:t>
      </w:r>
    </w:p>
    <w:p>
      <w:pPr>
        <w:pStyle w:val="0"/>
        <w:spacing w:before="200" w:line-rule="auto"/>
        <w:ind w:firstLine="540"/>
        <w:jc w:val="both"/>
      </w:pPr>
      <w:r>
        <w:rPr>
          <w:sz w:val="20"/>
        </w:rPr>
        <w:t xml:space="preserve">2. Общественный совет является постоянно действующим консультативно-совещательным органом при Министерстве.</w:t>
      </w:r>
    </w:p>
    <w:p>
      <w:pPr>
        <w:pStyle w:val="0"/>
        <w:spacing w:before="200" w:line-rule="auto"/>
        <w:ind w:firstLine="540"/>
        <w:jc w:val="both"/>
      </w:pPr>
      <w:r>
        <w:rPr>
          <w:sz w:val="20"/>
        </w:rPr>
        <w:t xml:space="preserve">3. Правовую основу деятельности Общественного совета составляют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w:t>
      </w:r>
      <w:hyperlink w:history="0" r:id="rId12" w:tooltip="&quot;Конституция Республики Карелия&quot; (принята ВС КАССР 30.05.1978, изложена в новой редакции Законом РК от 12.02.2001 N 473-ЗРК) (ред. от 27.05.2022) {КонсультантПлюс}">
        <w:r>
          <w:rPr>
            <w:sz w:val="20"/>
            <w:color w:val="0000ff"/>
          </w:rPr>
          <w:t xml:space="preserve">Конституция</w:t>
        </w:r>
      </w:hyperlink>
      <w:r>
        <w:rPr>
          <w:sz w:val="20"/>
        </w:rPr>
        <w:t xml:space="preserve"> Республики Карелия, Законы Республики Карелия, Указы и распоряжения Главы Республики Карелия, постановления и распоряжения Правительства Республики Карелия, нормативно-правовые акты Министерства, а также настоящее Положение.</w:t>
      </w:r>
    </w:p>
    <w:p>
      <w:pPr>
        <w:pStyle w:val="0"/>
        <w:spacing w:before="200" w:line-rule="auto"/>
        <w:ind w:firstLine="540"/>
        <w:jc w:val="both"/>
      </w:pPr>
      <w:r>
        <w:rPr>
          <w:sz w:val="20"/>
        </w:rPr>
        <w:t xml:space="preserve">4. Общественный совет в своей деятельности основывается на принципах взаимодействия и конструктивного диалога с гражданами, открытости, инициативности, свободного обсуждения и коллективного решения вопросов, учета общественно значимых интересов при решении наиболее важных вопросов в установленных сферах деятельности Министерства.</w:t>
      </w:r>
    </w:p>
    <w:p>
      <w:pPr>
        <w:pStyle w:val="0"/>
        <w:spacing w:before="200" w:line-rule="auto"/>
        <w:ind w:firstLine="540"/>
        <w:jc w:val="both"/>
      </w:pPr>
      <w:r>
        <w:rPr>
          <w:sz w:val="20"/>
        </w:rPr>
        <w:t xml:space="preserve">5. Решения Общественного совета носят рекомендательный характер.</w:t>
      </w:r>
    </w:p>
    <w:p>
      <w:pPr>
        <w:pStyle w:val="0"/>
        <w:spacing w:before="200" w:line-rule="auto"/>
        <w:ind w:firstLine="540"/>
        <w:jc w:val="both"/>
      </w:pPr>
      <w:r>
        <w:rPr>
          <w:sz w:val="20"/>
        </w:rPr>
        <w:t xml:space="preserve">6. Деятельность Общественного совета освещается на официальном сайте Министерства в информационно-телекоммуникационной сети Интернет и в средствах массовой информации. В разделе об Общественном совете на сайте Министерства размещаются: Положение, состав Общественного совета, план основных мероприятий Общественного совета на очередной год, решения Общественного совета и информация о деятельности Общественного совета.</w:t>
      </w:r>
    </w:p>
    <w:p>
      <w:pPr>
        <w:pStyle w:val="0"/>
        <w:jc w:val="both"/>
      </w:pPr>
      <w:r>
        <w:rPr>
          <w:sz w:val="20"/>
        </w:rPr>
      </w:r>
    </w:p>
    <w:p>
      <w:pPr>
        <w:pStyle w:val="2"/>
        <w:outlineLvl w:val="1"/>
        <w:jc w:val="center"/>
      </w:pPr>
      <w:r>
        <w:rPr>
          <w:sz w:val="20"/>
        </w:rPr>
        <w:t xml:space="preserve">II. Основные цели и задачи Общественного совета</w:t>
      </w:r>
    </w:p>
    <w:p>
      <w:pPr>
        <w:pStyle w:val="0"/>
        <w:jc w:val="both"/>
      </w:pPr>
      <w:r>
        <w:rPr>
          <w:sz w:val="20"/>
        </w:rPr>
      </w:r>
    </w:p>
    <w:p>
      <w:pPr>
        <w:pStyle w:val="0"/>
        <w:ind w:firstLine="540"/>
        <w:jc w:val="both"/>
      </w:pPr>
      <w:r>
        <w:rPr>
          <w:sz w:val="20"/>
        </w:rPr>
        <w:t xml:space="preserve">7. Основной 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отчета об их исполнении, а также иных вопросов, предусмотренных действующим законодательством.</w:t>
      </w:r>
    </w:p>
    <w:bookmarkStart w:id="49" w:name="P49"/>
    <w:bookmarkEnd w:id="49"/>
    <w:p>
      <w:pPr>
        <w:pStyle w:val="0"/>
        <w:spacing w:before="200" w:line-rule="auto"/>
        <w:ind w:firstLine="540"/>
        <w:jc w:val="both"/>
      </w:pPr>
      <w:r>
        <w:rPr>
          <w:sz w:val="20"/>
        </w:rPr>
        <w:t xml:space="preserve">8. Основными задачами Общественного совета являются:</w:t>
      </w:r>
    </w:p>
    <w:p>
      <w:pPr>
        <w:pStyle w:val="0"/>
        <w:spacing w:before="200" w:line-rule="auto"/>
        <w:ind w:firstLine="540"/>
        <w:jc w:val="both"/>
      </w:pPr>
      <w:r>
        <w:rPr>
          <w:sz w:val="20"/>
        </w:rPr>
        <w:t xml:space="preserve">1) обсуждение проектов нормативных правовых актов и иных документов, подготавливаемых Министерством по наиболее важным вопросам в сфере деятельности Министерства;</w:t>
      </w:r>
    </w:p>
    <w:p>
      <w:pPr>
        <w:pStyle w:val="0"/>
        <w:spacing w:before="200" w:line-rule="auto"/>
        <w:ind w:firstLine="540"/>
        <w:jc w:val="both"/>
      </w:pPr>
      <w:r>
        <w:rPr>
          <w:sz w:val="20"/>
        </w:rPr>
        <w:t xml:space="preserve">2) оптимизация взаимодействия Министерства и гражданского общества, обеспечение участия граждан, общественных объединений и иных организаций в обсуждении и выработке решений по вопросам государственной образовательной политики и нормативного правового регулирования в установленной сфере деятельности Министерства;</w:t>
      </w:r>
    </w:p>
    <w:p>
      <w:pPr>
        <w:pStyle w:val="0"/>
        <w:spacing w:before="200" w:line-rule="auto"/>
        <w:ind w:firstLine="540"/>
        <w:jc w:val="both"/>
      </w:pPr>
      <w:r>
        <w:rPr>
          <w:sz w:val="20"/>
        </w:rPr>
        <w:t xml:space="preserve">3) содействие Министерству в рассмотрении ключевых социально значимых вопросов в установленной сфере деятельности и выработке решений по ним, в том числе при определении приоритетов развития в области образования и спорта;</w:t>
      </w:r>
    </w:p>
    <w:p>
      <w:pPr>
        <w:pStyle w:val="0"/>
        <w:spacing w:before="200" w:line-rule="auto"/>
        <w:ind w:firstLine="540"/>
        <w:jc w:val="both"/>
      </w:pPr>
      <w:r>
        <w:rPr>
          <w:sz w:val="20"/>
        </w:rPr>
        <w:t xml:space="preserve">4) выдвижение и обсуждение общественных инициатив, связанных с деятельностью Министерства, поддержка гражданских инициатив, направленных на повышение качества и развитие образования и спорта;</w:t>
      </w:r>
    </w:p>
    <w:p>
      <w:pPr>
        <w:pStyle w:val="0"/>
        <w:spacing w:before="200" w:line-rule="auto"/>
        <w:ind w:firstLine="540"/>
        <w:jc w:val="both"/>
      </w:pPr>
      <w:r>
        <w:rPr>
          <w:sz w:val="20"/>
        </w:rPr>
        <w:t xml:space="preserve">5) участие в информировании граждан о деятельности Министерства, в том числе через средства массовой информации, и в организации публичного обсуждения вопросов, касающихся деятельности Министерства;</w:t>
      </w:r>
    </w:p>
    <w:p>
      <w:pPr>
        <w:pStyle w:val="0"/>
        <w:spacing w:before="200" w:line-rule="auto"/>
        <w:ind w:firstLine="540"/>
        <w:jc w:val="both"/>
      </w:pPr>
      <w:r>
        <w:rPr>
          <w:sz w:val="20"/>
        </w:rPr>
        <w:t xml:space="preserve">6) совершенствование механизма учета общественного мнения и обратной связи Министерства с гражданами и организациями;</w:t>
      </w:r>
    </w:p>
    <w:p>
      <w:pPr>
        <w:pStyle w:val="0"/>
        <w:spacing w:before="200" w:line-rule="auto"/>
        <w:ind w:firstLine="540"/>
        <w:jc w:val="both"/>
      </w:pPr>
      <w:r>
        <w:rPr>
          <w:sz w:val="20"/>
        </w:rPr>
        <w:t xml:space="preserve">7) выработка рекомендаций, проведение экспертизы по вопросам, возникающим в ходе реализации полномочий и функций, возложенных на Министерство;</w:t>
      </w:r>
    </w:p>
    <w:p>
      <w:pPr>
        <w:pStyle w:val="0"/>
        <w:spacing w:before="200" w:line-rule="auto"/>
        <w:ind w:firstLine="540"/>
        <w:jc w:val="both"/>
      </w:pPr>
      <w:r>
        <w:rPr>
          <w:sz w:val="20"/>
        </w:rPr>
        <w:t xml:space="preserve">8) реализация иных задач, которые могут способствовать достижению целей, поставленных перед Общественным советом.</w:t>
      </w:r>
    </w:p>
    <w:p>
      <w:pPr>
        <w:pStyle w:val="0"/>
        <w:jc w:val="both"/>
      </w:pPr>
      <w:r>
        <w:rPr>
          <w:sz w:val="20"/>
        </w:rPr>
      </w:r>
    </w:p>
    <w:p>
      <w:pPr>
        <w:pStyle w:val="2"/>
        <w:outlineLvl w:val="1"/>
        <w:jc w:val="center"/>
      </w:pPr>
      <w:r>
        <w:rPr>
          <w:sz w:val="20"/>
        </w:rPr>
        <w:t xml:space="preserve">III. Полномочия Общественного совета</w:t>
      </w:r>
    </w:p>
    <w:p>
      <w:pPr>
        <w:pStyle w:val="0"/>
        <w:jc w:val="both"/>
      </w:pPr>
      <w:r>
        <w:rPr>
          <w:sz w:val="20"/>
        </w:rPr>
      </w:r>
    </w:p>
    <w:p>
      <w:pPr>
        <w:pStyle w:val="0"/>
        <w:ind w:firstLine="540"/>
        <w:jc w:val="both"/>
      </w:pPr>
      <w:r>
        <w:rPr>
          <w:sz w:val="20"/>
        </w:rPr>
        <w:t xml:space="preserve">9. Общественный совет для выполнения задач, указанных в </w:t>
      </w:r>
      <w:hyperlink w:history="0" w:anchor="P49" w:tooltip="8. Основными задачами Общественного совета являются:">
        <w:r>
          <w:rPr>
            <w:sz w:val="20"/>
            <w:color w:val="0000ff"/>
          </w:rPr>
          <w:t xml:space="preserve">пункте 8</w:t>
        </w:r>
      </w:hyperlink>
      <w:r>
        <w:rPr>
          <w:sz w:val="20"/>
        </w:rPr>
        <w:t xml:space="preserve"> настоящего Положения, вправе:</w:t>
      </w:r>
    </w:p>
    <w:p>
      <w:pPr>
        <w:pStyle w:val="0"/>
        <w:spacing w:before="200" w:line-rule="auto"/>
        <w:ind w:firstLine="540"/>
        <w:jc w:val="both"/>
      </w:pPr>
      <w:r>
        <w:rPr>
          <w:sz w:val="20"/>
        </w:rPr>
        <w:t xml:space="preserve">1) запрашивать и получать от Министра образования и спорта Республики Карелия (далее соответственно - Министр) информацию, материалы, документы, необходимые для выполнения возложенных на него задач, за исключением сведений, составляющих государственную и иную охраняемую федеральным законом тайну;</w:t>
      </w:r>
    </w:p>
    <w:p>
      <w:pPr>
        <w:pStyle w:val="0"/>
        <w:spacing w:before="200" w:line-rule="auto"/>
        <w:ind w:firstLine="540"/>
        <w:jc w:val="both"/>
      </w:pPr>
      <w:r>
        <w:rPr>
          <w:sz w:val="20"/>
        </w:rPr>
        <w:t xml:space="preserve">2) знакомиться с общедоступной информацией, публикациями в средствах массовой информации по вопросам, отнесенным к сферам деятельности Министерства;</w:t>
      </w:r>
    </w:p>
    <w:p>
      <w:pPr>
        <w:pStyle w:val="0"/>
        <w:spacing w:before="200" w:line-rule="auto"/>
        <w:ind w:firstLine="540"/>
        <w:jc w:val="both"/>
      </w:pPr>
      <w:r>
        <w:rPr>
          <w:sz w:val="20"/>
        </w:rPr>
        <w:t xml:space="preserve">3) взаимодействовать с общественными советами, созданными при иных органах исполнительной власти Республики Карелия и органах местного самоуправления муниципальных образований в Республике Карелия;</w:t>
      </w:r>
    </w:p>
    <w:p>
      <w:pPr>
        <w:pStyle w:val="0"/>
        <w:spacing w:before="200" w:line-rule="auto"/>
        <w:ind w:firstLine="540"/>
        <w:jc w:val="both"/>
      </w:pPr>
      <w:r>
        <w:rPr>
          <w:sz w:val="20"/>
        </w:rPr>
        <w:t xml:space="preserve">4) рассматривать инициативы граждан, общественных объединений, некоммерческих организаций в установленных сферах деятельности Министерства;</w:t>
      </w:r>
    </w:p>
    <w:p>
      <w:pPr>
        <w:pStyle w:val="0"/>
        <w:spacing w:before="200" w:line-rule="auto"/>
        <w:ind w:firstLine="540"/>
        <w:jc w:val="both"/>
      </w:pPr>
      <w:r>
        <w:rPr>
          <w:sz w:val="20"/>
        </w:rPr>
        <w:t xml:space="preserve">5) направлять Министру рекомендации и предложения в виде аналитических и информационных материалов, проектов и иных документов;</w:t>
      </w:r>
    </w:p>
    <w:p>
      <w:pPr>
        <w:pStyle w:val="0"/>
        <w:spacing w:before="200" w:line-rule="auto"/>
        <w:ind w:firstLine="540"/>
        <w:jc w:val="both"/>
      </w:pPr>
      <w:r>
        <w:rPr>
          <w:sz w:val="20"/>
        </w:rPr>
        <w:t xml:space="preserve">6) выявлять общественно значимые приоритеты в области образования и спорта, а также вносит в Министерство предложения по их проработке;</w:t>
      </w:r>
    </w:p>
    <w:p>
      <w:pPr>
        <w:pStyle w:val="0"/>
        <w:spacing w:before="200" w:line-rule="auto"/>
        <w:ind w:firstLine="540"/>
        <w:jc w:val="both"/>
      </w:pPr>
      <w:r>
        <w:rPr>
          <w:sz w:val="20"/>
        </w:rPr>
        <w:t xml:space="preserve">7) вносит в Министерство предложения по проведению социологических опросов по различным вопросам в установленной сфере деятельности;</w:t>
      </w:r>
    </w:p>
    <w:p>
      <w:pPr>
        <w:pStyle w:val="0"/>
        <w:spacing w:before="200" w:line-rule="auto"/>
        <w:ind w:firstLine="540"/>
        <w:jc w:val="both"/>
      </w:pPr>
      <w:r>
        <w:rPr>
          <w:sz w:val="20"/>
        </w:rPr>
        <w:t xml:space="preserve">8) при необходимости приглашать на заседания в качестве экспертов представителей органов государственной власти, общественных объединений, некоммерческих организаций, граждан;</w:t>
      </w:r>
    </w:p>
    <w:p>
      <w:pPr>
        <w:pStyle w:val="0"/>
        <w:spacing w:before="200" w:line-rule="auto"/>
        <w:ind w:firstLine="540"/>
        <w:jc w:val="both"/>
      </w:pPr>
      <w:r>
        <w:rPr>
          <w:sz w:val="20"/>
        </w:rPr>
        <w:t xml:space="preserve">9) при необходимости создавать рабочие группы или комиссии по вопросам, отнесенным к компетенции Общественного совета;</w:t>
      </w:r>
    </w:p>
    <w:p>
      <w:pPr>
        <w:pStyle w:val="0"/>
        <w:spacing w:before="200" w:line-rule="auto"/>
        <w:ind w:firstLine="540"/>
        <w:jc w:val="both"/>
      </w:pPr>
      <w:r>
        <w:rPr>
          <w:sz w:val="20"/>
        </w:rPr>
        <w:t xml:space="preserve">10) запрашивать у органов государственной власти, организаций информацию, необходимую для работы Общественного совета;</w:t>
      </w:r>
    </w:p>
    <w:p>
      <w:pPr>
        <w:pStyle w:val="0"/>
        <w:spacing w:before="200" w:line-rule="auto"/>
        <w:ind w:firstLine="540"/>
        <w:jc w:val="both"/>
      </w:pPr>
      <w:r>
        <w:rPr>
          <w:sz w:val="20"/>
        </w:rPr>
        <w:t xml:space="preserve">10.1) рассматривать предложения по разработке новых и анализировать выполнение действующих целевых программ и реализацию региональных проектов, реализуемых Министерством;</w:t>
      </w:r>
    </w:p>
    <w:p>
      <w:pPr>
        <w:pStyle w:val="0"/>
        <w:jc w:val="both"/>
      </w:pPr>
      <w:r>
        <w:rPr>
          <w:sz w:val="20"/>
        </w:rPr>
        <w:t xml:space="preserve">(пп. 10.1 введен </w:t>
      </w:r>
      <w:hyperlink w:history="0" r:id="rId13" w:tooltip="Приказ Министерства образования и спорта РК от 15.06.2022 N 704 &quot;О внесении изменения в приказ Министерства образования и спорта Республики Карелия от 7 апреля 2021 года N 350 &quot;Об утверждении Положения об Общественном совете при Министерстве образования и спорта Республики Карелия&quot; {КонсультантПлюс}">
        <w:r>
          <w:rPr>
            <w:sz w:val="20"/>
            <w:color w:val="0000ff"/>
          </w:rPr>
          <w:t xml:space="preserve">Приказом</w:t>
        </w:r>
      </w:hyperlink>
      <w:r>
        <w:rPr>
          <w:sz w:val="20"/>
        </w:rPr>
        <w:t xml:space="preserve"> Министерства образования и спорта РК от 15.06.2022 N 704)</w:t>
      </w:r>
    </w:p>
    <w:p>
      <w:pPr>
        <w:pStyle w:val="0"/>
        <w:spacing w:before="200" w:line-rule="auto"/>
        <w:ind w:firstLine="540"/>
        <w:jc w:val="both"/>
      </w:pPr>
      <w:r>
        <w:rPr>
          <w:sz w:val="20"/>
        </w:rPr>
        <w:t xml:space="preserve">11) осуществлять иные полномочия, необходимые для надлежащей организации деятельности Общественного совета.</w:t>
      </w:r>
    </w:p>
    <w:p>
      <w:pPr>
        <w:pStyle w:val="0"/>
        <w:jc w:val="both"/>
      </w:pPr>
      <w:r>
        <w:rPr>
          <w:sz w:val="20"/>
        </w:rPr>
      </w:r>
    </w:p>
    <w:p>
      <w:pPr>
        <w:pStyle w:val="2"/>
        <w:outlineLvl w:val="1"/>
        <w:jc w:val="center"/>
      </w:pPr>
      <w:r>
        <w:rPr>
          <w:sz w:val="20"/>
        </w:rPr>
        <w:t xml:space="preserve">IV. Порядок формирования состава Общественного совета</w:t>
      </w:r>
    </w:p>
    <w:p>
      <w:pPr>
        <w:pStyle w:val="0"/>
        <w:jc w:val="both"/>
      </w:pPr>
      <w:r>
        <w:rPr>
          <w:sz w:val="20"/>
        </w:rPr>
      </w:r>
    </w:p>
    <w:p>
      <w:pPr>
        <w:pStyle w:val="0"/>
        <w:ind w:firstLine="540"/>
        <w:jc w:val="both"/>
      </w:pPr>
      <w:r>
        <w:rPr>
          <w:sz w:val="20"/>
        </w:rPr>
        <w:t xml:space="preserve">10.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 иных заинтересованных организаций. Участие в Общественном совете осуществляется на принципах гласности, самоуправления, самостоятельности в принятии решений в рамках своих полномочий</w:t>
      </w:r>
    </w:p>
    <w:p>
      <w:pPr>
        <w:pStyle w:val="0"/>
        <w:spacing w:before="200" w:line-rule="auto"/>
        <w:ind w:firstLine="540"/>
        <w:jc w:val="both"/>
      </w:pPr>
      <w:r>
        <w:rPr>
          <w:sz w:val="20"/>
        </w:rPr>
        <w:t xml:space="preserve">11. Членом Общественного совета может быть гражданин Российской Федерации, достигший возраста 18 лет.</w:t>
      </w:r>
    </w:p>
    <w:p>
      <w:pPr>
        <w:pStyle w:val="0"/>
        <w:spacing w:before="200" w:line-rule="auto"/>
        <w:ind w:firstLine="540"/>
        <w:jc w:val="both"/>
      </w:pPr>
      <w:r>
        <w:rPr>
          <w:sz w:val="20"/>
        </w:rPr>
        <w:t xml:space="preserve">12. Членами Общественного совета не могут быть лица, замещающие государственные должности Республики Карелия и должности государственной гражданской службы Республики Карелия.</w:t>
      </w:r>
    </w:p>
    <w:p>
      <w:pPr>
        <w:pStyle w:val="0"/>
        <w:spacing w:before="200" w:line-rule="auto"/>
        <w:ind w:firstLine="540"/>
        <w:jc w:val="both"/>
      </w:pPr>
      <w:r>
        <w:rPr>
          <w:sz w:val="20"/>
        </w:rPr>
        <w:t xml:space="preserve">13. В состав Общественного совета входят члены Общественной палаты Республики Карелия, независимые от органов государственной власти Республики Карелия эксперты, представители заинтересованных организаций. В состав Общественного совета также могут входить представители средств массовой информации, профсоюзных объединений.</w:t>
      </w:r>
    </w:p>
    <w:p>
      <w:pPr>
        <w:pStyle w:val="0"/>
        <w:spacing w:before="200" w:line-rule="auto"/>
        <w:ind w:firstLine="540"/>
        <w:jc w:val="both"/>
      </w:pPr>
      <w:r>
        <w:rPr>
          <w:sz w:val="20"/>
        </w:rPr>
        <w:t xml:space="preserve">14. Общественный совет формируется в количестве не менее 10 человек и не более 20 человек.</w:t>
      </w:r>
    </w:p>
    <w:p>
      <w:pPr>
        <w:pStyle w:val="0"/>
        <w:spacing w:before="200" w:line-rule="auto"/>
        <w:ind w:firstLine="540"/>
        <w:jc w:val="both"/>
      </w:pPr>
      <w:r>
        <w:rPr>
          <w:sz w:val="20"/>
        </w:rPr>
        <w:t xml:space="preserve">15. Персональный состав Общественного совета и изменения, вносимые в него, утверждаются приказом Министерства.</w:t>
      </w:r>
    </w:p>
    <w:p>
      <w:pPr>
        <w:pStyle w:val="0"/>
        <w:spacing w:before="200" w:line-rule="auto"/>
        <w:ind w:firstLine="540"/>
        <w:jc w:val="both"/>
      </w:pPr>
      <w:r>
        <w:rPr>
          <w:sz w:val="20"/>
        </w:rPr>
        <w:t xml:space="preserve">16. Члены Общественного совета исполняют свои обязанности на общественных началах и безвозмездной основе.</w:t>
      </w:r>
    </w:p>
    <w:p>
      <w:pPr>
        <w:pStyle w:val="0"/>
        <w:spacing w:before="200" w:line-rule="auto"/>
        <w:ind w:firstLine="540"/>
        <w:jc w:val="both"/>
      </w:pPr>
      <w:r>
        <w:rPr>
          <w:sz w:val="20"/>
        </w:rPr>
        <w:t xml:space="preserve">17. Общественный совет возглавляет председатель. В состав Общественного совета также входят: заместитель председателя, члены Общественного совета, ответственный секретарь Общественного совета.</w:t>
      </w:r>
    </w:p>
    <w:p>
      <w:pPr>
        <w:pStyle w:val="0"/>
        <w:spacing w:before="200" w:line-rule="auto"/>
        <w:ind w:firstLine="540"/>
        <w:jc w:val="both"/>
      </w:pPr>
      <w:r>
        <w:rPr>
          <w:sz w:val="20"/>
        </w:rPr>
        <w:t xml:space="preserve">18. Председатель Общественного совета, его заместитель и ответственный секретарь Общественного совета избираются из числа членов Общественного совета открытым голосованием на организационном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Общественного совета, его заместителя и ответственного секретаря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19. Председатель Общественного совета не может являться председателем Общественного совета при ином органе исполнительной власти Республики Карелия.</w:t>
      </w:r>
    </w:p>
    <w:p>
      <w:pPr>
        <w:pStyle w:val="0"/>
        <w:spacing w:before="200" w:line-rule="auto"/>
        <w:ind w:firstLine="540"/>
        <w:jc w:val="both"/>
      </w:pPr>
      <w:r>
        <w:rPr>
          <w:sz w:val="20"/>
        </w:rPr>
        <w:t xml:space="preserve">20. Прекращение членства в Общественном совете осуществляется в соответствии с решением Министра, принимаемым на основании письменного заявления члена Общественного совета либо представления председателя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в случае:</w:t>
      </w:r>
    </w:p>
    <w:p>
      <w:pPr>
        <w:pStyle w:val="0"/>
        <w:spacing w:before="200" w:line-rule="auto"/>
        <w:ind w:firstLine="540"/>
        <w:jc w:val="both"/>
      </w:pPr>
      <w:r>
        <w:rPr>
          <w:sz w:val="20"/>
        </w:rPr>
        <w:t xml:space="preserve">истечения срока его полномочий;</w:t>
      </w:r>
    </w:p>
    <w:p>
      <w:pPr>
        <w:pStyle w:val="0"/>
        <w:spacing w:before="200" w:line-rule="auto"/>
        <w:ind w:firstLine="540"/>
        <w:jc w:val="both"/>
      </w:pPr>
      <w:r>
        <w:rPr>
          <w:sz w:val="20"/>
        </w:rPr>
        <w:t xml:space="preserve">подачи им заявления о выходе из состава Общественного совета;</w:t>
      </w:r>
    </w:p>
    <w:p>
      <w:pPr>
        <w:pStyle w:val="0"/>
        <w:spacing w:before="200" w:line-rule="auto"/>
        <w:ind w:firstLine="540"/>
        <w:jc w:val="both"/>
      </w:pPr>
      <w:r>
        <w:rPr>
          <w:sz w:val="20"/>
        </w:rPr>
        <w:t xml:space="preserve">вступления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признания члена Общественного совета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смерти члена Общественного совета.</w:t>
      </w:r>
    </w:p>
    <w:p>
      <w:pPr>
        <w:pStyle w:val="0"/>
        <w:spacing w:before="200" w:line-rule="auto"/>
        <w:ind w:firstLine="540"/>
        <w:jc w:val="both"/>
      </w:pPr>
      <w:r>
        <w:rPr>
          <w:sz w:val="20"/>
        </w:rPr>
        <w:t xml:space="preserve">21. Член Общественного совета может быть исключен из состава 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порочащие его честь и достоинство.</w:t>
      </w:r>
    </w:p>
    <w:p>
      <w:pPr>
        <w:pStyle w:val="0"/>
        <w:spacing w:before="200" w:line-rule="auto"/>
        <w:ind w:firstLine="540"/>
        <w:jc w:val="both"/>
      </w:pPr>
      <w:r>
        <w:rPr>
          <w:sz w:val="20"/>
        </w:rPr>
        <w:t xml:space="preserve">22. 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 которое передается в Министерство для оформления соответствующего приказа Министерства о внесении изменений в состав Общественного совета.</w:t>
      </w:r>
    </w:p>
    <w:p>
      <w:pPr>
        <w:pStyle w:val="0"/>
        <w:spacing w:before="200" w:line-rule="auto"/>
        <w:ind w:firstLine="540"/>
        <w:jc w:val="both"/>
      </w:pPr>
      <w:r>
        <w:rPr>
          <w:sz w:val="20"/>
        </w:rPr>
        <w:t xml:space="preserve">23. В случае досрочного прекращения полномочий члена Общественного совета новый член Общественного совета включаются в его состав в течение тридцати дней со дня прекращения полномочий предыдущего. Соответствующие изменения вносятся в состав Общественного совета.</w:t>
      </w:r>
    </w:p>
    <w:p>
      <w:pPr>
        <w:pStyle w:val="0"/>
        <w:spacing w:before="200" w:line-rule="auto"/>
        <w:ind w:firstLine="540"/>
        <w:jc w:val="both"/>
      </w:pPr>
      <w:r>
        <w:rPr>
          <w:sz w:val="20"/>
        </w:rPr>
        <w:t xml:space="preserve">24. Состав Общественного совета подлежит ротации не реже одного раза в два года. За два месяца до истечения срока полномочий Общественного совета Министр инициирует процедуру формирования нового состава Общественного совета, установленную настоящим Положением.</w:t>
      </w:r>
    </w:p>
    <w:p>
      <w:pPr>
        <w:pStyle w:val="0"/>
        <w:spacing w:before="200" w:line-rule="auto"/>
        <w:ind w:firstLine="540"/>
        <w:jc w:val="both"/>
      </w:pPr>
      <w:r>
        <w:rPr>
          <w:sz w:val="20"/>
        </w:rPr>
        <w:t xml:space="preserve">25. В целях формирования состава Общественного совета кандидатам в члены Общественного совета, определенным по результатам проведения консультаций с общественными объединениями, профессиональными союзами, творческими союзами, объединениями работодателей и их ассоциаций, профессиональными объединениями, социальными группами, иными негосударственными некоммерческими организациями, осуществляющих свою деятельность в сфере полномочий Министерства, направляются приглашения от имени Министра о включении в состав Общественного совета (далее - приглашение).</w:t>
      </w:r>
    </w:p>
    <w:p>
      <w:pPr>
        <w:pStyle w:val="0"/>
        <w:spacing w:before="200" w:line-rule="auto"/>
        <w:ind w:firstLine="540"/>
        <w:jc w:val="both"/>
      </w:pPr>
      <w:r>
        <w:rPr>
          <w:sz w:val="20"/>
        </w:rPr>
        <w:t xml:space="preserve">26. Кандидаты в состав Общественного совета, получившие приглашение, в течение 10 (десяти) дней уведомляют Министра о своем согласии или отказе войти в состав Общественного совета.</w:t>
      </w:r>
    </w:p>
    <w:p>
      <w:pPr>
        <w:pStyle w:val="0"/>
        <w:spacing w:before="200" w:line-rule="auto"/>
        <w:ind w:firstLine="540"/>
        <w:jc w:val="both"/>
      </w:pPr>
      <w:r>
        <w:rPr>
          <w:sz w:val="20"/>
        </w:rPr>
        <w:t xml:space="preserve">27. Министр, не позднее чем, за 30 (тридцать) дней со дня получения письменного уведомления граждан об их согласии войти в состав Общественного совета, утверждает состав Общественного совета.</w:t>
      </w:r>
    </w:p>
    <w:p>
      <w:pPr>
        <w:pStyle w:val="0"/>
        <w:jc w:val="both"/>
      </w:pPr>
      <w:r>
        <w:rPr>
          <w:sz w:val="20"/>
        </w:rPr>
      </w:r>
    </w:p>
    <w:p>
      <w:pPr>
        <w:pStyle w:val="2"/>
        <w:outlineLvl w:val="1"/>
        <w:jc w:val="center"/>
      </w:pPr>
      <w:r>
        <w:rPr>
          <w:sz w:val="20"/>
        </w:rPr>
        <w:t xml:space="preserve">V. Организация и порядок деятельности Общественного совета</w:t>
      </w:r>
    </w:p>
    <w:p>
      <w:pPr>
        <w:pStyle w:val="0"/>
        <w:jc w:val="both"/>
      </w:pPr>
      <w:r>
        <w:rPr>
          <w:sz w:val="20"/>
        </w:rPr>
      </w:r>
    </w:p>
    <w:p>
      <w:pPr>
        <w:pStyle w:val="0"/>
        <w:ind w:firstLine="540"/>
        <w:jc w:val="both"/>
      </w:pPr>
      <w:r>
        <w:rPr>
          <w:sz w:val="20"/>
        </w:rPr>
        <w:t xml:space="preserve">28. Организация деятельности Общественного совета осуществляется в соответствии с планом работы Общественного совета на очередной календарный год (далее - план работы), согласованным Министром и утверждаемым председателем Общественного совета. Проект плана готовится ответственным секретарем Общественного совета на основании предложений, поступивших от Министра и членов Общественного совета. План работы утверждается на первом заседании Общественного совета в соответствующем году.</w:t>
      </w:r>
    </w:p>
    <w:p>
      <w:pPr>
        <w:pStyle w:val="0"/>
        <w:spacing w:before="200" w:line-rule="auto"/>
        <w:ind w:firstLine="540"/>
        <w:jc w:val="both"/>
      </w:pPr>
      <w:r>
        <w:rPr>
          <w:sz w:val="20"/>
        </w:rPr>
        <w:t xml:space="preserve">29. Основной формой работы Общественного совета являются заседания, которые проводятся по мере необходимости, но не реже одного раза в квартал и считаются правомочными при условии присутствия на заседании не менее половины членов Общественного совета.</w:t>
      </w:r>
    </w:p>
    <w:p>
      <w:pPr>
        <w:pStyle w:val="0"/>
        <w:spacing w:before="200" w:line-rule="auto"/>
        <w:ind w:firstLine="540"/>
        <w:jc w:val="both"/>
      </w:pPr>
      <w:r>
        <w:rPr>
          <w:sz w:val="20"/>
        </w:rPr>
        <w:t xml:space="preserve">30. Первое заседание Общественного совета проводится не позднее чем через 30 дней со дня утверждения его состава.</w:t>
      </w:r>
    </w:p>
    <w:p>
      <w:pPr>
        <w:pStyle w:val="0"/>
        <w:spacing w:before="200" w:line-rule="auto"/>
        <w:ind w:firstLine="540"/>
        <w:jc w:val="both"/>
      </w:pPr>
      <w:r>
        <w:rPr>
          <w:sz w:val="20"/>
        </w:rPr>
        <w:t xml:space="preserve">31. По решению председателя Общественного совета в случае необходимости может быть проведено внеочередное или заочное заседание Общественного совета.</w:t>
      </w:r>
    </w:p>
    <w:p>
      <w:pPr>
        <w:pStyle w:val="0"/>
        <w:spacing w:before="200" w:line-rule="auto"/>
        <w:ind w:firstLine="540"/>
        <w:jc w:val="both"/>
      </w:pPr>
      <w:r>
        <w:rPr>
          <w:sz w:val="20"/>
        </w:rPr>
        <w:t xml:space="preserve">32. Повестка заседания Общественного совета утверждается председателем не позднее чем за пять дней до проведения заседания и рассылается членам Общественного совета.</w:t>
      </w:r>
    </w:p>
    <w:p>
      <w:pPr>
        <w:pStyle w:val="0"/>
        <w:spacing w:before="200" w:line-rule="auto"/>
        <w:ind w:firstLine="540"/>
        <w:jc w:val="both"/>
      </w:pPr>
      <w:r>
        <w:rPr>
          <w:sz w:val="20"/>
        </w:rPr>
        <w:t xml:space="preserve">33. Решения Общественного совета по рассмотренным вопросам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 В случае отсутствия председателя Общественного совета решающим является голос его заместителя.</w:t>
      </w:r>
    </w:p>
    <w:p>
      <w:pPr>
        <w:pStyle w:val="0"/>
        <w:spacing w:before="200" w:line-rule="auto"/>
        <w:ind w:firstLine="540"/>
        <w:jc w:val="both"/>
      </w:pPr>
      <w:r>
        <w:rPr>
          <w:sz w:val="20"/>
        </w:rPr>
        <w:t xml:space="preserve">34. Решения отражаются в протоколах заседаний Общественного совета, копии которых представляются Министру. Члены Общественного совета, не согласные с решением Общественного совета, могут изложить свое особое мнение, которое вносится в протокол заседания.</w:t>
      </w:r>
    </w:p>
    <w:p>
      <w:pPr>
        <w:pStyle w:val="0"/>
        <w:spacing w:before="200" w:line-rule="auto"/>
        <w:ind w:firstLine="540"/>
        <w:jc w:val="both"/>
      </w:pPr>
      <w:r>
        <w:rPr>
          <w:sz w:val="20"/>
        </w:rPr>
        <w:t xml:space="preserve">35. При принятии решения о проведении заседания Общественного совета в заочной форме члены Общественного совета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pPr>
        <w:pStyle w:val="0"/>
        <w:spacing w:before="200" w:line-rule="auto"/>
        <w:ind w:firstLine="540"/>
        <w:jc w:val="both"/>
      </w:pPr>
      <w:r>
        <w:rPr>
          <w:sz w:val="20"/>
        </w:rPr>
        <w:t xml:space="preserve">36. При проведении заочного голосования решения принимаются большинством голосов от общего числа лиц, участвующих в голосовании. При этом число лиц, участвующих в заочном голосовании, должно быть не менее половины членов Общественного совета. В случае равенства голосов решающим является голос председателя Общественного совета. Если председатель не участвовал в заочном голосовании, при равенстве голосов решающим является голос его заместителя.</w:t>
      </w:r>
    </w:p>
    <w:p>
      <w:pPr>
        <w:pStyle w:val="0"/>
        <w:spacing w:before="200" w:line-rule="auto"/>
        <w:ind w:firstLine="540"/>
        <w:jc w:val="both"/>
      </w:pPr>
      <w:r>
        <w:rPr>
          <w:sz w:val="20"/>
        </w:rPr>
        <w:t xml:space="preserve">37. Решения, принимаемые путем заочного голосования, оформляются протоколами, которые подписывает председатель Общественного совета или его заместитель.</w:t>
      </w:r>
    </w:p>
    <w:p>
      <w:pPr>
        <w:pStyle w:val="0"/>
        <w:spacing w:before="200" w:line-rule="auto"/>
        <w:ind w:firstLine="540"/>
        <w:jc w:val="both"/>
      </w:pPr>
      <w:r>
        <w:rPr>
          <w:sz w:val="20"/>
        </w:rPr>
        <w:t xml:space="preserve">38. На заседаниях Общественного совета может вестись аудио-, видеозапись и фотосъемка.</w:t>
      </w:r>
    </w:p>
    <w:p>
      <w:pPr>
        <w:pStyle w:val="0"/>
        <w:spacing w:before="200" w:line-rule="auto"/>
        <w:ind w:firstLine="540"/>
        <w:jc w:val="both"/>
      </w:pPr>
      <w:r>
        <w:rPr>
          <w:sz w:val="20"/>
        </w:rPr>
        <w:t xml:space="preserve">39.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2) взаимодействует с Министром по вопросам деятельности и реализации решений Общественного совета;</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утверждает план работы, повестку заседания Общественного совета;</w:t>
      </w:r>
    </w:p>
    <w:p>
      <w:pPr>
        <w:pStyle w:val="0"/>
        <w:spacing w:before="200" w:line-rule="auto"/>
        <w:ind w:firstLine="540"/>
        <w:jc w:val="both"/>
      </w:pPr>
      <w:r>
        <w:rPr>
          <w:sz w:val="20"/>
        </w:rPr>
        <w:t xml:space="preserve">5) определяет по согласованию с Министром время и место проведения заседаний Общественного совета;</w:t>
      </w:r>
    </w:p>
    <w:p>
      <w:pPr>
        <w:pStyle w:val="0"/>
        <w:spacing w:before="200" w:line-rule="auto"/>
        <w:ind w:firstLine="540"/>
        <w:jc w:val="both"/>
      </w:pPr>
      <w:r>
        <w:rPr>
          <w:sz w:val="20"/>
        </w:rPr>
        <w:t xml:space="preserve">6) формирует при участии членов Общественного совета повестку заседания Общественного совета,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7) вносит предложения Министру по уточнению и дополнению состава Общественного совета;</w:t>
      </w:r>
    </w:p>
    <w:p>
      <w:pPr>
        <w:pStyle w:val="0"/>
        <w:spacing w:before="200" w:line-rule="auto"/>
        <w:ind w:firstLine="540"/>
        <w:jc w:val="both"/>
      </w:pPr>
      <w:r>
        <w:rPr>
          <w:sz w:val="20"/>
        </w:rPr>
        <w:t xml:space="preserve">8) представляет Общественный совет во взаимоотношениях с гражданами и организациями, в том числе с органами власти;</w:t>
      </w:r>
    </w:p>
    <w:p>
      <w:pPr>
        <w:pStyle w:val="0"/>
        <w:spacing w:before="200" w:line-rule="auto"/>
        <w:ind w:firstLine="540"/>
        <w:jc w:val="both"/>
      </w:pPr>
      <w:r>
        <w:rPr>
          <w:sz w:val="20"/>
        </w:rPr>
        <w:t xml:space="preserve">9) осуществляет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40. Заместитель председателя Общественного совета:</w:t>
      </w:r>
    </w:p>
    <w:p>
      <w:pPr>
        <w:pStyle w:val="0"/>
        <w:spacing w:before="200" w:line-rule="auto"/>
        <w:ind w:firstLine="540"/>
        <w:jc w:val="both"/>
      </w:pPr>
      <w:r>
        <w:rPr>
          <w:sz w:val="20"/>
        </w:rPr>
        <w:t xml:space="preserve">1) исполняет обязанности председателя Общественного совета в его отсутствие;</w:t>
      </w:r>
    </w:p>
    <w:p>
      <w:pPr>
        <w:pStyle w:val="0"/>
        <w:spacing w:before="200" w:line-rule="auto"/>
        <w:ind w:firstLine="540"/>
        <w:jc w:val="both"/>
      </w:pPr>
      <w:r>
        <w:rPr>
          <w:sz w:val="20"/>
        </w:rPr>
        <w:t xml:space="preserve">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3) осуществляет по поручению председателя Общественного совета иные функции, необходимые для обеспечения деятельности Общественного совета.</w:t>
      </w:r>
    </w:p>
    <w:p>
      <w:pPr>
        <w:pStyle w:val="0"/>
        <w:spacing w:before="200" w:line-rule="auto"/>
        <w:ind w:firstLine="540"/>
        <w:jc w:val="both"/>
      </w:pPr>
      <w:r>
        <w:rPr>
          <w:sz w:val="20"/>
        </w:rPr>
        <w:t xml:space="preserve">41. Ответственный секретарь Общественного совета осуществляет организационную и техническую работу:</w:t>
      </w:r>
    </w:p>
    <w:p>
      <w:pPr>
        <w:pStyle w:val="0"/>
        <w:spacing w:before="200" w:line-rule="auto"/>
        <w:ind w:firstLine="540"/>
        <w:jc w:val="both"/>
      </w:pPr>
      <w:r>
        <w:rPr>
          <w:sz w:val="20"/>
        </w:rPr>
        <w:t xml:space="preserve">1) организует и координирует текущую деятельность Общественного совета;</w:t>
      </w:r>
    </w:p>
    <w:p>
      <w:pPr>
        <w:pStyle w:val="0"/>
        <w:spacing w:before="200" w:line-rule="auto"/>
        <w:ind w:firstLine="540"/>
        <w:jc w:val="both"/>
      </w:pPr>
      <w:r>
        <w:rPr>
          <w:sz w:val="20"/>
        </w:rPr>
        <w:t xml:space="preserve">2) информирует членов Общественного совета о времени и месте проведения заседания Общественного совета, повестке заседания, а также об утвержденных планах работы Общественного совета;</w:t>
      </w:r>
    </w:p>
    <w:p>
      <w:pPr>
        <w:pStyle w:val="0"/>
        <w:spacing w:before="200" w:line-rule="auto"/>
        <w:ind w:firstLine="540"/>
        <w:jc w:val="both"/>
      </w:pPr>
      <w:r>
        <w:rPr>
          <w:sz w:val="20"/>
        </w:rPr>
        <w:t xml:space="preserve">3) обеспечивает во взаимодействии с членами Общественного совета подготовку и рассылку информационно-аналитических материалов к заседанию по вопросам, включенным в повестку заседания Общественного совета;</w:t>
      </w:r>
    </w:p>
    <w:p>
      <w:pPr>
        <w:pStyle w:val="0"/>
        <w:spacing w:before="200" w:line-rule="auto"/>
        <w:ind w:firstLine="540"/>
        <w:jc w:val="both"/>
      </w:pPr>
      <w:r>
        <w:rPr>
          <w:sz w:val="20"/>
        </w:rPr>
        <w:t xml:space="preserve">4) организует и осуществляет контроль за выполнением поручений председателя Общественного совета и его заместителя;</w:t>
      </w:r>
    </w:p>
    <w:p>
      <w:pPr>
        <w:pStyle w:val="0"/>
        <w:spacing w:before="200" w:line-rule="auto"/>
        <w:ind w:firstLine="540"/>
        <w:jc w:val="both"/>
      </w:pPr>
      <w:r>
        <w:rPr>
          <w:sz w:val="20"/>
        </w:rPr>
        <w:t xml:space="preserve">5) организует делопроизводство Общественного совета;</w:t>
      </w:r>
    </w:p>
    <w:p>
      <w:pPr>
        <w:pStyle w:val="0"/>
        <w:spacing w:before="200" w:line-rule="auto"/>
        <w:ind w:firstLine="540"/>
        <w:jc w:val="both"/>
      </w:pPr>
      <w:r>
        <w:rPr>
          <w:sz w:val="20"/>
        </w:rPr>
        <w:t xml:space="preserve">6) взаимодействует со структурными подразделениями Министерства по вопросам организационно-технического сопровождения деятельности Общественного совета;</w:t>
      </w:r>
    </w:p>
    <w:p>
      <w:pPr>
        <w:pStyle w:val="0"/>
        <w:spacing w:before="200" w:line-rule="auto"/>
        <w:ind w:firstLine="540"/>
        <w:jc w:val="both"/>
      </w:pPr>
      <w:r>
        <w:rPr>
          <w:sz w:val="20"/>
        </w:rPr>
        <w:t xml:space="preserve">7) осуществляет иные функции, необходимые для надлежащей организации работы Общественного совета.</w:t>
      </w:r>
    </w:p>
    <w:p>
      <w:pPr>
        <w:pStyle w:val="0"/>
        <w:spacing w:before="200" w:line-rule="auto"/>
        <w:ind w:firstLine="540"/>
        <w:jc w:val="both"/>
      </w:pPr>
      <w:r>
        <w:rPr>
          <w:sz w:val="20"/>
        </w:rPr>
        <w:t xml:space="preserve">42.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знакомятся с документами, касающимися рассматриваемых вопросов,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3) обладают равными правами при обсуждении вопросов и голосовании;</w:t>
      </w:r>
    </w:p>
    <w:p>
      <w:pPr>
        <w:pStyle w:val="0"/>
        <w:spacing w:before="200" w:line-rule="auto"/>
        <w:ind w:firstLine="540"/>
        <w:jc w:val="both"/>
      </w:pPr>
      <w:r>
        <w:rPr>
          <w:sz w:val="20"/>
        </w:rPr>
        <w:t xml:space="preserve">4)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 вносят предложения по формированию планов работы Общественного совета и повестке дня заседания.</w:t>
      </w:r>
    </w:p>
    <w:p>
      <w:pPr>
        <w:pStyle w:val="0"/>
        <w:spacing w:before="200" w:line-rule="auto"/>
        <w:ind w:firstLine="540"/>
        <w:jc w:val="both"/>
      </w:pPr>
      <w:r>
        <w:rPr>
          <w:sz w:val="20"/>
        </w:rPr>
        <w:t xml:space="preserve">43. Общественный совет ежегодно направляет отчет о своей работе в Министерство в срок до 1 февраля года, следующего за отчетным.</w:t>
      </w:r>
    </w:p>
    <w:p>
      <w:pPr>
        <w:pStyle w:val="0"/>
        <w:jc w:val="both"/>
      </w:pPr>
      <w:r>
        <w:rPr>
          <w:sz w:val="20"/>
        </w:rPr>
      </w:r>
    </w:p>
    <w:p>
      <w:pPr>
        <w:pStyle w:val="2"/>
        <w:outlineLvl w:val="1"/>
        <w:jc w:val="center"/>
      </w:pPr>
      <w:r>
        <w:rPr>
          <w:sz w:val="20"/>
        </w:rPr>
        <w:t xml:space="preserve">VI. Конфликт интересов</w:t>
      </w:r>
    </w:p>
    <w:p>
      <w:pPr>
        <w:pStyle w:val="0"/>
        <w:jc w:val="both"/>
      </w:pPr>
      <w:r>
        <w:rPr>
          <w:sz w:val="20"/>
        </w:rPr>
      </w:r>
    </w:p>
    <w:p>
      <w:pPr>
        <w:pStyle w:val="0"/>
        <w:ind w:firstLine="540"/>
        <w:jc w:val="both"/>
      </w:pPr>
      <w:r>
        <w:rPr>
          <w:sz w:val="20"/>
        </w:rPr>
        <w:t xml:space="preserve">44. Для целей настоящего Положения: конфликт интересов - это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45.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46. Члены Общественного совета обязаны ежегодно до 30 апреля информировать председателя Общественного совета и Министра образования и спорта Республики Карелия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47.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(для председателя Общественного совета - Министра).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образования и спорта РК от 07.04.2021 N 350</w:t>
            <w:br/>
            <w:t>(ред. от 15.06.2022)</w:t>
            <w:br/>
            <w:t>"Об утверждении Положения об Общест...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F715709F9F79435097EF9A085851918077807299DB68FD1A64FB78347CFF414C3F5F63ED638A9996D47DBDF989C9F2D828907EDDC230331707684Bd4yAM" TargetMode = "External"/>
	<Relationship Id="rId8" Type="http://schemas.openxmlformats.org/officeDocument/2006/relationships/hyperlink" Target="consultantplus://offline/ref=0BF715709F9F79435097F1971E34069C807EDC7D99DF65AA4636FD2F6B2CF9140C7F5936AC268CCCC79028B0FC8683A29E639F7EDBdDyEM" TargetMode = "External"/>
	<Relationship Id="rId9" Type="http://schemas.openxmlformats.org/officeDocument/2006/relationships/hyperlink" Target="consultantplus://offline/ref=0BF715709F9F79435097EF9A08585191807780729ED26BF91C69A6723C25F3434B300066EA728A9892CA7CBFE2809DA1d9yEM" TargetMode = "External"/>
	<Relationship Id="rId10" Type="http://schemas.openxmlformats.org/officeDocument/2006/relationships/hyperlink" Target="consultantplus://offline/ref=0BF715709F9F79435097EF9A085851918077807299DB68FD1A64FB78347CFF414C3F5F63ED638A9996D47DBDF989C9F2D828907EDDC230331707684Bd4yAM" TargetMode = "External"/>
	<Relationship Id="rId11" Type="http://schemas.openxmlformats.org/officeDocument/2006/relationships/hyperlink" Target="consultantplus://offline/ref=0BF715709F9F79435097F1971E34069C8674D97A948D32A81763F32A637CA3041A365433B026858694D47FdByFM" TargetMode = "External"/>
	<Relationship Id="rId12" Type="http://schemas.openxmlformats.org/officeDocument/2006/relationships/hyperlink" Target="consultantplus://offline/ref=0BF715709F9F79435097EF9A085851918077807299DB6BFE1A67FB78347CFF414C3F5F63FF63D29596D063BCFE9C9FA39Ed7yFM" TargetMode = "External"/>
	<Relationship Id="rId13" Type="http://schemas.openxmlformats.org/officeDocument/2006/relationships/hyperlink" Target="consultantplus://offline/ref=0BF715709F9F79435097EF9A085851918077807299DB68FD1A64FB78347CFF414C3F5F63ED638A9996D47DBDF989C9F2D828907EDDC230331707684Bd4y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и спорта РК от 07.04.2021 N 350
(ред. от 15.06.2022)
"Об утверждении Положения об Общественном совете при Министерстве образования и спорта Республики Карелия"</dc:title>
  <dcterms:created xsi:type="dcterms:W3CDTF">2022-12-04T12:50:29Z</dcterms:created>
</cp:coreProperties>
</file>