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РК от 21.06.2022 N 491р-П</w:t>
              <w:br/>
              <w:t xml:space="preserve">(ред. от 15.05.2023)</w:t>
              <w:br/>
              <w:t xml:space="preserve">&lt;Об утверждении Перечня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21 июня 2022 г. N 491р-П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РК от 11.11.2022 </w:t>
            </w:r>
            <w:hyperlink w:history="0" r:id="rId7" w:tooltip="Распоряжение Правительства РК от 11.11.2022 N 1068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N 1068р-П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15.05.2023 </w:t>
            </w:r>
            <w:hyperlink w:history="0" r:id="rId8" w:tooltip="Распоряжение Правительства РК от 15.05.2023 N 459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N 459р-П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9" w:tooltip="Постановление Правительства РК от 14.06.2022 N 331-П &quot;О Порядке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Карелия от 14 июня 2022 года N 331-П "О порядке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21 июня 2022 года N 491р-П</w:t>
      </w:r>
    </w:p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ГОСУДАРСТВЕННОГО ИМУЩЕСТВА РЕСПУБЛИКИ КАРЕЛИЯ,</w:t>
      </w:r>
    </w:p>
    <w:p>
      <w:pPr>
        <w:pStyle w:val="2"/>
        <w:jc w:val="center"/>
      </w:pPr>
      <w:r>
        <w:rPr>
          <w:sz w:val="20"/>
        </w:rPr>
        <w:t xml:space="preserve">СВОБОДНОГО ОТ ПРАВ ТРЕТЬИХ ЛИЦ (ЗА ИСКЛЮЧЕНИЕМ</w:t>
      </w:r>
    </w:p>
    <w:p>
      <w:pPr>
        <w:pStyle w:val="2"/>
        <w:jc w:val="center"/>
      </w:pPr>
      <w:r>
        <w:rPr>
          <w:sz w:val="20"/>
        </w:rPr>
        <w:t xml:space="preserve">ИМУЩЕСТВЕННЫХ ПРАВ НЕКОММЕРЧЕСКИХ ОРГАНИЗАЦИЙ),</w:t>
      </w:r>
    </w:p>
    <w:p>
      <w:pPr>
        <w:pStyle w:val="2"/>
        <w:jc w:val="center"/>
      </w:pPr>
      <w:r>
        <w:rPr>
          <w:sz w:val="20"/>
        </w:rPr>
        <w:t xml:space="preserve">ПРЕДНАЗНАЧЕННОГО ДЛЯ ПРЕДОСТАВЛЕНИЯ ЕГО ВО ВЛАДЕНИЕ</w:t>
      </w:r>
    </w:p>
    <w:p>
      <w:pPr>
        <w:pStyle w:val="2"/>
        <w:jc w:val="center"/>
      </w:pPr>
      <w:r>
        <w:rPr>
          <w:sz w:val="20"/>
        </w:rPr>
        <w:t xml:space="preserve">И (ИЛИ) ПОЛЬЗОВАНИЕ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РК от 11.11.2022 </w:t>
            </w:r>
            <w:hyperlink w:history="0" r:id="rId10" w:tooltip="Распоряжение Правительства РК от 11.11.2022 N 1068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N 1068р-П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15.05.2023 </w:t>
            </w:r>
            <w:hyperlink w:history="0" r:id="rId11" w:tooltip="Распоряжение Правительства РК от 15.05.2023 N 459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N 459р-П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1644"/>
        <w:gridCol w:w="1927"/>
        <w:gridCol w:w="2267"/>
        <w:gridCol w:w="1644"/>
        <w:gridCol w:w="1133"/>
      </w:tblGrid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объекта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объекта (общая площадь объекта, кадастровый номер (при наличии), функциональное назначение)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ограничениях (обременениях) в отношении объекта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Петрозаводск, ул. Балтийская, д. 1а, пом. 109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188,7 кв. м, кадастровый номер 10:01:0140168:1809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Петрозаводск, наб. Варкауса, д. 1а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241,3 кв. м, кадастровый номер 10:01:0030113:2949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Петрозаводск, наб. Гюллинга, д. 11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42,2 кв. м, кадастровый номер 10:01:0130121:281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Петрозаводск, наб. Гюллинга, д. 11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17,7 кв. м, кадастровый номер 10:01:0130121:282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861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2" w:tooltip="Распоряжение Правительства РК от 15.05.2023 N 459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РК от 15.05.2023 N 459р-П.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Встроенные нежилые помещения в здании общежития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Петрозаводск, ул. Станционная, д. 24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213,0 кв. м, кадастровый номер 10:01:0130151:722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Сортавала, ул. Карельская, д. 42, пом. 2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79,2 кв. м, кадастровый номер 10:07:0010117:147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культурного наследия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Сортавала, ул. Карельская, д. 42, пом. 8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171,6 кв. м, кадастровый номер 10:07:0010117:374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культурного наследия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Сортавала, ул. Карельская, д. 42, пом. 9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64,5 кв. м, кадастровый номер 10:07:0010117:380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культурного наследия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Сортавала, ул. Карельская, д. 42, пом. 15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71,0 кв. м, кадастровый номер 10:07:0010117:386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культурного наследия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Сортавала, ул. Карельская, д. 42, пом. 16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93,8 кв. м, кадастровый номер 10:07:0010117:364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культурного наследия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Сортавала, ул. Карельская, д. 42, пом. 17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125,9 кв. м, кадастровый номер 10:07:0010117:365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культурного наследия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Сортавала, ул. Карельская, д. 42, пом. 21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98,3 кв. м, кадастровый номер 10:07:0010117:369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культурного наследия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Сортавала, ул. Карельская, д. 42, пом. 22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342,3 кв. м, кадастровый номер 10:07:0010117:370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культурного наследия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Сортавала, ул. Карельская, д. 42, пом. 14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38,0 кв. м, кадастровый номер 10:07:0010117:385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культурного наследия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 (ветлечебница)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Суоярви, ул. Ленина, д. 61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107,1 кв. м, кадастровый номер 10:16:0010529:67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 здание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Республика Карелия, г. Суоярви, тупик станции Суоярви-2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площадь 94,7 кв. м, кадастровый номер 10:16:0000000:382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Петрозаводск,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Крылова, д. 6, пом. 19-Н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361,2 кв. м, кадастровый номер 10:01:0100109:372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 введен </w:t>
            </w:r>
            <w:hyperlink w:history="0" r:id="rId13" w:tooltip="Распоряжение Правительства РК от 11.11.2022 N 1068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11.11.2022 N 1068р-П)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Петрозаводск,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Крылова, д. 6, пом. 18-Н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248,4 кв. м, кадастровый номер 10:01:0100109:371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 введен </w:t>
            </w:r>
            <w:hyperlink w:history="0" r:id="rId14" w:tooltip="Распоряжение Правительства РК от 11.11.2022 N 1068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11.11.2022 N 1068р-П)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Петрозаводск,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Крылова, д. 6, пом. 14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438,8 кв. м, кадастровый номер 10:01:0100109:362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 введен </w:t>
            </w:r>
            <w:hyperlink w:history="0" r:id="rId15" w:tooltip="Распоряжение Правительства РК от 11.11.2022 N 1068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11.11.2022 N 1068р-П)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Петрозаводск,</w:t>
            </w:r>
          </w:p>
          <w:p>
            <w:pPr>
              <w:pStyle w:val="0"/>
            </w:pPr>
            <w:r>
              <w:rPr>
                <w:sz w:val="20"/>
              </w:rPr>
              <w:t xml:space="preserve">ул. Шотмана, д. 12, пом. 1-Н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513,1 кв. м, кадастровый номер 10:01:0010148:492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21 введен </w:t>
            </w:r>
            <w:hyperlink w:history="0" r:id="rId16" w:tooltip="Распоряжение Правительства РК от 11.11.2022 N 1068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11.11.2022 N 1068р-П)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г. Петрозаводск,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наб. Гюллинга, д. 11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13,1 кв. м, кадастровый номер 10:01:0130121:283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 введен </w:t>
            </w:r>
            <w:hyperlink w:history="0" r:id="rId17" w:tooltip="Распоряжение Правительства РК от 11.11.2022 N 1068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11.11.2022 N 1068р-П)</w:t>
            </w:r>
          </w:p>
        </w:tc>
      </w:tr>
      <w:tr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г. Петрозаводск, просп. Ленина, д. 22а, пом. 55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12,6 кв. м, кадастровый номер 10:01:0010132:836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культурного наследия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 введен </w:t>
            </w:r>
            <w:hyperlink w:history="0" r:id="rId18" w:tooltip="Распоряжение Правительства РК от 15.05.2023 N 459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15.05.2023 N 459р-П)</w:t>
            </w:r>
          </w:p>
        </w:tc>
      </w:tr>
      <w:tr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г. Петрозаводск, просп. Ленина, д. 22а, пом. 54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36,1 кв. м, кадастровый номер 10:01:0010132:835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объект культурного наследия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24 введен </w:t>
            </w:r>
            <w:hyperlink w:history="0" r:id="rId19" w:tooltip="Распоряжение Правительства РК от 15.05.2023 N 459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15.05.2023 N 459р-П)</w:t>
            </w:r>
          </w:p>
        </w:tc>
      </w:tr>
      <w:tr>
        <w:tblPrEx>
          <w:tblBorders>
            <w:insideH w:val="nil"/>
          </w:tblBorders>
        </w:tblPrEx>
        <w:tc>
          <w:tcPr>
            <w:tcW w:w="45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Нежилое помещение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 Карелия, г. Петрозаводск, ул. Шотмана, д. 13</w:t>
            </w:r>
          </w:p>
        </w:tc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площадь 33,1 кв. м, кадастровый номер 10:01:0010149:716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 введен </w:t>
            </w:r>
            <w:hyperlink w:history="0" r:id="rId20" w:tooltip="Распоряжение Правительства РК от 15.05.2023 N 459р-П &lt;О внесении изменения в Перечень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РК от 15.05.2023 N 459р-П)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21.06.2022 N 491р-П</w:t>
            <w:br/>
            <w:t>(ред. от 15.05.2023)</w:t>
            <w:br/>
            <w:t>&lt;Об утверждении Перечня государственного имуще...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B77907B367C8157F4832E8A6D2ADCD2475028BFAB49BFDEAB63C49ABBF0839ED8775FA1911BFCE3387EE1CB131EF3F21AC030121218FCB906E308EPCk6Q" TargetMode = "External"/>
	<Relationship Id="rId8" Type="http://schemas.openxmlformats.org/officeDocument/2006/relationships/hyperlink" Target="consultantplus://offline/ref=80B77907B367C8157F4832E8A6D2ADCD2475028BFAB59DF3E3B43C49ABBF0839ED8775FA1911BFCE3387EE1CB131EF3F21AC030121218FCB906E308EPCk6Q" TargetMode = "External"/>
	<Relationship Id="rId9" Type="http://schemas.openxmlformats.org/officeDocument/2006/relationships/hyperlink" Target="consultantplus://offline/ref=80B77907B367C8157F4832E8A6D2ADCD2475028BFAB499F3E7B03C49ABBF0839ED8775FA1911BFCE3387EE1DB731EF3F21AC030121218FCB906E308EPCk6Q" TargetMode = "External"/>
	<Relationship Id="rId10" Type="http://schemas.openxmlformats.org/officeDocument/2006/relationships/hyperlink" Target="consultantplus://offline/ref=80B77907B367C8157F4832E8A6D2ADCD2475028BFAB49BFDEAB63C49ABBF0839ED8775FA1911BFCE3387EE1CB131EF3F21AC030121218FCB906E308EPCk6Q" TargetMode = "External"/>
	<Relationship Id="rId11" Type="http://schemas.openxmlformats.org/officeDocument/2006/relationships/hyperlink" Target="consultantplus://offline/ref=80B77907B367C8157F4832E8A6D2ADCD2475028BFAB59DF3E3B43C49ABBF0839ED8775FA1911BFCE3387EE1CB131EF3F21AC030121218FCB906E308EPCk6Q" TargetMode = "External"/>
	<Relationship Id="rId12" Type="http://schemas.openxmlformats.org/officeDocument/2006/relationships/hyperlink" Target="consultantplus://offline/ref=80B77907B367C8157F4832E8A6D2ADCD2475028BFAB59DF3E3B43C49ABBF0839ED8775FA1911BFCE3387EE1CB631EF3F21AC030121218FCB906E308EPCk6Q" TargetMode = "External"/>
	<Relationship Id="rId13" Type="http://schemas.openxmlformats.org/officeDocument/2006/relationships/hyperlink" Target="consultantplus://offline/ref=80B77907B367C8157F4832E8A6D2ADCD2475028BFAB49BFDEAB63C49ABBF0839ED8775FA1911BFCE3387EE1CB131EF3F21AC030121218FCB906E308EPCk6Q" TargetMode = "External"/>
	<Relationship Id="rId14" Type="http://schemas.openxmlformats.org/officeDocument/2006/relationships/hyperlink" Target="consultantplus://offline/ref=80B77907B367C8157F4832E8A6D2ADCD2475028BFAB49BFDEAB63C49ABBF0839ED8775FA1911BFCE3387EE1CB731EF3F21AC030121218FCB906E308EPCk6Q" TargetMode = "External"/>
	<Relationship Id="rId15" Type="http://schemas.openxmlformats.org/officeDocument/2006/relationships/hyperlink" Target="consultantplus://offline/ref=80B77907B367C8157F4832E8A6D2ADCD2475028BFAB49BFDEAB63C49ABBF0839ED8775FA1911BFCE3387EE1CB431EF3F21AC030121218FCB906E308EPCk6Q" TargetMode = "External"/>
	<Relationship Id="rId16" Type="http://schemas.openxmlformats.org/officeDocument/2006/relationships/hyperlink" Target="consultantplus://offline/ref=80B77907B367C8157F4832E8A6D2ADCD2475028BFAB49BFDEAB63C49ABBF0839ED8775FA1911BFCE3387EE1CB531EF3F21AC030121218FCB906E308EPCk6Q" TargetMode = "External"/>
	<Relationship Id="rId17" Type="http://schemas.openxmlformats.org/officeDocument/2006/relationships/hyperlink" Target="consultantplus://offline/ref=80B77907B367C8157F4832E8A6D2ADCD2475028BFAB49BFDEAB63C49ABBF0839ED8775FA1911BFCE3387EE1CBA31EF3F21AC030121218FCB906E308EPCk6Q" TargetMode = "External"/>
	<Relationship Id="rId18" Type="http://schemas.openxmlformats.org/officeDocument/2006/relationships/hyperlink" Target="consultantplus://offline/ref=80B77907B367C8157F4832E8A6D2ADCD2475028BFAB59DF3E3B43C49ABBF0839ED8775FA1911BFCE3387EE1CB731EF3F21AC030121218FCB906E308EPCk6Q" TargetMode = "External"/>
	<Relationship Id="rId19" Type="http://schemas.openxmlformats.org/officeDocument/2006/relationships/hyperlink" Target="consultantplus://offline/ref=80B77907B367C8157F4832E8A6D2ADCD2475028BFAB59DF3E3B43C49ABBF0839ED8775FA1911BFCE3387EE1CB531EF3F21AC030121218FCB906E308EPCk6Q" TargetMode = "External"/>
	<Relationship Id="rId20" Type="http://schemas.openxmlformats.org/officeDocument/2006/relationships/hyperlink" Target="consultantplus://offline/ref=80B77907B367C8157F4832E8A6D2ADCD2475028BFAB59DF3E3B43C49ABBF0839ED8775FA1911BFCE3387EE1CBA31EF3F21AC030121218FCB906E308EPCk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21.06.2022 N 491р-П
(ред. от 15.05.2023)
&lt;Об утверждении Перечня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организациям&gt;</dc:title>
  <dcterms:created xsi:type="dcterms:W3CDTF">2023-06-16T16:36:15Z</dcterms:created>
</cp:coreProperties>
</file>