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Президиума Правительства Республики Хакасия от 30.12.2019 N 195-п</w:t>
              <w:br/>
              <w:t xml:space="preserve">(ред. от 19.07.2024)</w:t>
              <w:br/>
              <w:t xml:space="preserve">"Об утверждении региональной программы "Развитие добровольчества (волонтерства) в Республике Хакасия" на 2019 - 2024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ПРЕЗИДИУМ ПРАВИТЕЛЬСТВА РЕСПУБЛИКИ ХАКАСИЯ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декабря 2019 г. N 195-п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РЕГИОНАЛЬНОЙ ПРОГРАММЫ "РАЗВИТИЕ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В РЕСПУБЛИКЕ ХАКАСИЯ"</w:t>
      </w:r>
    </w:p>
    <w:p>
      <w:pPr>
        <w:pStyle w:val="2"/>
        <w:jc w:val="center"/>
      </w:pPr>
      <w:r>
        <w:rPr>
          <w:sz w:val="20"/>
        </w:rPr>
        <w:t xml:space="preserve">НА 2019 - 2024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Президиума Правительства Республики Хакасия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19.07.2024 N 202-п)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Федерального </w:t>
      </w:r>
      <w:hyperlink w:history="0" r:id="rId8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11.08.1995 N 135-ФЗ "О благотворительной деятельности и добровольчестве (волонтерстве)" Президиум Правительства Республики Хакасия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Утвердить региональную </w:t>
      </w:r>
      <w:hyperlink w:history="0" w:anchor="P34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"Развитие добровольчества (волонтерства) в Республике Хакасия" на 2019 - 2024 годы (приложение).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Хакасия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В.КОНОВАЛОВ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Президиума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от 30.12.2019 N 195-п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"РАЗВИТИЕ ДОБРОВОЛЬЧЕСТВА (ВОЛОНТЕРСТВА)</w:t>
      </w:r>
    </w:p>
    <w:p>
      <w:pPr>
        <w:pStyle w:val="2"/>
        <w:jc w:val="center"/>
      </w:pPr>
      <w:r>
        <w:rPr>
          <w:sz w:val="20"/>
        </w:rPr>
        <w:t xml:space="preserve">В РЕСПУБЛИКЕ ХАКАСИЯ" НА 2019 - 2024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Президиума Правительства Республики Хакасия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19.07.2024 N 202-п)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положения, цели и задачи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Региональная программа "Развитие добровольчества (волонтерства) в Республике Хакасия" на 2019 - 2024 годы (далее - Программа) разработана в соответствии с подпунктом "а" пункта 2 Перечня поручений Президента Российской Федерации по итогам заседания Государственного совета Российской Федерации 27 декабря 2018 года от 16.01.2019 N 38 ГС.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Целью программы является совершенствование межведомственного взаимодействия в сфере развития добровольческого (волонтерского) движения в Республике Хакасия, вовлечение в добровольческую (волонтерскую) деятельность граждан всех возрастов, проживающих на территории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сегодняшний день добровольчество (волонтерство) вызывает широкий интерес у населения, а волонтерское движение охватывает большинство сфер общественной жизни: спорт, здравоохранение, социальную защиту, культуру, образование, экологию и др. Современный гражданин готов участвовать в развитии территории, на которой он проживает, помогать в решении проблем, стоящих перед обществом.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Программа включает мероприятия, направленные на ресурсную поддержку, обучение, нематериальное стимулирование участников добровольческих (волонтерских) инициатив, проведение конкурсов на получение этими участниками различных форм поддержки и вовлечение граждан всех возрастов в добровольческую деятельность, а также мероприятия </w:t>
      </w:r>
      <w:hyperlink w:history="0" r:id="rId10" w:tooltip="&quot;План мероприятий по реализации в 2024 - 2025 гг. Концепции содействия развитию добровольчества (волонтерства) в Российской Федерации до 2025 года&quot; (утв. Правительством РФ 06.02.2024 N ТГ-П44-3426) {КонсультантПлюс}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мероприятий по реализации в 2024 - 2025 гг. Концепции содействия развитию добровольчества (волонтерства) в Российской Федерации до 2025 года, утвержденного Заместителем Председателя Правительства Российской Федерации Голиковой Т.А. от 06.02.2024 N ТГ-П44-3426, на территории Республики Хакасия.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Президиума Правительства Республики Хакасия от 19.07.2024 N 202-п)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Сроки реализации Программы: 2019 - 2024 годы.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Задачи Программы: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условий, обеспечивающих востребованность участия добровольческих (волонтерских) организаций и добровольцев (волонтеров) в решении социальных задач, а также повышение признания добровольчества (волонтерства) в обществе;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поддержка деятельности существующих и создание условий для возникновения новых добровольческих (волонтерских)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инфраструктуры добровольческой деятельности на территории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методической, информационной, консультационной, образовательной и ресурсной поддержки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расширение масштабов межсекторного взаимодействия в сфере добровольчества (волонтерства), включая взаимодействие добровольческих (волонтерских) организаций с другими организациями некоммерческого сектора, бизнесом, органами государственной власти и органами местного самоуправления, государственными и муниципальными учреждениями, средствами массовой информации, международными и другими заинтересованными организациями.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Исполнители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Исполнителями Программы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образования и науки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здравоохранения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труда и социальной защиты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природных ресурсов и экологии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культуры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инспекция по охране объектов культурного наследия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комитет по гражданской обороне, чрезвычайным ситуациям и пожарной безопасности Республики Хакасия;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Президиума Правительства Республики Хакасия от 19.07.2024 N 202-п)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национальной и территориальной политики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по делам юстиции и региональной безопасности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физической культуры и спорта Республики Хакасия;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Президиума Правительства Республики Хакасия от 19.07.2024 N 202-п)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местного самоуправления муниципальных образований Республики Хакасия в случае принятия ими соответствующих решений (далее - органы местного самоуправления) (по согласованию).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Координатором Программы является Министерство образования и науки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Порядок взаимодействия: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исполнители Программы реализуют предусмотренные мероприятия как самостоятельно, в соответствии с собственными организационными планами, так и могут организовывать и проводить совместные мероприятия, акции, направленные на развитие добровольческого (волонтерского) движения в Республике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предварительному согласованию исполнитель Программы может привлекать к проведению собственных мероприятий иных исполнителей Программы, а также заинтересованных участников;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целью наибольшего охвата целевой аудитории исполнители Программы могут осуществлять взаимообмен информационными материалами просветительского характера по правовой тематике для размещения их на официальных сайтах и распространения иными способами;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планировании выступления в средствах массовой информации, тематика/информационный повод которого затрагивает несколько заинтересованных структур - исполнителей Программы, привлекать их к мероприятию с целью удовлетворения потребности целевой аудитории на полную, достоверную, актуальную и всеобъемлющую информацию.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Мероприятия Программы осуществляются исполнителями в пределах компетенций за счет действующих государственных программ (подпрограмм) Республики Хакасия, внебюджетных средств и иных видов финансирования: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рамках реализации государственной </w:t>
      </w:r>
      <w:hyperlink w:history="0" r:id="rId14" w:tooltip="Постановление Правительства Республики Хакасия от 28.10.2014 N 546 (ред. от 26.01.2024) &quot;Об утверждении государственной программы Республики Хакасия &quot;Молодежь Хакаси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"Молодежь Хакасии", утвержденной постановлением Правительства Республики Хакасия от 28.10.2014 N 546;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рамках реализации государственной </w:t>
      </w:r>
      <w:hyperlink w:history="0" r:id="rId15" w:tooltip="Постановление Правительства Республики Хакасия от 27.10.2015 N 558 (ред. от 13.12.2024) &quot;Об утверждении государственной программы Республики Хакасия &quot;Культура Республики Хакас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Республики Хакасия "Культура Республики Хакасия", утвержденной постановлением Правительства Республики Хакасия от 27.10.2015 N 558;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рамках реализации государственной </w:t>
      </w:r>
      <w:hyperlink w:history="0" r:id="rId16" w:tooltip="Постановление Правительства Республики Хакасия от 13.11.2013 N 614 (ред. от 13.12.2024) &quot;Об утверждении государственной программы Республики Хакасия &quot;Развитие здравоохранения Республики Хакас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Республики Хакасия "Развитие здравоохранения Республики Хакасия до 2020 года", утвержденной постановлением Правительства Республики Хакасия от 13.11.2013 N 614;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рамках реализации государственной </w:t>
      </w:r>
      <w:hyperlink w:history="0" r:id="rId17" w:tooltip="Постановление Правительства Республики Хакасия от 13.11.2013 N 623 (ред. от 15.10.2024) &quot;Об утверждении государственной программы Республики Хакасия &quot;Охрана окружающей среды, воспроизводство и использование природных ресурсов в Республике Хакас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Республики Хакасия "Охрана окружающей среды, воспроизводство и использование природных ресурсов в Республике Хакасия", утвержденной постановлением Правительства Республики Хакасия от 13.11.2013 N 623;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рамках реализации государственной </w:t>
      </w:r>
      <w:hyperlink w:history="0" r:id="rId18" w:tooltip="Постановление Правительства Республики Хакасия от 13.11.2013 N 620 (ред. от 20.09.2024) &quot;Об утверждении государственной программы Республики Хакасия &quot;Социальная поддержка граждан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Республики Хакасия "Социальная поддержка граждан", утвержденной постановлением Правительства Республики Хакасия от 13.11.2013 N 620.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В целях эффективной реализации мероприятий Программы исполнителям (соисполнителям) необходимо определить и предоставить координатору Программы (ответственным исполнителям) информацию об их организации и проведении в виде одного из следующих документов: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нормативный правовой акт высшего исполнительного органа государственной власти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ведомственные нормативные правовые акты;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ведомственные планы;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доклад в межведомственный совет по развитию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методические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информационное письмо в образовательные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информационное письмо в адрес муниципальных образований субъекта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план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доклад в высший исполнительный орган государственной власти субъекта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аналитический отчет;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локальные нормативные акты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Структура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Реализация поставленных в Программе целей предполагает проведение на систематической основе комплекса мероприятий по следующим основным направлениям, сформированным в соответствии с </w:t>
      </w:r>
      <w:hyperlink w:history="0" r:id="rId19" w:tooltip="&quot;План мероприятий по реализации Концепции содействия развитию добровольчества (волонтерства) в Российской Федерации до 2025 года (утверждена распоряжением Правительства Российской Федерации от 27 декабря 2018 г. N 2950-р)&quot; (утв. Правительством РФ от 20.06.2019 N 5486п-П44) {КонсультантПлюс}">
        <w:r>
          <w:rPr>
            <w:sz w:val="20"/>
            <w:color w:val="0000ff"/>
          </w:rPr>
          <w:t xml:space="preserve">Планом</w:t>
        </w:r>
      </w:hyperlink>
      <w:r>
        <w:rPr>
          <w:sz w:val="20"/>
        </w:rPr>
        <w:t xml:space="preserve"> мероприятий по реализации Концепции содействия развитию добровольчества (волонтерства) в Российской Федерации до 2025 года, утвержденным Заместителем Председателя Правительства Российской Федерации Голиковой Т.А. от 20.06.2019 N 5486п-П44: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нормативного правового регулирования и правоприменительной практики в сфере развития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инфраструктуры поддержки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механизмов образовательной поддержки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мер поощрения и поддержки граждан, участвующих в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добровольческой (волонтерской) деятельности отдельных категорий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реализации отдельных направлений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поддержка добровольчества (волонтерства) в Республике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поддержка развития добровольчества (волонтерства) в корпоративном секторе;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мониторинг развития добровольческой (волонтерской)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Основные направления добровольчества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Программа предусматривает осуществление комплекса взаимосвязанных мероприятий, которые позволят создать достаточные условия и возможности для развития добровольчества (волонтерства) на территории Республики Хакасия и повышения уровня вовлеченности в добровольческую (волонтерскую) деятельность граждан всех возрастов по следующим направлениям добровольчества: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здравоохранения;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социальной поддержки и социального обслуживания населения;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охраны природы;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предупреждения и ликвидации последствий чрезвычайных ситуаций;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развития городской среды и туристической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гражданско-патриотического воспитания;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добровольчество (волонтерство) в сфере содействия в поиске пропавших людей, а также содействие органам внутренних дел и иным правоохранительным органам в охране общественного порядка в добровольных народных дружинах;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инклюзивное добровольчество (волонтерство);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добровольческая (волонтерская) деятельность граждан старшего возраста;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семейное добровольчество (волонтерство);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корпоративное добровольчество (волонтерство);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иные направления добровольчества (волонтерства).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4.2. Мероприятия Программы, направленные на реализацию ее основных направлений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551"/>
        <w:gridCol w:w="1757"/>
        <w:gridCol w:w="1716"/>
        <w:gridCol w:w="2324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Содержание мероприятия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документа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1. Совершенствование нормативного правового регулирования и правоприменительной практики в сфере развития добровольчества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утверждение порядка взаимодействия органов государственной власти Республики Хакасия с организаторами добровольческой (волонтерской) деятельности, добровольческими (волонтерскими) организациями в соответствии с отраслевыми нормативными правовыми актами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 - март 2020 года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Исполнительные органы государственной власти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Утверждение порядка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полугодие 2020 года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Исполнительные органы государственной власти Республики Хакасия, органы местного самоуправления Республики Хакасия (по согласованию)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лиц, ответственных за развитие добровольчества (волонтерства) в органах исполнительной власти Республики Хакасия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полугодие 2020 года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Государственные органы исполнительной власти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Включение в государственную </w:t>
            </w:r>
            <w:hyperlink w:history="0" r:id="rId20" w:tooltip="Постановление Правительства Республики Хакасия от 28.10.2014 N 546 (ред. от 26.01.2024) &quot;Об утверждении государственной программы Республики Хакасия &quot;Молодежь Хакасии&quot; {КонсультантПлюс}">
              <w:r>
                <w:rPr>
                  <w:sz w:val="20"/>
                  <w:color w:val="0000ff"/>
                </w:rPr>
                <w:t xml:space="preserve">программу</w:t>
              </w:r>
            </w:hyperlink>
            <w:r>
              <w:rPr>
                <w:sz w:val="20"/>
              </w:rPr>
              <w:t xml:space="preserve"> Республики Хакасия "Молодежь Хакасии", утвержденную постановлением Правительства Республики Хакасия от 28.10.2014 N 546, подпрограммы по содействию развитию добровольчества (волонтерства) в Республике Хакасия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нормативный правовой акт высшего исполнительного органа государственной власти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 2019 года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2. Развитие инфраструктуры поддержки добровольческой деятельности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добровольческих проектов социально ориентированных некоммерческих организаций в рамках конкурса грантов Правительства Республики Хакасия в области государственной молодежной политики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нормативный правовой акт высшего исполнительного органа государственной власти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 2019 года, далее - ежегодно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развитию деятельности добровольческих (волонтерских) объединений на базе общеобразовательных организаций, образовательных организаций высшего образования и среднего профессионального образования, дополнительного образования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локальные нормативные акты организаций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ресурсных центров добровольчества (волонтерства) и сети муниципальных центров добровольчества (волонтерства) в соответствии с Моделью регионального ресурсного центра добровольчества (волонтерства) Ассоциации волонтерских центров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нормативный правовой акт высшего исполнительного органа государственной власти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2020 - 2021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органы местного самоуправления Республики Хакасия (по согласованию)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 поддержки ресурсным центрам и сети муниципальных центров добровольчества (волонтерства)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нормативный правовой акт высшего исполнительного органа государственной власти Республики Хакасия; 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органы местного самоуправления Республики Хакасия (по согласованию)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Методическая и информационная поддержка и продвижение добровольческих инициатив и проектов на территории Республики Хакасия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методические материалы; ежегодный план мероприятий; аналитическая справка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 - в части методической поддержки, Министерство здравоохранения Республики Хакасия, Министерство труда и социальной защиты Республики Хакасия, Министерство природных ресурсов и экологии Республики Хакасия, Министерство культуры Республики Хакасия, Государственная инспекция по охране объектов культурного наследия Республики Хакасия, Государственный комитет по гражданской обороне, чрезвычайным ситуациям и пожарной безопасности Республики Хакасия, Министерство национальной и территориальной политики Республики Хакасия, Министерство по делам юстиции и региональной безопасности Республики Хакасия, Министерство физической культуры и спорта Республики Хакасия, органы местного самоуправления Республики Хакасия (по согласованию)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1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Работа межведомственного совета по вопросам добровольчества, проведение заседаний не менее 1 заседания в полугодие. Реализация мер (решений) по взаимодействию добровольческих организаций и органов государственной власти в рамках работы Межведомственного совета (принятие в ходе общих решений)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протокол межведомственного совета по вопросам добровольчества (волонтерства) Республики Хакасия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 - в части организации деятельности межведомственного совета по вопросам добровольчества (волонтерства), Министерство здравоохранения Республики Хакасия, Министерство труда и социальной защиты Республики Хакасия, Министерство природных ресурсов и экологии Республики Хакасия, Министерство культуры Республики Хакасия, Государственная инспекция по охране объектов культурного наследия Республики Хакасия, Государственный комитет по гражданской обороне, чрезвычайным ситуациям и пожарной безопасности Республики Хакасия, Министерство национальной и территориальной политики Республики Хакасия, Министерство по делам юстиции и региональной безопасности Республики Хакасия, Министерство физической культуры и спорта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2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Системное информирование организаций, добровольцев о мероприятиях в сфере добровольчества через официальный сайт Правительства Республики Хакасия, социальные сети, федеральный сайт региональной вкладки "Добровольцы России"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доклад в межведомственный совет по развитию добровольчества (волонтерства) ежегодно за отчетный период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Министерство здравоохранения Республики Хакасия, Министерство труда и социальной защиты Республики Хакасия, Министерство природных ресурсов и экологии Республики Хакасия, Министерство культуры Республики Хакасия, Государственная инспекция по охране объектов культурного наследия Республики Хакасия, Государственный комитет по гражданской обороне, чрезвычайным ситуациям и пожарной безопасности Республики Хакасия, Министерство национальной и территориальной политики Республики Хакасия, Министерство физической культуры и спорта Республики Хакасия, органы местного самоуправления Республики Хакасия (по согласованию)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3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Расширение практики предоставления площадей, временно свободных от основной деятельности государственных и муниципальных учреждений, для проведения мероприятий добровольцами (волонтерскими организациями) в целях осуществления добровольческой (волонтерской) деятельности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доклад в межведомственный совет по развитию добровольчества (волонтерства) по итогу года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Министерство культуры Республики Хакасия, Министерство труда и социальной защиты Республики Хакасия, Министерство здравоохранения Республики Хакасия, органы местного самоуправления Республики Хакасия (по согласованию)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3. Развитие механизмов образовательной поддержки добровольческой деятельности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проведение вебинаров добровольческой тематики, способствующих повышению уровня компетенций в сфере добровольчества (волонтерства) для отдаленных территорий и муниципальных образований Республики Хакасия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методические материалы; 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выездных тренингов, обучающих сессий, курсов, программ развивающих компетенций добровольцев (волонтеров) в муниципальных образованиях Республики Хакасия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Развитие компетенций государственных гражданских и муниципальных служащих, а также сотрудников социально ориентированных некоммерческих организаций и добровольческих (волонтерских) организаций в сфере добровольчества (волонтерства) посредством прохождения образовательных курсов на федеральной платформе Единой информационной системы "Добровольцы России" "УзнайПро", "Добро.Университет"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доклад в межведомственный совет по развитию добровольчества (волонтерства) с приложением сертификатов о прохождении обучения, ежегодно за отчетный период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Министерство здравоохранения Республики Хакасия, Министерство труда и социальной защиты Республики Хакасия, Министерство природных ресурсов и экологии Республики Хакасия, Министерство культуры Республики Хакасия, Государственная инспекция по охране объектов культурного наследия Республики Хакасия, Государственный комитет по гражданской обороне, чрезвычайным ситуациям и пожарной безопасности Республики Хакасия, Министерство национальной и территориальной политики Республики Хакасия, Министерство по делам юстиции и региональной безопасности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4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обучающих курсов для организаторов и добровольцев (волонтеров) по отдельным видам направлений добровольчества (волонтерства) информационного ресурса "Добро. Университет" сайта Университет.добро.рф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информационные письма в образовательные организации и в адрес муниципальных образований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Участие волонтеров Республики Хакасия в обучающих стажировках Ассоциации волонтерских центров, а также в крупнейших федеральных и региональных событиях в качестве волонтеров с целью развития компетенций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информационные письма в адрес муниципальных образований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республиканского проекта "Школа добровольца"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доклад в межведомственный совет по развитию добровольчества (волонтерства), 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образовательных площадок по добровольчеству (волонтерству) в рамках Межрегионального молодежного этнотуристского форума "Этнова. Теплая Сибирь"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нормативный правовой акт высшего исполнительного органа государственной власти Республики Хакасия; 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3.8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Обучение волонтеров по волонтерской программе Национального чемпионата конкурсов профессионального мастерства для людей с инвалидностью "Абилимпикс"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мероприятий; аналитический отчет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Министерство труда и социальной защиты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3.9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Обучающая программа в рамках Республиканского слета добровольцев (волонтеров)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планы, информационная справка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площадки, посвященной добровольчеству в рамках Форума некоммерческих организаций и гражданских активистов Республики Хакасия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локальные нормативные акты организаций (резолюция форума)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Общественная палата Республики Хакасия (по согласованию)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мероприятий по обучению волонтеров навыкам ухода за пациентами, правилами общения с пациентами и их родственниками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мероприятий, информационная справка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обучающих мероприятий волонтеров в сфере культуры и сохранения культурного наследия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планы, информационная справка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Республики Хакасия, Государственная инспекция по охране объектов культурного наследия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обучения с участием Ассоциации организаций и граждан по оказанию помощи пропавшим и пострадавшим детям "Национальный мониторинговый центр помощи пропавшим и пострадавшим детям" по проведению уроков безопасного интернета в образовательных организациях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планы, информационная справка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3.14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Проведение обучающих мастер-классов для подготовки добровольцев (волонтеров) по оказанию первой помощи пострадавшим в рамках реализации в Республике Хакасия Всероссийского проекта "Научись спасать жизнь!"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планы; информационная справка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Государственный комитет по гражданской обороне, чрезвычайным ситуациям и пожарной безопасности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5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4. Реализация мер поощрения и поддержки граждан, участвующих в добровольческой деятельности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Премия Главы Республики Хакасия - Председателя Правительства Республики Хакасия учащейся и работающей молодежи (направление - общественная деятельность)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нормативный правовой акт высшего исполнительного органа государственной власти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Конкурсы на выявление лучших добровольцев муниципальных образований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письмо в адрес муниципальных образований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Республики Хакасия (по согласованию)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Благотворительный бал с вручением премии "Общественное признание"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положение о премии "Общественное признание"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Общественная палата Республики Хакасия (по согласованию)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Республиканского конкурса "Хрустальное сердце Хакасии"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локальные нормативные акты организаций (протокол экспертного совета конкурса)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Вручение благодарственных писем, грамот, сертификатов добровольцам исполнительными органами государственной власти Республики Хакасия по результатам иных мероприятий в целях поддержки добровольчества (волонтерства)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реестр, ведомственные правовые акты, 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органы исполнительной власти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Отправка активистов и лидеров на всероссийские, окружные форумы и мероприятия, в том числе на Международный форум "Доброволец России"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5. Развитие добровольческой деятельности отдельных категорий граждан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 по развитию системы поддержки добровольчества (волонтерства) среди детей, а также мер поощрения детей школьного возраста за реализацию проектов в сфере добровольчества (волонтерства)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выдача добровольческих (волонтерских) книжек, а также учет добровольческого опыта студентов и молодежи школьного возраста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локальные нормативные акты организаций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Учет результатов добровольческой (волонтерской) деятельности при распределении повышенной государственной академической стипендии среди обучающихся профессиональных образовательных организаций, образовательных организаций высшего образования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письмо в образовательные организации; локальные нормативные акты организаций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реализация механизмов поддержки развития добровольчества (волонтерства) среди граждан старше 55 лет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реализация механизмов поддержки инклюзивного добровольчества (волонтерства), предполагающего включение в добровольческую (волонтерскую) деятельность людей с ограниченными возможностями здоровья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Республики Хакасия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6. Содействие реализации отдельных направлений добровольческой деятельности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Разработка и утверждение ежегодного комплексного плана по взаимодействию с добровольцами (волонтерами) и добровольческими (волонтерскими) организациями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планы; ежегодный план мероприятий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 - в части формирования ежегодного комплексного плана мероприятий, Министерство здравоохранения Республики Хакасия, Министерство труда и социальной защиты Республики Хакасия, Министерство природных ресурсов и экологии Республики Хакасия, Министерство культуры Республики Хакасия, Государственная инспекция по охране объектов культурного наследия Республики Хакасия, Государственный комитет по гражданской обороне, чрезвычайным ситуациям и пожарной безопасности Республики Хакасия, Министерство национальной и территориальной политики Республики Хакасия, Министерство по делам юстиции и региональной безопасности Республики Хакасия, Министерство физической культуры и спорта Республики Хакасия - в части формирования ведомственных планов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6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мероприятий по расширению участия добровольцев (волонтеров) в сфере гражданско-патриотического воспитания, в том числе в оказании помощи ветеранам Великой Отечественной войны и боевых действий, во взаимодействии с ветеранскими организациями, благоустройстве памятных мест и воинских захоронений, содействие в увековечении памяти погибших при защите Отечества, участии в организации акций, посвященных памятным событиям в истории Российской Федерации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ведомственный план; ежегодный план мероприятий; 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профессиональной ориентации школьников в медицинской деятельности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ведомственный план; ежегодный план мероприятий; 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санитарно-профилактическому просвещению населения и формированию здорового образа жизни при участии добровольцев (волонтеров) Всероссийского общественного движения "Волонтеры - медики"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ведомственный план; ежегодный план мероприятий; 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Сопровождение добровольцами (волонтерами) Всероссийского общественного движения "Волонтеры - медики" массовых культурных и спортивных мероприятий для оказания первой помощи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ведомственный план; ежегодный план мероприятий; 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6.6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комплекса мероприятий в виде помощи волонтеров медицинскому персоналу медицинских организаций государственной системы здравоохранения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ведомственный план; ежегодный план мероприятий; локальные нормативные акты организаций;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6.7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проведения регионального этапа Всероссийской акции "Добровольцы - детям"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акты; ведомственные планы, заявка на участие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Министерство труда и социальной защиты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6.8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антинаркотическому направлению с участием регионального штаба Всероссийского общественного движения "Стопнаркотик"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Хакасия; Министерство по делам юстиции и региональной безопасности Республики Хакасия; 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6.9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регионального этапа Всероссийского конкурса "Доброволец России"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проекта "Антитеррор"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ежегодный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Хакасия; Министерство по делам юстиции и региональной безопасности Республики Хакасия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7. Поддержка развития добровольчества в корпоративном секторе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федерального проекта "Ты решаешь!" на территории Республики Хакасия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письмо в адрес муниципальных образований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Вовлечение добровольцев (волонтеров) корпоративного сектора в региональные и муниципальные мероприятия на примере проведения городской акции "Теплые встречи"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информационное письмо в адрес муниципальных образований Республики Хакасия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8. Мониторинг развития добровольческой деятельности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реализации ведомственных планов развития добровольчества и обсуждение на Межведомственном совете по вопросам добровольчества (волонтерства) Республики Хакасия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исследований в сфере добровольчества в Республике Хакасия, включающих уровень развития и его динамику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доклад в межведомственный совет по развитию добровольчества (волонтерства)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gridSpan w:val="5"/>
            <w:tcW w:w="902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9. Проведение значимых событий на территории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Волонтерское сопровождение республиканского мероприятия "Парад Дружбы" в рамках празднования Дня России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акты;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июнь,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национальной и территориальной политики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9.2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Волонтерское сопровождение Всероссийских соревнований по лыжным гонкам "Кубок Хакасии" (рп Вершина Тёи, Аскизский район)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акты; ведомственные планы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7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9.3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Волонтерское сопровождение Всероссийских соревнований по спортивной (вольной) борьбе памяти Заслуженного мастера спорта России, призера Олимпийских Игр в Сеуле С.З. Карамчакова</w:t>
            </w:r>
          </w:p>
        </w:tc>
        <w:tc>
          <w:tcPr>
            <w:tcW w:w="175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планы; ведомственные нормативные правовые акты</w:t>
            </w:r>
          </w:p>
        </w:tc>
        <w:tc>
          <w:tcPr>
            <w:tcW w:w="171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Республики Хакасия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2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8" w:tooltip="Постановление Президиума Правительства Республики Хакасия от 19.07.2024 N 202-п &quot;О внесении изменений в некоторые постановления Президиума Правительства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Президиума Правительства Республики Хакасия от 19.07.2024 N 202-п)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форума антинаркотического волонтерского движения Республики Хакасия "Здоровое поколение"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акты;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август,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Межрегиональный молодежный этнотуристский форум "Этнова. Теплая Сибирь"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акты;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 - август,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9.6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просветительских и образовательных мероприятий с участием волонтеров в рамках Всероссийской акции "СТОП ВИЧ/СПИД"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ведомственные нормативные правовые акты; 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май, декабрь,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9.7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экологической направленности: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реки Абакан;</w:t>
            </w:r>
          </w:p>
          <w:p>
            <w:pPr>
              <w:pStyle w:val="0"/>
            </w:pPr>
            <w:r>
              <w:rPr>
                <w:sz w:val="20"/>
              </w:rPr>
              <w:t xml:space="preserve">экологический марафон "360 минут";</w:t>
            </w:r>
          </w:p>
          <w:p>
            <w:pPr>
              <w:pStyle w:val="0"/>
            </w:pPr>
            <w:r>
              <w:rPr>
                <w:sz w:val="20"/>
              </w:rPr>
              <w:t xml:space="preserve">республиканский праздник "День Енисея";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серия экологических квестов "Чистые Игры"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природных ресурсов и экологии Республики Хакасия; 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9.8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добровольческих студенческих гражданско-патриотических акций, приуроченных к памятным датам и государственным праздникам:</w:t>
            </w:r>
          </w:p>
          <w:p>
            <w:pPr>
              <w:pStyle w:val="0"/>
            </w:pPr>
            <w:r>
              <w:rPr>
                <w:sz w:val="20"/>
              </w:rPr>
              <w:t xml:space="preserve">Сталинградская битва;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воинов-интернационалистов;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воссоединения Крыма с Россией;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Победы ("Георгиевская ленточка";</w:t>
            </w:r>
          </w:p>
          <w:p>
            <w:pPr>
              <w:pStyle w:val="0"/>
            </w:pPr>
            <w:r>
              <w:rPr>
                <w:sz w:val="20"/>
              </w:rPr>
              <w:t xml:space="preserve">"Лес Победы", "Бессмертный полк";</w:t>
            </w:r>
          </w:p>
          <w:p>
            <w:pPr>
              <w:pStyle w:val="0"/>
            </w:pPr>
            <w:r>
              <w:rPr>
                <w:sz w:val="20"/>
              </w:rPr>
              <w:t xml:space="preserve">"Свеча Памяти";</w:t>
            </w:r>
          </w:p>
          <w:p>
            <w:pPr>
              <w:pStyle w:val="0"/>
            </w:pPr>
            <w:r>
              <w:rPr>
                <w:sz w:val="20"/>
              </w:rPr>
              <w:t xml:space="preserve">Международный день защиты детей;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России;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Российского Флага (акция "Парад дружбы");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солидарности в борьбе с терроризмом;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народного единства;</w:t>
            </w:r>
          </w:p>
          <w:p>
            <w:pPr>
              <w:pStyle w:val="0"/>
            </w:pPr>
            <w:r>
              <w:rPr>
                <w:sz w:val="20"/>
              </w:rPr>
              <w:t xml:space="preserve">Димитровская суббота;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Неизвестного солдата;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День Героев Отечества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Министерство культуры Республики Хакасия, Министерство по делам юстиции и региональной безопасности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9.9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Организовать участие волонтеров в массовых профилактических акциях с предварительным инструктажем:</w:t>
            </w:r>
          </w:p>
          <w:p>
            <w:pPr>
              <w:pStyle w:val="0"/>
            </w:pPr>
            <w:r>
              <w:rPr>
                <w:sz w:val="20"/>
              </w:rPr>
              <w:t xml:space="preserve">Всемирный день здоровья;</w:t>
            </w:r>
          </w:p>
          <w:p>
            <w:pPr>
              <w:pStyle w:val="0"/>
            </w:pPr>
            <w:r>
              <w:rPr>
                <w:sz w:val="20"/>
              </w:rPr>
              <w:t xml:space="preserve">Всемирный день без табачного дыма;</w:t>
            </w:r>
          </w:p>
          <w:p>
            <w:pPr>
              <w:pStyle w:val="0"/>
            </w:pPr>
            <w:r>
              <w:rPr>
                <w:sz w:val="20"/>
              </w:rPr>
              <w:t xml:space="preserve">Международный день борьбы с наркоманией;</w:t>
            </w:r>
          </w:p>
          <w:p>
            <w:pPr>
              <w:pStyle w:val="0"/>
            </w:pPr>
            <w:r>
              <w:rPr>
                <w:sz w:val="20"/>
              </w:rPr>
              <w:t xml:space="preserve">Всероссийский день трезвости и борьбы с алкоголизмом;</w:t>
            </w:r>
          </w:p>
          <w:p>
            <w:pPr>
              <w:pStyle w:val="0"/>
            </w:pPr>
            <w:r>
              <w:rPr>
                <w:sz w:val="20"/>
              </w:rPr>
              <w:t xml:space="preserve">Всемирный день сердца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Республики Хакасия, Министерство образования и науки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9.10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Организовать и провести совместно с волонтерскими движениями флешмобы по различной тематике: акция "Розовая ленточка", "Стоп-инсульт", "Скамейка трезвости", "Письмо курильщику"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Республики Хакасия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9.11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региональной патриотической акции "Снежный десант"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план мероприятий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2020 - 2024 годы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Хакасия, органы местного самоуправления Республики Хакасия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Президиума Правительства Республики Хакасия от 30.12.2019 N 195-п</w:t>
            <w:br/>
            <w:t>(ред. от 19.07.2024)</w:t>
            <w:br/>
            <w:t>"Об утверждении рег...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8&amp;n=110711&amp;dst=100053" TargetMode = "External"/>
	<Relationship Id="rId8" Type="http://schemas.openxmlformats.org/officeDocument/2006/relationships/hyperlink" Target="https://login.consultant.ru/link/?req=doc&amp;base=LAW&amp;n=482672&amp;dst=75" TargetMode = "External"/>
	<Relationship Id="rId9" Type="http://schemas.openxmlformats.org/officeDocument/2006/relationships/hyperlink" Target="https://login.consultant.ru/link/?req=doc&amp;base=RLAW188&amp;n=110711&amp;dst=100053" TargetMode = "External"/>
	<Relationship Id="rId10" Type="http://schemas.openxmlformats.org/officeDocument/2006/relationships/hyperlink" Target="https://login.consultant.ru/link/?req=doc&amp;base=LAW&amp;n=470581" TargetMode = "External"/>
	<Relationship Id="rId11" Type="http://schemas.openxmlformats.org/officeDocument/2006/relationships/hyperlink" Target="https://login.consultant.ru/link/?req=doc&amp;base=RLAW188&amp;n=110711&amp;dst=100054" TargetMode = "External"/>
	<Relationship Id="rId12" Type="http://schemas.openxmlformats.org/officeDocument/2006/relationships/hyperlink" Target="https://login.consultant.ru/link/?req=doc&amp;base=RLAW188&amp;n=110711&amp;dst=100056" TargetMode = "External"/>
	<Relationship Id="rId13" Type="http://schemas.openxmlformats.org/officeDocument/2006/relationships/hyperlink" Target="https://login.consultant.ru/link/?req=doc&amp;base=RLAW188&amp;n=110711&amp;dst=100057" TargetMode = "External"/>
	<Relationship Id="rId14" Type="http://schemas.openxmlformats.org/officeDocument/2006/relationships/hyperlink" Target="https://login.consultant.ru/link/?req=doc&amp;base=RLAW188&amp;n=107842&amp;dst=102592" TargetMode = "External"/>
	<Relationship Id="rId15" Type="http://schemas.openxmlformats.org/officeDocument/2006/relationships/hyperlink" Target="https://login.consultant.ru/link/?req=doc&amp;base=RLAW188&amp;n=112938&amp;dst=108233" TargetMode = "External"/>
	<Relationship Id="rId16" Type="http://schemas.openxmlformats.org/officeDocument/2006/relationships/hyperlink" Target="https://login.consultant.ru/link/?req=doc&amp;base=RLAW188&amp;n=112939&amp;dst=125071" TargetMode = "External"/>
	<Relationship Id="rId17" Type="http://schemas.openxmlformats.org/officeDocument/2006/relationships/hyperlink" Target="https://login.consultant.ru/link/?req=doc&amp;base=RLAW188&amp;n=111731&amp;dst=125104" TargetMode = "External"/>
	<Relationship Id="rId18" Type="http://schemas.openxmlformats.org/officeDocument/2006/relationships/hyperlink" Target="https://login.consultant.ru/link/?req=doc&amp;base=RLAW188&amp;n=111390&amp;dst=119942" TargetMode = "External"/>
	<Relationship Id="rId19" Type="http://schemas.openxmlformats.org/officeDocument/2006/relationships/hyperlink" Target="https://login.consultant.ru/link/?req=doc&amp;base=LAW&amp;n=328784" TargetMode = "External"/>
	<Relationship Id="rId20" Type="http://schemas.openxmlformats.org/officeDocument/2006/relationships/hyperlink" Target="https://login.consultant.ru/link/?req=doc&amp;base=RLAW188&amp;n=107842&amp;dst=102592" TargetMode = "External"/>
	<Relationship Id="rId21" Type="http://schemas.openxmlformats.org/officeDocument/2006/relationships/hyperlink" Target="https://login.consultant.ru/link/?req=doc&amp;base=RLAW188&amp;n=110711&amp;dst=100060" TargetMode = "External"/>
	<Relationship Id="rId22" Type="http://schemas.openxmlformats.org/officeDocument/2006/relationships/hyperlink" Target="https://login.consultant.ru/link/?req=doc&amp;base=RLAW188&amp;n=110711&amp;dst=100060" TargetMode = "External"/>
	<Relationship Id="rId23" Type="http://schemas.openxmlformats.org/officeDocument/2006/relationships/hyperlink" Target="https://login.consultant.ru/link/?req=doc&amp;base=RLAW188&amp;n=110711&amp;dst=100060" TargetMode = "External"/>
	<Relationship Id="rId24" Type="http://schemas.openxmlformats.org/officeDocument/2006/relationships/hyperlink" Target="https://login.consultant.ru/link/?req=doc&amp;base=RLAW188&amp;n=110711&amp;dst=100060" TargetMode = "External"/>
	<Relationship Id="rId25" Type="http://schemas.openxmlformats.org/officeDocument/2006/relationships/hyperlink" Target="https://login.consultant.ru/link/?req=doc&amp;base=RLAW188&amp;n=110711&amp;dst=100060" TargetMode = "External"/>
	<Relationship Id="rId26" Type="http://schemas.openxmlformats.org/officeDocument/2006/relationships/hyperlink" Target="https://login.consultant.ru/link/?req=doc&amp;base=RLAW188&amp;n=110711&amp;dst=100060" TargetMode = "External"/>
	<Relationship Id="rId27" Type="http://schemas.openxmlformats.org/officeDocument/2006/relationships/hyperlink" Target="https://login.consultant.ru/link/?req=doc&amp;base=RLAW188&amp;n=110711&amp;dst=100061" TargetMode = "External"/>
	<Relationship Id="rId28" Type="http://schemas.openxmlformats.org/officeDocument/2006/relationships/hyperlink" Target="https://login.consultant.ru/link/?req=doc&amp;base=RLAW188&amp;n=110711&amp;dst=10006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Президиума Правительства Республики Хакасия от 30.12.2019 N 195-п
(ред. от 19.07.2024)
"Об утверждении региональной программы "Развитие добровольчества (волонтерства) в Республике Хакасия" на 2019 - 2024 годы"</dc:title>
  <dcterms:created xsi:type="dcterms:W3CDTF">2024-12-27T08:33:17Z</dcterms:created>
</cp:coreProperties>
</file>