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Республики Хакасия от 23.01.2023 N 25д</w:t>
              <w:br/>
              <w:t xml:space="preserve">"Об утверждении Административного регламента предоставления Министерством труда и социальной защиты Республики Хакасия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обслуживания, социальной защиты населения и содействия занятости населения на территории Республики Хакасия"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СОЦИАЛЬНОЙ ЗАЩИТЫ РЕСПУБЛИКИ ХАКАСИЯ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января 2023 г. N 25д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ХАКАСИЯ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В СФЕРЕ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И СОДЕЙСТВИЯ ЗАНЯТОСТИ НАСЕЛЕНИЯ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услуг", </w:t>
      </w:r>
      <w:hyperlink w:history="0" r:id="rId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 (с последующими изменениями), </w:t>
      </w:r>
      <w:hyperlink w:history="0" r:id="rId9" w:tooltip="Постановление Правительства Республики Хакасия от 05.08.2011 N 501 (ред. от 12.05.2023) &quot;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Республики Хакасия&quot; (вместе с &quot;Правилами разработки и утверждения административных регламентов предоставления государствен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Хакасия от 05.08.2011 N 501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Хакасия" на основании </w:t>
      </w:r>
      <w:hyperlink w:history="0" r:id="rId10" w:tooltip="Постановление Правительства Республики Хакасия от 23.04.2019 N 177 (ред. от 27.12.2022) &quot;Об утверждении Положения о Министерстве труда и социальной защиты Республики Хакасия&quot; (с изм. и доп., вступившими в силу с 01.01.2023) {КонсультантПлюс}">
        <w:r>
          <w:rPr>
            <w:sz w:val="20"/>
            <w:color w:val="0000ff"/>
          </w:rPr>
          <w:t xml:space="preserve">пункта 2.4.12</w:t>
        </w:r>
      </w:hyperlink>
      <w:r>
        <w:rPr>
          <w:sz w:val="20"/>
        </w:rPr>
        <w:t xml:space="preserve"> Положения о Министерстве труда и социальной защиты Республики Хакасия, утвержденного Постановлением Правительства Республики Хакасия от 23.04.2019 N 177,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Административный </w:t>
      </w:r>
      <w:hyperlink w:history="0" w:anchor="P41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труда и социальной защиты Республики Хакасия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обслуживания, социальной защиты населения и содействия занятости населения на территории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Т.Н.РАМЕНСКАЯ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труда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Хакасия "Об утверждении</w:t>
      </w:r>
    </w:p>
    <w:p>
      <w:pPr>
        <w:pStyle w:val="0"/>
        <w:jc w:val="right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Республики Хакасия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оценке</w:t>
      </w:r>
    </w:p>
    <w:p>
      <w:pPr>
        <w:pStyle w:val="0"/>
        <w:jc w:val="right"/>
      </w:pPr>
      <w:r>
        <w:rPr>
          <w:sz w:val="20"/>
        </w:rPr>
        <w:t xml:space="preserve">качества оказания общественно полезных</w:t>
      </w:r>
    </w:p>
    <w:p>
      <w:pPr>
        <w:pStyle w:val="0"/>
        <w:jc w:val="right"/>
      </w:pPr>
      <w:r>
        <w:rPr>
          <w:sz w:val="20"/>
        </w:rPr>
        <w:t xml:space="preserve">услуг социально ориентированной</w:t>
      </w:r>
    </w:p>
    <w:p>
      <w:pPr>
        <w:pStyle w:val="0"/>
        <w:jc w:val="right"/>
      </w:pPr>
      <w:r>
        <w:rPr>
          <w:sz w:val="20"/>
        </w:rPr>
        <w:t xml:space="preserve">некоммерческой организацией 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обслуживания, социальной</w:t>
      </w:r>
    </w:p>
    <w:p>
      <w:pPr>
        <w:pStyle w:val="0"/>
        <w:jc w:val="right"/>
      </w:pPr>
      <w:r>
        <w:rPr>
          <w:sz w:val="20"/>
        </w:rPr>
        <w:t xml:space="preserve">защиты населения и содействия занятости</w:t>
      </w:r>
    </w:p>
    <w:p>
      <w:pPr>
        <w:pStyle w:val="0"/>
        <w:jc w:val="right"/>
      </w:pPr>
      <w:r>
        <w:rPr>
          <w:sz w:val="20"/>
        </w:rPr>
        <w:t xml:space="preserve">населения на территории Республики Хакасия"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ТРУДА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ХАКАСИЯ ГОСУДАРСТВЕННОЙ УСЛУГИ ПО ОЦЕНКЕ</w:t>
      </w:r>
    </w:p>
    <w:p>
      <w:pPr>
        <w:pStyle w:val="2"/>
        <w:jc w:val="center"/>
      </w:pPr>
      <w:r>
        <w:rPr>
          <w:sz w:val="20"/>
        </w:rPr>
        <w:t xml:space="preserve">КАЧЕСТВА ОКАЗАНИЯ ОБЩЕСТВЕННО ПОЛЕЗНЫХ УСЛУГ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В СФЕРЕ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ОБСЛУЖИВАНИЯ, СОЦИАЛЬНОЙ ЗАЩИТЫ НАСЕЛЕНИЯ</w:t>
      </w:r>
    </w:p>
    <w:p>
      <w:pPr>
        <w:pStyle w:val="2"/>
        <w:jc w:val="center"/>
      </w:pPr>
      <w:r>
        <w:rPr>
          <w:sz w:val="20"/>
        </w:rPr>
        <w:t xml:space="preserve">И СОДЕЙСТВИЯ ЗАНЯТОСТИ НАСЕЛЕНИЯ НА ТЕРРИТОРИИ</w:t>
      </w:r>
    </w:p>
    <w:p>
      <w:pPr>
        <w:pStyle w:val="2"/>
        <w:jc w:val="center"/>
      </w:pPr>
      <w:r>
        <w:rPr>
          <w:sz w:val="20"/>
        </w:rPr>
        <w:t xml:space="preserve">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1.1.1. Административный регламент предоставления Министерством труда и социальной защиты Республики Хакасия (далее - Министерство)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обслуживания, социальной защиты населения и содействия занятости населения на территории Республики Хакасия (далее соответственно - Административный регламент, государственная услуга) устанавливает состав, последовательность и сроки выполнения административных процедур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1.2.1. Заявителями при предоставлении государственной услуги являются заинтересованные в оценке качества оказания общественно полезных услуг социально ориентированные некоммерческие организации, оказывающие следующие общественно полезные услуги в сфере социального обслуживания, социальной защиты населения и содействия занятости населения на территории Республики Хакасия (далее - заявитель):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социального обслуживания в форме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социального обслуживания в 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социального обслуживания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свободы,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содействия молодежи в вопросах трудоустройства, социальной реабилитации, трудоустройство несовершеннолетних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трудоустройству граждан, освобожденных из учреждений, исполняющих наказание в виде лишения свободы;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ярмарок вакансий и учебных рабочих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психологической поддержки безработных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социальной адаптации безработных граждан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содействия в трудоустройстве на оборудованные (оснащенные) рабочие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сопровождения при содействии занятости инвалидов и самозанятости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 в части: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содействия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w:history="0" r:id="rId11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17.07.1999 N 178-ФЗ "О государственной социальной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От имени заявителя может выступать уполномоченный в установленном законодательством Российской Федерации порядке представитель заявителя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соответствии с вариантом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услуги, соответствующим</w:t>
      </w:r>
    </w:p>
    <w:p>
      <w:pPr>
        <w:pStyle w:val="2"/>
        <w:jc w:val="center"/>
      </w:pPr>
      <w:r>
        <w:rPr>
          <w:sz w:val="20"/>
        </w:rPr>
        <w:t xml:space="preserve">признакам заявителя, определенным в результате</w:t>
      </w:r>
    </w:p>
    <w:p>
      <w:pPr>
        <w:pStyle w:val="2"/>
        <w:jc w:val="center"/>
      </w:pPr>
      <w:r>
        <w:rPr>
          <w:sz w:val="20"/>
        </w:rPr>
        <w:t xml:space="preserve">анкетирования, проводимого органом, предоставляющим</w:t>
      </w:r>
    </w:p>
    <w:p>
      <w:pPr>
        <w:pStyle w:val="2"/>
        <w:jc w:val="center"/>
      </w:pPr>
      <w:r>
        <w:rPr>
          <w:sz w:val="20"/>
        </w:rPr>
        <w:t xml:space="preserve">услугу, а также результата, за предоставлением</w:t>
      </w:r>
    </w:p>
    <w:p>
      <w:pPr>
        <w:pStyle w:val="2"/>
        <w:jc w:val="center"/>
      </w:pPr>
      <w:r>
        <w:rPr>
          <w:sz w:val="20"/>
        </w:rPr>
        <w:t xml:space="preserve">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 (по результатам анкетирования), в том числе в отношении результата государственной услуги, за получением которого они обратились,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Полное наименование государственной услуги: "Оценка качества оказания общественно полезных услуг социально ориентированной некоммерческой организацией сфере социального обслуживания, социальной защиты населения и содействия занятости населения на территории Республики Хакасия".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2.2.1. Наименование органа, предоставляющего государственную услугу: "Министерство труда и социальной защиты Республики Хакасия".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Государственная услуга через многофункциональный центр предоставления государственных и муниципальных услуг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оказания социально ориентированной некоммерческой организацией общественно полезной услуги </w:t>
      </w:r>
      <w:hyperlink w:history="0" r:id="rId1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установленным постановлением Правительства Российской Федерации от 27.10.2016 N 1096 (далее также - заключение, документ, выданный по результатам предоставления государственной услуги, установленные критерии) по </w:t>
      </w:r>
      <w:hyperlink w:history="0" r:id="rId1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мотивированного </w:t>
      </w:r>
      <w:hyperlink w:history="0" w:anchor="P563" w:tooltip="                        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2 к настоящему Административному регламенту (далее - отказ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исправление допущенных опечаток и (или) ошибок в выданных в результате предоставления государственной услуги документах (замена выданных в результате предоставления государственной услуги документов) или отказ в замене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выдача дубликата документа, выданного по результатам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Документом, содержащим решение о предоставлении государственной услуги, на основании которого заявителю предоставляется результат,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о соответствии качества оказания социально ориентированной некоммерческой организацией общественно полезных услуг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выдавшего 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заключения согласно </w:t>
      </w:r>
      <w:hyperlink w:history="0" r:id="rId14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26.01.2017 N 89 "О реестре некоммерческих организаций - исполнителей общественно полезных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Министра, либо лица его заменяющего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мотивированное уведомление об отказе в выдаче заключения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выдавшего уведомление;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</w:t>
      </w:r>
      <w:hyperlink w:history="0" w:anchor="P563" w:tooltip="                        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согласно приложению N 2 к Административному регламенту с мотивированным обоснованием отказа в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Министра, либо лица его заменяющего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документ, содержащий решение об исправлении допущенных опечаток и (или) ошибок, в выданных в результате предоставления государственной услуги документах со следующими реквизитами: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Министра, либо лица его заменяющего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дубликат документа, выданного по результатам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реквизиты бланка (герб, название Министерства на русском и хакасском языках, дата документа, регистрационный номер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подпись Министра, либо лица его заменяющего с указанием ФИО и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Факт выдачи заключения (мотивированного уведомления об отказе в выдаче заключения) фиксируется на Едином портале государственных и муниципальных услуг (функций) Республики Хакасия (далее - портал услуг Республики Хакасия), а также в журнале выдачи документов, заполняемым в Министерстве труда и социальной защиты Республики Хакасия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Результат предоставления государственной услуги по выбору заявителя может быть выдан в форме документа на бумажном носителе при его личном обращении, направлен в виде почтового отправления, а также в форме электронного документа по адресу электронной почты, указанному заявителем.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Предоставление государственной услуги осуществляется в течение 30 дней со дня поступления в Министерство заявления от заявителя о выдаче заключения и документов, предусмотренных </w:t>
      </w:r>
      <w:hyperlink w:history="0" w:anchor="P147" w:tooltip="2.6.1. Для предоставления государственной услуги заявитель должен представить почтовым отправлением с описью вложения, непосредственно в Министерство,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&quot;Интернет&quot;, включая федеральную государственную информационную систему &quot;Единый портал государственных и муниципальных услуг (функций)&quot; следующие документы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 - </w:t>
      </w:r>
      <w:hyperlink w:history="0" w:anchor="P153" w:tooltip="2.6.3. При обращении с заявлением представителя заявителя представляется документ, подтверждающий его полномочия.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настоящего Административного регламента: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о соответствии качества оказания социально ориентированной некоммерческой организацией общественно полезных услуг (отказ) - 30 дней со дня регистрации заявления и документов, необходимых для предоставления государственной услуги;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изменений в документ, содержащие опечатки и (или) ошибки, выданный в результате предоставления государственной услуги (отказ во внесении изменений) - 3 дня со дня регистрации заявления и документов, необходимых для предоставления государственной услуги;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дубликата документа, выданного по результатам предоставления государственной услуги (отказ в выдаче дубликата документа) - 3 дня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Срок предоставления государственной услуги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заявителей о продлении срока предоставления государственной услуги в течение 30 дней со дня поступления заявления от заявителя о выдаче заключения с перечнем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либо мотивированное уведомление об отказе в выдаче заключения направляется заявителю в течение 3 рабочих дней со дня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Министерства, а также должностных лиц, государственных служащих, работников размещены на Официальном портале исполнительных органов государственной власти Республики Хакасия, в государственной информационной системе "Реестр государственных и муниципальных услуг (функций) Республики Хакасия", официальном сайте Министерства в информационно-телекоммуникационной сети "Интернет", федеральной государственной информационной системе "Единый портал государственных и муниципальных услуг (функций)" и на Едином портале государственных и муниципальных услуг (функций) Республики Хакасия.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0"/>
        <w:ind w:firstLine="540"/>
        <w:jc w:val="both"/>
      </w:pPr>
      <w:r>
        <w:rPr>
          <w:sz w:val="20"/>
        </w:rPr>
        <w:t xml:space="preserve">2.6.1. Для предоставления государственной услуги заявитель должен представить почтовым отправлением с описью вложения, непосредственно в Министерство,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472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 согласно приложению N 1 к настоящему Административному регламенту, и содержащее наименование общественно полезных услуг в соответствии с </w:t>
      </w:r>
      <w:hyperlink w:history="0" r:id="rId1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(с последующими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учредительные документы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заявлении должна быть указана информация о наличии организации в реестре поставщиков социальных услуг по соответствующей общественно полезной услуге.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К заявлению могут быть приложены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При обращении с заявлением представителя заявителя представляется документ, подтверждающий его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Министерство в соответствии с Федеральным </w:t>
      </w:r>
      <w:hyperlink w:history="0" r:id="rId16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 в рамках межведомственного информационного взаимодействия запрашивает в государственных органах, участвующих в предоставлении государственной услуги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сведения, подтверждающие отсутствие заявителя в реестре недобросовестных поставщиков (подрядчиков, исполнителей) по результатам оказания услуги в рамках исполнения контрактов, заключенных в соответствии с Федеральным </w:t>
      </w:r>
      <w:hyperlink w:history="0" r:id="rId17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представить сведения, предусмотренные настоящим пунктом, по собственной инициативе.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В случае поступления заявления о выдаче заключения о соответствии качества в орган, к компетенции которого оценка качества оказания конкретной общественно полезной услуги не отнесена, указанный орган в течение 5 рабочих дней со дня поступления заявления направляет его по принадлежности в заинтересованный орган, осуществляющий оценку качества оказания этой общественно полезной услуги, предусмотренный </w:t>
      </w:r>
      <w:hyperlink w:history="0" r:id="rId1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Правилам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или отказа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законодательством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недостоверность которых установлена в период оказания государственной услуги, либо документов, оформленных в ненадлежащем порядке, в том случае когда документы не соответствуют требованиям, содержащимся в </w:t>
      </w:r>
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 (с последующими изменениями) и </w:t>
      </w:r>
      <w:hyperlink w:history="0" w:anchor="P472" w:tooltip="                                 ЗАЯВЛЕНИЕ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После устранения оснований для отказа в предоставлении государственной услуги заявитель вправе повторно обратиться в Министерство для получения государственной услуги в порядке, установленном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</w:t>
      </w:r>
    </w:p>
    <w:p>
      <w:pPr>
        <w:pStyle w:val="2"/>
        <w:jc w:val="center"/>
      </w:pPr>
      <w:r>
        <w:rPr>
          <w:sz w:val="20"/>
        </w:rPr>
        <w:t xml:space="preserve">при предоставлении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2.9.1. За предоставление государственной услуги плата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заявителем запроса о предоставлении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Время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96" w:name="P196"/>
    <w:bookmarkEnd w:id="196"/>
    <w:p>
      <w:pPr>
        <w:pStyle w:val="0"/>
        <w:ind w:firstLine="540"/>
        <w:jc w:val="both"/>
      </w:pPr>
      <w:r>
        <w:rPr>
          <w:sz w:val="20"/>
        </w:rPr>
        <w:t xml:space="preserve">2.11.1. В день поступления документов от заявителя, Министерство регистрирует их в системе электронного документооборота с присвоением регистрационного номера и указанием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Если заявление поступило менее чем за тридцать минут до окончания рабочего дня, срок для регистрации начинается со следующего (ближайшего) рабочего дня.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предоставляются 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Вход в здание Министерства оборудуется информационной табличкой (вывеской), содержащей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органа, осуществляющего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адрес (местонахождение) органа, осуществляющего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режим работы, номера телефонов;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график приема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Вход и выход из здания Министерства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беспрепятственного входа в здание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возможность самостоятельного передвижения по территории здания в целях доступа к месту предоставления государственной услуги, в том числе с помощью должностных лиц Министерства, предоставляющих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сопровождение инвалидов, имеющих стойкие нарушения функции зрения и самостоятельного передвижения, по территории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инвалиду при входе в здание и выходе из него, информирование инвалида о доступных маршрутах общественного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Прием заявителей осуществляется в рабочем кабинете специалиста в административном здании, в котором размещается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Места ожидания оборудуются стульями, должны соответствовать комфортным условиям для заявителей и оптимальным условиям работы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Места для заполнения документов оборудуются: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информационными стендами;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стульями и столами для возможности оформления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писчей бумагой и формами для заполнения.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качества и доступности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Показатели доступности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возможность получения государственной услуги своевременно и в соответствии с настоящим Административным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доступность обращения за предоставлением государственной услуги, в том числе лицами с ограниченными физическими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возможность досудебного рассмотрения жалоб заявителей на решения, действия (бездействие) должностных лиц Министерства, ответственных за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заявителям возможности обращения за предоставлением государственной услуги через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безвозмездность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удобство информирования заявителя о ходе предоставления государственной услуги, а также получения результата предоставления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Показателями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нарушений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случаев удовлетворения в судебном порядке заявлений заявителей, оспаривающих решения и действия (бездействия) Министерства, его должностных лиц, государственных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случаев назначения административных наказаний в отношении Министерства, его должностных лиц, государственных служащих, за нарушение законодательства об организации предоставления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Предоставление государственной услуги по экстерриториальному принципу не предусмотрено.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Описание административной процедуры</w:t>
      </w:r>
    </w:p>
    <w:p>
      <w:pPr>
        <w:pStyle w:val="2"/>
        <w:jc w:val="center"/>
      </w:pPr>
      <w:r>
        <w:rPr>
          <w:sz w:val="20"/>
        </w:rPr>
        <w:t xml:space="preserve">профилирования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3.1.1. Административная процедура по профилированию заявителя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3.2.1. Предоставление государственной услуги включает в себя следующие варианты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выдача заключения о соответствии качества оказания социально ориентированной некоммерческой организацией общественно полезной услуги (отказ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исправление допущенных опечаток в выданных в результате предоставления государственной услуги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выдача дубликата документа, выданного по результатам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Выдача заключения о соответствии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3.2.2. Административная процедура - прием и регистрация</w:t>
      </w:r>
    </w:p>
    <w:p>
      <w:pPr>
        <w:pStyle w:val="2"/>
        <w:jc w:val="center"/>
      </w:pPr>
      <w:r>
        <w:rPr>
          <w:sz w:val="20"/>
        </w:rPr>
        <w:t xml:space="preserve">заявления, документов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3.2.2.1. Основание для осуществления административной процедуры является поступление в Министерство заявления и документов, указанных в </w:t>
      </w:r>
      <w:hyperlink w:history="0" w:anchor="P147" w:tooltip="2.6.1. Для предоставления государственной услуги заявитель должен представить почтовым отправлением с описью вложения, непосредственно в Министерство,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&quot;Интернет&quot;, включая федеральную государственную информационную систему &quot;Единый портал государственных и муниципальных услуг (функций)&quot; следующие документы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 - </w:t>
      </w:r>
      <w:hyperlink w:history="0" w:anchor="P153" w:tooltip="2.6.3. При обращении с заявлением представителя заявителя представляется документ, подтверждающий его полномочия.">
        <w:r>
          <w:rPr>
            <w:sz w:val="20"/>
            <w:color w:val="0000ff"/>
          </w:rPr>
          <w:t xml:space="preserve">2.6.3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3.2.2.2. 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3.2.2.3. Способом установления личности заявителя (идентификации) заявителя (представителя заявителя) является документ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необходимо представление доверенности и документа, удостоверяющего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3.2.2.4. Максимальный срок выполнения настоящей административной процедуры (действия) указан в </w:t>
      </w:r>
      <w:hyperlink w:history="0" w:anchor="P196" w:tooltip="2.11.1. В день поступления документов от заявителя, Министерство регистрирует их в системе электронного документооборота с присвоением регистрационного номера и указанием даты получ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3.2.2.5.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3.2.2.6. Результатом административной процедуры (действия) является прием (регистрация)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3.2.2.7. Способом фиксации результата является регистрация заявления о выдаче заключения о соответствии качества оказания социально ориентированной некоммерческой организацией общественно полезной услуги, в журнале.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3.2.3.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3.2.3.1.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3.2.4.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3.2.4.1. Основанием для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3.2.4.2. Данная административная процедура (действие) включает в себя рассмотрение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3.2.4.3. Исчерпывающий перечень оснований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2 лет, предшествующих выдаче заключения о соответствии качества,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2 лет, предшествующих выдаче заключения о соответствии качества,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1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недостоверность которых установлена в период оказания государственной услуги,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3.2.4.4. Принятие решения о предоставлении (отказе в предоставлении) государственной услуги осуществляется в течение 30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3.2.5.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3.2.5.1. Результат предоставления государственной услуги может быть получен: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использованием услуг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3.2.5.2. Предоставление результата государственной услуги осуществляется в течение 3 рабочих дней со дня принятия решения, с учетом срока указанного в </w:t>
      </w:r>
      <w:hyperlink w:history="0" w:anchor="P132" w:tooltip="1) заключение о соответствии качества оказания социально ориентированной некоммерческой организацией общественно полезных услуг (отказ) - 30 дней со дня регистрации заявления и документов, необходимых для предоставления государственной услуги;">
        <w:r>
          <w:rPr>
            <w:sz w:val="20"/>
            <w:color w:val="0000ff"/>
          </w:rPr>
          <w:t xml:space="preserve">подпункте 1 пункта 2.4.1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Исправление допущенных опечаток и (или) ошибок</w:t>
      </w:r>
    </w:p>
    <w:p>
      <w:pPr>
        <w:pStyle w:val="2"/>
        <w:jc w:val="center"/>
      </w:pPr>
      <w:r>
        <w:rPr>
          <w:sz w:val="20"/>
        </w:rPr>
        <w:t xml:space="preserve">в выданных в результате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документах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3.2.6. Административная процедура - прием заявления</w:t>
      </w:r>
    </w:p>
    <w:p>
      <w:pPr>
        <w:pStyle w:val="2"/>
        <w:jc w:val="center"/>
      </w:pPr>
      <w:r>
        <w:rPr>
          <w:sz w:val="20"/>
        </w:rPr>
        <w:t xml:space="preserve">и документов и (информации), необходимой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3.2.6.1. Основанием для осуществления административной процедуры является получение Министерством заявления об исправлении допущенных опечаток и ошибок в документах, выданных в результате предоставления государственной услуги (далее - заявление об исправлении ошибок).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3.2.6.2. Заявление об исправлении ошибок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позволяющие идентифицировать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выявленные опечатки/ошибки;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сведения, которые должны быть включены вместо опечаток/ошибок;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получения принятого по результатам рассмотрения заявления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3.2.6.3. Заявление и документы, необходимые для представления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3.2.6.4. Способом установления личности заявителя (идентификации) заявителя (представителя заявителя) является документ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необходимо представление доверенности и документа, удостоверяющего личность представителя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3.2.6.5. Максимальный срок выполнения настоящей административной процедуры (действия) указан в </w:t>
      </w:r>
      <w:hyperlink w:history="0" w:anchor="P196" w:tooltip="2.11.1. В день поступления документов от заявителя, Министерство регистрирует их в системе электронного документооборота с присвоением регистрационного номера и указанием даты получ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3.2.6.6.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3.2.6.7. Результатом административной процедуры (действия) является прием (регистрация) заявления об исправлении ошибок.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3.2.7.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3.2.7.1.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3.2.8.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3.2.8.1. Основанием для начала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3.2.8.2. Максимальный срок рассмотрения заявления - не более 3 рабочих дней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3.2.8.3. Принятие решения Министерством заключается в сравнении сведений, указанных в заключении со сведениями, указанными в представленных заявителем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3.2.8.4. Решение об отказе в предоставлении государственной услуги принимается при отсутствии опечаток и (или)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3.2.8.5. По итогам рассмотрения заявления об исправления ошибок в форме письма подготавливается уведомление о внесении изменений (отказ во внесении изменений) в документ, содержащие опечатки и (или) ошибки, выданный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3.2.8.6. Результатом административной процедуры является внесение изменений (отказ во внесении изменений) в документ, содержащий опечатки и (или)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3.2.9.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3.2.9.1. Основанием для начала выполнения административной процедуры является внесение изменений (отказ во внесении изменений) в документ, содержащий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осуществляется в срок, не превышающий 3 рабочих дней, с учетом срока указанного в </w:t>
      </w:r>
      <w:hyperlink w:history="0" w:anchor="P133" w:tooltip="2) внесение изменений в документ, содержащие опечатки и (или) ошибки, выданный в результате предоставления государственной услуги (отказ во внесении изменений) - 3 дня со дня регистрации заявления и документов, необходимых для предоставления государственной услуги;">
        <w:r>
          <w:rPr>
            <w:sz w:val="20"/>
            <w:color w:val="0000ff"/>
          </w:rPr>
          <w:t xml:space="preserve">подпункте 2 пункта 2.4.1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3.2.9.2. Замена документа с учетом исправления опечаток/ошибок осуществляется способом, указанным в заявлении об исправлении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внесении изменений (отказ во внесении изменений) в документ, содержащие опечатки и (или) ошибки по выбору заявителя вручается заявителю лично, направляется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3.2.9.3. Результатом административной процедуры является вручение, либо направление заявителю уведомление о внесении изменений (отказ во внесении изменений) в документ, содержащие опечатки и (или) ошибки.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Выдача (направление) дубликата или уведомления</w:t>
      </w:r>
    </w:p>
    <w:p>
      <w:pPr>
        <w:pStyle w:val="2"/>
        <w:jc w:val="center"/>
      </w:pPr>
      <w:r>
        <w:rPr>
          <w:sz w:val="20"/>
        </w:rPr>
        <w:t xml:space="preserve">об отказе в выдаче дубликата заключения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3.2.10. Административная процедура - прием заявления</w:t>
      </w:r>
    </w:p>
    <w:p>
      <w:pPr>
        <w:pStyle w:val="2"/>
        <w:jc w:val="center"/>
      </w:pPr>
      <w:r>
        <w:rPr>
          <w:sz w:val="20"/>
        </w:rPr>
        <w:t xml:space="preserve">и документов и (информации), необходимой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3.2.10.1. Основанием для осуществления административной процедуры является получение Министерством заявления о выдаче дубликата.</w:t>
      </w:r>
    </w:p>
    <w:bookmarkStart w:id="357" w:name="P357"/>
    <w:bookmarkEnd w:id="3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3.2.10.2. Заявление о выдаче дубликата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позволяющие идентифицировать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реквизиты ранее выданного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основания для выдачи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способ получения принятого по результатам рассмотрения заявления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3.2.10.3. Максимальный срок выполнения настоящей административной процедуры (действия) указан в </w:t>
      </w:r>
      <w:hyperlink w:history="0" w:anchor="P196" w:tooltip="2.11.1. В день поступления документов от заявителя, Министерство регистрирует их в системе электронного документооборота с присвоением регистрационного номера и указанием даты получения.">
        <w:r>
          <w:rPr>
            <w:sz w:val="20"/>
            <w:color w:val="0000ff"/>
          </w:rPr>
          <w:t xml:space="preserve">пункте 2.11.1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3.2.10.4. Заявление и документы, необходимые для представления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3.2.10.5. Способами установления личности заявителя (идентификации) заявителя (представителя заявителя) является документ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представления интересов заявителя лицом в силу полномочия, основанного на доверенности, дополнительно необходимы доверенность и документ, удостоверяющий личность представителя заявителя. В случае если доверенность удостоверена нотариально, представление документа, удостоверяющего личность заявителя, интересы которого представляются,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3.2.10.6. Основания для принятия решения об отказе в приеме заявления и документов и (или) информации отсутствуют.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3.2.11.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приостановление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3.2.11.1. Основания для приостановления предоставления государственной услуги не предусмотрены.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3.2.12.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принятие решения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3.2.12.1. Основанием для начала предоставления административной процедуры (действия) является прием, регистрация заявления и прилагаемых к нему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3.2.12.2. Максимальный срок рассмотрения заявления - 3 дня со дня регистрации заявления и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3.2.12.3. В случае отсутствия основания для отказа в выдаче дубликата, предусмотренного </w:t>
      </w:r>
      <w:hyperlink w:history="0" w:anchor="P386" w:tooltip="3.2.12.7. Основанием для отказа выдаче дубликата является несоответствие заявления требованиям, предусмотренным пунктом 3.2.10.2 настоящего Административного регламента.">
        <w:r>
          <w:rPr>
            <w:sz w:val="20"/>
            <w:color w:val="0000ff"/>
          </w:rPr>
          <w:t xml:space="preserve">пунктом 3.2.12.7</w:t>
        </w:r>
      </w:hyperlink>
      <w:r>
        <w:rPr>
          <w:sz w:val="20"/>
        </w:rPr>
        <w:t xml:space="preserve"> настоящего Административного регламента, заявителю выдается дубликат, содержащий: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пометки "дубликат" и "оригинал заключения признается недействующим";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выдачи дубликата;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подпись Министра, лица, его заменяющего с указанием ФИО 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оттиск печати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3.2.12.4. В случае выявления основания для отказа в выдаче дубликата, предусмотренного </w:t>
      </w:r>
      <w:hyperlink w:history="0" w:anchor="P386" w:tooltip="3.2.12.7. Основанием для отказа выдаче дубликата является несоответствие заявления требованиям, предусмотренным пунктом 3.2.10.2 настоящего Административного регламента.">
        <w:r>
          <w:rPr>
            <w:sz w:val="20"/>
            <w:color w:val="0000ff"/>
          </w:rPr>
          <w:t xml:space="preserve">пунктом 3.2.12.7</w:t>
        </w:r>
      </w:hyperlink>
      <w:r>
        <w:rPr>
          <w:sz w:val="20"/>
        </w:rPr>
        <w:t xml:space="preserve"> настоящего Административного регламента, Министерством принимается мотивированное решение об отказе в выдаче дубликата, которое оформляется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3.2.12.5. Информирование заявителя о готовности дубликата или мотивированного решения об отказе в выдаче дубликата осуществляется незамедлительно по указанному в заявлении номеру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3.2.12.6. Дубликат или мотивированное решение об отказе в выдаче дубликата выдаются заявителю (представителю заявителя) способом, указанным в заявлении в течение 3 рабочих дней со дня получения заявления.</w:t>
      </w:r>
    </w:p>
    <w:bookmarkStart w:id="386" w:name="P386"/>
    <w:bookmarkEnd w:id="3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3.2.12.7. Основанием для отказа выдаче дубликата является несоответствие заявления требованиям, предусмотренным </w:t>
      </w:r>
      <w:hyperlink w:history="0" w:anchor="P357" w:tooltip="3.2.10.2. Заявление о выдаче дубликата должно содержать:">
        <w:r>
          <w:rPr>
            <w:sz w:val="20"/>
            <w:color w:val="0000ff"/>
          </w:rPr>
          <w:t xml:space="preserve">пунктом 3.2.10.2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3.2.13. Административная процедура (действие) -</w:t>
      </w:r>
    </w:p>
    <w:p>
      <w:pPr>
        <w:pStyle w:val="2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3.2.13.1. Основанием для начала выполнения административной процедуры является получение заявления выдаче дубликата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3.2.13.2. Дубликат документа, или мотивированное решение об отказе в выдаче дубликата по выбору заявителя вручается лично, направляется заказным почтовым отправлением с уведомлением о вручении.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3.2.13.3. Результатом административной процедуры является вручение, либо направление заявителю дубликата документа или мотивированного решения об отказе в выдаче дубликата.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3.2.13.4. Предоставление результата государственной услуги осуществляется в течение 3 рабочих дней со дня принятия решения, с учетом срока, указанного в </w:t>
      </w:r>
      <w:hyperlink w:history="0" w:anchor="P134" w:tooltip="3) выдача дубликата документа, выданного по результатам предоставления государственной услуги (отказ в выдаче дубликата документа) - 3 дня со дня регистрации заявления и документов, необходимых для предоставления государственной услуги.">
        <w:r>
          <w:rPr>
            <w:sz w:val="20"/>
            <w:color w:val="0000ff"/>
          </w:rPr>
          <w:t xml:space="preserve">подпункте 3 пункта 2.4.1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Административного регламента и иных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актов, устанавливающих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а также принятием ими решений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должностными лицами Министерства,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руководителем соответствующего структурного подразделения Министерства, заместителем Министра,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осуществляется в соответствии с полученными из электронной базы данных и из служебных корреспонденций сведениями.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случаях и причинах нарушения сроков и содержания административных процедур ответственные за их осуществление должностные лица Министерства информируют своих непосредственных руководителей, а также принимают срочные меры по устранению нарушений.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</w:t>
      </w:r>
    </w:p>
    <w:p>
      <w:pPr>
        <w:pStyle w:val="2"/>
        <w:jc w:val="center"/>
      </w:pPr>
      <w:r>
        <w:rPr>
          <w:sz w:val="20"/>
        </w:rPr>
        <w:t xml:space="preserve">контроля 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в форме плановых и внеплановых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Плановые проверки проводятся на основе ежегодно утверждаемого Министерством плана, а внеплановые - на основании жалоб заявителей на решения и действия (бездействие) должностных лиц Министерства, ответственных за проведение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Проверки проводятся уполномоченными лицами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 органа,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услугу, за решения</w:t>
      </w:r>
    </w:p>
    <w:p>
      <w:pPr>
        <w:pStyle w:val="2"/>
        <w:jc w:val="center"/>
      </w:pPr>
      <w:r>
        <w:rPr>
          <w:sz w:val="20"/>
        </w:rPr>
        <w:t xml:space="preserve">и действия (бездействие), принимаемые (осуществляемые)</w:t>
      </w:r>
    </w:p>
    <w:p>
      <w:pPr>
        <w:pStyle w:val="2"/>
        <w:jc w:val="center"/>
      </w:pPr>
      <w:r>
        <w:rPr>
          <w:sz w:val="20"/>
        </w:rPr>
        <w:t xml:space="preserve">ими в ходе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проверок в случае выявления нарушений прав заявителей виновные лица привлекаются к ответственности за неисполнение или ненадлежащее исполнение своих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Обязанности должностных лиц Министерства за исполнение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государственных служащих и должностных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Положения, характеризующие требования к порядку</w:t>
      </w:r>
    </w:p>
    <w:p>
      <w:pPr>
        <w:pStyle w:val="2"/>
        <w:jc w:val="center"/>
      </w:pPr>
      <w:r>
        <w:rPr>
          <w:sz w:val="20"/>
        </w:rPr>
        <w:t xml:space="preserve">и формам контроля за предоставлением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со стороны граждан,</w:t>
      </w:r>
    </w:p>
    <w:p>
      <w:pPr>
        <w:pStyle w:val="2"/>
        <w:jc w:val="center"/>
      </w:pPr>
      <w:r>
        <w:rPr>
          <w:sz w:val="20"/>
        </w:rPr>
        <w:t xml:space="preserve">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ее получения.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Министерства,</w:t>
      </w:r>
    </w:p>
    <w:p>
      <w:pPr>
        <w:pStyle w:val="2"/>
        <w:jc w:val="center"/>
      </w:pPr>
      <w:r>
        <w:rPr>
          <w:sz w:val="20"/>
        </w:rPr>
        <w:t xml:space="preserve">а также его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 (представителей)</w:t>
      </w:r>
    </w:p>
    <w:p>
      <w:pPr>
        <w:pStyle w:val="2"/>
        <w:jc w:val="center"/>
      </w:pPr>
      <w:r>
        <w:rPr>
          <w:sz w:val="20"/>
        </w:rPr>
        <w:t xml:space="preserve">о порядке подачи и рассмотрения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5.1.1.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Министерства, а также его должностных лиц, государственных служащих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Информирование заявителей о порядке подачи и рассмотрения жалобы осуществляется посредством размещения информации на Портале государственных и муниципальных услуг (функций) Республики Хакасия, Федеральной государственной информационной системе "Единый портал государственных и муниципальных услуг (функций), на информационных стендах в месте предоставления государственной услуги,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заявителем (представителем).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жалобы и способы ее подачи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5.2.1. Жалоба на решения, действия (бездействие) Министерства, его должностных лиц, государственных служащих подается в письменной форме на бумажном носителе, в электронной форме в Министерство, в том числе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Заявление об обжаловании подается и рассматривается в соответствии с требованиями Федерального </w:t>
      </w:r>
      <w:hyperlink w:history="0"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Республики Хакасия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в сфере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обслуживания,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и содействия занятости населения</w:t>
      </w:r>
    </w:p>
    <w:p>
      <w:pPr>
        <w:pStyle w:val="0"/>
        <w:jc w:val="right"/>
      </w:pPr>
      <w:r>
        <w:rPr>
          <w:sz w:val="20"/>
        </w:rPr>
        <w:t xml:space="preserve">на территории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Министерство труда и социальной защиты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Республики Хакасия</w:t>
      </w:r>
    </w:p>
    <w:p>
      <w:pPr>
        <w:pStyle w:val="1"/>
        <w:jc w:val="both"/>
      </w:pPr>
      <w:r>
        <w:rPr>
          <w:sz w:val="20"/>
        </w:rPr>
      </w:r>
    </w:p>
    <w:bookmarkStart w:id="472" w:name="P472"/>
    <w:bookmarkEnd w:id="472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(наименование общественно полезной услуги (услуг)</w:t>
      </w:r>
    </w:p>
    <w:p>
      <w:pPr>
        <w:pStyle w:val="1"/>
        <w:jc w:val="both"/>
      </w:pPr>
      <w:r>
        <w:rPr>
          <w:sz w:val="20"/>
        </w:rPr>
        <w:t xml:space="preserve">утвержденным   постановлением   Правительства  Российской  Федерации  от 27</w:t>
      </w:r>
    </w:p>
    <w:p>
      <w:pPr>
        <w:pStyle w:val="1"/>
        <w:jc w:val="both"/>
      </w:pPr>
      <w:r>
        <w:rPr>
          <w:sz w:val="20"/>
        </w:rPr>
        <w:t xml:space="preserve">октября  2016  г.  N  1096 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качества оказания общественно</w:t>
      </w:r>
    </w:p>
    <w:p>
      <w:pPr>
        <w:pStyle w:val="1"/>
        <w:jc w:val="both"/>
      </w:pPr>
      <w:r>
        <w:rPr>
          <w:sz w:val="20"/>
        </w:rPr>
        <w:t xml:space="preserve">полезных услуг, рассмотрев 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не  является  некоммерческой организацией, выполняющей функции иностранного</w:t>
      </w:r>
    </w:p>
    <w:p>
      <w:pPr>
        <w:pStyle w:val="1"/>
        <w:jc w:val="both"/>
      </w:pPr>
      <w:r>
        <w:rPr>
          <w:sz w:val="20"/>
        </w:rPr>
        <w:t xml:space="preserve">агента,  и  на  протяжении  одного  года  и  более  оказывает вышеназванную</w:t>
      </w:r>
    </w:p>
    <w:p>
      <w:pPr>
        <w:pStyle w:val="1"/>
        <w:jc w:val="both"/>
      </w:pPr>
      <w:r>
        <w:rPr>
          <w:sz w:val="20"/>
        </w:rPr>
        <w:t xml:space="preserve">общественно  полезную  услугу,  соответствующую 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качества</w:t>
      </w:r>
    </w:p>
    <w:p>
      <w:pPr>
        <w:pStyle w:val="1"/>
        <w:jc w:val="both"/>
      </w:pPr>
      <w:r>
        <w:rPr>
          <w:sz w:val="20"/>
        </w:rPr>
        <w:t xml:space="preserve">оказания    общественно   полезных   услуг,   утвержденным 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Российской  Федерации   от  27  октября  2016  г. N 1096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общественно полезной услуги (в том числе работников некоммерческой</w:t>
      </w:r>
    </w:p>
    <w:p>
      <w:pPr>
        <w:pStyle w:val="1"/>
        <w:jc w:val="both"/>
      </w:pPr>
      <w:r>
        <w:rPr>
          <w:sz w:val="20"/>
        </w:rPr>
        <w:t xml:space="preserve">    организации - исполнителя общественно полезных услуг и работников,</w:t>
      </w:r>
    </w:p>
    <w:p>
      <w:pPr>
        <w:pStyle w:val="1"/>
        <w:jc w:val="both"/>
      </w:pPr>
      <w:r>
        <w:rPr>
          <w:sz w:val="20"/>
        </w:rPr>
        <w:t xml:space="preserve">  привлеченных по договорам гражданско-правового характера), необходимой</w:t>
      </w:r>
    </w:p>
    <w:p>
      <w:pPr>
        <w:pStyle w:val="1"/>
        <w:jc w:val="both"/>
      </w:pPr>
      <w:r>
        <w:rPr>
          <w:sz w:val="20"/>
        </w:rPr>
        <w:t xml:space="preserve">  квалификации (в том числе профессионального образования, опыта работы в</w:t>
      </w:r>
    </w:p>
    <w:p>
      <w:pPr>
        <w:pStyle w:val="1"/>
        <w:jc w:val="both"/>
      </w:pPr>
      <w:r>
        <w:rPr>
          <w:sz w:val="20"/>
        </w:rPr>
        <w:t xml:space="preserve">       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качеством их оказания - 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некоммерческой организации, связанные с оказанием ею общественно</w:t>
      </w:r>
    </w:p>
    <w:p>
      <w:pPr>
        <w:pStyle w:val="1"/>
        <w:jc w:val="both"/>
      </w:pPr>
      <w:r>
        <w:rPr>
          <w:sz w:val="20"/>
        </w:rPr>
        <w:t xml:space="preserve"> полезных услуг, признанных обоснованными судом, органами государственного</w:t>
      </w:r>
    </w:p>
    <w:p>
      <w:pPr>
        <w:pStyle w:val="1"/>
        <w:jc w:val="both"/>
      </w:pPr>
      <w:r>
        <w:rPr>
          <w:sz w:val="20"/>
        </w:rPr>
        <w:t xml:space="preserve">контроля (надзора) и муниципального надзора, иными органами в соответствии</w:t>
      </w:r>
    </w:p>
    <w:p>
      <w:pPr>
        <w:pStyle w:val="1"/>
        <w:jc w:val="both"/>
      </w:pPr>
      <w:r>
        <w:rPr>
          <w:sz w:val="20"/>
        </w:rPr>
        <w:t xml:space="preserve">   с их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отсутствия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в реестре недобросовестных поставщиков по результатам оказания</w:t>
      </w:r>
    </w:p>
    <w:p>
      <w:pPr>
        <w:pStyle w:val="1"/>
        <w:jc w:val="both"/>
      </w:pPr>
      <w:r>
        <w:rPr>
          <w:sz w:val="20"/>
        </w:rPr>
        <w:t xml:space="preserve">    услуги в рамках исполнения контрактов, заключенных в соответствии с</w:t>
      </w:r>
    </w:p>
    <w:p>
      <w:pPr>
        <w:pStyle w:val="1"/>
        <w:jc w:val="both"/>
      </w:pPr>
      <w:r>
        <w:rPr>
          <w:sz w:val="20"/>
        </w:rPr>
        <w:t xml:space="preserve"> Федеральным </w:t>
      </w:r>
      <w:hyperlink w:history="0" r:id="rId25" w:tooltip="Федеральный закон от 05.04.2013 N 44-ФЗ (ред. от 29.05.202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</w:t>
      </w:r>
    </w:p>
    <w:p>
      <w:pPr>
        <w:pStyle w:val="1"/>
        <w:jc w:val="both"/>
      </w:pPr>
      <w:r>
        <w:rPr>
          <w:sz w:val="20"/>
        </w:rPr>
        <w:t xml:space="preserve">   сфере закупок товаров, работ, услуг для обеспечения государственных и</w:t>
      </w:r>
    </w:p>
    <w:p>
      <w:pPr>
        <w:pStyle w:val="1"/>
        <w:jc w:val="both"/>
      </w:pPr>
      <w:r>
        <w:rPr>
          <w:sz w:val="20"/>
        </w:rPr>
        <w:t xml:space="preserve">  муниципальных нужд"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включения в реестр поставщиков социальных услуг по</w:t>
      </w:r>
    </w:p>
    <w:p>
      <w:pPr>
        <w:pStyle w:val="1"/>
        <w:jc w:val="both"/>
      </w:pPr>
      <w:r>
        <w:rPr>
          <w:sz w:val="20"/>
        </w:rPr>
        <w:t xml:space="preserve">               соответствующей общественно полезной услуге)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Прилагаемые документы:</w:t>
      </w:r>
    </w:p>
    <w:p>
      <w:pPr>
        <w:pStyle w:val="1"/>
        <w:jc w:val="both"/>
      </w:pPr>
      <w:r>
        <w:rPr>
          <w:sz w:val="20"/>
        </w:rPr>
        <w:t xml:space="preserve">1.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2.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3.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4.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5.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    _________________________    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(Должность)               (Подпись)                  (Расшифровка)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________________ 20___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 Республики Хакасия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в сфере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обслуживания, социальной защиты населения</w:t>
      </w:r>
    </w:p>
    <w:p>
      <w:pPr>
        <w:pStyle w:val="0"/>
        <w:jc w:val="right"/>
      </w:pPr>
      <w:r>
        <w:rPr>
          <w:sz w:val="20"/>
        </w:rPr>
        <w:t xml:space="preserve">и содействия занятости населения</w:t>
      </w:r>
    </w:p>
    <w:p>
      <w:pPr>
        <w:pStyle w:val="0"/>
        <w:jc w:val="right"/>
      </w:pPr>
      <w:r>
        <w:rPr>
          <w:sz w:val="20"/>
        </w:rPr>
        <w:t xml:space="preserve">на территории Республики Хакасия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bookmarkStart w:id="563" w:name="P563"/>
    <w:bookmarkEnd w:id="563"/>
    <w:p>
      <w:pPr>
        <w:pStyle w:val="1"/>
        <w:jc w:val="both"/>
      </w:pPr>
      <w:r>
        <w:rPr>
          <w:sz w:val="20"/>
        </w:rPr>
        <w:t xml:space="preserve">                        Мотивированное уведомление</w:t>
      </w:r>
    </w:p>
    <w:p>
      <w:pPr>
        <w:pStyle w:val="1"/>
        <w:jc w:val="both"/>
      </w:pPr>
      <w:r>
        <w:rPr>
          <w:sz w:val="20"/>
        </w:rPr>
        <w:t xml:space="preserve">           об отказе в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труда  и  социальной защиты Республики Хакасия уведомляет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ориентированную некоммерческую организацию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 отказе в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 некоммерческой  организацией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по причине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(указать причины отказа)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труда и социальной защиты</w:t>
      </w:r>
    </w:p>
    <w:p>
      <w:pPr>
        <w:pStyle w:val="1"/>
        <w:jc w:val="both"/>
      </w:pPr>
      <w:r>
        <w:rPr>
          <w:sz w:val="20"/>
        </w:rPr>
        <w:t xml:space="preserve">Республики Хакасия                       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(Ф.И.О., 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Республики Хакасия от 23.01.2023 N 25д</w:t>
            <w:br/>
            <w:t>"Об утверждении Административного регламента предоставления Минис...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2FBB17057BDD2CCE15613D7D76C5171A658CB137530CDCC54B3C6086133E91E4F2E24F9EBCC2306DD6EFDD3DA9D8F954CFB7BECC0907986E642F" TargetMode = "External"/>
	<Relationship Id="rId8" Type="http://schemas.openxmlformats.org/officeDocument/2006/relationships/hyperlink" Target="consultantplus://offline/ref=52FBB17057BDD2CCE15613D7D76C5171A15EC11D7337CDCC54B3C6086133E91E5D2E7CF5E9C83903DD7BAB829CEC4BF" TargetMode = "External"/>
	<Relationship Id="rId9" Type="http://schemas.openxmlformats.org/officeDocument/2006/relationships/hyperlink" Target="consultantplus://offline/ref=52FBB17057BDD2CCE1560DDAC1000E74AA5797167237C5980CE3C05F3E63EF4B0F6E22ACA8882A00D031F8C6CBC5809356E57DF4DC927BE847F" TargetMode = "External"/>
	<Relationship Id="rId10" Type="http://schemas.openxmlformats.org/officeDocument/2006/relationships/hyperlink" Target="consultantplus://offline/ref=52FBB17057BDD2CCE1560DDAC1000E74AA5797167237C69208E4C05F3E63EF4B0F6E22ACA8882A02DB65AA8399C3D6C60CB076E8DA8C79827F55E94CE54DF" TargetMode = "External"/>
	<Relationship Id="rId11" Type="http://schemas.openxmlformats.org/officeDocument/2006/relationships/hyperlink" Target="consultantplus://offline/ref=12F2325F6333997A4BF49FD798452DAD923BD06321334B81683117DF9CB11F12F8FBB79E6C5D4B6D38DA83EA31F043F" TargetMode = "External"/>
	<Relationship Id="rId12" Type="http://schemas.openxmlformats.org/officeDocument/2006/relationships/hyperlink" Target="consultantplus://offline/ref=12F2325F6333997A4BF49FD798452DAD953DDE6524344B81683117DF9CB11F12EAFBEF926E59546D37CFD5BB7755D2AE612BFBC0F17DCAB2FF46F" TargetMode = "External"/>
	<Relationship Id="rId13" Type="http://schemas.openxmlformats.org/officeDocument/2006/relationships/hyperlink" Target="consultantplus://offline/ref=12F2325F6333997A4BF49FD798452DAD923BD46B22334B81683117DF9CB11F12EAFBEF906C52013C7A918CE8371EDFAA7B37FBC4FE4CF" TargetMode = "External"/>
	<Relationship Id="rId14" Type="http://schemas.openxmlformats.org/officeDocument/2006/relationships/hyperlink" Target="consultantplus://offline/ref=12F2325F6333997A4BF49FD798452DAD923BD46B22334B81683117DF9CB11F12EAFBEF906C52013C7A918CE8371EDFAA7B37FBC4FE4CF" TargetMode = "External"/>
	<Relationship Id="rId15" Type="http://schemas.openxmlformats.org/officeDocument/2006/relationships/hyperlink" Target="consultantplus://offline/ref=12F2325F6333997A4BF49FD798452DAD953DDE6524344B81683117DF9CB11F12EAFBEF926E59556C3FCFD5BB7755D2AE612BFBC0F17DCAB2FF46F" TargetMode = "External"/>
	<Relationship Id="rId16" Type="http://schemas.openxmlformats.org/officeDocument/2006/relationships/hyperlink" Target="consultantplus://offline/ref=12F2325F6333997A4BF49FD798452DAD923CD66527314B81683117DF9CB11F12F8FBB79E6C5D4B6D38DA83EA31F043F" TargetMode = "External"/>
	<Relationship Id="rId17" Type="http://schemas.openxmlformats.org/officeDocument/2006/relationships/hyperlink" Target="consultantplus://offline/ref=12F2325F6333997A4BF49FD798452DAD923BDE6125314B81683117DF9CB11F12F8FBB79E6C5D4B6D38DA83EA31F043F" TargetMode = "External"/>
	<Relationship Id="rId18" Type="http://schemas.openxmlformats.org/officeDocument/2006/relationships/hyperlink" Target="consultantplus://offline/ref=12F2325F6333997A4BF49FD798452DAD923BD46B22334B81683117DF9CB11F12EAFBEF906952013C7A918CE8371EDFAA7B37FBC4FE4CF" TargetMode = "External"/>
	<Relationship Id="rId19" Type="http://schemas.openxmlformats.org/officeDocument/2006/relationships/hyperlink" Target="consultantplus://offline/ref=12F2325F6333997A4BF49FD798452DAD923BDE6125314B81683117DF9CB11F12F8FBB79E6C5D4B6D38DA83EA31F043F" TargetMode = "External"/>
	<Relationship Id="rId20" Type="http://schemas.openxmlformats.org/officeDocument/2006/relationships/hyperlink" Target="consultantplus://offline/ref=12F2325F6333997A4BF49FD798452DAD923BD46B22334B81683117DF9CB11F12EAFBEF926E59556C3ECFD5BB7755D2AE612BFBC0F17DCAB2FF46F" TargetMode = "External"/>
	<Relationship Id="rId21" Type="http://schemas.openxmlformats.org/officeDocument/2006/relationships/hyperlink" Target="consultantplus://offline/ref=12F2325F6333997A4BF49FD798452DAD923BDE6125314B81683117DF9CB11F12F8FBB79E6C5D4B6D38DA83EA31F043F" TargetMode = "External"/>
	<Relationship Id="rId22" Type="http://schemas.openxmlformats.org/officeDocument/2006/relationships/hyperlink" Target="consultantplus://offline/ref=12F2325F6333997A4BF49FD798452DAD923CD66527314B81683117DF9CB11F12F8FBB79E6C5D4B6D38DA83EA31F043F" TargetMode = "External"/>
	<Relationship Id="rId23" Type="http://schemas.openxmlformats.org/officeDocument/2006/relationships/hyperlink" Target="consultantplus://offline/ref=12F2325F6333997A4BF49FD798452DAD953DDE6524344B81683117DF9CB11F12EAFBEF926E59546D37CFD5BB7755D2AE612BFBC0F17DCAB2FF46F" TargetMode = "External"/>
	<Relationship Id="rId24" Type="http://schemas.openxmlformats.org/officeDocument/2006/relationships/hyperlink" Target="consultantplus://offline/ref=12F2325F6333997A4BF49FD798452DAD953DDE6524344B81683117DF9CB11F12EAFBEF926E59546D37CFD5BB7755D2AE612BFBC0F17DCAB2FF46F" TargetMode = "External"/>
	<Relationship Id="rId25" Type="http://schemas.openxmlformats.org/officeDocument/2006/relationships/hyperlink" Target="consultantplus://offline/ref=12F2325F6333997A4BF49FD798452DAD923BDE6125314B81683117DF9CB11F12F8FBB79E6C5D4B6D38DA83EA31F043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Республики Хакасия от 23.01.2023 N 25д
"Об утверждении Административного регламента предоставления Министерством труда и социальной защиты Республики Хакасия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обслуживания, социальной защиты населения и содействия занятости населения на территории Республики Хакасия"</dc:title>
  <dcterms:created xsi:type="dcterms:W3CDTF">2023-06-24T05:56:04Z</dcterms:created>
</cp:coreProperties>
</file>