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2"/>
              </w:rPr>
              <w:t xml:space="preserve">Постановление Правительства РК от 31.10.2019 N 524</w:t>
              <w:br/>
              <w:t xml:space="preserve">(ред. от 16.11.2023)</w:t>
              <w:br/>
              <w:t xml:space="preserve">"Об утверждении Государственной программы Республики Коми "Развитие культуры и туризма"</w:t>
              <w:br/>
              <w:t xml:space="preserve">(вместе с "Правилами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 "Правилами предоставления из республиканского бюджета Республики Коми субсидий бюджетам муниципальных образований на укрепление материально-технической базы муниципальных учреждений сферы культуры",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"Правилами предоставления из республиканского бюджета Республики Коми субсидий бюджетам муниципальных образований на поддержку отрасли культуры", "Порядком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территории Республики Коми", "Порядком предоставления из республиканского бюджета Республики Коми грантов в форме субсидий некоммерческим организациям на реализацию мероприятий в сфере въездного и внутреннего туризма на территории Республики Коми", "Положением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 "Перечнем результатов предоставления грантов, показателей, необходимых для достижения результатов предоставления грантов некоммерческим организациям на реализацию мероприятий в сфере въездного и внутреннего туризма на территории Республики Коми", "Правилами предоставления из республиканского бюджета Республики Коми субсидий бюджетам муниципальных образований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культуры", "Правилами предоставления из республиканского бюджета Республики Коми иных межбюджетных трансфертов бюджетам муниципальных образований на создание виртуальных концертных залов, создание модельных муниципальных библиотек", "Правилами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деятельность которых связана с позиционированием и продвижением Республики Коми на туристском рынке", "Порядком предоставления грантов в форме субсидий за счет средств республиканского бюджета Республики Коми на выпуск и распространение социально значимой литературы", "Перечнем некоторых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pPr>
      <w:r>
        <w:rPr>
          <w:sz w:val="20"/>
        </w:rPr>
      </w:r>
    </w:p>
    <w:p>
      <w:pPr>
        <w:pStyle w:val="2"/>
        <w:jc w:val="center"/>
      </w:pPr>
      <w:r>
        <w:rPr>
          <w:sz w:val="20"/>
        </w:rPr>
        <w:t xml:space="preserve">ПОСТАНОВЛЕНИЕ</w:t>
      </w:r>
    </w:p>
    <w:p>
      <w:pPr>
        <w:pStyle w:val="2"/>
        <w:jc w:val="center"/>
      </w:pPr>
      <w:r>
        <w:rPr>
          <w:sz w:val="20"/>
        </w:rPr>
        <w:t xml:space="preserve">от 31 октября 2019 г. N 524</w:t>
      </w:r>
    </w:p>
    <w:p>
      <w:pPr>
        <w:pStyle w:val="2"/>
      </w:pPr>
      <w:r>
        <w:rPr>
          <w:sz w:val="20"/>
        </w:rPr>
      </w:r>
    </w:p>
    <w:p>
      <w:pPr>
        <w:pStyle w:val="2"/>
        <w:jc w:val="center"/>
      </w:pPr>
      <w:r>
        <w:rPr>
          <w:sz w:val="20"/>
        </w:rPr>
        <w:t xml:space="preserve">ОБ УТВЕРЖДЕНИИ ГОСУДАРСТВЕННОЙ ПРОГРАММЫ РЕСПУБЛИКИ КОМИ</w:t>
      </w:r>
    </w:p>
    <w:p>
      <w:pPr>
        <w:pStyle w:val="2"/>
        <w:jc w:val="center"/>
      </w:pPr>
      <w:r>
        <w:rPr>
          <w:sz w:val="20"/>
        </w:rPr>
        <w:t xml:space="preserve">"РАЗВИТИЕ КУЛЬТУРЫ И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7"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8"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18.12.2020 </w:t>
            </w:r>
            <w:hyperlink w:history="0" r:id="rId9" w:tooltip="Постановление Правительства РК от 18.12.2020 N 629 &quot;О внесении изменений в некоторые постановления Правительства Республики Коми&quot; {КонсультантПлюс}">
              <w:r>
                <w:rPr>
                  <w:sz w:val="20"/>
                  <w:color w:val="0000ff"/>
                </w:rPr>
                <w:t xml:space="preserve">N 629</w:t>
              </w:r>
            </w:hyperlink>
            <w:r>
              <w:rPr>
                <w:sz w:val="20"/>
                <w:color w:val="392c69"/>
              </w:rPr>
              <w:t xml:space="preserve">, от 29.01.2021 </w:t>
            </w:r>
            <w:hyperlink w:history="0" r:id="rId10"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23.03.2021 </w:t>
            </w:r>
            <w:hyperlink w:history="0" r:id="rId11"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color w:val="392c69"/>
              </w:rPr>
              <w:t xml:space="preserve">, от 17.05.2021 </w:t>
            </w:r>
            <w:hyperlink w:history="0" r:id="rId12"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 от 21.06.2021 </w:t>
            </w:r>
            <w:hyperlink w:history="0" r:id="rId13" w:tooltip="Постановление Правительства РК от 21.06.2021 N 297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08.09.2021 </w:t>
            </w:r>
            <w:hyperlink w:history="0" r:id="rId14"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N 429</w:t>
              </w:r>
            </w:hyperlink>
            <w:r>
              <w:rPr>
                <w:sz w:val="20"/>
                <w:color w:val="392c69"/>
              </w:rPr>
              <w:t xml:space="preserve">, от 29.11.2021 </w:t>
            </w:r>
            <w:hyperlink w:history="0" r:id="rId15"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562</w:t>
              </w:r>
            </w:hyperlink>
            <w:r>
              <w:rPr>
                <w:sz w:val="20"/>
                <w:color w:val="392c69"/>
              </w:rPr>
              <w:t xml:space="preserve">, от 08.12.2021 </w:t>
            </w:r>
            <w:hyperlink w:history="0" r:id="rId16"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color w:val="392c69"/>
              </w:rPr>
              <w:t xml:space="preserve">,</w:t>
            </w:r>
          </w:p>
          <w:p>
            <w:pPr>
              <w:pStyle w:val="0"/>
              <w:jc w:val="center"/>
            </w:pPr>
            <w:r>
              <w:rPr>
                <w:sz w:val="20"/>
                <w:color w:val="392c69"/>
              </w:rPr>
              <w:t xml:space="preserve">от 24.12.2021 </w:t>
            </w:r>
            <w:hyperlink w:history="0" r:id="rId17" w:tooltip="Постановление Правительства РК от 24.12.2021 N 63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quot;) {КонсультантПлюс}">
              <w:r>
                <w:rPr>
                  <w:sz w:val="20"/>
                  <w:color w:val="0000ff"/>
                </w:rPr>
                <w:t xml:space="preserve">N 635</w:t>
              </w:r>
            </w:hyperlink>
            <w:r>
              <w:rPr>
                <w:sz w:val="20"/>
                <w:color w:val="392c69"/>
              </w:rPr>
              <w:t xml:space="preserve">, от 29.12.2021 </w:t>
            </w:r>
            <w:hyperlink w:history="0" r:id="rId18"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666</w:t>
              </w:r>
            </w:hyperlink>
            <w:r>
              <w:rPr>
                <w:sz w:val="20"/>
                <w:color w:val="392c69"/>
              </w:rPr>
              <w:t xml:space="preserve">, от 09.02.2022 </w:t>
            </w:r>
            <w:hyperlink w:history="0" r:id="rId19" w:tooltip="Постановление Правительства РК от 09.02.2022 N 5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10.02.2022 </w:t>
            </w:r>
            <w:hyperlink w:history="0" r:id="rId20"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55</w:t>
              </w:r>
            </w:hyperlink>
            <w:r>
              <w:rPr>
                <w:sz w:val="20"/>
                <w:color w:val="392c69"/>
              </w:rPr>
              <w:t xml:space="preserve">, от 30.03.2022 </w:t>
            </w:r>
            <w:hyperlink w:history="0" r:id="rId2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12.04.2022 </w:t>
            </w:r>
            <w:hyperlink w:history="0" r:id="rId22"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18.05.2022 </w:t>
            </w:r>
            <w:hyperlink w:history="0" r:id="rId23"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241</w:t>
              </w:r>
            </w:hyperlink>
            <w:r>
              <w:rPr>
                <w:sz w:val="20"/>
                <w:color w:val="392c69"/>
              </w:rPr>
              <w:t xml:space="preserve">, от 29.06.2022 </w:t>
            </w:r>
            <w:hyperlink w:history="0" r:id="rId24" w:tooltip="Постановление Правительства РК от 29.06.2022 N 312 &quot;О внесении изменения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312</w:t>
              </w:r>
            </w:hyperlink>
            <w:r>
              <w:rPr>
                <w:sz w:val="20"/>
                <w:color w:val="392c69"/>
              </w:rPr>
              <w:t xml:space="preserve">, от 08.07.2022 </w:t>
            </w:r>
            <w:hyperlink w:history="0" r:id="rId25"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02.08.2022 </w:t>
            </w:r>
            <w:hyperlink w:history="0" r:id="rId26" w:tooltip="Постановление Правительства РК от 02.08.2022 N 385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агоустройству террит {КонсультантПлюс}">
              <w:r>
                <w:rPr>
                  <w:sz w:val="20"/>
                  <w:color w:val="0000ff"/>
                </w:rPr>
                <w:t xml:space="preserve">N 385</w:t>
              </w:r>
            </w:hyperlink>
            <w:r>
              <w:rPr>
                <w:sz w:val="20"/>
                <w:color w:val="392c69"/>
              </w:rPr>
              <w:t xml:space="preserve">, от 17.10.2022 </w:t>
            </w:r>
            <w:hyperlink w:history="0" r:id="rId27"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518</w:t>
              </w:r>
            </w:hyperlink>
            <w:r>
              <w:rPr>
                <w:sz w:val="20"/>
                <w:color w:val="392c69"/>
              </w:rPr>
              <w:t xml:space="preserve">, от 15.11.2022 </w:t>
            </w:r>
            <w:hyperlink w:history="0" r:id="rId28"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570</w:t>
              </w:r>
            </w:hyperlink>
            <w:r>
              <w:rPr>
                <w:sz w:val="20"/>
                <w:color w:val="392c69"/>
              </w:rPr>
              <w:t xml:space="preserve">,</w:t>
            </w:r>
          </w:p>
          <w:p>
            <w:pPr>
              <w:pStyle w:val="0"/>
              <w:jc w:val="center"/>
            </w:pPr>
            <w:r>
              <w:rPr>
                <w:sz w:val="20"/>
                <w:color w:val="392c69"/>
              </w:rPr>
              <w:t xml:space="preserve">от 20.12.2022 </w:t>
            </w:r>
            <w:hyperlink w:history="0" r:id="rId29" w:tooltip="Постановление Правительства РК от 20.12.2022 N 634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объектов культуры, софинансирование которых осуществл {КонсультантПлюс}">
              <w:r>
                <w:rPr>
                  <w:sz w:val="20"/>
                  <w:color w:val="0000ff"/>
                </w:rPr>
                <w:t xml:space="preserve">N 634</w:t>
              </w:r>
            </w:hyperlink>
            <w:r>
              <w:rPr>
                <w:sz w:val="20"/>
                <w:color w:val="392c69"/>
              </w:rPr>
              <w:t xml:space="preserve">, от 24.01.2023 </w:t>
            </w:r>
            <w:hyperlink w:history="0" r:id="rId30"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w:t>
              </w:r>
            </w:hyperlink>
            <w:r>
              <w:rPr>
                <w:sz w:val="20"/>
                <w:color w:val="392c69"/>
              </w:rPr>
              <w:t xml:space="preserve">, от 03.02.2023 </w:t>
            </w:r>
            <w:hyperlink w:history="0" r:id="rId31" w:tooltip="Постановление Правительства РК от 03.02.2023 N 41 (ред. от 10.11.2023)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28.02.2023 </w:t>
            </w:r>
            <w:hyperlink w:history="0" r:id="rId32"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color w:val="392c69"/>
              </w:rPr>
              <w:t xml:space="preserve">, от 28.03.2023 </w:t>
            </w:r>
            <w:hyperlink w:history="0" r:id="rId33"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 от 11.04.2023 </w:t>
            </w:r>
            <w:hyperlink w:history="0" r:id="rId3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02.05.2023 </w:t>
            </w:r>
            <w:hyperlink w:history="0" r:id="rId35"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214</w:t>
              </w:r>
            </w:hyperlink>
            <w:r>
              <w:rPr>
                <w:sz w:val="20"/>
                <w:color w:val="392c69"/>
              </w:rPr>
              <w:t xml:space="preserve">, от 05.07.2023 </w:t>
            </w:r>
            <w:hyperlink w:history="0" r:id="rId36" w:tooltip="Постановление Правительства РК от 05.07.2023 N 308 &quot;О выделении Министерству культуры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в сфере культуры, источником финансового обеспечения которых являются средства иных межбюджетных трансфер {КонсультантПлюс}">
              <w:r>
                <w:rPr>
                  <w:sz w:val="20"/>
                  <w:color w:val="0000ff"/>
                </w:rPr>
                <w:t xml:space="preserve">N 308</w:t>
              </w:r>
            </w:hyperlink>
            <w:r>
              <w:rPr>
                <w:sz w:val="20"/>
                <w:color w:val="392c69"/>
              </w:rPr>
              <w:t xml:space="preserve">, от 11.08.2023 </w:t>
            </w:r>
            <w:hyperlink w:history="0" r:id="rId37" w:tooltip="Постановление Правительства РК от 11.08.2023 N 387 &quot;О переименовании государственных учреждений, в отношении которых Министерство культуры и архивного дела Республики Коми осуществляет функции и полномочия учредителя, и внесении изменений в некоторые решения Правительства Республики Коми&quot; (вместе с &quot;Перечнем изменений, вносимых в некоторые решения Правительства Республики Коми&quot;) {КонсультантПлюс}">
              <w:r>
                <w:rPr>
                  <w:sz w:val="20"/>
                  <w:color w:val="0000ff"/>
                </w:rPr>
                <w:t xml:space="preserve">N 387</w:t>
              </w:r>
            </w:hyperlink>
            <w:r>
              <w:rPr>
                <w:sz w:val="20"/>
                <w:color w:val="392c69"/>
              </w:rPr>
              <w:t xml:space="preserve">,</w:t>
            </w:r>
          </w:p>
          <w:p>
            <w:pPr>
              <w:pStyle w:val="0"/>
              <w:jc w:val="center"/>
            </w:pPr>
            <w:r>
              <w:rPr>
                <w:sz w:val="20"/>
                <w:color w:val="392c69"/>
              </w:rPr>
              <w:t xml:space="preserve">от 27.09.2023 </w:t>
            </w:r>
            <w:hyperlink w:history="0" r:id="rId3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 от 16.11.2023 </w:t>
            </w:r>
            <w:hyperlink w:history="0" r:id="rId39"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Государственную </w:t>
      </w:r>
      <w:hyperlink w:history="0" w:anchor="P49" w:tooltip="ГОСУДАРСТВЕННАЯ ПРОГРАММА">
        <w:r>
          <w:rPr>
            <w:sz w:val="20"/>
            <w:color w:val="0000ff"/>
          </w:rPr>
          <w:t xml:space="preserve">программу</w:t>
        </w:r>
      </w:hyperlink>
      <w:r>
        <w:rPr>
          <w:sz w:val="20"/>
        </w:rPr>
        <w:t xml:space="preserve"> Республики Коми "Развитие культуры и туризма" согласно приложению N 1.</w:t>
      </w:r>
    </w:p>
    <w:p>
      <w:pPr>
        <w:pStyle w:val="0"/>
        <w:spacing w:before="200" w:line-rule="auto"/>
        <w:ind w:firstLine="540"/>
        <w:jc w:val="both"/>
      </w:pPr>
      <w:r>
        <w:rPr>
          <w:sz w:val="20"/>
        </w:rPr>
        <w:t xml:space="preserve">2. Приостановить действие </w:t>
      </w:r>
      <w:hyperlink w:history="0" r:id="rId40" w:tooltip="Постановление Правительства РК от 30.12.2011 N 651 (ред. от 19.02.2020) &quot;Об утверждении государственной программы Республики Коми &quot;Развитие культуры и туризма в Республике Коми&quot; (вместе с &quot;Правилами предоставления субсидий из республиканского бюджета Республики Коми местным бюджетам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Утратил силу или отменен {КонсультантПлюс}">
        <w:r>
          <w:rPr>
            <w:sz w:val="20"/>
            <w:color w:val="0000ff"/>
          </w:rPr>
          <w:t xml:space="preserve">постановления</w:t>
        </w:r>
      </w:hyperlink>
      <w:r>
        <w:rPr>
          <w:sz w:val="20"/>
        </w:rPr>
        <w:t xml:space="preserve">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 до 31 марта 2020 года (включительно).</w:t>
      </w:r>
    </w:p>
    <w:bookmarkStart w:id="25" w:name="P25"/>
    <w:bookmarkEnd w:id="25"/>
    <w:p>
      <w:pPr>
        <w:pStyle w:val="0"/>
        <w:spacing w:before="200" w:line-rule="auto"/>
        <w:ind w:firstLine="540"/>
        <w:jc w:val="both"/>
      </w:pPr>
      <w:r>
        <w:rPr>
          <w:sz w:val="20"/>
        </w:rPr>
        <w:t xml:space="preserve">3. Признать утратившими силу некоторые постановления Правительства Республики Коми по </w:t>
      </w:r>
      <w:hyperlink w:history="0" w:anchor="P11242"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3.1. Установить, что в соответствии с </w:t>
      </w:r>
      <w:hyperlink w:history="0" r:id="rId41" w:tooltip="&quot;Бюджетный кодекс Российской Федерации&quot; от 31.07.1998 N 145-ФЗ (ред. от 02.11.2023) {КонсультантПлюс}">
        <w:r>
          <w:rPr>
            <w:sz w:val="20"/>
            <w:color w:val="0000ff"/>
          </w:rPr>
          <w:t xml:space="preserve">пунктом 17 статьи 241</w:t>
        </w:r>
      </w:hyperlink>
      <w:r>
        <w:rPr>
          <w:sz w:val="20"/>
        </w:rPr>
        <w:t xml:space="preserve"> Бюджетного кодекса Российской Федерации в случаях предоставления субсидий в целях, предусмотренных порядком их предоставления согласно </w:t>
      </w:r>
      <w:hyperlink w:history="0" w:anchor="P10729" w:tooltip="ПРАВИЛА">
        <w:r>
          <w:rPr>
            <w:sz w:val="20"/>
            <w:color w:val="0000ff"/>
          </w:rPr>
          <w:t xml:space="preserve">приложению 9</w:t>
        </w:r>
      </w:hyperlink>
      <w:r>
        <w:rPr>
          <w:sz w:val="20"/>
        </w:rPr>
        <w:t xml:space="preserve"> к Государственной программе Республики Коми "Развитие культуры и туризма", условие об отсутствии просроченной (неурегулированной) задолженности по денежным обязательствам перед Республикой Коми у получателей субсидий не применяется.</w:t>
      </w:r>
    </w:p>
    <w:p>
      <w:pPr>
        <w:pStyle w:val="0"/>
        <w:jc w:val="both"/>
      </w:pPr>
      <w:r>
        <w:rPr>
          <w:sz w:val="20"/>
        </w:rPr>
        <w:t xml:space="preserve">(п. 3.1 введен </w:t>
      </w:r>
      <w:hyperlink w:history="0" r:id="rId42"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29.01.2021 N 22)</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культуры, искусства, архивного, библиотечного и музейного дела, кинематографии.</w:t>
      </w:r>
    </w:p>
    <w:p>
      <w:pPr>
        <w:pStyle w:val="0"/>
        <w:jc w:val="both"/>
      </w:pPr>
      <w:r>
        <w:rPr>
          <w:sz w:val="20"/>
        </w:rPr>
        <w:t xml:space="preserve">(п. 4 в ред. </w:t>
      </w:r>
      <w:hyperlink w:history="0" r:id="rId4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5. Настоящее постановление вступает в силу с 1 января 2020 года, за исключением </w:t>
      </w:r>
      <w:hyperlink w:history="0" w:anchor="P25" w:tooltip="3. Признать утратившими силу некоторые постановления Правительства Республики Коми по перечню согласно приложению N 2.">
        <w:r>
          <w:rPr>
            <w:sz w:val="20"/>
            <w:color w:val="0000ff"/>
          </w:rPr>
          <w:t xml:space="preserve">пункта 3</w:t>
        </w:r>
      </w:hyperlink>
      <w:r>
        <w:rPr>
          <w:sz w:val="20"/>
        </w:rPr>
        <w:t xml:space="preserve">, который вступает в силу с 1 апреля 2020 года.</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31 октября 2019 г. N 524</w:t>
      </w:r>
    </w:p>
    <w:p>
      <w:pPr>
        <w:pStyle w:val="0"/>
        <w:jc w:val="right"/>
      </w:pPr>
      <w:r>
        <w:rPr>
          <w:sz w:val="20"/>
        </w:rPr>
        <w:t xml:space="preserve">(приложение N 1)</w:t>
      </w:r>
    </w:p>
    <w:p>
      <w:pPr>
        <w:pStyle w:val="0"/>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РЕСПУБЛИКИ КОМИ "РАЗВИТИЕ КУЛЬТУРЫ И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4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45"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18.12.2020 </w:t>
            </w:r>
            <w:hyperlink w:history="0" r:id="rId46" w:tooltip="Постановление Правительства РК от 18.12.2020 N 629 &quot;О внесении изменений в некоторые постановления Правительства Республики Коми&quot; {КонсультантПлюс}">
              <w:r>
                <w:rPr>
                  <w:sz w:val="20"/>
                  <w:color w:val="0000ff"/>
                </w:rPr>
                <w:t xml:space="preserve">N 629</w:t>
              </w:r>
            </w:hyperlink>
            <w:r>
              <w:rPr>
                <w:sz w:val="20"/>
                <w:color w:val="392c69"/>
              </w:rPr>
              <w:t xml:space="preserve">, от 29.01.2021 </w:t>
            </w:r>
            <w:hyperlink w:history="0" r:id="rId47"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23.03.2021 </w:t>
            </w:r>
            <w:hyperlink w:history="0" r:id="rId48"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color w:val="392c69"/>
              </w:rPr>
              <w:t xml:space="preserve">, от 17.05.2021 </w:t>
            </w:r>
            <w:hyperlink w:history="0" r:id="rId4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 от 21.06.2021 </w:t>
            </w:r>
            <w:hyperlink w:history="0" r:id="rId50" w:tooltip="Постановление Правительства РК от 21.06.2021 N 297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08.09.2021 </w:t>
            </w:r>
            <w:hyperlink w:history="0" r:id="rId51"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N 429</w:t>
              </w:r>
            </w:hyperlink>
            <w:r>
              <w:rPr>
                <w:sz w:val="20"/>
                <w:color w:val="392c69"/>
              </w:rPr>
              <w:t xml:space="preserve">, от 29.11.2021 </w:t>
            </w:r>
            <w:hyperlink w:history="0" r:id="rId52"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562</w:t>
              </w:r>
            </w:hyperlink>
            <w:r>
              <w:rPr>
                <w:sz w:val="20"/>
                <w:color w:val="392c69"/>
              </w:rPr>
              <w:t xml:space="preserve">, от 08.12.2021 </w:t>
            </w:r>
            <w:hyperlink w:history="0" r:id="rId53"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color w:val="392c69"/>
              </w:rPr>
              <w:t xml:space="preserve">,</w:t>
            </w:r>
          </w:p>
          <w:p>
            <w:pPr>
              <w:pStyle w:val="0"/>
              <w:jc w:val="center"/>
            </w:pPr>
            <w:r>
              <w:rPr>
                <w:sz w:val="20"/>
                <w:color w:val="392c69"/>
              </w:rPr>
              <w:t xml:space="preserve">от 24.12.2021 </w:t>
            </w:r>
            <w:hyperlink w:history="0" r:id="rId54" w:tooltip="Постановление Правительства РК от 24.12.2021 N 63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quot;) {КонсультантПлюс}">
              <w:r>
                <w:rPr>
                  <w:sz w:val="20"/>
                  <w:color w:val="0000ff"/>
                </w:rPr>
                <w:t xml:space="preserve">N 635</w:t>
              </w:r>
            </w:hyperlink>
            <w:r>
              <w:rPr>
                <w:sz w:val="20"/>
                <w:color w:val="392c69"/>
              </w:rPr>
              <w:t xml:space="preserve">, от 29.12.2021 </w:t>
            </w:r>
            <w:hyperlink w:history="0" r:id="rId55"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666</w:t>
              </w:r>
            </w:hyperlink>
            <w:r>
              <w:rPr>
                <w:sz w:val="20"/>
                <w:color w:val="392c69"/>
              </w:rPr>
              <w:t xml:space="preserve">, от 09.02.2022 </w:t>
            </w:r>
            <w:hyperlink w:history="0" r:id="rId56" w:tooltip="Постановление Правительства РК от 09.02.2022 N 5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10.02.2022 </w:t>
            </w:r>
            <w:hyperlink w:history="0" r:id="rId57"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55</w:t>
              </w:r>
            </w:hyperlink>
            <w:r>
              <w:rPr>
                <w:sz w:val="20"/>
                <w:color w:val="392c69"/>
              </w:rPr>
              <w:t xml:space="preserve">, от 30.03.2022 </w:t>
            </w:r>
            <w:hyperlink w:history="0" r:id="rId5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12.04.2022 </w:t>
            </w:r>
            <w:hyperlink w:history="0" r:id="rId59"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18.05.2022 </w:t>
            </w:r>
            <w:hyperlink w:history="0" r:id="rId60"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241</w:t>
              </w:r>
            </w:hyperlink>
            <w:r>
              <w:rPr>
                <w:sz w:val="20"/>
                <w:color w:val="392c69"/>
              </w:rPr>
              <w:t xml:space="preserve">, от 29.06.2022 </w:t>
            </w:r>
            <w:hyperlink w:history="0" r:id="rId61" w:tooltip="Постановление Правительства РК от 29.06.2022 N 312 &quot;О внесении изменения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312</w:t>
              </w:r>
            </w:hyperlink>
            <w:r>
              <w:rPr>
                <w:sz w:val="20"/>
                <w:color w:val="392c69"/>
              </w:rPr>
              <w:t xml:space="preserve">, от 08.07.2022 </w:t>
            </w:r>
            <w:hyperlink w:history="0" r:id="rId6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02.08.2022 </w:t>
            </w:r>
            <w:hyperlink w:history="0" r:id="rId63" w:tooltip="Постановление Правительства РК от 02.08.2022 N 385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агоустройству террит {КонсультантПлюс}">
              <w:r>
                <w:rPr>
                  <w:sz w:val="20"/>
                  <w:color w:val="0000ff"/>
                </w:rPr>
                <w:t xml:space="preserve">N 385</w:t>
              </w:r>
            </w:hyperlink>
            <w:r>
              <w:rPr>
                <w:sz w:val="20"/>
                <w:color w:val="392c69"/>
              </w:rPr>
              <w:t xml:space="preserve">, от 17.10.2022 </w:t>
            </w:r>
            <w:hyperlink w:history="0" r:id="rId64"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518</w:t>
              </w:r>
            </w:hyperlink>
            <w:r>
              <w:rPr>
                <w:sz w:val="20"/>
                <w:color w:val="392c69"/>
              </w:rPr>
              <w:t xml:space="preserve">, от 15.11.2022 </w:t>
            </w:r>
            <w:hyperlink w:history="0" r:id="rId65"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570</w:t>
              </w:r>
            </w:hyperlink>
            <w:r>
              <w:rPr>
                <w:sz w:val="20"/>
                <w:color w:val="392c69"/>
              </w:rPr>
              <w:t xml:space="preserve">,</w:t>
            </w:r>
          </w:p>
          <w:p>
            <w:pPr>
              <w:pStyle w:val="0"/>
              <w:jc w:val="center"/>
            </w:pPr>
            <w:r>
              <w:rPr>
                <w:sz w:val="20"/>
                <w:color w:val="392c69"/>
              </w:rPr>
              <w:t xml:space="preserve">от 20.12.2022 </w:t>
            </w:r>
            <w:hyperlink w:history="0" r:id="rId66" w:tooltip="Постановление Правительства РК от 20.12.2022 N 634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объектов культуры, софинансирование которых осуществл {КонсультантПлюс}">
              <w:r>
                <w:rPr>
                  <w:sz w:val="20"/>
                  <w:color w:val="0000ff"/>
                </w:rPr>
                <w:t xml:space="preserve">N 634</w:t>
              </w:r>
            </w:hyperlink>
            <w:r>
              <w:rPr>
                <w:sz w:val="20"/>
                <w:color w:val="392c69"/>
              </w:rPr>
              <w:t xml:space="preserve">, от 24.01.2023 </w:t>
            </w:r>
            <w:hyperlink w:history="0" r:id="rId67"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w:t>
              </w:r>
            </w:hyperlink>
            <w:r>
              <w:rPr>
                <w:sz w:val="20"/>
                <w:color w:val="392c69"/>
              </w:rPr>
              <w:t xml:space="preserve">, от 03.02.2023 </w:t>
            </w:r>
            <w:hyperlink w:history="0" r:id="rId68" w:tooltip="Постановление Правительства РК от 03.02.2023 N 41 (ред. от 10.11.2023)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28.02.2023 </w:t>
            </w:r>
            <w:hyperlink w:history="0" r:id="rId69"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color w:val="392c69"/>
              </w:rPr>
              <w:t xml:space="preserve">, от 28.03.2023 </w:t>
            </w:r>
            <w:hyperlink w:history="0" r:id="rId70"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 от 11.04.2023 </w:t>
            </w:r>
            <w:hyperlink w:history="0" r:id="rId7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02.05.2023 </w:t>
            </w:r>
            <w:hyperlink w:history="0" r:id="rId72"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214</w:t>
              </w:r>
            </w:hyperlink>
            <w:r>
              <w:rPr>
                <w:sz w:val="20"/>
                <w:color w:val="392c69"/>
              </w:rPr>
              <w:t xml:space="preserve">, от 05.07.2023 </w:t>
            </w:r>
            <w:hyperlink w:history="0" r:id="rId73" w:tooltip="Постановление Правительства РК от 05.07.2023 N 308 &quot;О выделении Министерству культуры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в сфере культуры, источником финансового обеспечения которых являются средства иных межбюджетных трансфер {КонсультантПлюс}">
              <w:r>
                <w:rPr>
                  <w:sz w:val="20"/>
                  <w:color w:val="0000ff"/>
                </w:rPr>
                <w:t xml:space="preserve">N 308</w:t>
              </w:r>
            </w:hyperlink>
            <w:r>
              <w:rPr>
                <w:sz w:val="20"/>
                <w:color w:val="392c69"/>
              </w:rPr>
              <w:t xml:space="preserve">, от 11.08.2023 </w:t>
            </w:r>
            <w:hyperlink w:history="0" r:id="rId74" w:tooltip="Постановление Правительства РК от 11.08.2023 N 387 &quot;О переименовании государственных учреждений, в отношении которых Министерство культуры и архивного дела Республики Коми осуществляет функции и полномочия учредителя, и внесении изменений в некоторые решения Правительства Республики Коми&quot; (вместе с &quot;Перечнем изменений, вносимых в некоторые решения Правительства Республики Коми&quot;) {КонсультантПлюс}">
              <w:r>
                <w:rPr>
                  <w:sz w:val="20"/>
                  <w:color w:val="0000ff"/>
                </w:rPr>
                <w:t xml:space="preserve">N 387</w:t>
              </w:r>
            </w:hyperlink>
            <w:r>
              <w:rPr>
                <w:sz w:val="20"/>
                <w:color w:val="392c69"/>
              </w:rPr>
              <w:t xml:space="preserve">,</w:t>
            </w:r>
          </w:p>
          <w:p>
            <w:pPr>
              <w:pStyle w:val="0"/>
              <w:jc w:val="center"/>
            </w:pPr>
            <w:r>
              <w:rPr>
                <w:sz w:val="20"/>
                <w:color w:val="392c69"/>
              </w:rPr>
              <w:t xml:space="preserve">от 27.09.2023 </w:t>
            </w:r>
            <w:hyperlink w:history="0" r:id="rId7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 от 16.11.2023 </w:t>
            </w:r>
            <w:hyperlink w:history="0" r:id="rId76"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КОМИ "РАЗВИТИЕ</w:t>
      </w:r>
    </w:p>
    <w:p>
      <w:pPr>
        <w:pStyle w:val="2"/>
        <w:jc w:val="center"/>
      </w:pPr>
      <w:r>
        <w:rPr>
          <w:sz w:val="20"/>
        </w:rPr>
        <w:t xml:space="preserve">КУЛЬТУРЫ И ТУРИЗМА" (ДАЛЕЕ - ПРОГРАММА)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Программы</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культуры и архивного дела Республики Коми (с 20.06.2023)</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tc>
      </w:tr>
      <w:tr>
        <w:tc>
          <w:tcPr>
            <w:tcW w:w="1644" w:type="dxa"/>
          </w:tcPr>
          <w:p>
            <w:pPr>
              <w:pStyle w:val="0"/>
            </w:pPr>
            <w:r>
              <w:rPr>
                <w:sz w:val="20"/>
              </w:rPr>
              <w:t xml:space="preserve">Соисполнители Программы</w:t>
            </w:r>
          </w:p>
        </w:tc>
        <w:tc>
          <w:tcPr>
            <w:gridSpan w:val="2"/>
            <w:tcW w:w="7370" w:type="dxa"/>
          </w:tcPr>
          <w:p>
            <w:pPr>
              <w:pStyle w:val="0"/>
              <w:jc w:val="both"/>
            </w:pPr>
            <w:r>
              <w:rPr>
                <w:sz w:val="20"/>
              </w:rPr>
              <w:t xml:space="preserve">Управление Республики Коми по охране объектов культурного наследия</w:t>
            </w:r>
          </w:p>
        </w:tc>
      </w:tr>
      <w:tr>
        <w:tblPrEx>
          <w:tblBorders>
            <w:insideH w:val="nil"/>
          </w:tblBorders>
        </w:tblPrEx>
        <w:tc>
          <w:tcPr>
            <w:tcW w:w="1644" w:type="dxa"/>
            <w:tcBorders>
              <w:bottom w:val="nil"/>
            </w:tcBorders>
          </w:tcPr>
          <w:p>
            <w:pPr>
              <w:pStyle w:val="0"/>
            </w:pPr>
            <w:r>
              <w:rPr>
                <w:sz w:val="20"/>
              </w:rPr>
              <w:t xml:space="preserve">Участники Программы</w:t>
            </w:r>
          </w:p>
        </w:tc>
        <w:tc>
          <w:tcPr>
            <w:gridSpan w:val="2"/>
            <w:tcW w:w="7370"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экономического развития и промышленности Республики Коми (до 19.06.2023);</w:t>
            </w:r>
          </w:p>
          <w:p>
            <w:pPr>
              <w:pStyle w:val="0"/>
              <w:jc w:val="both"/>
            </w:pPr>
            <w:r>
              <w:rPr>
                <w:sz w:val="20"/>
              </w:rPr>
              <w:t xml:space="preserve">Министерство экономического развития, промышленности и транспорта Республики Коми (с 20.06.2023);</w:t>
            </w:r>
          </w:p>
          <w:p>
            <w:pPr>
              <w:pStyle w:val="0"/>
              <w:jc w:val="both"/>
            </w:pPr>
            <w:r>
              <w:rPr>
                <w:sz w:val="20"/>
              </w:rPr>
              <w:t xml:space="preserve">Министерство физической культуры и спорта Республики Коми;</w:t>
            </w:r>
          </w:p>
          <w:p>
            <w:pPr>
              <w:pStyle w:val="0"/>
              <w:jc w:val="both"/>
            </w:pPr>
            <w:r>
              <w:rPr>
                <w:sz w:val="20"/>
              </w:rPr>
              <w:t xml:space="preserve">Министерство цифрового развития, связи и массовых коммуникаций Республики Коми;</w:t>
            </w:r>
          </w:p>
          <w:p>
            <w:pPr>
              <w:pStyle w:val="0"/>
              <w:jc w:val="both"/>
            </w:pPr>
            <w:r>
              <w:rPr>
                <w:sz w:val="20"/>
              </w:rPr>
              <w:t xml:space="preserve">Комитет Республики Коми имущественных и земельных отношений;</w:t>
            </w:r>
          </w:p>
          <w:p>
            <w:pPr>
              <w:pStyle w:val="0"/>
              <w:jc w:val="both"/>
            </w:pPr>
            <w:r>
              <w:rPr>
                <w:sz w:val="20"/>
              </w:rPr>
              <w:t xml:space="preserve">Постоянное представительство Республики Коми при Президенте Российской Федерации;</w:t>
            </w:r>
          </w:p>
          <w:p>
            <w:pPr>
              <w:pStyle w:val="0"/>
              <w:jc w:val="both"/>
            </w:pPr>
            <w:r>
              <w:rPr>
                <w:sz w:val="20"/>
              </w:rPr>
              <w:t xml:space="preserve">Представительство Республики Коми в Северо-Западном регионе Российской Федерации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23.03.2021 </w:t>
            </w:r>
            <w:hyperlink w:history="0" r:id="rId78"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 от 17.05.2021 </w:t>
            </w:r>
            <w:hyperlink w:history="0" r:id="rId7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27.09.2023 </w:t>
            </w:r>
            <w:hyperlink w:history="0" r:id="rId8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644" w:type="dxa"/>
          </w:tcPr>
          <w:p>
            <w:pPr>
              <w:pStyle w:val="0"/>
            </w:pPr>
            <w:r>
              <w:rPr>
                <w:sz w:val="20"/>
              </w:rPr>
              <w:t xml:space="preserve">Подпрограммы Программы</w:t>
            </w:r>
          </w:p>
        </w:tc>
        <w:tc>
          <w:tcPr>
            <w:gridSpan w:val="2"/>
            <w:tcW w:w="7370" w:type="dxa"/>
          </w:tcPr>
          <w:p>
            <w:pPr>
              <w:pStyle w:val="0"/>
              <w:jc w:val="both"/>
            </w:pPr>
            <w:r>
              <w:rPr>
                <w:sz w:val="20"/>
              </w:rPr>
              <w:t xml:space="preserve">1. </w:t>
            </w:r>
            <w:hyperlink w:history="0" w:anchor="P237" w:tooltip="ПАСПОРТ">
              <w:r>
                <w:rPr>
                  <w:sz w:val="20"/>
                  <w:color w:val="0000ff"/>
                </w:rPr>
                <w:t xml:space="preserve">Доступность объектов сферы</w:t>
              </w:r>
            </w:hyperlink>
            <w:r>
              <w:rPr>
                <w:sz w:val="20"/>
              </w:rPr>
              <w:t xml:space="preserve"> культуры, культурных и исторических ценностей.</w:t>
            </w:r>
          </w:p>
          <w:p>
            <w:pPr>
              <w:pStyle w:val="0"/>
              <w:jc w:val="both"/>
            </w:pPr>
            <w:r>
              <w:rPr>
                <w:sz w:val="20"/>
              </w:rPr>
              <w:t xml:space="preserve">2. </w:t>
            </w:r>
            <w:hyperlink w:history="0" w:anchor="P395" w:tooltip="ПАСПОРТ">
              <w:r>
                <w:rPr>
                  <w:sz w:val="20"/>
                  <w:color w:val="0000ff"/>
                </w:rPr>
                <w:t xml:space="preserve">Творческий потенциал населения</w:t>
              </w:r>
            </w:hyperlink>
            <w:r>
              <w:rPr>
                <w:sz w:val="20"/>
              </w:rPr>
              <w:t xml:space="preserve"> Республики Коми.</w:t>
            </w:r>
          </w:p>
          <w:p>
            <w:pPr>
              <w:pStyle w:val="0"/>
              <w:jc w:val="both"/>
            </w:pPr>
            <w:r>
              <w:rPr>
                <w:sz w:val="20"/>
              </w:rPr>
              <w:t xml:space="preserve">3. </w:t>
            </w:r>
            <w:hyperlink w:history="0" w:anchor="P536" w:tooltip="ПАСПОРТ">
              <w:r>
                <w:rPr>
                  <w:sz w:val="20"/>
                  <w:color w:val="0000ff"/>
                </w:rPr>
                <w:t xml:space="preserve">Наследие Республики Коми</w:t>
              </w:r>
            </w:hyperlink>
            <w:r>
              <w:rPr>
                <w:sz w:val="20"/>
              </w:rPr>
              <w:t xml:space="preserve">.</w:t>
            </w:r>
          </w:p>
          <w:p>
            <w:pPr>
              <w:pStyle w:val="0"/>
              <w:jc w:val="both"/>
            </w:pPr>
            <w:r>
              <w:rPr>
                <w:sz w:val="20"/>
              </w:rPr>
              <w:t xml:space="preserve">4. </w:t>
            </w:r>
            <w:hyperlink w:history="0" w:anchor="P643" w:tooltip="ПАСПОРТ">
              <w:r>
                <w:rPr>
                  <w:sz w:val="20"/>
                  <w:color w:val="0000ff"/>
                </w:rPr>
                <w:t xml:space="preserve">Въездной и внутренний туризм</w:t>
              </w:r>
            </w:hyperlink>
            <w:r>
              <w:rPr>
                <w:sz w:val="20"/>
              </w:rPr>
              <w:t xml:space="preserve"> на территории Республики Коми.</w:t>
            </w:r>
          </w:p>
          <w:p>
            <w:pPr>
              <w:pStyle w:val="0"/>
              <w:jc w:val="both"/>
            </w:pPr>
            <w:r>
              <w:rPr>
                <w:sz w:val="20"/>
              </w:rPr>
              <w:t xml:space="preserve">5. </w:t>
            </w:r>
            <w:hyperlink w:history="0" w:anchor="P743" w:tooltip="ПАСПОРТ">
              <w:r>
                <w:rPr>
                  <w:sz w:val="20"/>
                  <w:color w:val="0000ff"/>
                </w:rPr>
                <w:t xml:space="preserve">Обеспечение реализации государственной программы</w:t>
              </w:r>
            </w:hyperlink>
          </w:p>
        </w:tc>
      </w:tr>
      <w:tr>
        <w:tc>
          <w:tcPr>
            <w:tcW w:w="1644" w:type="dxa"/>
          </w:tcPr>
          <w:p>
            <w:pPr>
              <w:pStyle w:val="0"/>
            </w:pPr>
            <w:r>
              <w:rPr>
                <w:sz w:val="20"/>
              </w:rPr>
              <w:t xml:space="preserve">Программно-целевые инструменты Программы</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Программы</w:t>
            </w:r>
          </w:p>
        </w:tc>
        <w:tc>
          <w:tcPr>
            <w:gridSpan w:val="2"/>
            <w:tcW w:w="7370" w:type="dxa"/>
          </w:tcPr>
          <w:p>
            <w:pPr>
              <w:pStyle w:val="0"/>
              <w:jc w:val="both"/>
            </w:pPr>
            <w:r>
              <w:rPr>
                <w:sz w:val="20"/>
              </w:rPr>
              <w:t xml:space="preserve">развитие культурного потенциала Республики Коми как духовно-нравственного основания для формирования гармонично развитой личности, единства социокультурного пространства Республики Коми, а также развитие внутреннего и въездного туризма на территории Республики Коми и приобщение граждан к культурному и природному наследию</w:t>
            </w:r>
          </w:p>
        </w:tc>
      </w:tr>
      <w:tr>
        <w:tc>
          <w:tcPr>
            <w:tcW w:w="1644" w:type="dxa"/>
          </w:tcPr>
          <w:p>
            <w:pPr>
              <w:pStyle w:val="0"/>
            </w:pPr>
            <w:r>
              <w:rPr>
                <w:sz w:val="20"/>
              </w:rPr>
              <w:t xml:space="preserve">Задачи Программы</w:t>
            </w:r>
          </w:p>
        </w:tc>
        <w:tc>
          <w:tcPr>
            <w:gridSpan w:val="2"/>
            <w:tcW w:w="7370" w:type="dxa"/>
          </w:tcPr>
          <w:p>
            <w:pPr>
              <w:pStyle w:val="0"/>
              <w:jc w:val="both"/>
            </w:pPr>
            <w:r>
              <w:rPr>
                <w:sz w:val="20"/>
              </w:rPr>
              <w:t xml:space="preserve">1) обеспечение доступности объектов сферы культуры;</w:t>
            </w:r>
          </w:p>
          <w:p>
            <w:pPr>
              <w:pStyle w:val="0"/>
              <w:jc w:val="both"/>
            </w:pPr>
            <w:r>
              <w:rPr>
                <w:sz w:val="20"/>
              </w:rPr>
              <w:t xml:space="preserve">2) формирование благоприятных условий реализации, воспроизводства и развития творческого потенциала населения Республики Коми;</w:t>
            </w:r>
          </w:p>
          <w:p>
            <w:pPr>
              <w:pStyle w:val="0"/>
              <w:jc w:val="both"/>
            </w:pPr>
            <w:r>
              <w:rPr>
                <w:sz w:val="20"/>
              </w:rPr>
              <w:t xml:space="preserve">3) сохранение историко-культурного наследия Республики Коми;</w:t>
            </w:r>
          </w:p>
          <w:p>
            <w:pPr>
              <w:pStyle w:val="0"/>
              <w:jc w:val="both"/>
            </w:pPr>
            <w:r>
              <w:rPr>
                <w:sz w:val="20"/>
              </w:rPr>
              <w:t xml:space="preserve">4) создание условий для развития на территории Республики Коми конкурентоспособной туристской индустрии</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Программы</w:t>
            </w:r>
          </w:p>
        </w:tc>
        <w:tc>
          <w:tcPr>
            <w:gridSpan w:val="2"/>
            <w:tcW w:w="7370" w:type="dxa"/>
            <w:tcBorders>
              <w:bottom w:val="nil"/>
            </w:tcBorders>
          </w:tcPr>
          <w:p>
            <w:pPr>
              <w:pStyle w:val="0"/>
              <w:jc w:val="both"/>
            </w:pPr>
            <w:r>
              <w:rPr>
                <w:sz w:val="20"/>
              </w:rPr>
              <w:t xml:space="preserve">1) удельный вес населения, участвующего в платных культурно-досуговых мероприятиях, проводимых государственными (муниципальными) учреждениями культуры (процент от общей численности населения Республики Коми) (исключен с 01.01.2023);</w:t>
            </w:r>
          </w:p>
          <w:p>
            <w:pPr>
              <w:pStyle w:val="0"/>
              <w:jc w:val="both"/>
            </w:pPr>
            <w:r>
              <w:rPr>
                <w:sz w:val="20"/>
              </w:rPr>
              <w:t xml:space="preserve">2) число посещений мероприятий организаций культуры (млн единиц) (введен с 01.01.2023);</w:t>
            </w:r>
          </w:p>
          <w:p>
            <w:pPr>
              <w:pStyle w:val="0"/>
              <w:jc w:val="both"/>
            </w:pPr>
            <w:r>
              <w:rPr>
                <w:sz w:val="20"/>
              </w:rPr>
              <w:t xml:space="preserve">3) уровень удовлетворенности населения Республики Коми качеством предоставления государственных и муниципальных услуг в сфере культуры (процент от числа опрошенных);</w:t>
            </w:r>
          </w:p>
          <w:p>
            <w:pPr>
              <w:pStyle w:val="0"/>
              <w:jc w:val="both"/>
            </w:pPr>
            <w:r>
              <w:rPr>
                <w:sz w:val="20"/>
              </w:rPr>
              <w:t xml:space="preserve">4) доля детей, привлекаемых к участию в творческих мероприятиях, от общего числа детей (процент);</w:t>
            </w:r>
          </w:p>
          <w:p>
            <w:pPr>
              <w:pStyle w:val="0"/>
              <w:jc w:val="both"/>
            </w:pPr>
            <w:r>
              <w:rPr>
                <w:sz w:val="20"/>
              </w:rPr>
              <w:t xml:space="preserve">5) прирост количества выставочных проектов, осуществляемых в Республике Коми по отношению к 2012 году (процент);</w:t>
            </w:r>
          </w:p>
          <w:p>
            <w:pPr>
              <w:pStyle w:val="0"/>
              <w:jc w:val="both"/>
            </w:pPr>
            <w:r>
              <w:rPr>
                <w:sz w:val="20"/>
              </w:rPr>
              <w:t xml:space="preserve">6)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 (процентов);</w:t>
            </w:r>
          </w:p>
          <w:p>
            <w:pPr>
              <w:pStyle w:val="0"/>
              <w:jc w:val="both"/>
            </w:pPr>
            <w:r>
              <w:rPr>
                <w:sz w:val="20"/>
              </w:rPr>
              <w:t xml:space="preserve">7) численность граждан, размещенных в коллективных средствах размещения, включая граждан Российской Федерации и иностранных граждан (тыс. человек);</w:t>
            </w:r>
          </w:p>
          <w:p>
            <w:pPr>
              <w:pStyle w:val="0"/>
              <w:jc w:val="both"/>
            </w:pPr>
            <w:r>
              <w:rPr>
                <w:sz w:val="20"/>
              </w:rPr>
              <w:t xml:space="preserve">8) уровень обеспеченности Республики Коми организациями культуры (процентов) (введен с 01.01.2023)</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17.04.2020 </w:t>
            </w:r>
            <w:hyperlink w:history="0" r:id="rId81"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rPr>
              <w:t xml:space="preserve">, от 17.05.2021 </w:t>
            </w:r>
            <w:hyperlink w:history="0" r:id="rId82"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28.03.2023 </w:t>
            </w:r>
            <w:hyperlink w:history="0" r:id="rId83"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Программы</w:t>
            </w:r>
          </w:p>
        </w:tc>
        <w:tc>
          <w:tcPr>
            <w:gridSpan w:val="2"/>
            <w:tcW w:w="7370" w:type="dxa"/>
            <w:tcBorders>
              <w:bottom w:val="nil"/>
            </w:tcBorders>
          </w:tcPr>
          <w:p>
            <w:pPr>
              <w:pStyle w:val="0"/>
              <w:jc w:val="both"/>
            </w:pPr>
            <w:r>
              <w:rPr>
                <w:sz w:val="20"/>
              </w:rPr>
              <w:t xml:space="preserve">Программа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Региональные проекты (проекты), реализуемые в рамках Программы</w:t>
            </w:r>
          </w:p>
        </w:tc>
        <w:tc>
          <w:tcPr>
            <w:gridSpan w:val="2"/>
            <w:tcW w:w="7370" w:type="dxa"/>
            <w:tcBorders>
              <w:bottom w:val="nil"/>
            </w:tcBorders>
          </w:tcPr>
          <w:p>
            <w:pPr>
              <w:pStyle w:val="0"/>
              <w:jc w:val="both"/>
            </w:pPr>
            <w:r>
              <w:rPr>
                <w:sz w:val="20"/>
              </w:rPr>
              <w:t xml:space="preserve">1. "Культурная среда".</w:t>
            </w:r>
          </w:p>
          <w:p>
            <w:pPr>
              <w:pStyle w:val="0"/>
              <w:jc w:val="both"/>
            </w:pPr>
            <w:r>
              <w:rPr>
                <w:sz w:val="20"/>
              </w:rPr>
              <w:t xml:space="preserve">2. "Творческие люди".</w:t>
            </w:r>
          </w:p>
          <w:p>
            <w:pPr>
              <w:pStyle w:val="0"/>
              <w:jc w:val="both"/>
            </w:pPr>
            <w:r>
              <w:rPr>
                <w:sz w:val="20"/>
              </w:rPr>
              <w:t xml:space="preserve">3. "Цифровая культура"</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85"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Объемы финансирования Программы</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18 511 035,1 тыс. рублей, в том числе по годам:</w:t>
            </w:r>
          </w:p>
          <w:p>
            <w:pPr>
              <w:pStyle w:val="0"/>
              <w:jc w:val="both"/>
            </w:pPr>
            <w:r>
              <w:rPr>
                <w:sz w:val="20"/>
              </w:rPr>
              <w:t xml:space="preserve">2020 год - 2 781 567,5 тыс. рублей;</w:t>
            </w:r>
          </w:p>
          <w:p>
            <w:pPr>
              <w:pStyle w:val="0"/>
              <w:jc w:val="both"/>
            </w:pPr>
            <w:r>
              <w:rPr>
                <w:sz w:val="20"/>
              </w:rPr>
              <w:t xml:space="preserve">2021 год - 2 720 112,3 тыс. рублей;</w:t>
            </w:r>
          </w:p>
          <w:p>
            <w:pPr>
              <w:pStyle w:val="0"/>
              <w:jc w:val="both"/>
            </w:pPr>
            <w:r>
              <w:rPr>
                <w:sz w:val="20"/>
              </w:rPr>
              <w:t xml:space="preserve">2022 год - 3 070 167,9 тыс. рублей;</w:t>
            </w:r>
          </w:p>
          <w:p>
            <w:pPr>
              <w:pStyle w:val="0"/>
              <w:jc w:val="both"/>
            </w:pPr>
            <w:r>
              <w:rPr>
                <w:sz w:val="20"/>
              </w:rPr>
              <w:t xml:space="preserve">2023 год - 3 413 873,1 тыс. рублей;</w:t>
            </w:r>
          </w:p>
          <w:p>
            <w:pPr>
              <w:pStyle w:val="0"/>
              <w:jc w:val="both"/>
            </w:pPr>
            <w:r>
              <w:rPr>
                <w:sz w:val="20"/>
              </w:rPr>
              <w:t xml:space="preserve">2024 год - 3 311 508,0 тыс. рублей;</w:t>
            </w:r>
          </w:p>
          <w:p>
            <w:pPr>
              <w:pStyle w:val="0"/>
              <w:jc w:val="both"/>
            </w:pPr>
            <w:r>
              <w:rPr>
                <w:sz w:val="20"/>
              </w:rPr>
              <w:t xml:space="preserve">2025 год - 3 213 806,3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18 307 400,8 тыс. рублей, в том числе по годам:</w:t>
            </w:r>
          </w:p>
          <w:p>
            <w:pPr>
              <w:pStyle w:val="0"/>
              <w:jc w:val="both"/>
            </w:pPr>
            <w:r>
              <w:rPr>
                <w:sz w:val="20"/>
              </w:rPr>
              <w:t xml:space="preserve">2020 год - 2 774 575,0 тыс. рублей;</w:t>
            </w:r>
          </w:p>
          <w:p>
            <w:pPr>
              <w:pStyle w:val="0"/>
              <w:jc w:val="both"/>
            </w:pPr>
            <w:r>
              <w:rPr>
                <w:sz w:val="20"/>
              </w:rPr>
              <w:t xml:space="preserve">2021 год - 2 679 840,0 тыс. рублей;</w:t>
            </w:r>
          </w:p>
          <w:p>
            <w:pPr>
              <w:pStyle w:val="0"/>
              <w:jc w:val="both"/>
            </w:pPr>
            <w:r>
              <w:rPr>
                <w:sz w:val="20"/>
              </w:rPr>
              <w:t xml:space="preserve">2022 год - 3 035 682,9 тыс. рублей;</w:t>
            </w:r>
          </w:p>
          <w:p>
            <w:pPr>
              <w:pStyle w:val="0"/>
              <w:jc w:val="both"/>
            </w:pPr>
            <w:r>
              <w:rPr>
                <w:sz w:val="20"/>
              </w:rPr>
              <w:t xml:space="preserve">2023 год - 3 371 940,0 тыс. рублей;</w:t>
            </w:r>
          </w:p>
          <w:p>
            <w:pPr>
              <w:pStyle w:val="0"/>
              <w:jc w:val="both"/>
            </w:pPr>
            <w:r>
              <w:rPr>
                <w:sz w:val="20"/>
              </w:rPr>
              <w:t xml:space="preserve">2024 год - 3 267 662,1 тыс. рублей;</w:t>
            </w:r>
          </w:p>
          <w:p>
            <w:pPr>
              <w:pStyle w:val="0"/>
              <w:jc w:val="both"/>
            </w:pPr>
            <w:r>
              <w:rPr>
                <w:sz w:val="20"/>
              </w:rPr>
              <w:t xml:space="preserve">2025 год - 3 177 700,8 тыс. рублей, из них средства федерального бюджета 859 508,8 тыс. рублей, в том числе по годам:</w:t>
            </w:r>
          </w:p>
          <w:p>
            <w:pPr>
              <w:pStyle w:val="0"/>
              <w:jc w:val="both"/>
            </w:pPr>
            <w:r>
              <w:rPr>
                <w:sz w:val="20"/>
              </w:rPr>
              <w:t xml:space="preserve">2020 год - 149 746,9 тыс. рублей;</w:t>
            </w:r>
          </w:p>
          <w:p>
            <w:pPr>
              <w:pStyle w:val="0"/>
              <w:jc w:val="both"/>
            </w:pPr>
            <w:r>
              <w:rPr>
                <w:sz w:val="20"/>
              </w:rPr>
              <w:t xml:space="preserve">2021 год - 213 636,7 тыс. рублей;</w:t>
            </w:r>
          </w:p>
          <w:p>
            <w:pPr>
              <w:pStyle w:val="0"/>
              <w:jc w:val="both"/>
            </w:pPr>
            <w:r>
              <w:rPr>
                <w:sz w:val="20"/>
              </w:rPr>
              <w:t xml:space="preserve">2022 год - 139 816,4 тыс. рублей;</w:t>
            </w:r>
          </w:p>
          <w:p>
            <w:pPr>
              <w:pStyle w:val="0"/>
              <w:jc w:val="both"/>
            </w:pPr>
            <w:r>
              <w:rPr>
                <w:sz w:val="20"/>
              </w:rPr>
              <w:t xml:space="preserve">2023 год - 166 177,7 тыс. рублей;</w:t>
            </w:r>
          </w:p>
          <w:p>
            <w:pPr>
              <w:pStyle w:val="0"/>
              <w:jc w:val="both"/>
            </w:pPr>
            <w:r>
              <w:rPr>
                <w:sz w:val="20"/>
              </w:rPr>
              <w:t xml:space="preserve">2024 год - 139 362,1 тыс. рублей;</w:t>
            </w:r>
          </w:p>
          <w:p>
            <w:pPr>
              <w:pStyle w:val="0"/>
              <w:jc w:val="both"/>
            </w:pPr>
            <w:r>
              <w:rPr>
                <w:sz w:val="20"/>
              </w:rPr>
              <w:t xml:space="preserve">2025 год - 50 769,0 тыс. рублей;</w:t>
            </w:r>
          </w:p>
          <w:p>
            <w:pPr>
              <w:pStyle w:val="0"/>
              <w:jc w:val="both"/>
            </w:pPr>
            <w:r>
              <w:rPr>
                <w:sz w:val="20"/>
              </w:rPr>
              <w:t xml:space="preserve">2) средства местных бюджетов 203 634,3 тыс. рублей, в том числе по годам:</w:t>
            </w:r>
          </w:p>
          <w:p>
            <w:pPr>
              <w:pStyle w:val="0"/>
              <w:jc w:val="both"/>
            </w:pPr>
            <w:r>
              <w:rPr>
                <w:sz w:val="20"/>
              </w:rPr>
              <w:t xml:space="preserve">2020 год - 6 992,5 тыс. рублей;</w:t>
            </w:r>
          </w:p>
          <w:p>
            <w:pPr>
              <w:pStyle w:val="0"/>
              <w:jc w:val="both"/>
            </w:pPr>
            <w:r>
              <w:rPr>
                <w:sz w:val="20"/>
              </w:rPr>
              <w:t xml:space="preserve">2021 год - 40 272,3 тыс. рублей;</w:t>
            </w:r>
          </w:p>
          <w:p>
            <w:pPr>
              <w:pStyle w:val="0"/>
              <w:jc w:val="both"/>
            </w:pPr>
            <w:r>
              <w:rPr>
                <w:sz w:val="20"/>
              </w:rPr>
              <w:t xml:space="preserve">2022 год - 34 485,0 тыс. рублей;</w:t>
            </w:r>
          </w:p>
          <w:p>
            <w:pPr>
              <w:pStyle w:val="0"/>
              <w:jc w:val="both"/>
            </w:pPr>
            <w:r>
              <w:rPr>
                <w:sz w:val="20"/>
              </w:rPr>
              <w:t xml:space="preserve">2023 год - 41 933,1 тыс. рублей;</w:t>
            </w:r>
          </w:p>
          <w:p>
            <w:pPr>
              <w:pStyle w:val="0"/>
              <w:jc w:val="both"/>
            </w:pPr>
            <w:r>
              <w:rPr>
                <w:sz w:val="20"/>
              </w:rPr>
              <w:t xml:space="preserve">2024 год - 43 845,9 тыс. рублей;</w:t>
            </w:r>
          </w:p>
          <w:p>
            <w:pPr>
              <w:pStyle w:val="0"/>
              <w:jc w:val="both"/>
            </w:pPr>
            <w:r>
              <w:rPr>
                <w:sz w:val="20"/>
              </w:rPr>
              <w:t xml:space="preserve">2025 год - 36 105,5 тыс. рублей</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19 304 173,7 тыс. рублей, в том числе по годам:</w:t>
            </w:r>
          </w:p>
          <w:p>
            <w:pPr>
              <w:pStyle w:val="0"/>
              <w:jc w:val="both"/>
            </w:pPr>
            <w:r>
              <w:rPr>
                <w:sz w:val="20"/>
              </w:rPr>
              <w:t xml:space="preserve">2020 год - 2 780 374,3 тыс. рублей;</w:t>
            </w:r>
          </w:p>
          <w:p>
            <w:pPr>
              <w:pStyle w:val="0"/>
              <w:jc w:val="both"/>
            </w:pPr>
            <w:r>
              <w:rPr>
                <w:sz w:val="20"/>
              </w:rPr>
              <w:t xml:space="preserve">2021 год - 2 813 362,0 тыс. рублей;</w:t>
            </w:r>
          </w:p>
          <w:p>
            <w:pPr>
              <w:pStyle w:val="0"/>
              <w:jc w:val="both"/>
            </w:pPr>
            <w:r>
              <w:rPr>
                <w:sz w:val="20"/>
              </w:rPr>
              <w:t xml:space="preserve">2022 год - 3 146 297,8 тыс. рублей;</w:t>
            </w:r>
          </w:p>
          <w:p>
            <w:pPr>
              <w:pStyle w:val="0"/>
              <w:jc w:val="both"/>
            </w:pPr>
            <w:r>
              <w:rPr>
                <w:sz w:val="20"/>
              </w:rPr>
              <w:t xml:space="preserve">2023 год - 3 377 258,4 тыс. рублей;</w:t>
            </w:r>
          </w:p>
          <w:p>
            <w:pPr>
              <w:pStyle w:val="0"/>
              <w:jc w:val="both"/>
            </w:pPr>
            <w:r>
              <w:rPr>
                <w:sz w:val="20"/>
              </w:rPr>
              <w:t xml:space="preserve">2024 год - 3 783 857,9 тыс. рублей;</w:t>
            </w:r>
          </w:p>
          <w:p>
            <w:pPr>
              <w:pStyle w:val="0"/>
              <w:jc w:val="both"/>
            </w:pPr>
            <w:r>
              <w:rPr>
                <w:sz w:val="20"/>
              </w:rPr>
              <w:t xml:space="preserve">2025 год - 3 403 023,3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19 059 162,4 тыс. рублей, в том числе по годам:</w:t>
            </w:r>
          </w:p>
          <w:p>
            <w:pPr>
              <w:pStyle w:val="0"/>
              <w:jc w:val="both"/>
            </w:pPr>
            <w:r>
              <w:rPr>
                <w:sz w:val="20"/>
              </w:rPr>
              <w:t xml:space="preserve">2020 год - 2 738 591,2 тыс. рублей;</w:t>
            </w:r>
          </w:p>
          <w:p>
            <w:pPr>
              <w:pStyle w:val="0"/>
              <w:jc w:val="both"/>
            </w:pPr>
            <w:r>
              <w:rPr>
                <w:sz w:val="20"/>
              </w:rPr>
              <w:t xml:space="preserve">2021 год - 2 773 659,4 тыс. рублей;</w:t>
            </w:r>
          </w:p>
          <w:p>
            <w:pPr>
              <w:pStyle w:val="0"/>
              <w:jc w:val="both"/>
            </w:pPr>
            <w:r>
              <w:rPr>
                <w:sz w:val="20"/>
              </w:rPr>
              <w:t xml:space="preserve">2022 год - 3 109 747,8 тыс. рублей;</w:t>
            </w:r>
          </w:p>
          <w:p>
            <w:pPr>
              <w:pStyle w:val="0"/>
              <w:jc w:val="both"/>
            </w:pPr>
            <w:r>
              <w:rPr>
                <w:sz w:val="20"/>
              </w:rPr>
              <w:t xml:space="preserve">2023 год - 3 330 234,2 тыс. рублей;</w:t>
            </w:r>
          </w:p>
          <w:p>
            <w:pPr>
              <w:pStyle w:val="0"/>
              <w:jc w:val="both"/>
            </w:pPr>
            <w:r>
              <w:rPr>
                <w:sz w:val="20"/>
              </w:rPr>
              <w:t xml:space="preserve">2024 год - 3 740 012,0 тыс. рублей;</w:t>
            </w:r>
          </w:p>
          <w:p>
            <w:pPr>
              <w:pStyle w:val="0"/>
              <w:jc w:val="both"/>
            </w:pPr>
            <w:r>
              <w:rPr>
                <w:sz w:val="20"/>
              </w:rPr>
              <w:t xml:space="preserve">2025 год - 3 366 917,8 тыс. рублей, из них средства федерального бюджета 883 944,2 тыс. рублей, в том числе по годам:</w:t>
            </w:r>
          </w:p>
          <w:p>
            <w:pPr>
              <w:pStyle w:val="0"/>
              <w:jc w:val="both"/>
            </w:pPr>
            <w:r>
              <w:rPr>
                <w:sz w:val="20"/>
              </w:rPr>
              <w:t xml:space="preserve">2020 год - 165 551,7 тыс. рублей;</w:t>
            </w:r>
          </w:p>
          <w:p>
            <w:pPr>
              <w:pStyle w:val="0"/>
              <w:jc w:val="both"/>
            </w:pPr>
            <w:r>
              <w:rPr>
                <w:sz w:val="20"/>
              </w:rPr>
              <w:t xml:space="preserve">2021 год - 217 166,4 тыс. рублей;</w:t>
            </w:r>
          </w:p>
          <w:p>
            <w:pPr>
              <w:pStyle w:val="0"/>
              <w:jc w:val="both"/>
            </w:pPr>
            <w:r>
              <w:rPr>
                <w:sz w:val="20"/>
              </w:rPr>
              <w:t xml:space="preserve">2022 год - 144 917,3 тыс. рублей;</w:t>
            </w:r>
          </w:p>
          <w:p>
            <w:pPr>
              <w:pStyle w:val="0"/>
              <w:jc w:val="both"/>
            </w:pPr>
            <w:r>
              <w:rPr>
                <w:sz w:val="20"/>
              </w:rPr>
              <w:t xml:space="preserve">2023 год - 166 177,7 тыс. рублей;</w:t>
            </w:r>
          </w:p>
          <w:p>
            <w:pPr>
              <w:pStyle w:val="0"/>
              <w:jc w:val="both"/>
            </w:pPr>
            <w:r>
              <w:rPr>
                <w:sz w:val="20"/>
              </w:rPr>
              <w:t xml:space="preserve">2024 год - 139 362,1 тыс. рублей;</w:t>
            </w:r>
          </w:p>
          <w:p>
            <w:pPr>
              <w:pStyle w:val="0"/>
              <w:jc w:val="both"/>
            </w:pPr>
            <w:r>
              <w:rPr>
                <w:sz w:val="20"/>
              </w:rPr>
              <w:t xml:space="preserve">2025 год - 50 769,0 тыс. рублей;</w:t>
            </w:r>
          </w:p>
          <w:p>
            <w:pPr>
              <w:pStyle w:val="0"/>
              <w:jc w:val="both"/>
            </w:pPr>
            <w:r>
              <w:rPr>
                <w:sz w:val="20"/>
              </w:rPr>
              <w:t xml:space="preserve">2) средства местных бюджетов 245 011,3 тыс. рублей, в том числе по годам:</w:t>
            </w:r>
          </w:p>
          <w:p>
            <w:pPr>
              <w:pStyle w:val="0"/>
              <w:jc w:val="both"/>
            </w:pPr>
            <w:r>
              <w:rPr>
                <w:sz w:val="20"/>
              </w:rPr>
              <w:t xml:space="preserve">2020 год - 41 783,1 тыс. рублей;</w:t>
            </w:r>
          </w:p>
          <w:p>
            <w:pPr>
              <w:pStyle w:val="0"/>
              <w:jc w:val="both"/>
            </w:pPr>
            <w:r>
              <w:rPr>
                <w:sz w:val="20"/>
              </w:rPr>
              <w:t xml:space="preserve">2021 год - 39 702,6 тыс. рублей;</w:t>
            </w:r>
          </w:p>
          <w:p>
            <w:pPr>
              <w:pStyle w:val="0"/>
              <w:jc w:val="both"/>
            </w:pPr>
            <w:r>
              <w:rPr>
                <w:sz w:val="20"/>
              </w:rPr>
              <w:t xml:space="preserve">2022 год - 36 550,0 тыс. рублей;</w:t>
            </w:r>
          </w:p>
          <w:p>
            <w:pPr>
              <w:pStyle w:val="0"/>
              <w:jc w:val="both"/>
            </w:pPr>
            <w:r>
              <w:rPr>
                <w:sz w:val="20"/>
              </w:rPr>
              <w:t xml:space="preserve">2023 год - 47 024,2 тыс. рублей;</w:t>
            </w:r>
          </w:p>
          <w:p>
            <w:pPr>
              <w:pStyle w:val="0"/>
              <w:jc w:val="both"/>
            </w:pPr>
            <w:r>
              <w:rPr>
                <w:sz w:val="20"/>
              </w:rPr>
              <w:t xml:space="preserve">2024 год - 43 845,9 тыс. рублей;</w:t>
            </w:r>
          </w:p>
          <w:p>
            <w:pPr>
              <w:pStyle w:val="0"/>
              <w:jc w:val="both"/>
            </w:pPr>
            <w:r>
              <w:rPr>
                <w:sz w:val="20"/>
              </w:rPr>
              <w:t xml:space="preserve">2025 год - 36 105,5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86"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8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Программы</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предусмотренных законом о республиканском бюджете Республики Коми, составит 906 298,0 тыс. рублей, в том числе по годам:</w:t>
            </w:r>
          </w:p>
          <w:p>
            <w:pPr>
              <w:pStyle w:val="0"/>
              <w:jc w:val="both"/>
            </w:pPr>
            <w:r>
              <w:rPr>
                <w:sz w:val="20"/>
              </w:rPr>
              <w:t xml:space="preserve">2020 год - 117 398,3 тыс. рублей;</w:t>
            </w:r>
          </w:p>
          <w:p>
            <w:pPr>
              <w:pStyle w:val="0"/>
              <w:jc w:val="both"/>
            </w:pPr>
            <w:r>
              <w:rPr>
                <w:sz w:val="20"/>
              </w:rPr>
              <w:t xml:space="preserve">2021 год - 175 733,1 тыс. рублей;</w:t>
            </w:r>
          </w:p>
          <w:p>
            <w:pPr>
              <w:pStyle w:val="0"/>
              <w:jc w:val="both"/>
            </w:pPr>
            <w:r>
              <w:rPr>
                <w:sz w:val="20"/>
              </w:rPr>
              <w:t xml:space="preserve">2022 год - 210 523,9 тыс. рублей;</w:t>
            </w:r>
          </w:p>
          <w:p>
            <w:pPr>
              <w:pStyle w:val="0"/>
              <w:jc w:val="both"/>
            </w:pPr>
            <w:r>
              <w:rPr>
                <w:sz w:val="20"/>
              </w:rPr>
              <w:t xml:space="preserve">2023 год - 207 118,5 тыс. рублей;</w:t>
            </w:r>
          </w:p>
          <w:p>
            <w:pPr>
              <w:pStyle w:val="0"/>
              <w:jc w:val="both"/>
            </w:pPr>
            <w:r>
              <w:rPr>
                <w:sz w:val="20"/>
              </w:rPr>
              <w:t xml:space="preserve">2024 год - 177 462,2 тыс. рублей;</w:t>
            </w:r>
          </w:p>
          <w:p>
            <w:pPr>
              <w:pStyle w:val="0"/>
              <w:jc w:val="both"/>
            </w:pPr>
            <w:r>
              <w:rPr>
                <w:sz w:val="20"/>
              </w:rPr>
              <w:t xml:space="preserve">2025 год - 18 062,0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854 715,8 тыс. рублей, в том числе по годам:</w:t>
            </w:r>
          </w:p>
          <w:p>
            <w:pPr>
              <w:pStyle w:val="0"/>
              <w:jc w:val="both"/>
            </w:pPr>
            <w:r>
              <w:rPr>
                <w:sz w:val="20"/>
              </w:rPr>
              <w:t xml:space="preserve">2020 год - 109 858,0 тыс. рублей;</w:t>
            </w:r>
          </w:p>
          <w:p>
            <w:pPr>
              <w:pStyle w:val="0"/>
              <w:jc w:val="both"/>
            </w:pPr>
            <w:r>
              <w:rPr>
                <w:sz w:val="20"/>
              </w:rPr>
              <w:t xml:space="preserve">2021 год - 162 690,4 тыс. рублей;</w:t>
            </w:r>
          </w:p>
          <w:p>
            <w:pPr>
              <w:pStyle w:val="0"/>
              <w:jc w:val="both"/>
            </w:pPr>
            <w:r>
              <w:rPr>
                <w:sz w:val="20"/>
              </w:rPr>
              <w:t xml:space="preserve">2022 год - 199 541,7 тыс. рублей;</w:t>
            </w:r>
          </w:p>
          <w:p>
            <w:pPr>
              <w:pStyle w:val="0"/>
              <w:jc w:val="both"/>
            </w:pPr>
            <w:r>
              <w:rPr>
                <w:sz w:val="20"/>
              </w:rPr>
              <w:t xml:space="preserve">2023 год - 198 307,7 тыс. рублей;</w:t>
            </w:r>
          </w:p>
          <w:p>
            <w:pPr>
              <w:pStyle w:val="0"/>
              <w:jc w:val="both"/>
            </w:pPr>
            <w:r>
              <w:rPr>
                <w:sz w:val="20"/>
              </w:rPr>
              <w:t xml:space="preserve">2024 год - 166 349,6 тыс. рублей;</w:t>
            </w:r>
          </w:p>
          <w:p>
            <w:pPr>
              <w:pStyle w:val="0"/>
              <w:jc w:val="both"/>
            </w:pPr>
            <w:r>
              <w:rPr>
                <w:sz w:val="20"/>
              </w:rPr>
              <w:t xml:space="preserve">2025 год - 17 968,4 тыс. рублей, из них средства федерального бюджета 487 329,3 тыс. рублей, в том числе по годам:</w:t>
            </w:r>
          </w:p>
          <w:p>
            <w:pPr>
              <w:pStyle w:val="0"/>
              <w:jc w:val="both"/>
            </w:pPr>
            <w:r>
              <w:rPr>
                <w:sz w:val="20"/>
              </w:rPr>
              <w:t xml:space="preserve">2020 год - 50 426,5 тыс. рублей;</w:t>
            </w:r>
          </w:p>
          <w:p>
            <w:pPr>
              <w:pStyle w:val="0"/>
              <w:jc w:val="both"/>
            </w:pPr>
            <w:r>
              <w:rPr>
                <w:sz w:val="20"/>
              </w:rPr>
              <w:t xml:space="preserve">2021 год - 109 156,0 тыс. рублей;</w:t>
            </w:r>
          </w:p>
          <w:p>
            <w:pPr>
              <w:pStyle w:val="0"/>
              <w:jc w:val="both"/>
            </w:pPr>
            <w:r>
              <w:rPr>
                <w:sz w:val="20"/>
              </w:rPr>
              <w:t xml:space="preserve">2022 год - 89 479,0 тыс. рублей;</w:t>
            </w:r>
          </w:p>
          <w:p>
            <w:pPr>
              <w:pStyle w:val="0"/>
              <w:jc w:val="both"/>
            </w:pPr>
            <w:r>
              <w:rPr>
                <w:sz w:val="20"/>
              </w:rPr>
              <w:t xml:space="preserve">2023 год - 132 406,1 тыс. рублей;</w:t>
            </w:r>
          </w:p>
          <w:p>
            <w:pPr>
              <w:pStyle w:val="0"/>
              <w:jc w:val="both"/>
            </w:pPr>
            <w:r>
              <w:rPr>
                <w:sz w:val="20"/>
              </w:rPr>
              <w:t xml:space="preserve">2024 год - 105 861,7 тыс. рублей;</w:t>
            </w:r>
          </w:p>
          <w:p>
            <w:pPr>
              <w:pStyle w:val="0"/>
              <w:jc w:val="both"/>
            </w:pPr>
            <w:r>
              <w:rPr>
                <w:sz w:val="20"/>
              </w:rPr>
              <w:t xml:space="preserve">2025 год - 0 тыс. рублей,</w:t>
            </w:r>
          </w:p>
          <w:p>
            <w:pPr>
              <w:pStyle w:val="0"/>
              <w:jc w:val="both"/>
            </w:pPr>
            <w:r>
              <w:rPr>
                <w:sz w:val="20"/>
              </w:rPr>
              <w:t xml:space="preserve">2) средства местных бюджетов 51 582,2 тыс. рублей, в том числе по годам:</w:t>
            </w:r>
          </w:p>
          <w:p>
            <w:pPr>
              <w:pStyle w:val="0"/>
              <w:jc w:val="both"/>
            </w:pPr>
            <w:r>
              <w:rPr>
                <w:sz w:val="20"/>
              </w:rPr>
              <w:t xml:space="preserve">2020 год - 7 540,3 тыс. рублей;</w:t>
            </w:r>
          </w:p>
          <w:p>
            <w:pPr>
              <w:pStyle w:val="0"/>
              <w:jc w:val="both"/>
            </w:pPr>
            <w:r>
              <w:rPr>
                <w:sz w:val="20"/>
              </w:rPr>
              <w:t xml:space="preserve">2021 год - 13 042,7 тыс. рублей;</w:t>
            </w:r>
          </w:p>
          <w:p>
            <w:pPr>
              <w:pStyle w:val="0"/>
              <w:jc w:val="both"/>
            </w:pPr>
            <w:r>
              <w:rPr>
                <w:sz w:val="20"/>
              </w:rPr>
              <w:t xml:space="preserve">2022 год - 10 982,2 тыс. рублей;</w:t>
            </w:r>
          </w:p>
          <w:p>
            <w:pPr>
              <w:pStyle w:val="0"/>
              <w:jc w:val="both"/>
            </w:pPr>
            <w:r>
              <w:rPr>
                <w:sz w:val="20"/>
              </w:rPr>
              <w:t xml:space="preserve">2023 год - 8 810,8 тыс. рублей;</w:t>
            </w:r>
          </w:p>
          <w:p>
            <w:pPr>
              <w:pStyle w:val="0"/>
              <w:jc w:val="both"/>
            </w:pPr>
            <w:r>
              <w:rPr>
                <w:sz w:val="20"/>
              </w:rPr>
              <w:t xml:space="preserve">2024 год - 11 112,6 тыс. рублей;</w:t>
            </w:r>
          </w:p>
          <w:p>
            <w:pPr>
              <w:pStyle w:val="0"/>
              <w:jc w:val="both"/>
            </w:pPr>
            <w:r>
              <w:rPr>
                <w:sz w:val="20"/>
              </w:rPr>
              <w:t xml:space="preserve">2025 год - 93,6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931 311,8 тыс. рублей, в том числе по годам:</w:t>
            </w:r>
          </w:p>
          <w:p>
            <w:pPr>
              <w:pStyle w:val="0"/>
              <w:jc w:val="both"/>
            </w:pPr>
            <w:r>
              <w:rPr>
                <w:sz w:val="20"/>
              </w:rPr>
              <w:t xml:space="preserve">2020 год - 148 938,6 тыс. рублей;</w:t>
            </w:r>
          </w:p>
          <w:p>
            <w:pPr>
              <w:pStyle w:val="0"/>
              <w:jc w:val="both"/>
            </w:pPr>
            <w:r>
              <w:rPr>
                <w:sz w:val="20"/>
              </w:rPr>
              <w:t xml:space="preserve">2021 год - 173 131,6 тыс. рублей;</w:t>
            </w:r>
          </w:p>
          <w:p>
            <w:pPr>
              <w:pStyle w:val="0"/>
              <w:jc w:val="both"/>
            </w:pPr>
            <w:r>
              <w:rPr>
                <w:sz w:val="20"/>
              </w:rPr>
              <w:t xml:space="preserve">2022 год - 216 740,2 тыс. рублей;</w:t>
            </w:r>
          </w:p>
          <w:p>
            <w:pPr>
              <w:pStyle w:val="0"/>
              <w:jc w:val="both"/>
            </w:pPr>
            <w:r>
              <w:rPr>
                <w:sz w:val="20"/>
              </w:rPr>
              <w:t xml:space="preserve">2023 год - 215 039,2 тыс. рублей;</w:t>
            </w:r>
          </w:p>
          <w:p>
            <w:pPr>
              <w:pStyle w:val="0"/>
              <w:jc w:val="both"/>
            </w:pPr>
            <w:r>
              <w:rPr>
                <w:sz w:val="20"/>
              </w:rPr>
              <w:t xml:space="preserve">2024 год - 177 462,2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880 255,6 тыс. рублей, в том числе по годам:</w:t>
            </w:r>
          </w:p>
          <w:p>
            <w:pPr>
              <w:pStyle w:val="0"/>
              <w:jc w:val="both"/>
            </w:pPr>
            <w:r>
              <w:rPr>
                <w:sz w:val="20"/>
              </w:rPr>
              <w:t xml:space="preserve">2020 год - 143 152,2 тыс. рублей;</w:t>
            </w:r>
          </w:p>
          <w:p>
            <w:pPr>
              <w:pStyle w:val="0"/>
              <w:jc w:val="both"/>
            </w:pPr>
            <w:r>
              <w:rPr>
                <w:sz w:val="20"/>
              </w:rPr>
              <w:t xml:space="preserve">2021 год - 160 738,5 тыс. рублей;</w:t>
            </w:r>
          </w:p>
          <w:p>
            <w:pPr>
              <w:pStyle w:val="0"/>
              <w:jc w:val="both"/>
            </w:pPr>
            <w:r>
              <w:rPr>
                <w:sz w:val="20"/>
              </w:rPr>
              <w:t xml:space="preserve">2022 год - 204 911,1 тыс. рублей;</w:t>
            </w:r>
          </w:p>
          <w:p>
            <w:pPr>
              <w:pStyle w:val="0"/>
              <w:jc w:val="both"/>
            </w:pPr>
            <w:r>
              <w:rPr>
                <w:sz w:val="20"/>
              </w:rPr>
              <w:t xml:space="preserve">2023 год - 205 104,2 тыс. рублей;</w:t>
            </w:r>
          </w:p>
          <w:p>
            <w:pPr>
              <w:pStyle w:val="0"/>
              <w:jc w:val="both"/>
            </w:pPr>
            <w:r>
              <w:rPr>
                <w:sz w:val="20"/>
              </w:rPr>
              <w:t xml:space="preserve">2024 год - 166 349,6 тыс. рублей, из них средства федерального бюджета 507 022,6 тыс. рублей, в том числе по годам:</w:t>
            </w:r>
          </w:p>
          <w:p>
            <w:pPr>
              <w:pStyle w:val="0"/>
              <w:jc w:val="both"/>
            </w:pPr>
            <w:r>
              <w:rPr>
                <w:sz w:val="20"/>
              </w:rPr>
              <w:t xml:space="preserve">2020 год - 66 231,3 тыс. рублей;</w:t>
            </w:r>
          </w:p>
          <w:p>
            <w:pPr>
              <w:pStyle w:val="0"/>
              <w:jc w:val="both"/>
            </w:pPr>
            <w:r>
              <w:rPr>
                <w:sz w:val="20"/>
              </w:rPr>
              <w:t xml:space="preserve">2021 год - 107 943,6 тыс. рублей;</w:t>
            </w:r>
          </w:p>
          <w:p>
            <w:pPr>
              <w:pStyle w:val="0"/>
              <w:jc w:val="both"/>
            </w:pPr>
            <w:r>
              <w:rPr>
                <w:sz w:val="20"/>
              </w:rPr>
              <w:t xml:space="preserve">2022 год - 94 579,9 тыс. рублей;</w:t>
            </w:r>
          </w:p>
          <w:p>
            <w:pPr>
              <w:pStyle w:val="0"/>
              <w:jc w:val="both"/>
            </w:pPr>
            <w:r>
              <w:rPr>
                <w:sz w:val="20"/>
              </w:rPr>
              <w:t xml:space="preserve">2023 год - 132 406,1 тыс. рублей;</w:t>
            </w:r>
          </w:p>
          <w:p>
            <w:pPr>
              <w:pStyle w:val="0"/>
              <w:jc w:val="both"/>
            </w:pPr>
            <w:r>
              <w:rPr>
                <w:sz w:val="20"/>
              </w:rPr>
              <w:t xml:space="preserve">2024 год - 105 861,7 тыс. рублей;</w:t>
            </w:r>
          </w:p>
          <w:p>
            <w:pPr>
              <w:pStyle w:val="0"/>
              <w:jc w:val="both"/>
            </w:pPr>
            <w:r>
              <w:rPr>
                <w:sz w:val="20"/>
              </w:rPr>
              <w:t xml:space="preserve">2) средства местных бюджетов 49 932,0 тыс. рублей, в том числе по годам:</w:t>
            </w:r>
          </w:p>
          <w:p>
            <w:pPr>
              <w:pStyle w:val="0"/>
              <w:jc w:val="both"/>
            </w:pPr>
            <w:r>
              <w:rPr>
                <w:sz w:val="20"/>
              </w:rPr>
              <w:t xml:space="preserve">2020 год - 5 786,4 тыс. рублей;</w:t>
            </w:r>
          </w:p>
          <w:p>
            <w:pPr>
              <w:pStyle w:val="0"/>
              <w:jc w:val="both"/>
            </w:pPr>
            <w:r>
              <w:rPr>
                <w:sz w:val="20"/>
              </w:rPr>
              <w:t xml:space="preserve">2021 год - 12 393,1 тыс. рублей;</w:t>
            </w:r>
          </w:p>
          <w:p>
            <w:pPr>
              <w:pStyle w:val="0"/>
              <w:jc w:val="both"/>
            </w:pPr>
            <w:r>
              <w:rPr>
                <w:sz w:val="20"/>
              </w:rPr>
              <w:t xml:space="preserve">2022 год - 11 829,1 тыс. рублей;</w:t>
            </w:r>
          </w:p>
          <w:p>
            <w:pPr>
              <w:pStyle w:val="0"/>
              <w:jc w:val="both"/>
            </w:pPr>
            <w:r>
              <w:rPr>
                <w:sz w:val="20"/>
              </w:rPr>
              <w:t xml:space="preserve">2023 год - 9 935,0 тыс. рублей;</w:t>
            </w:r>
          </w:p>
          <w:p>
            <w:pPr>
              <w:pStyle w:val="0"/>
              <w:jc w:val="both"/>
            </w:pPr>
            <w:r>
              <w:rPr>
                <w:sz w:val="20"/>
              </w:rPr>
              <w:t xml:space="preserve">2024 год - 11 112,6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88"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89"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Программы</w:t>
            </w:r>
          </w:p>
        </w:tc>
        <w:tc>
          <w:tcPr>
            <w:gridSpan w:val="2"/>
            <w:tcW w:w="7370" w:type="dxa"/>
            <w:tcBorders>
              <w:bottom w:val="nil"/>
            </w:tcBorders>
          </w:tcPr>
          <w:p>
            <w:pPr>
              <w:pStyle w:val="0"/>
              <w:jc w:val="both"/>
            </w:pPr>
            <w:r>
              <w:rPr>
                <w:sz w:val="20"/>
              </w:rPr>
              <w:t xml:space="preserve">в течение срока реализации Программы комплекс программных мер должен обеспечить к 2030 году:</w:t>
            </w:r>
          </w:p>
          <w:p>
            <w:pPr>
              <w:pStyle w:val="0"/>
              <w:jc w:val="both"/>
            </w:pPr>
            <w:r>
              <w:rPr>
                <w:sz w:val="20"/>
              </w:rPr>
              <w:t xml:space="preserve">увеличение числа посещений мероприятий организаций культуры до 26,36 млн посещений;</w:t>
            </w:r>
          </w:p>
          <w:p>
            <w:pPr>
              <w:pStyle w:val="0"/>
              <w:jc w:val="both"/>
            </w:pPr>
            <w:r>
              <w:rPr>
                <w:sz w:val="20"/>
              </w:rPr>
              <w:t xml:space="preserve">увеличение уровня удовлетворенности населения Республики Коми качеством предоставления государственных и муниципальных услуг в сфере культуры до 88,1%;</w:t>
            </w:r>
          </w:p>
          <w:p>
            <w:pPr>
              <w:pStyle w:val="0"/>
              <w:jc w:val="both"/>
            </w:pPr>
            <w:r>
              <w:rPr>
                <w:sz w:val="20"/>
              </w:rPr>
              <w:t xml:space="preserve">увеличение доли детей, привлекаемых к участию в творческих мероприятиях, от общего числа детей до 18,5%;</w:t>
            </w:r>
          </w:p>
          <w:p>
            <w:pPr>
              <w:pStyle w:val="0"/>
              <w:jc w:val="both"/>
            </w:pPr>
            <w:r>
              <w:rPr>
                <w:sz w:val="20"/>
              </w:rPr>
              <w:t xml:space="preserve">сохранение уровня обеспеченности Республики Коми организациями культуры на уровне 80,6%;</w:t>
            </w:r>
          </w:p>
          <w:p>
            <w:pPr>
              <w:pStyle w:val="0"/>
              <w:jc w:val="both"/>
            </w:pPr>
            <w:r>
              <w:rPr>
                <w:sz w:val="20"/>
              </w:rPr>
              <w:t xml:space="preserve">численность граждан, размещенных в коллективных средствах размещения, включая граждан Российской Федерации и иностранных туристов, к 2030 году достигнет 199,5 тыс. чел.;</w:t>
            </w:r>
          </w:p>
          <w:p>
            <w:pPr>
              <w:pStyle w:val="0"/>
              <w:jc w:val="both"/>
            </w:pPr>
            <w:r>
              <w:rPr>
                <w:sz w:val="20"/>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к 2030 году до 83,5%</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17.05.2021 </w:t>
            </w:r>
            <w:hyperlink w:history="0" r:id="rId9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30.03.2022 </w:t>
            </w:r>
            <w:hyperlink w:history="0" r:id="rId9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 от 28.03.2023 </w:t>
            </w:r>
            <w:hyperlink w:history="0" r:id="rId9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bookmarkStart w:id="237" w:name="P237"/>
    <w:bookmarkEnd w:id="237"/>
    <w:p>
      <w:pPr>
        <w:pStyle w:val="2"/>
        <w:outlineLvl w:val="1"/>
        <w:jc w:val="center"/>
      </w:pPr>
      <w:r>
        <w:rPr>
          <w:sz w:val="20"/>
        </w:rPr>
        <w:t xml:space="preserve">ПАСПОРТ</w:t>
      </w:r>
    </w:p>
    <w:p>
      <w:pPr>
        <w:pStyle w:val="2"/>
        <w:jc w:val="center"/>
      </w:pPr>
      <w:r>
        <w:rPr>
          <w:sz w:val="20"/>
        </w:rPr>
        <w:t xml:space="preserve">подпрограммы "Доступность объектов сферы культуры,</w:t>
      </w:r>
    </w:p>
    <w:p>
      <w:pPr>
        <w:pStyle w:val="2"/>
        <w:jc w:val="center"/>
      </w:pPr>
      <w:r>
        <w:rPr>
          <w:sz w:val="20"/>
        </w:rPr>
        <w:t xml:space="preserve">культурных и исторических ценностей"</w:t>
      </w:r>
    </w:p>
    <w:p>
      <w:pPr>
        <w:pStyle w:val="2"/>
        <w:jc w:val="center"/>
      </w:pPr>
      <w:r>
        <w:rPr>
          <w:sz w:val="20"/>
        </w:rPr>
        <w:t xml:space="preserve">(далее - Подпрограмма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Подпрограммы 1</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культуры и архивного дела Республики Коми (с 20.06.2023)</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tc>
      </w:tr>
      <w:tr>
        <w:tblPrEx>
          <w:tblBorders>
            <w:insideH w:val="nil"/>
          </w:tblBorders>
        </w:tblPrEx>
        <w:tc>
          <w:tcPr>
            <w:tcW w:w="1644" w:type="dxa"/>
            <w:tcBorders>
              <w:bottom w:val="nil"/>
            </w:tcBorders>
          </w:tcPr>
          <w:p>
            <w:pPr>
              <w:pStyle w:val="0"/>
            </w:pPr>
            <w:r>
              <w:rPr>
                <w:sz w:val="20"/>
              </w:rPr>
              <w:t xml:space="preserve">Участники Подпрограммы 1</w:t>
            </w:r>
          </w:p>
        </w:tc>
        <w:tc>
          <w:tcPr>
            <w:gridSpan w:val="2"/>
            <w:tcW w:w="7370"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физической культуры и спорта Республики Коми;</w:t>
            </w:r>
          </w:p>
          <w:p>
            <w:pPr>
              <w:pStyle w:val="0"/>
              <w:jc w:val="both"/>
            </w:pPr>
            <w:r>
              <w:rPr>
                <w:sz w:val="20"/>
              </w:rPr>
              <w:t xml:space="preserve">Министерство цифрового развития, связи и массовых коммуникаций Республики Коми;</w:t>
            </w:r>
          </w:p>
          <w:p>
            <w:pPr>
              <w:pStyle w:val="0"/>
              <w:jc w:val="both"/>
            </w:pPr>
            <w:r>
              <w:rPr>
                <w:sz w:val="20"/>
              </w:rPr>
              <w:t xml:space="preserve">Комитет Республики Коми имущественных и земельных отношений;</w:t>
            </w:r>
          </w:p>
          <w:p>
            <w:pPr>
              <w:pStyle w:val="0"/>
              <w:jc w:val="both"/>
            </w:pPr>
            <w:r>
              <w:rPr>
                <w:sz w:val="20"/>
              </w:rPr>
              <w:t xml:space="preserve">Министерство экономического развития, промышленности и транспорта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17.04.2020 </w:t>
            </w:r>
            <w:hyperlink w:history="0" r:id="rId9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rPr>
              <w:t xml:space="preserve">, от 23.03.2021 </w:t>
            </w:r>
            <w:hyperlink w:history="0" r:id="rId95"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 от 17.05.2021 </w:t>
            </w:r>
            <w:hyperlink w:history="0" r:id="rId96"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27.09.2023 </w:t>
            </w:r>
            <w:hyperlink w:history="0" r:id="rId9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644" w:type="dxa"/>
          </w:tcPr>
          <w:p>
            <w:pPr>
              <w:pStyle w:val="0"/>
            </w:pPr>
            <w:r>
              <w:rPr>
                <w:sz w:val="20"/>
              </w:rPr>
              <w:t xml:space="preserve">Программно-целевые инструменты Подпрограммы 1</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1</w:t>
            </w:r>
          </w:p>
        </w:tc>
        <w:tc>
          <w:tcPr>
            <w:gridSpan w:val="2"/>
            <w:tcW w:w="7370" w:type="dxa"/>
          </w:tcPr>
          <w:p>
            <w:pPr>
              <w:pStyle w:val="0"/>
              <w:jc w:val="both"/>
            </w:pPr>
            <w:r>
              <w:rPr>
                <w:sz w:val="20"/>
              </w:rPr>
              <w:t xml:space="preserve">обеспечение доступности объектов сферы культуры</w:t>
            </w:r>
          </w:p>
        </w:tc>
      </w:tr>
      <w:tr>
        <w:tc>
          <w:tcPr>
            <w:tcW w:w="1644" w:type="dxa"/>
          </w:tcPr>
          <w:p>
            <w:pPr>
              <w:pStyle w:val="0"/>
            </w:pPr>
            <w:r>
              <w:rPr>
                <w:sz w:val="20"/>
              </w:rPr>
              <w:t xml:space="preserve">Задачи Подпрограммы 1</w:t>
            </w:r>
          </w:p>
        </w:tc>
        <w:tc>
          <w:tcPr>
            <w:gridSpan w:val="2"/>
            <w:tcW w:w="7370" w:type="dxa"/>
          </w:tcPr>
          <w:p>
            <w:pPr>
              <w:pStyle w:val="0"/>
              <w:jc w:val="both"/>
            </w:pPr>
            <w:r>
              <w:rPr>
                <w:sz w:val="20"/>
              </w:rPr>
              <w:t xml:space="preserve">1) повышение доступности для жителей Республики Коми учреждений сферы культуры в Республике Коми;</w:t>
            </w:r>
          </w:p>
          <w:p>
            <w:pPr>
              <w:pStyle w:val="0"/>
              <w:jc w:val="both"/>
            </w:pPr>
            <w:r>
              <w:rPr>
                <w:sz w:val="20"/>
              </w:rPr>
              <w:t xml:space="preserve">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республики ресурсов библиотечных, музейных, архивных и фильмофондов</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1</w:t>
            </w:r>
          </w:p>
        </w:tc>
        <w:tc>
          <w:tcPr>
            <w:gridSpan w:val="2"/>
            <w:tcW w:w="7370" w:type="dxa"/>
            <w:tcBorders>
              <w:bottom w:val="nil"/>
            </w:tcBorders>
          </w:tcPr>
          <w:p>
            <w:pPr>
              <w:pStyle w:val="0"/>
              <w:jc w:val="both"/>
            </w:pPr>
            <w:r>
              <w:rPr>
                <w:sz w:val="20"/>
              </w:rPr>
              <w:t xml:space="preserve">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(процентов);</w:t>
            </w:r>
          </w:p>
          <w:p>
            <w:pPr>
              <w:pStyle w:val="0"/>
              <w:jc w:val="both"/>
            </w:pPr>
            <w:r>
              <w:rPr>
                <w:sz w:val="20"/>
              </w:rPr>
              <w:t xml:space="preserve">2) охват населения Республики Коми услугами библиотек, музеев, архивов и иным экскурсионным обслуживанием (процентов от общей численности населения Республики Коми);</w:t>
            </w:r>
          </w:p>
          <w:p>
            <w:pPr>
              <w:pStyle w:val="0"/>
              <w:jc w:val="both"/>
            </w:pPr>
            <w:r>
              <w:rPr>
                <w:sz w:val="20"/>
              </w:rPr>
              <w:t xml:space="preserve">3) количество посещений музейных учреждений на 1 жителя в год (посещений);</w:t>
            </w:r>
          </w:p>
          <w:p>
            <w:pPr>
              <w:pStyle w:val="0"/>
              <w:jc w:val="both"/>
            </w:pPr>
            <w:r>
              <w:rPr>
                <w:sz w:val="20"/>
              </w:rPr>
              <w:t xml:space="preserve">4) доля представленных (во всех формах) зрителю музейных предметов в общем количестве музейных предметов основного фонда в год (процентов);</w:t>
            </w:r>
          </w:p>
          <w:p>
            <w:pPr>
              <w:pStyle w:val="0"/>
              <w:jc w:val="both"/>
            </w:pPr>
            <w:r>
              <w:rPr>
                <w:sz w:val="20"/>
              </w:rPr>
              <w:t xml:space="preserve">5) среднее количество выставок в расчете на 10 тыс. человек (единиц на 10 тыс. чел.)</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8"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1</w:t>
            </w:r>
          </w:p>
        </w:tc>
        <w:tc>
          <w:tcPr>
            <w:gridSpan w:val="2"/>
            <w:tcW w:w="7370" w:type="dxa"/>
            <w:tcBorders>
              <w:bottom w:val="nil"/>
            </w:tcBorders>
          </w:tcPr>
          <w:p>
            <w:pPr>
              <w:pStyle w:val="0"/>
              <w:jc w:val="both"/>
            </w:pPr>
            <w:r>
              <w:rPr>
                <w:sz w:val="20"/>
              </w:rPr>
              <w:t xml:space="preserve">Подпрограмма 1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9"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Региональные проекты (проекты), реализуемые в рамках Подпрограммы 1</w:t>
            </w:r>
          </w:p>
        </w:tc>
        <w:tc>
          <w:tcPr>
            <w:gridSpan w:val="2"/>
            <w:tcW w:w="7370" w:type="dxa"/>
            <w:tcBorders>
              <w:bottom w:val="nil"/>
            </w:tcBorders>
          </w:tcPr>
          <w:p>
            <w:pPr>
              <w:pStyle w:val="0"/>
              <w:jc w:val="both"/>
            </w:pPr>
            <w:r>
              <w:rPr>
                <w:sz w:val="20"/>
              </w:rPr>
              <w:t xml:space="preserve">1. "Культурная среда".</w:t>
            </w:r>
          </w:p>
          <w:p>
            <w:pPr>
              <w:pStyle w:val="0"/>
              <w:jc w:val="both"/>
            </w:pPr>
            <w:r>
              <w:rPr>
                <w:sz w:val="20"/>
              </w:rPr>
              <w:t xml:space="preserve">2. "Творческие люди".</w:t>
            </w:r>
          </w:p>
          <w:p>
            <w:pPr>
              <w:pStyle w:val="0"/>
              <w:jc w:val="both"/>
            </w:pPr>
            <w:r>
              <w:rPr>
                <w:sz w:val="20"/>
              </w:rPr>
              <w:t xml:space="preserve">3. "Цифровая культура"</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0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1</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5 238 951,6 тыс. рублей, в том числе по годам:</w:t>
            </w:r>
          </w:p>
          <w:p>
            <w:pPr>
              <w:pStyle w:val="0"/>
              <w:jc w:val="both"/>
            </w:pPr>
            <w:r>
              <w:rPr>
                <w:sz w:val="20"/>
              </w:rPr>
              <w:t xml:space="preserve">2020 год - 947 110,9 тыс. рублей;</w:t>
            </w:r>
          </w:p>
          <w:p>
            <w:pPr>
              <w:pStyle w:val="0"/>
              <w:jc w:val="both"/>
            </w:pPr>
            <w:r>
              <w:rPr>
                <w:sz w:val="20"/>
              </w:rPr>
              <w:t xml:space="preserve">2021 год - 778 289,7 тыс. рублей;</w:t>
            </w:r>
          </w:p>
          <w:p>
            <w:pPr>
              <w:pStyle w:val="0"/>
              <w:jc w:val="both"/>
            </w:pPr>
            <w:r>
              <w:rPr>
                <w:sz w:val="20"/>
              </w:rPr>
              <w:t xml:space="preserve">2022 год - 911 693,3 тыс. рублей;</w:t>
            </w:r>
          </w:p>
          <w:p>
            <w:pPr>
              <w:pStyle w:val="0"/>
              <w:jc w:val="both"/>
            </w:pPr>
            <w:r>
              <w:rPr>
                <w:sz w:val="20"/>
              </w:rPr>
              <w:t xml:space="preserve">2023 год - 974 575,1 тыс. рублей;</w:t>
            </w:r>
          </w:p>
          <w:p>
            <w:pPr>
              <w:pStyle w:val="0"/>
              <w:jc w:val="both"/>
            </w:pPr>
            <w:r>
              <w:rPr>
                <w:sz w:val="20"/>
              </w:rPr>
              <w:t xml:space="preserve">2024 год - 871 021,9 тыс. рублей;</w:t>
            </w:r>
          </w:p>
          <w:p>
            <w:pPr>
              <w:pStyle w:val="0"/>
              <w:jc w:val="both"/>
            </w:pPr>
            <w:r>
              <w:rPr>
                <w:sz w:val="20"/>
              </w:rPr>
              <w:t xml:space="preserve">2025 год - 756 260,7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5 090 572,2 тыс. рублей, в том числе по годам:</w:t>
            </w:r>
          </w:p>
          <w:p>
            <w:pPr>
              <w:pStyle w:val="0"/>
              <w:jc w:val="both"/>
            </w:pPr>
            <w:r>
              <w:rPr>
                <w:sz w:val="20"/>
              </w:rPr>
              <w:t xml:space="preserve">2020 год - 940 118,4 тыс. рублей;</w:t>
            </w:r>
          </w:p>
          <w:p>
            <w:pPr>
              <w:pStyle w:val="0"/>
              <w:jc w:val="both"/>
            </w:pPr>
            <w:r>
              <w:rPr>
                <w:sz w:val="20"/>
              </w:rPr>
              <w:t xml:space="preserve">2021 год - 746 502,2 тыс. рублей;</w:t>
            </w:r>
          </w:p>
          <w:p>
            <w:pPr>
              <w:pStyle w:val="0"/>
              <w:jc w:val="both"/>
            </w:pPr>
            <w:r>
              <w:rPr>
                <w:sz w:val="20"/>
              </w:rPr>
              <w:t xml:space="preserve">2022 год - 887 300,3 тыс. рублей;</w:t>
            </w:r>
          </w:p>
          <w:p>
            <w:pPr>
              <w:pStyle w:val="0"/>
              <w:jc w:val="both"/>
            </w:pPr>
            <w:r>
              <w:rPr>
                <w:sz w:val="20"/>
              </w:rPr>
              <w:t xml:space="preserve">2023 год - 944 868,9 тыс. рублей;</w:t>
            </w:r>
          </w:p>
          <w:p>
            <w:pPr>
              <w:pStyle w:val="0"/>
              <w:jc w:val="both"/>
            </w:pPr>
            <w:r>
              <w:rPr>
                <w:sz w:val="20"/>
              </w:rPr>
              <w:t xml:space="preserve">2024 год - 839 402,9 тыс. рублей;</w:t>
            </w:r>
          </w:p>
          <w:p>
            <w:pPr>
              <w:pStyle w:val="0"/>
              <w:jc w:val="both"/>
            </w:pPr>
            <w:r>
              <w:rPr>
                <w:sz w:val="20"/>
              </w:rPr>
              <w:t xml:space="preserve">2025 год - 732 379,5 тыс. рублей, из них средства федерального бюджета 630 145,5 тыс. рублей, в том числе по годам:</w:t>
            </w:r>
          </w:p>
          <w:p>
            <w:pPr>
              <w:pStyle w:val="0"/>
              <w:jc w:val="both"/>
            </w:pPr>
            <w:r>
              <w:rPr>
                <w:sz w:val="20"/>
              </w:rPr>
              <w:t xml:space="preserve">2020 год - 123 610,4 тыс. рублей;</w:t>
            </w:r>
          </w:p>
          <w:p>
            <w:pPr>
              <w:pStyle w:val="0"/>
              <w:jc w:val="both"/>
            </w:pPr>
            <w:r>
              <w:rPr>
                <w:sz w:val="20"/>
              </w:rPr>
              <w:t xml:space="preserve">2021 год - 128 038,4 тыс. рублей;</w:t>
            </w:r>
          </w:p>
          <w:p>
            <w:pPr>
              <w:pStyle w:val="0"/>
              <w:jc w:val="both"/>
            </w:pPr>
            <w:r>
              <w:rPr>
                <w:sz w:val="20"/>
              </w:rPr>
              <w:t xml:space="preserve">2022 год - 101 610,3 тыс. рублей;</w:t>
            </w:r>
          </w:p>
          <w:p>
            <w:pPr>
              <w:pStyle w:val="0"/>
              <w:jc w:val="both"/>
            </w:pPr>
            <w:r>
              <w:rPr>
                <w:sz w:val="20"/>
              </w:rPr>
              <w:t xml:space="preserve">2023 год - 143 804,8 тыс. рублей;</w:t>
            </w:r>
          </w:p>
          <w:p>
            <w:pPr>
              <w:pStyle w:val="0"/>
              <w:jc w:val="both"/>
            </w:pPr>
            <w:r>
              <w:rPr>
                <w:sz w:val="20"/>
              </w:rPr>
              <w:t xml:space="preserve">2024 год - 117 958,6 тыс. рублей;</w:t>
            </w:r>
          </w:p>
          <w:p>
            <w:pPr>
              <w:pStyle w:val="0"/>
              <w:jc w:val="both"/>
            </w:pPr>
            <w:r>
              <w:rPr>
                <w:sz w:val="20"/>
              </w:rPr>
              <w:t xml:space="preserve">2025 год - 15 123,0 тыс. рублей</w:t>
            </w:r>
          </w:p>
          <w:p>
            <w:pPr>
              <w:pStyle w:val="0"/>
              <w:jc w:val="both"/>
            </w:pPr>
            <w:r>
              <w:rPr>
                <w:sz w:val="20"/>
              </w:rPr>
              <w:t xml:space="preserve">2) средства местных бюджетов 148 379,4 тыс. рублей, в том числе по годам:</w:t>
            </w:r>
          </w:p>
          <w:p>
            <w:pPr>
              <w:pStyle w:val="0"/>
              <w:jc w:val="both"/>
            </w:pPr>
            <w:r>
              <w:rPr>
                <w:sz w:val="20"/>
              </w:rPr>
              <w:t xml:space="preserve">2020 год - 6 992,5 тыс. рублей;</w:t>
            </w:r>
          </w:p>
          <w:p>
            <w:pPr>
              <w:pStyle w:val="0"/>
              <w:jc w:val="both"/>
            </w:pPr>
            <w:r>
              <w:rPr>
                <w:sz w:val="20"/>
              </w:rPr>
              <w:t xml:space="preserve">2021 год - 31 787,5 тыс. рублей;</w:t>
            </w:r>
          </w:p>
          <w:p>
            <w:pPr>
              <w:pStyle w:val="0"/>
              <w:jc w:val="both"/>
            </w:pPr>
            <w:r>
              <w:rPr>
                <w:sz w:val="20"/>
              </w:rPr>
              <w:t xml:space="preserve">2022 год - 24 393 тыс. рублей;</w:t>
            </w:r>
          </w:p>
          <w:p>
            <w:pPr>
              <w:pStyle w:val="0"/>
              <w:jc w:val="both"/>
            </w:pPr>
            <w:r>
              <w:rPr>
                <w:sz w:val="20"/>
              </w:rPr>
              <w:t xml:space="preserve">2023 год - 29 706,2 тыс. рублей;</w:t>
            </w:r>
          </w:p>
          <w:p>
            <w:pPr>
              <w:pStyle w:val="0"/>
              <w:jc w:val="both"/>
            </w:pPr>
            <w:r>
              <w:rPr>
                <w:sz w:val="20"/>
              </w:rPr>
              <w:t xml:space="preserve">2024 год - 31 619,0 тыс. рублей;</w:t>
            </w:r>
          </w:p>
          <w:p>
            <w:pPr>
              <w:pStyle w:val="0"/>
              <w:jc w:val="both"/>
            </w:pPr>
            <w:r>
              <w:rPr>
                <w:sz w:val="20"/>
              </w:rPr>
              <w:t xml:space="preserve">2025 год - 23 881,2 тыс. рублей</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5 158 991,3 тыс. рублей, в том числе по годам:</w:t>
            </w:r>
          </w:p>
          <w:p>
            <w:pPr>
              <w:pStyle w:val="0"/>
              <w:jc w:val="both"/>
            </w:pPr>
            <w:r>
              <w:rPr>
                <w:sz w:val="20"/>
              </w:rPr>
              <w:t xml:space="preserve">2020 год - 916 523,2 тыс. рублей;</w:t>
            </w:r>
          </w:p>
          <w:p>
            <w:pPr>
              <w:pStyle w:val="0"/>
              <w:jc w:val="both"/>
            </w:pPr>
            <w:r>
              <w:rPr>
                <w:sz w:val="20"/>
              </w:rPr>
              <w:t xml:space="preserve">2021 год - 787 683,9 тыс. рублей;</w:t>
            </w:r>
          </w:p>
          <w:p>
            <w:pPr>
              <w:pStyle w:val="0"/>
              <w:jc w:val="both"/>
            </w:pPr>
            <w:r>
              <w:rPr>
                <w:sz w:val="20"/>
              </w:rPr>
              <w:t xml:space="preserve">2022 год - 845 226,9 тыс. рублей;</w:t>
            </w:r>
          </w:p>
          <w:p>
            <w:pPr>
              <w:pStyle w:val="0"/>
              <w:jc w:val="both"/>
            </w:pPr>
            <w:r>
              <w:rPr>
                <w:sz w:val="20"/>
              </w:rPr>
              <w:t xml:space="preserve">2023 год - 931 141,8 тыс. рублей;</w:t>
            </w:r>
          </w:p>
          <w:p>
            <w:pPr>
              <w:pStyle w:val="0"/>
              <w:jc w:val="both"/>
            </w:pPr>
            <w:r>
              <w:rPr>
                <w:sz w:val="20"/>
              </w:rPr>
              <w:t xml:space="preserve">2024 год - 922 663,3 тыс. рублей;</w:t>
            </w:r>
          </w:p>
          <w:p>
            <w:pPr>
              <w:pStyle w:val="0"/>
              <w:jc w:val="both"/>
            </w:pPr>
            <w:r>
              <w:rPr>
                <w:sz w:val="20"/>
              </w:rPr>
              <w:t xml:space="preserve">2025 год - 755 752,2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4 979 276,3 тыс. рублей, в том числе по годам:</w:t>
            </w:r>
          </w:p>
          <w:p>
            <w:pPr>
              <w:pStyle w:val="0"/>
              <w:jc w:val="both"/>
            </w:pPr>
            <w:r>
              <w:rPr>
                <w:sz w:val="20"/>
              </w:rPr>
              <w:t xml:space="preserve">2020 год - 882 578,1 тыс. рублей;</w:t>
            </w:r>
          </w:p>
          <w:p>
            <w:pPr>
              <w:pStyle w:val="0"/>
              <w:jc w:val="both"/>
            </w:pPr>
            <w:r>
              <w:rPr>
                <w:sz w:val="20"/>
              </w:rPr>
              <w:t xml:space="preserve">2021 год - 757 710,9 тыс. рублей;</w:t>
            </w:r>
          </w:p>
          <w:p>
            <w:pPr>
              <w:pStyle w:val="0"/>
              <w:jc w:val="both"/>
            </w:pPr>
            <w:r>
              <w:rPr>
                <w:sz w:val="20"/>
              </w:rPr>
              <w:t xml:space="preserve">2022 год - 819 727,5 тыс. рублей;</w:t>
            </w:r>
          </w:p>
          <w:p>
            <w:pPr>
              <w:pStyle w:val="0"/>
              <w:jc w:val="both"/>
            </w:pPr>
            <w:r>
              <w:rPr>
                <w:sz w:val="20"/>
              </w:rPr>
              <w:t xml:space="preserve">2023 год - 896 344,5 тыс. рублей;</w:t>
            </w:r>
          </w:p>
          <w:p>
            <w:pPr>
              <w:pStyle w:val="0"/>
              <w:jc w:val="both"/>
            </w:pPr>
            <w:r>
              <w:rPr>
                <w:sz w:val="20"/>
              </w:rPr>
              <w:t xml:space="preserve">2024 год - 891 044,3 тыс. рублей;</w:t>
            </w:r>
          </w:p>
          <w:p>
            <w:pPr>
              <w:pStyle w:val="0"/>
              <w:jc w:val="both"/>
            </w:pPr>
            <w:r>
              <w:rPr>
                <w:sz w:val="20"/>
              </w:rPr>
              <w:t xml:space="preserve">2025 год - 731 871,0 тыс. рублей, из них средства федерального бюджета 656 287,4 тыс. рублей, в том числе по годам:</w:t>
            </w:r>
          </w:p>
          <w:p>
            <w:pPr>
              <w:pStyle w:val="0"/>
              <w:jc w:val="both"/>
            </w:pPr>
            <w:r>
              <w:rPr>
                <w:sz w:val="20"/>
              </w:rPr>
              <w:t xml:space="preserve">2020 год - 138 199,7 тыс. рублей;</w:t>
            </w:r>
          </w:p>
          <w:p>
            <w:pPr>
              <w:pStyle w:val="0"/>
              <w:jc w:val="both"/>
            </w:pPr>
            <w:r>
              <w:rPr>
                <w:sz w:val="20"/>
              </w:rPr>
              <w:t xml:space="preserve">2021 год - 134 490,1 тыс. рублей;</w:t>
            </w:r>
          </w:p>
          <w:p>
            <w:pPr>
              <w:pStyle w:val="0"/>
              <w:jc w:val="both"/>
            </w:pPr>
            <w:r>
              <w:rPr>
                <w:sz w:val="20"/>
              </w:rPr>
              <w:t xml:space="preserve">2022 год - 106 711,2 тыс. рублей;</w:t>
            </w:r>
          </w:p>
          <w:p>
            <w:pPr>
              <w:pStyle w:val="0"/>
              <w:jc w:val="both"/>
            </w:pPr>
            <w:r>
              <w:rPr>
                <w:sz w:val="20"/>
              </w:rPr>
              <w:t xml:space="preserve">2023 год - 143 804,8 тыс. рублей;</w:t>
            </w:r>
          </w:p>
          <w:p>
            <w:pPr>
              <w:pStyle w:val="0"/>
              <w:jc w:val="both"/>
            </w:pPr>
            <w:r>
              <w:rPr>
                <w:sz w:val="20"/>
              </w:rPr>
              <w:t xml:space="preserve">2024 год - 117 958,6 тыс. рублей;</w:t>
            </w:r>
          </w:p>
          <w:p>
            <w:pPr>
              <w:pStyle w:val="0"/>
              <w:jc w:val="both"/>
            </w:pPr>
            <w:r>
              <w:rPr>
                <w:sz w:val="20"/>
              </w:rPr>
              <w:t xml:space="preserve">2025 год - 15 123,0 тыс. рублей;</w:t>
            </w:r>
          </w:p>
          <w:p>
            <w:pPr>
              <w:pStyle w:val="0"/>
              <w:jc w:val="both"/>
            </w:pPr>
            <w:r>
              <w:rPr>
                <w:sz w:val="20"/>
              </w:rPr>
              <w:t xml:space="preserve">2) средства местных бюджетов 179 715,0 тыс. рублей, в том числе по годам:</w:t>
            </w:r>
          </w:p>
          <w:p>
            <w:pPr>
              <w:pStyle w:val="0"/>
              <w:jc w:val="both"/>
            </w:pPr>
            <w:r>
              <w:rPr>
                <w:sz w:val="20"/>
              </w:rPr>
              <w:t xml:space="preserve">2020 год - 33 945,1 тыс. рублей;</w:t>
            </w:r>
          </w:p>
          <w:p>
            <w:pPr>
              <w:pStyle w:val="0"/>
              <w:jc w:val="both"/>
            </w:pPr>
            <w:r>
              <w:rPr>
                <w:sz w:val="20"/>
              </w:rPr>
              <w:t xml:space="preserve">2021 год - 29 973,0 тыс. рублей;</w:t>
            </w:r>
          </w:p>
          <w:p>
            <w:pPr>
              <w:pStyle w:val="0"/>
              <w:jc w:val="both"/>
            </w:pPr>
            <w:r>
              <w:rPr>
                <w:sz w:val="20"/>
              </w:rPr>
              <w:t xml:space="preserve">2022 год - 25 499,4 тыс. рублей;</w:t>
            </w:r>
          </w:p>
          <w:p>
            <w:pPr>
              <w:pStyle w:val="0"/>
              <w:jc w:val="both"/>
            </w:pPr>
            <w:r>
              <w:rPr>
                <w:sz w:val="20"/>
              </w:rPr>
              <w:t xml:space="preserve">2023 год - 34 797,3 тыс. рублей;</w:t>
            </w:r>
          </w:p>
          <w:p>
            <w:pPr>
              <w:pStyle w:val="0"/>
              <w:jc w:val="both"/>
            </w:pPr>
            <w:r>
              <w:rPr>
                <w:sz w:val="20"/>
              </w:rPr>
              <w:t xml:space="preserve">2024 год - 31 619,0 тыс. рублей;</w:t>
            </w:r>
          </w:p>
          <w:p>
            <w:pPr>
              <w:pStyle w:val="0"/>
              <w:jc w:val="both"/>
            </w:pPr>
            <w:r>
              <w:rPr>
                <w:sz w:val="20"/>
              </w:rPr>
              <w:t xml:space="preserve">2025 год - 23 881,2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01"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02"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1</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предусмотренных законом о республиканском бюджете Республики Коми, составит 803 943,0 тыс. рублей, в том числе по годам:</w:t>
            </w:r>
          </w:p>
          <w:p>
            <w:pPr>
              <w:pStyle w:val="0"/>
              <w:jc w:val="both"/>
            </w:pPr>
            <w:r>
              <w:rPr>
                <w:sz w:val="20"/>
              </w:rPr>
              <w:t xml:space="preserve">2020 год - 91 716,8 тыс. рублей;</w:t>
            </w:r>
          </w:p>
          <w:p>
            <w:pPr>
              <w:pStyle w:val="0"/>
              <w:jc w:val="both"/>
            </w:pPr>
            <w:r>
              <w:rPr>
                <w:sz w:val="20"/>
              </w:rPr>
              <w:t xml:space="preserve">2021 год - 171 401,6 тыс. рублей;</w:t>
            </w:r>
          </w:p>
          <w:p>
            <w:pPr>
              <w:pStyle w:val="0"/>
              <w:jc w:val="both"/>
            </w:pPr>
            <w:r>
              <w:rPr>
                <w:sz w:val="20"/>
              </w:rPr>
              <w:t xml:space="preserve">2022 год - 193 666,0 тыс. рублей;</w:t>
            </w:r>
          </w:p>
          <w:p>
            <w:pPr>
              <w:pStyle w:val="0"/>
              <w:jc w:val="both"/>
            </w:pPr>
            <w:r>
              <w:rPr>
                <w:sz w:val="20"/>
              </w:rPr>
              <w:t xml:space="preserve">2023 год - 188 205,4 тыс. рублей;</w:t>
            </w:r>
          </w:p>
          <w:p>
            <w:pPr>
              <w:pStyle w:val="0"/>
              <w:jc w:val="both"/>
            </w:pPr>
            <w:r>
              <w:rPr>
                <w:sz w:val="20"/>
              </w:rPr>
              <w:t xml:space="preserve">2024 год - 158 549,1 тыс. рублей;</w:t>
            </w:r>
          </w:p>
          <w:p>
            <w:pPr>
              <w:pStyle w:val="0"/>
              <w:jc w:val="both"/>
            </w:pPr>
            <w:r>
              <w:rPr>
                <w:sz w:val="20"/>
              </w:rPr>
              <w:t xml:space="preserve">2025 год - 404,1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752 618,8 тыс. рублей, в том числе по годам:</w:t>
            </w:r>
          </w:p>
          <w:p>
            <w:pPr>
              <w:pStyle w:val="0"/>
              <w:jc w:val="both"/>
            </w:pPr>
            <w:r>
              <w:rPr>
                <w:sz w:val="20"/>
              </w:rPr>
              <w:t xml:space="preserve">2020 год - 84 176,5 тыс. рублей;</w:t>
            </w:r>
          </w:p>
          <w:p>
            <w:pPr>
              <w:pStyle w:val="0"/>
              <w:jc w:val="both"/>
            </w:pPr>
            <w:r>
              <w:rPr>
                <w:sz w:val="20"/>
              </w:rPr>
              <w:t xml:space="preserve">2021 год - 158 358,9 тыс. рублей;</w:t>
            </w:r>
          </w:p>
          <w:p>
            <w:pPr>
              <w:pStyle w:val="0"/>
              <w:jc w:val="both"/>
            </w:pPr>
            <w:r>
              <w:rPr>
                <w:sz w:val="20"/>
              </w:rPr>
              <w:t xml:space="preserve">2022 год - 182 747,0 тыс. рублей;</w:t>
            </w:r>
          </w:p>
          <w:p>
            <w:pPr>
              <w:pStyle w:val="0"/>
              <w:jc w:val="both"/>
            </w:pPr>
            <w:r>
              <w:rPr>
                <w:sz w:val="20"/>
              </w:rPr>
              <w:t xml:space="preserve">2023 год - 179 460,4 тыс. рублей;</w:t>
            </w:r>
          </w:p>
          <w:p>
            <w:pPr>
              <w:pStyle w:val="0"/>
              <w:jc w:val="both"/>
            </w:pPr>
            <w:r>
              <w:rPr>
                <w:sz w:val="20"/>
              </w:rPr>
              <w:t xml:space="preserve">2024 год - 147 502,3 тыс. рублей;</w:t>
            </w:r>
          </w:p>
          <w:p>
            <w:pPr>
              <w:pStyle w:val="0"/>
              <w:jc w:val="both"/>
            </w:pPr>
            <w:r>
              <w:rPr>
                <w:sz w:val="20"/>
              </w:rPr>
              <w:t xml:space="preserve">2025 год - 373,7 тыс. рублей, из них средства федерального бюджета 482 429,3 тыс. рублей, в том числе по годам:</w:t>
            </w:r>
          </w:p>
          <w:p>
            <w:pPr>
              <w:pStyle w:val="0"/>
              <w:jc w:val="both"/>
            </w:pPr>
            <w:r>
              <w:rPr>
                <w:sz w:val="20"/>
              </w:rPr>
              <w:t xml:space="preserve">2020 год - 50 426,5 тыс. рублей;</w:t>
            </w:r>
          </w:p>
          <w:p>
            <w:pPr>
              <w:pStyle w:val="0"/>
              <w:jc w:val="both"/>
            </w:pPr>
            <w:r>
              <w:rPr>
                <w:sz w:val="20"/>
              </w:rPr>
              <w:t xml:space="preserve">2021 год - 107 956,0 тыс. рублей;</w:t>
            </w:r>
          </w:p>
          <w:p>
            <w:pPr>
              <w:pStyle w:val="0"/>
              <w:jc w:val="both"/>
            </w:pPr>
            <w:r>
              <w:rPr>
                <w:sz w:val="20"/>
              </w:rPr>
              <w:t xml:space="preserve">2022 год - 88 279,0 тыс. рублей;</w:t>
            </w:r>
          </w:p>
          <w:p>
            <w:pPr>
              <w:pStyle w:val="0"/>
              <w:jc w:val="both"/>
            </w:pPr>
            <w:r>
              <w:rPr>
                <w:sz w:val="20"/>
              </w:rPr>
              <w:t xml:space="preserve">2023 год - 131 156,1 тыс. рублей;</w:t>
            </w:r>
          </w:p>
          <w:p>
            <w:pPr>
              <w:pStyle w:val="0"/>
              <w:jc w:val="both"/>
            </w:pPr>
            <w:r>
              <w:rPr>
                <w:sz w:val="20"/>
              </w:rPr>
              <w:t xml:space="preserve">2024 год - 104 611,7 тыс. рублей;</w:t>
            </w:r>
          </w:p>
          <w:p>
            <w:pPr>
              <w:pStyle w:val="0"/>
              <w:jc w:val="both"/>
            </w:pPr>
            <w:r>
              <w:rPr>
                <w:sz w:val="20"/>
              </w:rPr>
              <w:t xml:space="preserve">2025 год - 0 тыс. рублей</w:t>
            </w:r>
          </w:p>
          <w:p>
            <w:pPr>
              <w:pStyle w:val="0"/>
              <w:jc w:val="both"/>
            </w:pPr>
            <w:r>
              <w:rPr>
                <w:sz w:val="20"/>
              </w:rPr>
              <w:t xml:space="preserve">2) средства местных бюджетов 51 324,2 тыс. рублей, в том числе по годам:</w:t>
            </w:r>
          </w:p>
          <w:p>
            <w:pPr>
              <w:pStyle w:val="0"/>
              <w:jc w:val="both"/>
            </w:pPr>
            <w:r>
              <w:rPr>
                <w:sz w:val="20"/>
              </w:rPr>
              <w:t xml:space="preserve">2020 год - 7 540,3 тыс. рублей;</w:t>
            </w:r>
          </w:p>
          <w:p>
            <w:pPr>
              <w:pStyle w:val="0"/>
              <w:jc w:val="both"/>
            </w:pPr>
            <w:r>
              <w:rPr>
                <w:sz w:val="20"/>
              </w:rPr>
              <w:t xml:space="preserve">2021 год - 13 042,7 тыс. рублей;</w:t>
            </w:r>
          </w:p>
          <w:p>
            <w:pPr>
              <w:pStyle w:val="0"/>
              <w:jc w:val="both"/>
            </w:pPr>
            <w:r>
              <w:rPr>
                <w:sz w:val="20"/>
              </w:rPr>
              <w:t xml:space="preserve">2022 год - 10 919,0 тыс. рублей;</w:t>
            </w:r>
          </w:p>
          <w:p>
            <w:pPr>
              <w:pStyle w:val="0"/>
              <w:jc w:val="both"/>
            </w:pPr>
            <w:r>
              <w:rPr>
                <w:sz w:val="20"/>
              </w:rPr>
              <w:t xml:space="preserve">2023 год - 8 745,0 тыс. рублей;</w:t>
            </w:r>
          </w:p>
          <w:p>
            <w:pPr>
              <w:pStyle w:val="0"/>
              <w:jc w:val="both"/>
            </w:pPr>
            <w:r>
              <w:rPr>
                <w:sz w:val="20"/>
              </w:rPr>
              <w:t xml:space="preserve">2024 год - 11 046,8 тыс. рублей;</w:t>
            </w:r>
          </w:p>
          <w:p>
            <w:pPr>
              <w:pStyle w:val="0"/>
              <w:jc w:val="both"/>
            </w:pPr>
            <w:r>
              <w:rPr>
                <w:sz w:val="20"/>
              </w:rPr>
              <w:t xml:space="preserve">2025 год - 30,4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847 551,6 тыс. рублей, в том числе по годам:</w:t>
            </w:r>
          </w:p>
          <w:p>
            <w:pPr>
              <w:pStyle w:val="0"/>
              <w:jc w:val="both"/>
            </w:pPr>
            <w:r>
              <w:rPr>
                <w:sz w:val="20"/>
              </w:rPr>
              <w:t xml:space="preserve">2020 год - 124 257,1 тыс. рублей;</w:t>
            </w:r>
          </w:p>
          <w:p>
            <w:pPr>
              <w:pStyle w:val="0"/>
              <w:jc w:val="both"/>
            </w:pPr>
            <w:r>
              <w:rPr>
                <w:sz w:val="20"/>
              </w:rPr>
              <w:t xml:space="preserve">2021 год - 168 737,0 тыс. рублей;</w:t>
            </w:r>
          </w:p>
          <w:p>
            <w:pPr>
              <w:pStyle w:val="0"/>
              <w:jc w:val="both"/>
            </w:pPr>
            <w:r>
              <w:rPr>
                <w:sz w:val="20"/>
              </w:rPr>
              <w:t xml:space="preserve">2022 год - 199 882,3 тыс. рублей;</w:t>
            </w:r>
          </w:p>
          <w:p>
            <w:pPr>
              <w:pStyle w:val="0"/>
              <w:jc w:val="both"/>
            </w:pPr>
            <w:r>
              <w:rPr>
                <w:sz w:val="20"/>
              </w:rPr>
              <w:t xml:space="preserve">2023 год - 196 126,1 тыс. рублей;</w:t>
            </w:r>
          </w:p>
          <w:p>
            <w:pPr>
              <w:pStyle w:val="0"/>
              <w:jc w:val="both"/>
            </w:pPr>
            <w:r>
              <w:rPr>
                <w:sz w:val="20"/>
              </w:rPr>
              <w:t xml:space="preserve">2024 год - 158 549,1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796 690,2 тыс. рублей, в том числе по годам:</w:t>
            </w:r>
          </w:p>
          <w:p>
            <w:pPr>
              <w:pStyle w:val="0"/>
              <w:jc w:val="both"/>
            </w:pPr>
            <w:r>
              <w:rPr>
                <w:sz w:val="20"/>
              </w:rPr>
              <w:t xml:space="preserve">2020 год - 118 470,7 тыс. рублей;</w:t>
            </w:r>
          </w:p>
          <w:p>
            <w:pPr>
              <w:pStyle w:val="0"/>
              <w:jc w:val="both"/>
            </w:pPr>
            <w:r>
              <w:rPr>
                <w:sz w:val="20"/>
              </w:rPr>
              <w:t xml:space="preserve">2021 год - 156 343,9 тыс. рублей;</w:t>
            </w:r>
          </w:p>
          <w:p>
            <w:pPr>
              <w:pStyle w:val="0"/>
              <w:jc w:val="both"/>
            </w:pPr>
            <w:r>
              <w:rPr>
                <w:sz w:val="20"/>
              </w:rPr>
              <w:t xml:space="preserve">2022 год - 188 116,4 тыс. рублей;</w:t>
            </w:r>
          </w:p>
          <w:p>
            <w:pPr>
              <w:pStyle w:val="0"/>
              <w:jc w:val="both"/>
            </w:pPr>
            <w:r>
              <w:rPr>
                <w:sz w:val="20"/>
              </w:rPr>
              <w:t xml:space="preserve">2023 год - 186 256,9 тыс. рублей;</w:t>
            </w:r>
          </w:p>
          <w:p>
            <w:pPr>
              <w:pStyle w:val="0"/>
              <w:jc w:val="both"/>
            </w:pPr>
            <w:r>
              <w:rPr>
                <w:sz w:val="20"/>
              </w:rPr>
              <w:t xml:space="preserve">2024 год - 147 502,3 тыс. рублей, из них средства федерального бюджета 502 122,6 тыс. рублей, в том числе по годам:</w:t>
            </w:r>
          </w:p>
          <w:p>
            <w:pPr>
              <w:pStyle w:val="0"/>
              <w:jc w:val="both"/>
            </w:pPr>
            <w:r>
              <w:rPr>
                <w:sz w:val="20"/>
              </w:rPr>
              <w:t xml:space="preserve">2020 год - 66 231,3 тыс. рублей;</w:t>
            </w:r>
          </w:p>
          <w:p>
            <w:pPr>
              <w:pStyle w:val="0"/>
              <w:jc w:val="both"/>
            </w:pPr>
            <w:r>
              <w:rPr>
                <w:sz w:val="20"/>
              </w:rPr>
              <w:t xml:space="preserve">2021 год - 106 743,6 тыс. рублей;</w:t>
            </w:r>
          </w:p>
          <w:p>
            <w:pPr>
              <w:pStyle w:val="0"/>
              <w:jc w:val="both"/>
            </w:pPr>
            <w:r>
              <w:rPr>
                <w:sz w:val="20"/>
              </w:rPr>
              <w:t xml:space="preserve">2022 год - 93 379,9 тыс. рублей;</w:t>
            </w:r>
          </w:p>
          <w:p>
            <w:pPr>
              <w:pStyle w:val="0"/>
              <w:jc w:val="both"/>
            </w:pPr>
            <w:r>
              <w:rPr>
                <w:sz w:val="20"/>
              </w:rPr>
              <w:t xml:space="preserve">2023 год - 131 156,1 тыс. рублей;</w:t>
            </w:r>
          </w:p>
          <w:p>
            <w:pPr>
              <w:pStyle w:val="0"/>
              <w:jc w:val="both"/>
            </w:pPr>
            <w:r>
              <w:rPr>
                <w:sz w:val="20"/>
              </w:rPr>
              <w:t xml:space="preserve">2024 год - 104 611,7 тыс. рублей;</w:t>
            </w:r>
          </w:p>
          <w:p>
            <w:pPr>
              <w:pStyle w:val="0"/>
              <w:jc w:val="both"/>
            </w:pPr>
            <w:r>
              <w:rPr>
                <w:sz w:val="20"/>
              </w:rPr>
              <w:t xml:space="preserve">2025 год - 0 тыс. рублей;</w:t>
            </w:r>
          </w:p>
          <w:p>
            <w:pPr>
              <w:pStyle w:val="0"/>
              <w:jc w:val="both"/>
            </w:pPr>
            <w:r>
              <w:rPr>
                <w:sz w:val="20"/>
              </w:rPr>
              <w:t xml:space="preserve">2) средства местных бюджетов 50 861,4 тыс. рублей, в том числе по годам:</w:t>
            </w:r>
          </w:p>
          <w:p>
            <w:pPr>
              <w:pStyle w:val="0"/>
              <w:jc w:val="both"/>
            </w:pPr>
            <w:r>
              <w:rPr>
                <w:sz w:val="20"/>
              </w:rPr>
              <w:t xml:space="preserve">2020 год - 5 786,4 тыс. рублей;</w:t>
            </w:r>
          </w:p>
          <w:p>
            <w:pPr>
              <w:pStyle w:val="0"/>
              <w:jc w:val="both"/>
            </w:pPr>
            <w:r>
              <w:rPr>
                <w:sz w:val="20"/>
              </w:rPr>
              <w:t xml:space="preserve">2021 год - 12 393,1 тыс. рублей;</w:t>
            </w:r>
          </w:p>
          <w:p>
            <w:pPr>
              <w:pStyle w:val="0"/>
              <w:jc w:val="both"/>
            </w:pPr>
            <w:r>
              <w:rPr>
                <w:sz w:val="20"/>
              </w:rPr>
              <w:t xml:space="preserve">2022 год - 11 765,9 тыс. рублей;</w:t>
            </w:r>
          </w:p>
          <w:p>
            <w:pPr>
              <w:pStyle w:val="0"/>
              <w:jc w:val="both"/>
            </w:pPr>
            <w:r>
              <w:rPr>
                <w:sz w:val="20"/>
              </w:rPr>
              <w:t xml:space="preserve">2023 год - 9 869,2 тыс. рублей;</w:t>
            </w:r>
          </w:p>
          <w:p>
            <w:pPr>
              <w:pStyle w:val="0"/>
              <w:jc w:val="both"/>
            </w:pPr>
            <w:r>
              <w:rPr>
                <w:sz w:val="20"/>
              </w:rPr>
              <w:t xml:space="preserve">2024 год - 11 046,8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03"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0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1</w:t>
            </w:r>
          </w:p>
        </w:tc>
        <w:tc>
          <w:tcPr>
            <w:gridSpan w:val="2"/>
            <w:tcW w:w="7370" w:type="dxa"/>
            <w:tcBorders>
              <w:bottom w:val="nil"/>
            </w:tcBorders>
          </w:tcPr>
          <w:p>
            <w:pPr>
              <w:pStyle w:val="0"/>
              <w:jc w:val="both"/>
            </w:pPr>
            <w:r>
              <w:rPr>
                <w:sz w:val="20"/>
              </w:rPr>
              <w:t xml:space="preserve">к 2030 году в рамках реализации Подпрограммы 1 будет обеспечено:</w:t>
            </w:r>
          </w:p>
          <w:p>
            <w:pPr>
              <w:pStyle w:val="0"/>
              <w:jc w:val="both"/>
            </w:pPr>
            <w:r>
              <w:rPr>
                <w:sz w:val="20"/>
              </w:rPr>
              <w:t xml:space="preserve">1) увеличение доли зданий и сооружений государственных (муниципальных) учреждений сферы культуры, состояние которых является удовлетворительным, на 4% к 2030 году;</w:t>
            </w:r>
          </w:p>
          <w:p>
            <w:pPr>
              <w:pStyle w:val="0"/>
              <w:jc w:val="both"/>
            </w:pPr>
            <w:r>
              <w:rPr>
                <w:sz w:val="20"/>
              </w:rPr>
              <w:t xml:space="preserve">2) рост средней численности участников клубных формирований в расчете на 1 тыс. человек до 87,7% к 2022 году;</w:t>
            </w:r>
          </w:p>
          <w:p>
            <w:pPr>
              <w:pStyle w:val="0"/>
              <w:jc w:val="both"/>
            </w:pPr>
            <w:r>
              <w:rPr>
                <w:sz w:val="20"/>
              </w:rPr>
              <w:t xml:space="preserve">3) модернизация материально-технической базы учреждений сферы культуры;</w:t>
            </w:r>
          </w:p>
          <w:p>
            <w:pPr>
              <w:pStyle w:val="0"/>
              <w:jc w:val="both"/>
            </w:pPr>
            <w:r>
              <w:rPr>
                <w:sz w:val="20"/>
              </w:rPr>
              <w:t xml:space="preserve">4) комплексная информатизация отрасли культуры, в том числе библиотечного и музейного дела, путем внедрения государственной информационной системой Республики Коми "Информационная система управления музейными фондами в государственных и муниципальных музеях Республики Коми" и Единой автоматизированной библиотечно-информационной системы OPAC GLOBAL к 2030 году 100%;</w:t>
            </w:r>
          </w:p>
          <w:p>
            <w:pPr>
              <w:pStyle w:val="0"/>
              <w:jc w:val="both"/>
            </w:pPr>
            <w:r>
              <w:rPr>
                <w:sz w:val="20"/>
              </w:rPr>
              <w:t xml:space="preserve">5) рост количества пользователей услугами библиотек, музеев, архивов до 73,6% к 2030 году;</w:t>
            </w:r>
          </w:p>
          <w:p>
            <w:pPr>
              <w:pStyle w:val="0"/>
              <w:jc w:val="both"/>
            </w:pPr>
            <w:r>
              <w:rPr>
                <w:sz w:val="20"/>
              </w:rPr>
              <w:t xml:space="preserve">6) увеличение количества выставочных проектов, снабженных цифровыми гидами в формате дополненной реальности до 48 ед. к 2024 году</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30.03.2022 </w:t>
            </w:r>
            <w:hyperlink w:history="0" r:id="rId105"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 от 28.02.2023 </w:t>
            </w:r>
            <w:hyperlink w:history="0" r:id="rId106"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rPr>
              <w:t xml:space="preserve">, от 28.03.2023 </w:t>
            </w:r>
            <w:hyperlink w:history="0" r:id="rId107"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bookmarkStart w:id="395" w:name="P395"/>
    <w:bookmarkEnd w:id="395"/>
    <w:p>
      <w:pPr>
        <w:pStyle w:val="2"/>
        <w:outlineLvl w:val="1"/>
        <w:jc w:val="center"/>
      </w:pPr>
      <w:r>
        <w:rPr>
          <w:sz w:val="20"/>
        </w:rPr>
        <w:t xml:space="preserve">ПАСПОРТ</w:t>
      </w:r>
    </w:p>
    <w:p>
      <w:pPr>
        <w:pStyle w:val="2"/>
        <w:jc w:val="center"/>
      </w:pPr>
      <w:r>
        <w:rPr>
          <w:sz w:val="20"/>
        </w:rPr>
        <w:t xml:space="preserve">подпрограммы "Творческий потенциал населения</w:t>
      </w:r>
    </w:p>
    <w:p>
      <w:pPr>
        <w:pStyle w:val="2"/>
        <w:jc w:val="center"/>
      </w:pPr>
      <w:r>
        <w:rPr>
          <w:sz w:val="20"/>
        </w:rPr>
        <w:t xml:space="preserve">Республики Коми" (далее - Подпрограмма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Подпрограммы 2</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культуры и архивного дела Республики Коми (с 20.06.2023)</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tc>
      </w:tr>
      <w:tr>
        <w:tblPrEx>
          <w:tblBorders>
            <w:insideH w:val="nil"/>
          </w:tblBorders>
        </w:tblPrEx>
        <w:tc>
          <w:tcPr>
            <w:tcW w:w="1644" w:type="dxa"/>
            <w:tcBorders>
              <w:bottom w:val="nil"/>
            </w:tcBorders>
          </w:tcPr>
          <w:p>
            <w:pPr>
              <w:pStyle w:val="0"/>
            </w:pPr>
            <w:r>
              <w:rPr>
                <w:sz w:val="20"/>
              </w:rPr>
              <w:t xml:space="preserve">Участники Подпрограммы 2</w:t>
            </w:r>
          </w:p>
        </w:tc>
        <w:tc>
          <w:tcPr>
            <w:gridSpan w:val="2"/>
            <w:tcW w:w="7370" w:type="dxa"/>
            <w:tcBorders>
              <w:bottom w:val="nil"/>
            </w:tcBorders>
          </w:tcPr>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цифрового развития, связи и массовых коммуникаций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tc>
      </w:tr>
      <w:tr>
        <w:tc>
          <w:tcPr>
            <w:tcW w:w="1644" w:type="dxa"/>
          </w:tcPr>
          <w:p>
            <w:pPr>
              <w:pStyle w:val="0"/>
            </w:pPr>
            <w:r>
              <w:rPr>
                <w:sz w:val="20"/>
              </w:rPr>
              <w:t xml:space="preserve">Программно-целевые инструменты Подпрограммы 2</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2</w:t>
            </w:r>
          </w:p>
        </w:tc>
        <w:tc>
          <w:tcPr>
            <w:gridSpan w:val="2"/>
            <w:tcW w:w="7370" w:type="dxa"/>
          </w:tcPr>
          <w:p>
            <w:pPr>
              <w:pStyle w:val="0"/>
              <w:jc w:val="both"/>
            </w:pPr>
            <w:r>
              <w:rPr>
                <w:sz w:val="20"/>
              </w:rPr>
              <w:t xml:space="preserve">формирование благоприятных условий реализации, воспроизводства и развития творческого потенциала населения Республики Коми</w:t>
            </w:r>
          </w:p>
        </w:tc>
      </w:tr>
      <w:tr>
        <w:tblPrEx>
          <w:tblBorders>
            <w:insideH w:val="nil"/>
          </w:tblBorders>
        </w:tblPrEx>
        <w:tc>
          <w:tcPr>
            <w:tcW w:w="1644" w:type="dxa"/>
            <w:tcBorders>
              <w:bottom w:val="nil"/>
            </w:tcBorders>
          </w:tcPr>
          <w:p>
            <w:pPr>
              <w:pStyle w:val="0"/>
            </w:pPr>
            <w:r>
              <w:rPr>
                <w:sz w:val="20"/>
              </w:rPr>
              <w:t xml:space="preserve">Задачи Подпрограммы 2</w:t>
            </w:r>
          </w:p>
        </w:tc>
        <w:tc>
          <w:tcPr>
            <w:gridSpan w:val="2"/>
            <w:tcW w:w="7370" w:type="dxa"/>
            <w:tcBorders>
              <w:bottom w:val="nil"/>
            </w:tcBorders>
          </w:tcPr>
          <w:p>
            <w:pPr>
              <w:pStyle w:val="0"/>
              <w:jc w:val="both"/>
            </w:pPr>
            <w:r>
              <w:rPr>
                <w:sz w:val="20"/>
              </w:rPr>
              <w:t xml:space="preserve">1) создание условий для творчества деятелей, учреждений и коллективов профессионального искусства Республики Коми;</w:t>
            </w:r>
          </w:p>
          <w:p>
            <w:pPr>
              <w:pStyle w:val="0"/>
              <w:jc w:val="both"/>
            </w:pPr>
            <w:r>
              <w:rPr>
                <w:sz w:val="20"/>
              </w:rPr>
              <w:t xml:space="preserve">2) создание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Республике Коми;</w:t>
            </w:r>
          </w:p>
          <w:p>
            <w:pPr>
              <w:pStyle w:val="0"/>
              <w:jc w:val="both"/>
            </w:pPr>
            <w:r>
              <w:rPr>
                <w:sz w:val="20"/>
              </w:rPr>
              <w:t xml:space="preserve">3) развитие системы мер поддержки субъектов творческой деятельности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0"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2</w:t>
            </w:r>
          </w:p>
        </w:tc>
        <w:tc>
          <w:tcPr>
            <w:gridSpan w:val="2"/>
            <w:tcW w:w="7370" w:type="dxa"/>
            <w:tcBorders>
              <w:bottom w:val="nil"/>
            </w:tcBorders>
          </w:tcPr>
          <w:p>
            <w:pPr>
              <w:pStyle w:val="0"/>
              <w:jc w:val="both"/>
            </w:pPr>
            <w:r>
              <w:rPr>
                <w:sz w:val="20"/>
              </w:rPr>
              <w:t xml:space="preserve">1) 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(по отношению к 2018 году) (процентов);</w:t>
            </w:r>
          </w:p>
          <w:p>
            <w:pPr>
              <w:pStyle w:val="0"/>
              <w:jc w:val="both"/>
            </w:pPr>
            <w:r>
              <w:rPr>
                <w:sz w:val="20"/>
              </w:rPr>
              <w:t xml:space="preserve">2) обеспеченность населения Республики Коми клубными формированиями культурно-досуговых учреждений (единиц на 1000 человек населения);</w:t>
            </w:r>
          </w:p>
          <w:p>
            <w:pPr>
              <w:pStyle w:val="0"/>
              <w:jc w:val="both"/>
            </w:pPr>
            <w:r>
              <w:rPr>
                <w:sz w:val="20"/>
              </w:rPr>
              <w:t xml:space="preserve">3) 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 (процентов);</w:t>
            </w:r>
          </w:p>
          <w:p>
            <w:pPr>
              <w:pStyle w:val="0"/>
              <w:jc w:val="both"/>
            </w:pPr>
            <w:r>
              <w:rPr>
                <w:sz w:val="20"/>
              </w:rPr>
              <w:t xml:space="preserve">4) количество субъектов творческой деятельности, получивших государственную поддержку, в год (единиц)</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1"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1</w:t>
            </w:r>
          </w:p>
        </w:tc>
        <w:tc>
          <w:tcPr>
            <w:gridSpan w:val="2"/>
            <w:tcW w:w="7370" w:type="dxa"/>
            <w:tcBorders>
              <w:bottom w:val="nil"/>
            </w:tcBorders>
          </w:tcPr>
          <w:p>
            <w:pPr>
              <w:pStyle w:val="0"/>
              <w:jc w:val="both"/>
            </w:pPr>
            <w:r>
              <w:rPr>
                <w:sz w:val="20"/>
              </w:rPr>
              <w:t xml:space="preserve">Подпрограмма 2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Региональные проекты (проекты), реализуемые в рамках Подпрограммы 2</w:t>
            </w:r>
          </w:p>
        </w:tc>
        <w:tc>
          <w:tcPr>
            <w:gridSpan w:val="2"/>
            <w:tcW w:w="7370" w:type="dxa"/>
            <w:tcBorders>
              <w:bottom w:val="nil"/>
            </w:tcBorders>
          </w:tcPr>
          <w:p>
            <w:pPr>
              <w:pStyle w:val="0"/>
              <w:jc w:val="both"/>
            </w:pPr>
            <w:r>
              <w:rPr>
                <w:sz w:val="20"/>
              </w:rPr>
              <w:t xml:space="preserve">"Творческие люди"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1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2</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5 556 184,8 тыс. рублей, в том числе по годам:</w:t>
            </w:r>
          </w:p>
          <w:p>
            <w:pPr>
              <w:pStyle w:val="0"/>
              <w:jc w:val="both"/>
            </w:pPr>
            <w:r>
              <w:rPr>
                <w:sz w:val="20"/>
              </w:rPr>
              <w:t xml:space="preserve">2020 год - 823 835,0 тыс. рублей;</w:t>
            </w:r>
          </w:p>
          <w:p>
            <w:pPr>
              <w:pStyle w:val="0"/>
              <w:jc w:val="both"/>
            </w:pPr>
            <w:r>
              <w:rPr>
                <w:sz w:val="20"/>
              </w:rPr>
              <w:t xml:space="preserve">2021 год - 873 885 тыс. рублей;</w:t>
            </w:r>
          </w:p>
          <w:p>
            <w:pPr>
              <w:pStyle w:val="0"/>
              <w:jc w:val="both"/>
            </w:pPr>
            <w:r>
              <w:rPr>
                <w:sz w:val="20"/>
              </w:rPr>
              <w:t xml:space="preserve">2022 год - 934 757,4 тыс. рублей;</w:t>
            </w:r>
          </w:p>
          <w:p>
            <w:pPr>
              <w:pStyle w:val="0"/>
              <w:jc w:val="both"/>
            </w:pPr>
            <w:r>
              <w:rPr>
                <w:sz w:val="20"/>
              </w:rPr>
              <w:t xml:space="preserve">2023 год - 969 236,4 тыс. рублей;</w:t>
            </w:r>
          </w:p>
          <w:p>
            <w:pPr>
              <w:pStyle w:val="0"/>
              <w:jc w:val="both"/>
            </w:pPr>
            <w:r>
              <w:rPr>
                <w:sz w:val="20"/>
              </w:rPr>
              <w:t xml:space="preserve">2024 год - 968 731,2 тыс. рублей;</w:t>
            </w:r>
          </w:p>
          <w:p>
            <w:pPr>
              <w:pStyle w:val="0"/>
              <w:jc w:val="both"/>
            </w:pPr>
            <w:r>
              <w:rPr>
                <w:sz w:val="20"/>
              </w:rPr>
              <w:t xml:space="preserve">2025 год - 985 739,8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5 555 926,8 тыс. рублей, в том числе по годам:</w:t>
            </w:r>
          </w:p>
          <w:p>
            <w:pPr>
              <w:pStyle w:val="0"/>
              <w:jc w:val="both"/>
            </w:pPr>
            <w:r>
              <w:rPr>
                <w:sz w:val="20"/>
              </w:rPr>
              <w:t xml:space="preserve">2020 год - 823 835,0 тыс. рублей;</w:t>
            </w:r>
          </w:p>
          <w:p>
            <w:pPr>
              <w:pStyle w:val="0"/>
              <w:jc w:val="both"/>
            </w:pPr>
            <w:r>
              <w:rPr>
                <w:sz w:val="20"/>
              </w:rPr>
              <w:t xml:space="preserve">2021 год - 873 885,0 тыс. рублей;</w:t>
            </w:r>
          </w:p>
          <w:p>
            <w:pPr>
              <w:pStyle w:val="0"/>
              <w:jc w:val="both"/>
            </w:pPr>
            <w:r>
              <w:rPr>
                <w:sz w:val="20"/>
              </w:rPr>
              <w:t xml:space="preserve">2022 год - 934 694,2 тыс. рублей;</w:t>
            </w:r>
          </w:p>
          <w:p>
            <w:pPr>
              <w:pStyle w:val="0"/>
              <w:jc w:val="both"/>
            </w:pPr>
            <w:r>
              <w:rPr>
                <w:sz w:val="20"/>
              </w:rPr>
              <w:t xml:space="preserve">2023 год - 969 170,6 тыс. рублей;</w:t>
            </w:r>
          </w:p>
          <w:p>
            <w:pPr>
              <w:pStyle w:val="0"/>
              <w:jc w:val="both"/>
            </w:pPr>
            <w:r>
              <w:rPr>
                <w:sz w:val="20"/>
              </w:rPr>
              <w:t xml:space="preserve">2024 год - 968 665,4 тыс. рублей;</w:t>
            </w:r>
          </w:p>
          <w:p>
            <w:pPr>
              <w:pStyle w:val="0"/>
              <w:jc w:val="both"/>
            </w:pPr>
            <w:r>
              <w:rPr>
                <w:sz w:val="20"/>
              </w:rPr>
              <w:t xml:space="preserve">2025 год - 985 676,6 тыс. рублей, из них средства федерального бюджета 213 257,0 тыс. рублей, в том числе по годам:</w:t>
            </w:r>
          </w:p>
          <w:p>
            <w:pPr>
              <w:pStyle w:val="0"/>
              <w:jc w:val="both"/>
            </w:pPr>
            <w:r>
              <w:rPr>
                <w:sz w:val="20"/>
              </w:rPr>
              <w:t xml:space="preserve">2020 год - 23 315,0 тыс. рублей;</w:t>
            </w:r>
          </w:p>
          <w:p>
            <w:pPr>
              <w:pStyle w:val="0"/>
              <w:jc w:val="both"/>
            </w:pPr>
            <w:r>
              <w:rPr>
                <w:sz w:val="20"/>
              </w:rPr>
              <w:t xml:space="preserve">2021 год - 81 363,9 тыс. рублей;</w:t>
            </w:r>
          </w:p>
          <w:p>
            <w:pPr>
              <w:pStyle w:val="0"/>
              <w:jc w:val="both"/>
            </w:pPr>
            <w:r>
              <w:rPr>
                <w:sz w:val="20"/>
              </w:rPr>
              <w:t xml:space="preserve">2022 год - 35 250,8 тыс. рублей;</w:t>
            </w:r>
          </w:p>
          <w:p>
            <w:pPr>
              <w:pStyle w:val="0"/>
              <w:jc w:val="both"/>
            </w:pPr>
            <w:r>
              <w:rPr>
                <w:sz w:val="20"/>
              </w:rPr>
              <w:t xml:space="preserve">2023 год - 19 153,7 тыс. рублей;</w:t>
            </w:r>
          </w:p>
          <w:p>
            <w:pPr>
              <w:pStyle w:val="0"/>
              <w:jc w:val="both"/>
            </w:pPr>
            <w:r>
              <w:rPr>
                <w:sz w:val="20"/>
              </w:rPr>
              <w:t xml:space="preserve">2024 год - 19 991,0 тыс. рублей;</w:t>
            </w:r>
          </w:p>
          <w:p>
            <w:pPr>
              <w:pStyle w:val="0"/>
              <w:jc w:val="both"/>
            </w:pPr>
            <w:r>
              <w:rPr>
                <w:sz w:val="20"/>
              </w:rPr>
              <w:t xml:space="preserve">2025 год - 34 182,6 тыс. рублей</w:t>
            </w:r>
          </w:p>
          <w:p>
            <w:pPr>
              <w:pStyle w:val="0"/>
              <w:jc w:val="both"/>
            </w:pPr>
            <w:r>
              <w:rPr>
                <w:sz w:val="20"/>
              </w:rPr>
              <w:t xml:space="preserve">2) средства местных бюджетов 258,0 тыс. рублей, в том числе по годам:</w:t>
            </w:r>
          </w:p>
          <w:p>
            <w:pPr>
              <w:pStyle w:val="0"/>
              <w:jc w:val="both"/>
            </w:pPr>
            <w:r>
              <w:rPr>
                <w:sz w:val="20"/>
              </w:rPr>
              <w:t xml:space="preserve">2022 год - 63,2 тыс. рублей;</w:t>
            </w:r>
          </w:p>
          <w:p>
            <w:pPr>
              <w:pStyle w:val="0"/>
              <w:jc w:val="both"/>
            </w:pPr>
            <w:r>
              <w:rPr>
                <w:sz w:val="20"/>
              </w:rPr>
              <w:t xml:space="preserve">2023 год - 65,8 тыс. рублей;</w:t>
            </w:r>
          </w:p>
          <w:p>
            <w:pPr>
              <w:pStyle w:val="0"/>
              <w:jc w:val="both"/>
            </w:pPr>
            <w:r>
              <w:rPr>
                <w:sz w:val="20"/>
              </w:rPr>
              <w:t xml:space="preserve">2024 год - 65,8 тыс. рублей;</w:t>
            </w:r>
          </w:p>
          <w:p>
            <w:pPr>
              <w:pStyle w:val="0"/>
              <w:jc w:val="both"/>
            </w:pPr>
            <w:r>
              <w:rPr>
                <w:sz w:val="20"/>
              </w:rPr>
              <w:t xml:space="preserve">2025 год - 63,2 тыс. рублей</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5 682 895,3 тыс. рублей, в том числе по годам:</w:t>
            </w:r>
          </w:p>
          <w:p>
            <w:pPr>
              <w:pStyle w:val="0"/>
              <w:jc w:val="both"/>
            </w:pPr>
            <w:r>
              <w:rPr>
                <w:sz w:val="20"/>
              </w:rPr>
              <w:t xml:space="preserve">2020 год - 851 912,9 тыс. рублей;</w:t>
            </w:r>
          </w:p>
          <w:p>
            <w:pPr>
              <w:pStyle w:val="0"/>
              <w:jc w:val="both"/>
            </w:pPr>
            <w:r>
              <w:rPr>
                <w:sz w:val="20"/>
              </w:rPr>
              <w:t xml:space="preserve">2021 год - 937 189,1 тыс. рублей;</w:t>
            </w:r>
          </w:p>
          <w:p>
            <w:pPr>
              <w:pStyle w:val="0"/>
              <w:jc w:val="both"/>
            </w:pPr>
            <w:r>
              <w:rPr>
                <w:sz w:val="20"/>
              </w:rPr>
              <w:t xml:space="preserve">2022 год - 966 735,8 тыс. рублей;</w:t>
            </w:r>
          </w:p>
          <w:p>
            <w:pPr>
              <w:pStyle w:val="0"/>
              <w:jc w:val="both"/>
            </w:pPr>
            <w:r>
              <w:rPr>
                <w:sz w:val="20"/>
              </w:rPr>
              <w:t xml:space="preserve">2023 год - 972 336,5 тыс. рублей;</w:t>
            </w:r>
          </w:p>
          <w:p>
            <w:pPr>
              <w:pStyle w:val="0"/>
              <w:jc w:val="both"/>
            </w:pPr>
            <w:r>
              <w:rPr>
                <w:sz w:val="20"/>
              </w:rPr>
              <w:t xml:space="preserve">2024 год - 968 731,2 тыс. рублей;</w:t>
            </w:r>
          </w:p>
          <w:p>
            <w:pPr>
              <w:pStyle w:val="0"/>
              <w:jc w:val="both"/>
            </w:pPr>
            <w:r>
              <w:rPr>
                <w:sz w:val="20"/>
              </w:rPr>
              <w:t xml:space="preserve">2025 год - 985 989,8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5 681 525,1 тыс. рублей, в том числе по годам:</w:t>
            </w:r>
          </w:p>
          <w:p>
            <w:pPr>
              <w:pStyle w:val="0"/>
              <w:jc w:val="both"/>
            </w:pPr>
            <w:r>
              <w:rPr>
                <w:sz w:val="20"/>
              </w:rPr>
              <w:t xml:space="preserve">2020 год - 851 912,9 тыс. рублей;</w:t>
            </w:r>
          </w:p>
          <w:p>
            <w:pPr>
              <w:pStyle w:val="0"/>
              <w:jc w:val="both"/>
            </w:pPr>
            <w:r>
              <w:rPr>
                <w:sz w:val="20"/>
              </w:rPr>
              <w:t xml:space="preserve">2021 год - 936 076,9 тыс. рублей;</w:t>
            </w:r>
          </w:p>
          <w:p>
            <w:pPr>
              <w:pStyle w:val="0"/>
              <w:jc w:val="both"/>
            </w:pPr>
            <w:r>
              <w:rPr>
                <w:sz w:val="20"/>
              </w:rPr>
              <w:t xml:space="preserve">2022 год - 966 672,6 тыс. рублей;</w:t>
            </w:r>
          </w:p>
          <w:p>
            <w:pPr>
              <w:pStyle w:val="0"/>
              <w:jc w:val="both"/>
            </w:pPr>
            <w:r>
              <w:rPr>
                <w:sz w:val="20"/>
              </w:rPr>
              <w:t xml:space="preserve">2023 год - 972 270,7 тыс. рублей;</w:t>
            </w:r>
          </w:p>
          <w:p>
            <w:pPr>
              <w:pStyle w:val="0"/>
              <w:jc w:val="both"/>
            </w:pPr>
            <w:r>
              <w:rPr>
                <w:sz w:val="20"/>
              </w:rPr>
              <w:t xml:space="preserve">2024 год - 968 665,4 тыс. рублей;</w:t>
            </w:r>
          </w:p>
          <w:p>
            <w:pPr>
              <w:pStyle w:val="0"/>
              <w:jc w:val="both"/>
            </w:pPr>
            <w:r>
              <w:rPr>
                <w:sz w:val="20"/>
              </w:rPr>
              <w:t xml:space="preserve">2025 год - 985 926,6 тыс. рублей, из них средства федерального бюджета 208 050,4 тыс. рублей, в том числе по годам:</w:t>
            </w:r>
          </w:p>
          <w:p>
            <w:pPr>
              <w:pStyle w:val="0"/>
              <w:jc w:val="both"/>
            </w:pPr>
            <w:r>
              <w:rPr>
                <w:sz w:val="20"/>
              </w:rPr>
              <w:t xml:space="preserve">2020 год - 24 530,5 тыс. рублей;</w:t>
            </w:r>
          </w:p>
          <w:p>
            <w:pPr>
              <w:pStyle w:val="0"/>
              <w:jc w:val="both"/>
            </w:pPr>
            <w:r>
              <w:rPr>
                <w:sz w:val="20"/>
              </w:rPr>
              <w:t xml:space="preserve">2021 год - 74 941,8 тыс. рублей;</w:t>
            </w:r>
          </w:p>
          <w:p>
            <w:pPr>
              <w:pStyle w:val="0"/>
              <w:jc w:val="both"/>
            </w:pPr>
            <w:r>
              <w:rPr>
                <w:sz w:val="20"/>
              </w:rPr>
              <w:t xml:space="preserve">2022 год - 35 250,8 тыс. рублей;</w:t>
            </w:r>
          </w:p>
          <w:p>
            <w:pPr>
              <w:pStyle w:val="0"/>
              <w:jc w:val="both"/>
            </w:pPr>
            <w:r>
              <w:rPr>
                <w:sz w:val="20"/>
              </w:rPr>
              <w:t xml:space="preserve">2023 год - 19 153,7 тыс. рублей;</w:t>
            </w:r>
          </w:p>
          <w:p>
            <w:pPr>
              <w:pStyle w:val="0"/>
              <w:jc w:val="both"/>
            </w:pPr>
            <w:r>
              <w:rPr>
                <w:sz w:val="20"/>
              </w:rPr>
              <w:t xml:space="preserve">2024 год - 19 991,0 тыс. рублей;</w:t>
            </w:r>
          </w:p>
          <w:p>
            <w:pPr>
              <w:pStyle w:val="0"/>
              <w:jc w:val="both"/>
            </w:pPr>
            <w:r>
              <w:rPr>
                <w:sz w:val="20"/>
              </w:rPr>
              <w:t xml:space="preserve">2025 год - 34 182,6 тыс. рублей;</w:t>
            </w:r>
          </w:p>
          <w:p>
            <w:pPr>
              <w:pStyle w:val="0"/>
              <w:jc w:val="both"/>
            </w:pPr>
            <w:r>
              <w:rPr>
                <w:sz w:val="20"/>
              </w:rPr>
              <w:t xml:space="preserve">2) средства местных бюджетов 1 370,2 тыс. рублей, в том числе по годам:</w:t>
            </w:r>
          </w:p>
          <w:p>
            <w:pPr>
              <w:pStyle w:val="0"/>
              <w:jc w:val="both"/>
            </w:pPr>
            <w:r>
              <w:rPr>
                <w:sz w:val="20"/>
              </w:rPr>
              <w:t xml:space="preserve">2021 год - 1 112,2 тыс. рублей;</w:t>
            </w:r>
          </w:p>
          <w:p>
            <w:pPr>
              <w:pStyle w:val="0"/>
              <w:jc w:val="both"/>
            </w:pPr>
            <w:r>
              <w:rPr>
                <w:sz w:val="20"/>
              </w:rPr>
              <w:t xml:space="preserve">2022 год - 63,2 тыс. рублей;</w:t>
            </w:r>
          </w:p>
          <w:p>
            <w:pPr>
              <w:pStyle w:val="0"/>
              <w:jc w:val="both"/>
            </w:pPr>
            <w:r>
              <w:rPr>
                <w:sz w:val="20"/>
              </w:rPr>
              <w:t xml:space="preserve">2023 год - 65,8 тыс. рублей;</w:t>
            </w:r>
          </w:p>
          <w:p>
            <w:pPr>
              <w:pStyle w:val="0"/>
              <w:jc w:val="both"/>
            </w:pPr>
            <w:r>
              <w:rPr>
                <w:sz w:val="20"/>
              </w:rPr>
              <w:t xml:space="preserve">2024 год - 65,8 тыс. рублей;</w:t>
            </w:r>
          </w:p>
          <w:p>
            <w:pPr>
              <w:pStyle w:val="0"/>
              <w:jc w:val="both"/>
            </w:pPr>
            <w:r>
              <w:rPr>
                <w:sz w:val="20"/>
              </w:rPr>
              <w:t xml:space="preserve">2025 год - 63,2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1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1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2</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предусмотренных законом о республиканском бюджете Республики Коми, составит 94 855,0 тыс. рублей, в том числе по годам:</w:t>
            </w:r>
          </w:p>
          <w:p>
            <w:pPr>
              <w:pStyle w:val="0"/>
              <w:jc w:val="both"/>
            </w:pPr>
            <w:r>
              <w:rPr>
                <w:sz w:val="20"/>
              </w:rPr>
              <w:t xml:space="preserve">2020 год - 24 231,5 тыс. рублей;</w:t>
            </w:r>
          </w:p>
          <w:p>
            <w:pPr>
              <w:pStyle w:val="0"/>
              <w:jc w:val="both"/>
            </w:pPr>
            <w:r>
              <w:rPr>
                <w:sz w:val="20"/>
              </w:rPr>
              <w:t xml:space="preserve">2021 год - 3 481,5 тыс. рублей;</w:t>
            </w:r>
          </w:p>
          <w:p>
            <w:pPr>
              <w:pStyle w:val="0"/>
              <w:jc w:val="both"/>
            </w:pPr>
            <w:r>
              <w:rPr>
                <w:sz w:val="20"/>
              </w:rPr>
              <w:t xml:space="preserve">2022 год - 15 557,9 тыс. рублей;</w:t>
            </w:r>
          </w:p>
          <w:p>
            <w:pPr>
              <w:pStyle w:val="0"/>
              <w:jc w:val="both"/>
            </w:pPr>
            <w:r>
              <w:rPr>
                <w:sz w:val="20"/>
              </w:rPr>
              <w:t xml:space="preserve">2023 год - 17 613,1 тыс. рублей;</w:t>
            </w:r>
          </w:p>
          <w:p>
            <w:pPr>
              <w:pStyle w:val="0"/>
              <w:jc w:val="both"/>
            </w:pPr>
            <w:r>
              <w:rPr>
                <w:sz w:val="20"/>
              </w:rPr>
              <w:t xml:space="preserve">2024 год - 17 613,1 тыс. рублей;</w:t>
            </w:r>
          </w:p>
          <w:p>
            <w:pPr>
              <w:pStyle w:val="0"/>
              <w:jc w:val="both"/>
            </w:pPr>
            <w:r>
              <w:rPr>
                <w:sz w:val="20"/>
              </w:rPr>
              <w:t xml:space="preserve">2025 год - 16 357,9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94 597,0 тыс. рублей, в том числе по годам:</w:t>
            </w:r>
          </w:p>
          <w:p>
            <w:pPr>
              <w:pStyle w:val="0"/>
              <w:jc w:val="both"/>
            </w:pPr>
            <w:r>
              <w:rPr>
                <w:sz w:val="20"/>
              </w:rPr>
              <w:t xml:space="preserve">2020 год - 24 231,5 тыс. рублей;</w:t>
            </w:r>
          </w:p>
          <w:p>
            <w:pPr>
              <w:pStyle w:val="0"/>
              <w:jc w:val="both"/>
            </w:pPr>
            <w:r>
              <w:rPr>
                <w:sz w:val="20"/>
              </w:rPr>
              <w:t xml:space="preserve">2021 год - 3 481,5 тыс. рублей;</w:t>
            </w:r>
          </w:p>
          <w:p>
            <w:pPr>
              <w:pStyle w:val="0"/>
              <w:jc w:val="both"/>
            </w:pPr>
            <w:r>
              <w:rPr>
                <w:sz w:val="20"/>
              </w:rPr>
              <w:t xml:space="preserve">2022 год - 15 494,7 тыс. рублей;</w:t>
            </w:r>
          </w:p>
          <w:p>
            <w:pPr>
              <w:pStyle w:val="0"/>
              <w:jc w:val="both"/>
            </w:pPr>
            <w:r>
              <w:rPr>
                <w:sz w:val="20"/>
              </w:rPr>
              <w:t xml:space="preserve">2023 год - 17 547,3 тыс. рублей;</w:t>
            </w:r>
          </w:p>
          <w:p>
            <w:pPr>
              <w:pStyle w:val="0"/>
              <w:jc w:val="both"/>
            </w:pPr>
            <w:r>
              <w:rPr>
                <w:sz w:val="20"/>
              </w:rPr>
              <w:t xml:space="preserve">2024 год - 17 547,3 тыс. рублей;</w:t>
            </w:r>
          </w:p>
          <w:p>
            <w:pPr>
              <w:pStyle w:val="0"/>
              <w:jc w:val="both"/>
            </w:pPr>
            <w:r>
              <w:rPr>
                <w:sz w:val="20"/>
              </w:rPr>
              <w:t xml:space="preserve">2025 год - 16 294,7 тыс. рублей, из них средства федерального бюджета 4 900,0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- 1 200,0 тыс. рублей;</w:t>
            </w:r>
          </w:p>
          <w:p>
            <w:pPr>
              <w:pStyle w:val="0"/>
              <w:jc w:val="both"/>
            </w:pPr>
            <w:r>
              <w:rPr>
                <w:sz w:val="20"/>
              </w:rPr>
              <w:t xml:space="preserve">2022 год - 1 200,0 тыс. рублей;</w:t>
            </w:r>
          </w:p>
          <w:p>
            <w:pPr>
              <w:pStyle w:val="0"/>
              <w:jc w:val="both"/>
            </w:pPr>
            <w:r>
              <w:rPr>
                <w:sz w:val="20"/>
              </w:rPr>
              <w:t xml:space="preserve">2023 год - 1 250,0 тыс. рублей;</w:t>
            </w:r>
          </w:p>
          <w:p>
            <w:pPr>
              <w:pStyle w:val="0"/>
              <w:jc w:val="both"/>
            </w:pPr>
            <w:r>
              <w:rPr>
                <w:sz w:val="20"/>
              </w:rPr>
              <w:t xml:space="preserve">2024 год - 1250,0 тыс. рублей;</w:t>
            </w:r>
          </w:p>
          <w:p>
            <w:pPr>
              <w:pStyle w:val="0"/>
              <w:jc w:val="both"/>
            </w:pPr>
            <w:r>
              <w:rPr>
                <w:sz w:val="20"/>
              </w:rPr>
              <w:t xml:space="preserve">2) средства местных бюджетов 258,0 тыс. рублей, в том числе по годам:</w:t>
            </w:r>
          </w:p>
          <w:p>
            <w:pPr>
              <w:pStyle w:val="0"/>
              <w:jc w:val="both"/>
            </w:pPr>
            <w:r>
              <w:rPr>
                <w:sz w:val="20"/>
              </w:rPr>
              <w:t xml:space="preserve">2022 год - 63,2 тыс. рублей;</w:t>
            </w:r>
          </w:p>
          <w:p>
            <w:pPr>
              <w:pStyle w:val="0"/>
              <w:jc w:val="both"/>
            </w:pPr>
            <w:r>
              <w:rPr>
                <w:sz w:val="20"/>
              </w:rPr>
              <w:t xml:space="preserve">2023 год - 65,8 тыс. рублей;</w:t>
            </w:r>
          </w:p>
          <w:p>
            <w:pPr>
              <w:pStyle w:val="0"/>
              <w:jc w:val="both"/>
            </w:pPr>
            <w:r>
              <w:rPr>
                <w:sz w:val="20"/>
              </w:rPr>
              <w:t xml:space="preserve">2024 год - 65,8 тыс. рублей;</w:t>
            </w:r>
          </w:p>
          <w:p>
            <w:pPr>
              <w:pStyle w:val="0"/>
              <w:jc w:val="both"/>
            </w:pPr>
            <w:r>
              <w:rPr>
                <w:sz w:val="20"/>
              </w:rPr>
              <w:t xml:space="preserve">2025 год - 63,2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78 560,3 тыс. рублей, в том числе по годам:</w:t>
            </w:r>
          </w:p>
          <w:p>
            <w:pPr>
              <w:pStyle w:val="0"/>
              <w:jc w:val="both"/>
            </w:pPr>
            <w:r>
              <w:rPr>
                <w:sz w:val="20"/>
              </w:rPr>
              <w:t xml:space="preserve">2020 год - 24 231,5 тыс. рублей;</w:t>
            </w:r>
          </w:p>
          <w:p>
            <w:pPr>
              <w:pStyle w:val="0"/>
              <w:jc w:val="both"/>
            </w:pPr>
            <w:r>
              <w:rPr>
                <w:sz w:val="20"/>
              </w:rPr>
              <w:t xml:space="preserve">2021 год - 3 544,7 тыс. рублей;</w:t>
            </w:r>
          </w:p>
          <w:p>
            <w:pPr>
              <w:pStyle w:val="0"/>
              <w:jc w:val="both"/>
            </w:pPr>
            <w:r>
              <w:rPr>
                <w:sz w:val="20"/>
              </w:rPr>
              <w:t xml:space="preserve">2022 год - 15 557,9 тыс. рублей;</w:t>
            </w:r>
          </w:p>
          <w:p>
            <w:pPr>
              <w:pStyle w:val="0"/>
              <w:jc w:val="both"/>
            </w:pPr>
            <w:r>
              <w:rPr>
                <w:sz w:val="20"/>
              </w:rPr>
              <w:t xml:space="preserve">2023 год - 17 613,1 тыс. рублей;</w:t>
            </w:r>
          </w:p>
          <w:p>
            <w:pPr>
              <w:pStyle w:val="0"/>
              <w:jc w:val="both"/>
            </w:pPr>
            <w:r>
              <w:rPr>
                <w:sz w:val="20"/>
              </w:rPr>
              <w:t xml:space="preserve">2024 год - 17 613,1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78 365,5 тыс. рублей, в том числе по годам:</w:t>
            </w:r>
          </w:p>
          <w:p>
            <w:pPr>
              <w:pStyle w:val="0"/>
              <w:jc w:val="both"/>
            </w:pPr>
            <w:r>
              <w:rPr>
                <w:sz w:val="20"/>
              </w:rPr>
              <w:t xml:space="preserve">2020 год - 24 231,5 тыс. рублей;</w:t>
            </w:r>
          </w:p>
          <w:p>
            <w:pPr>
              <w:pStyle w:val="0"/>
              <w:jc w:val="both"/>
            </w:pPr>
            <w:r>
              <w:rPr>
                <w:sz w:val="20"/>
              </w:rPr>
              <w:t xml:space="preserve">2021 год - 3 544,7 тыс. рублей;</w:t>
            </w:r>
          </w:p>
          <w:p>
            <w:pPr>
              <w:pStyle w:val="0"/>
              <w:jc w:val="both"/>
            </w:pPr>
            <w:r>
              <w:rPr>
                <w:sz w:val="20"/>
              </w:rPr>
              <w:t xml:space="preserve">2022 год - 15 494,7 тыс. рублей;</w:t>
            </w:r>
          </w:p>
          <w:p>
            <w:pPr>
              <w:pStyle w:val="0"/>
              <w:jc w:val="both"/>
            </w:pPr>
            <w:r>
              <w:rPr>
                <w:sz w:val="20"/>
              </w:rPr>
              <w:t xml:space="preserve">2023 год - 17 547,3 тыс. рублей;</w:t>
            </w:r>
          </w:p>
          <w:p>
            <w:pPr>
              <w:pStyle w:val="0"/>
              <w:jc w:val="both"/>
            </w:pPr>
            <w:r>
              <w:rPr>
                <w:sz w:val="20"/>
              </w:rPr>
              <w:t xml:space="preserve">2024 год - 17 547,3 тыс. рублей, из них средства федерального бюджета 4 900,0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- 1 200,0 тыс. рублей;</w:t>
            </w:r>
          </w:p>
          <w:p>
            <w:pPr>
              <w:pStyle w:val="0"/>
              <w:jc w:val="both"/>
            </w:pPr>
            <w:r>
              <w:rPr>
                <w:sz w:val="20"/>
              </w:rPr>
              <w:t xml:space="preserve">2022 год - 1 200,0 тыс. рублей;</w:t>
            </w:r>
          </w:p>
          <w:p>
            <w:pPr>
              <w:pStyle w:val="0"/>
              <w:jc w:val="both"/>
            </w:pPr>
            <w:r>
              <w:rPr>
                <w:sz w:val="20"/>
              </w:rPr>
              <w:t xml:space="preserve">2023 год - 1 250,0 тыс. рублей;</w:t>
            </w:r>
          </w:p>
          <w:p>
            <w:pPr>
              <w:pStyle w:val="0"/>
              <w:jc w:val="both"/>
            </w:pPr>
            <w:r>
              <w:rPr>
                <w:sz w:val="20"/>
              </w:rPr>
              <w:t xml:space="preserve">2024 год - 1250,0 тыс. рублей;</w:t>
            </w:r>
          </w:p>
          <w:p>
            <w:pPr>
              <w:pStyle w:val="0"/>
              <w:jc w:val="both"/>
            </w:pPr>
            <w:r>
              <w:rPr>
                <w:sz w:val="20"/>
              </w:rPr>
              <w:t xml:space="preserve">2) средства местных бюджетов 194,8 тыс. рублей, в том числе по годам:</w:t>
            </w:r>
          </w:p>
          <w:p>
            <w:pPr>
              <w:pStyle w:val="0"/>
              <w:jc w:val="both"/>
            </w:pPr>
            <w:r>
              <w:rPr>
                <w:sz w:val="20"/>
              </w:rPr>
              <w:t xml:space="preserve">2022 год - 63,2 тыс. рублей;</w:t>
            </w:r>
          </w:p>
          <w:p>
            <w:pPr>
              <w:pStyle w:val="0"/>
              <w:jc w:val="both"/>
            </w:pPr>
            <w:r>
              <w:rPr>
                <w:sz w:val="20"/>
              </w:rPr>
              <w:t xml:space="preserve">2023 год - 65,8 тыс. рублей;</w:t>
            </w:r>
          </w:p>
          <w:p>
            <w:pPr>
              <w:pStyle w:val="0"/>
              <w:jc w:val="both"/>
            </w:pPr>
            <w:r>
              <w:rPr>
                <w:sz w:val="20"/>
              </w:rPr>
              <w:t xml:space="preserve">2024 год - 65,8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6"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2</w:t>
            </w:r>
          </w:p>
        </w:tc>
        <w:tc>
          <w:tcPr>
            <w:gridSpan w:val="2"/>
            <w:tcW w:w="7370" w:type="dxa"/>
            <w:tcBorders>
              <w:bottom w:val="nil"/>
            </w:tcBorders>
          </w:tcPr>
          <w:p>
            <w:pPr>
              <w:pStyle w:val="0"/>
              <w:jc w:val="both"/>
            </w:pPr>
            <w:r>
              <w:rPr>
                <w:sz w:val="20"/>
              </w:rPr>
              <w:t xml:space="preserve">реализация мероприятий Подпрограммы 2 в 2020 - 2030 гг. позволит создать эффективную систему мер поддержки творческой самореализации граждан в области профессионального искусства, создать условия для развития самодеятельного художественного творчества, в том числе развития культур народов, проживающих на территории Республики Коми, путем поддержки творческих проектов театров и концертных организаций, укрепления их материально-технической базы.</w:t>
            </w:r>
          </w:p>
          <w:p>
            <w:pPr>
              <w:pStyle w:val="0"/>
              <w:jc w:val="both"/>
            </w:pPr>
            <w:r>
              <w:rPr>
                <w:sz w:val="20"/>
              </w:rPr>
              <w:t xml:space="preserve">К завершению срока реализации Подпрограммы 2 будет обеспечено:</w:t>
            </w:r>
          </w:p>
          <w:p>
            <w:pPr>
              <w:pStyle w:val="0"/>
              <w:jc w:val="both"/>
            </w:pPr>
            <w:r>
              <w:rPr>
                <w:sz w:val="20"/>
              </w:rPr>
              <w:t xml:space="preserve">увеличение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на 40% к 2030 году;</w:t>
            </w:r>
          </w:p>
          <w:p>
            <w:pPr>
              <w:pStyle w:val="0"/>
              <w:jc w:val="both"/>
            </w:pPr>
            <w:r>
              <w:rPr>
                <w:sz w:val="20"/>
              </w:rPr>
              <w:t xml:space="preserve">увеличение удельного веса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 к 2030 году до 42,5%;</w:t>
            </w:r>
          </w:p>
          <w:p>
            <w:pPr>
              <w:pStyle w:val="0"/>
              <w:jc w:val="both"/>
            </w:pPr>
            <w:r>
              <w:rPr>
                <w:sz w:val="20"/>
              </w:rPr>
              <w:t xml:space="preserve">сохранение количества субъектов творческой деятельности, получивших государственную поддержку, до 22 единиц к 2030 году</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28.02.2023 </w:t>
            </w:r>
            <w:hyperlink w:history="0" r:id="rId117"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rPr>
              <w:t xml:space="preserve">, от 28.03.2023 </w:t>
            </w:r>
            <w:hyperlink w:history="0" r:id="rId118"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bookmarkStart w:id="536" w:name="P536"/>
    <w:bookmarkEnd w:id="536"/>
    <w:p>
      <w:pPr>
        <w:pStyle w:val="2"/>
        <w:outlineLvl w:val="1"/>
        <w:jc w:val="center"/>
      </w:pPr>
      <w:r>
        <w:rPr>
          <w:sz w:val="20"/>
        </w:rPr>
        <w:t xml:space="preserve">ПАСПОРТ</w:t>
      </w:r>
    </w:p>
    <w:p>
      <w:pPr>
        <w:pStyle w:val="2"/>
        <w:jc w:val="center"/>
      </w:pPr>
      <w:r>
        <w:rPr>
          <w:sz w:val="20"/>
        </w:rPr>
        <w:t xml:space="preserve">подпрограммы "Наследие Республики Коми"</w:t>
      </w:r>
    </w:p>
    <w:p>
      <w:pPr>
        <w:pStyle w:val="2"/>
        <w:jc w:val="center"/>
      </w:pPr>
      <w:r>
        <w:rPr>
          <w:sz w:val="20"/>
        </w:rPr>
        <w:t xml:space="preserve">(далее - Подпрограмма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3 (соисполнитель Подпрограммы 3)</w:t>
            </w:r>
          </w:p>
        </w:tc>
        <w:tc>
          <w:tcPr>
            <w:gridSpan w:val="2"/>
            <w:tcW w:w="7370" w:type="dxa"/>
          </w:tcPr>
          <w:p>
            <w:pPr>
              <w:pStyle w:val="0"/>
              <w:jc w:val="both"/>
            </w:pPr>
            <w:r>
              <w:rPr>
                <w:sz w:val="20"/>
              </w:rPr>
              <w:t xml:space="preserve">Управление Республики Коми по охране объектов культурного наследия</w:t>
            </w:r>
          </w:p>
        </w:tc>
      </w:tr>
      <w:tr>
        <w:tblPrEx>
          <w:tblBorders>
            <w:insideH w:val="nil"/>
          </w:tblBorders>
        </w:tblPrEx>
        <w:tc>
          <w:tcPr>
            <w:tcW w:w="1644" w:type="dxa"/>
            <w:tcBorders>
              <w:bottom w:val="nil"/>
            </w:tcBorders>
          </w:tcPr>
          <w:p>
            <w:pPr>
              <w:pStyle w:val="0"/>
            </w:pPr>
            <w:r>
              <w:rPr>
                <w:sz w:val="20"/>
              </w:rPr>
              <w:t xml:space="preserve">Участники Подпрограммы 3</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культуры и архивного дела Республики Коми (с 20.06.2023);</w:t>
            </w:r>
          </w:p>
          <w:p>
            <w:pPr>
              <w:pStyle w:val="0"/>
              <w:jc w:val="both"/>
            </w:pPr>
            <w:r>
              <w:rPr>
                <w:sz w:val="20"/>
              </w:rPr>
              <w:t xml:space="preserve">Министерство цифрового развития, связи и массовых коммуникаций Республики Коми;</w:t>
            </w:r>
          </w:p>
          <w:p>
            <w:pPr>
              <w:pStyle w:val="0"/>
              <w:jc w:val="both"/>
            </w:pPr>
            <w:r>
              <w:rPr>
                <w:sz w:val="20"/>
              </w:rPr>
              <w:t xml:space="preserve">Комитет Республики Коми имущественных и земельных отношений;</w:t>
            </w:r>
          </w:p>
          <w:p>
            <w:pPr>
              <w:pStyle w:val="0"/>
              <w:jc w:val="both"/>
            </w:pPr>
            <w:r>
              <w:rPr>
                <w:sz w:val="20"/>
              </w:rPr>
              <w:t xml:space="preserve">Министерство национальной политики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23.03.2021 </w:t>
            </w:r>
            <w:hyperlink w:history="0" r:id="rId119"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 от 17.05.2021 </w:t>
            </w:r>
            <w:hyperlink w:history="0" r:id="rId12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27.09.2023 </w:t>
            </w:r>
            <w:hyperlink w:history="0" r:id="rId12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644" w:type="dxa"/>
          </w:tcPr>
          <w:p>
            <w:pPr>
              <w:pStyle w:val="0"/>
            </w:pPr>
            <w:r>
              <w:rPr>
                <w:sz w:val="20"/>
              </w:rPr>
              <w:t xml:space="preserve">Программно-целевые инструменты Подпрограммы 3</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3</w:t>
            </w:r>
          </w:p>
        </w:tc>
        <w:tc>
          <w:tcPr>
            <w:gridSpan w:val="2"/>
            <w:tcW w:w="7370" w:type="dxa"/>
          </w:tcPr>
          <w:p>
            <w:pPr>
              <w:pStyle w:val="0"/>
              <w:jc w:val="both"/>
            </w:pPr>
            <w:r>
              <w:rPr>
                <w:sz w:val="20"/>
              </w:rPr>
              <w:t xml:space="preserve">сохранение историко-культурного наследия Республики Коми</w:t>
            </w:r>
          </w:p>
        </w:tc>
      </w:tr>
      <w:tr>
        <w:tc>
          <w:tcPr>
            <w:tcW w:w="1644" w:type="dxa"/>
          </w:tcPr>
          <w:p>
            <w:pPr>
              <w:pStyle w:val="0"/>
            </w:pPr>
            <w:r>
              <w:rPr>
                <w:sz w:val="20"/>
              </w:rPr>
              <w:t xml:space="preserve">Задачи Подпрограммы 3</w:t>
            </w:r>
          </w:p>
        </w:tc>
        <w:tc>
          <w:tcPr>
            <w:gridSpan w:val="2"/>
            <w:tcW w:w="7370" w:type="dxa"/>
          </w:tcPr>
          <w:p>
            <w:pPr>
              <w:pStyle w:val="0"/>
              <w:jc w:val="both"/>
            </w:pPr>
            <w:r>
              <w:rPr>
                <w:sz w:val="20"/>
              </w:rPr>
              <w:t xml:space="preserve">1) обеспечение сохранности, доступности и популяризация объектов культурного наследия;</w:t>
            </w:r>
          </w:p>
          <w:p>
            <w:pPr>
              <w:pStyle w:val="0"/>
              <w:jc w:val="both"/>
            </w:pPr>
            <w:r>
              <w:rPr>
                <w:sz w:val="20"/>
              </w:rPr>
              <w:t xml:space="preserve">2) обеспечение сохранности и актуализации нематериального культурного наследия Республики Коми, возрождение и развитие народных художественных промыслов и ремесел</w:t>
            </w:r>
          </w:p>
        </w:tc>
      </w:tr>
      <w:tr>
        <w:tc>
          <w:tcPr>
            <w:tcW w:w="1644" w:type="dxa"/>
          </w:tcPr>
          <w:p>
            <w:pPr>
              <w:pStyle w:val="0"/>
            </w:pPr>
            <w:r>
              <w:rPr>
                <w:sz w:val="20"/>
              </w:rPr>
              <w:t xml:space="preserve">Целевые индикаторы и показатели Подпрограммы 3</w:t>
            </w:r>
          </w:p>
        </w:tc>
        <w:tc>
          <w:tcPr>
            <w:gridSpan w:val="2"/>
            <w:tcW w:w="7370" w:type="dxa"/>
          </w:tcPr>
          <w:p>
            <w:pPr>
              <w:pStyle w:val="0"/>
              <w:jc w:val="both"/>
            </w:pPr>
            <w:r>
              <w:rPr>
                <w:sz w:val="20"/>
              </w:rPr>
              <w:t xml:space="preserve">1) доля объектов культурного наследия на территории Республики Коми, являющихся республиканской собственностью, находящихся в удовлетворительном/хорошем состоянии (процентов);</w:t>
            </w:r>
          </w:p>
          <w:p>
            <w:pPr>
              <w:pStyle w:val="0"/>
              <w:jc w:val="both"/>
            </w:pPr>
            <w:r>
              <w:rPr>
                <w:sz w:val="20"/>
              </w:rPr>
              <w:t xml:space="preserve">2) доля объектов культурного наследия, охваченных мониторингом и государственной охраной (процентов);</w:t>
            </w:r>
          </w:p>
          <w:p>
            <w:pPr>
              <w:pStyle w:val="0"/>
              <w:jc w:val="both"/>
            </w:pPr>
            <w:r>
              <w:rPr>
                <w:sz w:val="20"/>
              </w:rPr>
              <w:t xml:space="preserve">3) доля объектов культурного наследия на территории Республики Коми, обеспеченных информационными надписями (процентов);</w:t>
            </w:r>
          </w:p>
          <w:p>
            <w:pPr>
              <w:pStyle w:val="0"/>
              <w:jc w:val="both"/>
            </w:pPr>
            <w:r>
              <w:rPr>
                <w:sz w:val="20"/>
              </w:rPr>
              <w:t xml:space="preserve">4) 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 (процентов);</w:t>
            </w:r>
          </w:p>
          <w:p>
            <w:pPr>
              <w:pStyle w:val="0"/>
              <w:jc w:val="both"/>
            </w:pPr>
            <w:r>
              <w:rPr>
                <w:sz w:val="20"/>
              </w:rPr>
              <w:t xml:space="preserve">5) удельный вес этнокультурных мероприятий, проводимых с использованием коми языка, от числа культурно-досуговых мероприятий, проводимых на территории Республики Коми в год (процентов)</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3</w:t>
            </w:r>
          </w:p>
        </w:tc>
        <w:tc>
          <w:tcPr>
            <w:gridSpan w:val="2"/>
            <w:tcW w:w="7370" w:type="dxa"/>
            <w:tcBorders>
              <w:bottom w:val="nil"/>
            </w:tcBorders>
          </w:tcPr>
          <w:p>
            <w:pPr>
              <w:pStyle w:val="0"/>
              <w:jc w:val="both"/>
            </w:pPr>
            <w:r>
              <w:rPr>
                <w:sz w:val="20"/>
              </w:rPr>
              <w:t xml:space="preserve">Подпрограмма 3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Региональные проекты (проекты), реализуемые в рамках Подпрограммы 3</w:t>
            </w:r>
          </w:p>
        </w:tc>
        <w:tc>
          <w:tcPr>
            <w:gridSpan w:val="2"/>
            <w:tcW w:w="7370" w:type="dxa"/>
            <w:tcBorders>
              <w:bottom w:val="nil"/>
            </w:tcBorders>
          </w:tcPr>
          <w:p>
            <w:pPr>
              <w:pStyle w:val="0"/>
              <w:jc w:val="both"/>
            </w:pPr>
            <w:r>
              <w:rPr>
                <w:sz w:val="20"/>
              </w:rPr>
              <w:t xml:space="preserve">"Творческие люди"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2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3</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93 100,8 тыс. рублей, в том числе по годам:</w:t>
            </w:r>
          </w:p>
          <w:p>
            <w:pPr>
              <w:pStyle w:val="0"/>
              <w:jc w:val="both"/>
            </w:pPr>
            <w:r>
              <w:rPr>
                <w:sz w:val="20"/>
              </w:rPr>
              <w:t xml:space="preserve">2020 год - 29 442,7 тыс. рублей;</w:t>
            </w:r>
          </w:p>
          <w:p>
            <w:pPr>
              <w:pStyle w:val="0"/>
              <w:jc w:val="both"/>
            </w:pPr>
            <w:r>
              <w:rPr>
                <w:sz w:val="20"/>
              </w:rPr>
              <w:t xml:space="preserve">2021 год - 14 836,6 тыс. рублей;</w:t>
            </w:r>
          </w:p>
          <w:p>
            <w:pPr>
              <w:pStyle w:val="0"/>
              <w:jc w:val="both"/>
            </w:pPr>
            <w:r>
              <w:rPr>
                <w:sz w:val="20"/>
              </w:rPr>
              <w:t xml:space="preserve">2022 год - 13 672,8 тыс. рублей;</w:t>
            </w:r>
          </w:p>
          <w:p>
            <w:pPr>
              <w:pStyle w:val="0"/>
              <w:jc w:val="both"/>
            </w:pPr>
            <w:r>
              <w:rPr>
                <w:sz w:val="20"/>
              </w:rPr>
              <w:t xml:space="preserve">2023 год - 10 660,5 тыс. рублей;</w:t>
            </w:r>
          </w:p>
          <w:p>
            <w:pPr>
              <w:pStyle w:val="0"/>
              <w:jc w:val="both"/>
            </w:pPr>
            <w:r>
              <w:rPr>
                <w:sz w:val="20"/>
              </w:rPr>
              <w:t xml:space="preserve">2024 год - 12 244,1 тыс. рублей;</w:t>
            </w:r>
          </w:p>
          <w:p>
            <w:pPr>
              <w:pStyle w:val="0"/>
              <w:jc w:val="both"/>
            </w:pPr>
            <w:r>
              <w:rPr>
                <w:sz w:val="20"/>
              </w:rPr>
              <w:t xml:space="preserve">2025 год - 12 244,1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93 100,8 тыс. рублей, в том числе по годам:</w:t>
            </w:r>
          </w:p>
          <w:p>
            <w:pPr>
              <w:pStyle w:val="0"/>
              <w:jc w:val="both"/>
            </w:pPr>
            <w:r>
              <w:rPr>
                <w:sz w:val="20"/>
              </w:rPr>
              <w:t xml:space="preserve">2020 год - 29 442,7 тыс. рублей;</w:t>
            </w:r>
          </w:p>
          <w:p>
            <w:pPr>
              <w:pStyle w:val="0"/>
              <w:jc w:val="both"/>
            </w:pPr>
            <w:r>
              <w:rPr>
                <w:sz w:val="20"/>
              </w:rPr>
              <w:t xml:space="preserve">2021 год - 14 836,6 тыс. рублей;</w:t>
            </w:r>
          </w:p>
          <w:p>
            <w:pPr>
              <w:pStyle w:val="0"/>
              <w:jc w:val="both"/>
            </w:pPr>
            <w:r>
              <w:rPr>
                <w:sz w:val="20"/>
              </w:rPr>
              <w:t xml:space="preserve">2022 год - 13 672,8 тыс. рублей;</w:t>
            </w:r>
          </w:p>
          <w:p>
            <w:pPr>
              <w:pStyle w:val="0"/>
              <w:jc w:val="both"/>
            </w:pPr>
            <w:r>
              <w:rPr>
                <w:sz w:val="20"/>
              </w:rPr>
              <w:t xml:space="preserve">2023 год - 10 660,5 тыс. рублей;</w:t>
            </w:r>
          </w:p>
          <w:p>
            <w:pPr>
              <w:pStyle w:val="0"/>
              <w:jc w:val="both"/>
            </w:pPr>
            <w:r>
              <w:rPr>
                <w:sz w:val="20"/>
              </w:rPr>
              <w:t xml:space="preserve">2024 год - 12 244,1 тыс. рублей;</w:t>
            </w:r>
          </w:p>
          <w:p>
            <w:pPr>
              <w:pStyle w:val="0"/>
              <w:jc w:val="both"/>
            </w:pPr>
            <w:r>
              <w:rPr>
                <w:sz w:val="20"/>
              </w:rPr>
              <w:t xml:space="preserve">2025 год - 12 244,1 тыс. рублей, из них средства федерального бюджета 6 980,5 тыс. рублей, в том числе по годам:</w:t>
            </w:r>
          </w:p>
          <w:p>
            <w:pPr>
              <w:pStyle w:val="0"/>
              <w:jc w:val="both"/>
            </w:pPr>
            <w:r>
              <w:rPr>
                <w:sz w:val="20"/>
              </w:rPr>
              <w:t xml:space="preserve">2020 год - 1 539,7 тыс. рублей;</w:t>
            </w:r>
          </w:p>
          <w:p>
            <w:pPr>
              <w:pStyle w:val="0"/>
              <w:jc w:val="both"/>
            </w:pPr>
            <w:r>
              <w:rPr>
                <w:sz w:val="20"/>
              </w:rPr>
              <w:t xml:space="preserve">2021 год - 1 892,5 тыс. рублей;</w:t>
            </w:r>
          </w:p>
          <w:p>
            <w:pPr>
              <w:pStyle w:val="0"/>
              <w:jc w:val="both"/>
            </w:pPr>
            <w:r>
              <w:rPr>
                <w:sz w:val="20"/>
              </w:rPr>
              <w:t xml:space="preserve">2022 год - 1 631,9 тыс. рублей;</w:t>
            </w:r>
          </w:p>
          <w:p>
            <w:pPr>
              <w:pStyle w:val="0"/>
              <w:jc w:val="both"/>
            </w:pPr>
            <w:r>
              <w:rPr>
                <w:sz w:val="20"/>
              </w:rPr>
              <w:t xml:space="preserve">2023 год - 1 916,4 тыс. рублей</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94 530,1 тыс. рублей, в том числе по годам:</w:t>
            </w:r>
          </w:p>
          <w:p>
            <w:pPr>
              <w:pStyle w:val="0"/>
              <w:jc w:val="both"/>
            </w:pPr>
            <w:r>
              <w:rPr>
                <w:sz w:val="20"/>
              </w:rPr>
              <w:t xml:space="preserve">2020 год - 28 930,7 тыс. рублей;</w:t>
            </w:r>
          </w:p>
          <w:p>
            <w:pPr>
              <w:pStyle w:val="0"/>
              <w:jc w:val="both"/>
            </w:pPr>
            <w:r>
              <w:rPr>
                <w:sz w:val="20"/>
              </w:rPr>
              <w:t xml:space="preserve">2021 год - 15 640,4 тыс. рублей;</w:t>
            </w:r>
          </w:p>
          <w:p>
            <w:pPr>
              <w:pStyle w:val="0"/>
              <w:jc w:val="both"/>
            </w:pPr>
            <w:r>
              <w:rPr>
                <w:sz w:val="20"/>
              </w:rPr>
              <w:t xml:space="preserve">2022 год - 13 430,3 тыс. рублей;</w:t>
            </w:r>
          </w:p>
          <w:p>
            <w:pPr>
              <w:pStyle w:val="0"/>
              <w:jc w:val="both"/>
            </w:pPr>
            <w:r>
              <w:rPr>
                <w:sz w:val="20"/>
              </w:rPr>
              <w:t xml:space="preserve">2023 год - 12 490,5 тыс. рублей;</w:t>
            </w:r>
          </w:p>
          <w:p>
            <w:pPr>
              <w:pStyle w:val="0"/>
              <w:jc w:val="both"/>
            </w:pPr>
            <w:r>
              <w:rPr>
                <w:sz w:val="20"/>
              </w:rPr>
              <w:t xml:space="preserve">2024 год - 12 244,1 тыс. рублей;</w:t>
            </w:r>
          </w:p>
          <w:p>
            <w:pPr>
              <w:pStyle w:val="0"/>
              <w:jc w:val="both"/>
            </w:pPr>
            <w:r>
              <w:rPr>
                <w:sz w:val="20"/>
              </w:rPr>
              <w:t xml:space="preserve">2025 год - 11 794,1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94 530,1 тыс. рублей, в том числе по годам:</w:t>
            </w:r>
          </w:p>
          <w:p>
            <w:pPr>
              <w:pStyle w:val="0"/>
              <w:jc w:val="both"/>
            </w:pPr>
            <w:r>
              <w:rPr>
                <w:sz w:val="20"/>
              </w:rPr>
              <w:t xml:space="preserve">2020 год - 28 930,7 тыс. рублей;</w:t>
            </w:r>
          </w:p>
          <w:p>
            <w:pPr>
              <w:pStyle w:val="0"/>
              <w:jc w:val="both"/>
            </w:pPr>
            <w:r>
              <w:rPr>
                <w:sz w:val="20"/>
              </w:rPr>
              <w:t xml:space="preserve">2021 год - 15 640,4 тыс. рублей;</w:t>
            </w:r>
          </w:p>
          <w:p>
            <w:pPr>
              <w:pStyle w:val="0"/>
              <w:jc w:val="both"/>
            </w:pPr>
            <w:r>
              <w:rPr>
                <w:sz w:val="20"/>
              </w:rPr>
              <w:t xml:space="preserve">2022 год - 13 430,3 тыс. рублей;</w:t>
            </w:r>
          </w:p>
          <w:p>
            <w:pPr>
              <w:pStyle w:val="0"/>
              <w:jc w:val="both"/>
            </w:pPr>
            <w:r>
              <w:rPr>
                <w:sz w:val="20"/>
              </w:rPr>
              <w:t xml:space="preserve">2023 год - 12 490,5 тыс. рублей;</w:t>
            </w:r>
          </w:p>
          <w:p>
            <w:pPr>
              <w:pStyle w:val="0"/>
              <w:jc w:val="both"/>
            </w:pPr>
            <w:r>
              <w:rPr>
                <w:sz w:val="20"/>
              </w:rPr>
              <w:t xml:space="preserve">2024 год - 12 244,1 тыс. рублей;</w:t>
            </w:r>
          </w:p>
          <w:p>
            <w:pPr>
              <w:pStyle w:val="0"/>
              <w:jc w:val="both"/>
            </w:pPr>
            <w:r>
              <w:rPr>
                <w:sz w:val="20"/>
              </w:rPr>
              <w:t xml:space="preserve">2025 год - 11 794,1 тыс. рублей, из них средства федерального бюджета 6 980,5 тыс. рублей, в том числе по годам:</w:t>
            </w:r>
          </w:p>
          <w:p>
            <w:pPr>
              <w:pStyle w:val="0"/>
              <w:jc w:val="both"/>
            </w:pPr>
            <w:r>
              <w:rPr>
                <w:sz w:val="20"/>
              </w:rPr>
              <w:t xml:space="preserve">2020 год - 1 539,7 тыс. рублей;</w:t>
            </w:r>
          </w:p>
          <w:p>
            <w:pPr>
              <w:pStyle w:val="0"/>
              <w:jc w:val="both"/>
            </w:pPr>
            <w:r>
              <w:rPr>
                <w:sz w:val="20"/>
              </w:rPr>
              <w:t xml:space="preserve">2021 год - 1 892,5 тыс. рублей;</w:t>
            </w:r>
          </w:p>
          <w:p>
            <w:pPr>
              <w:pStyle w:val="0"/>
              <w:jc w:val="both"/>
            </w:pPr>
            <w:r>
              <w:rPr>
                <w:sz w:val="20"/>
              </w:rPr>
              <w:t xml:space="preserve">2022 год - 1 631,9 тыс. рублей;</w:t>
            </w:r>
          </w:p>
          <w:p>
            <w:pPr>
              <w:pStyle w:val="0"/>
              <w:jc w:val="both"/>
            </w:pPr>
            <w:r>
              <w:rPr>
                <w:sz w:val="20"/>
              </w:rPr>
              <w:t xml:space="preserve">2023 - 1 916,4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2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2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3</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предусмотренных законом о республиканском бюджете Республики Коми, составит 2 250,0 тыс. рублей, в том числе по годам:</w:t>
            </w:r>
          </w:p>
          <w:p>
            <w:pPr>
              <w:pStyle w:val="0"/>
              <w:jc w:val="both"/>
            </w:pPr>
            <w:r>
              <w:rPr>
                <w:sz w:val="20"/>
              </w:rPr>
              <w:t xml:space="preserve">2020 год - 450,0 тыс. рублей;</w:t>
            </w:r>
          </w:p>
          <w:p>
            <w:pPr>
              <w:pStyle w:val="0"/>
              <w:jc w:val="both"/>
            </w:pPr>
            <w:r>
              <w:rPr>
                <w:sz w:val="20"/>
              </w:rPr>
              <w:t xml:space="preserve">2021 год - 0,0 тыс. рублей;</w:t>
            </w:r>
          </w:p>
          <w:p>
            <w:pPr>
              <w:pStyle w:val="0"/>
              <w:jc w:val="both"/>
            </w:pPr>
            <w:r>
              <w:rPr>
                <w:sz w:val="20"/>
              </w:rPr>
              <w:t xml:space="preserve">2022 год - 450,0 тыс. рублей;</w:t>
            </w:r>
          </w:p>
          <w:p>
            <w:pPr>
              <w:pStyle w:val="0"/>
              <w:jc w:val="both"/>
            </w:pPr>
            <w:r>
              <w:rPr>
                <w:sz w:val="20"/>
              </w:rPr>
              <w:t xml:space="preserve">2023 год - 450,0 тыс. рублей;</w:t>
            </w:r>
          </w:p>
          <w:p>
            <w:pPr>
              <w:pStyle w:val="0"/>
              <w:jc w:val="both"/>
            </w:pPr>
            <w:r>
              <w:rPr>
                <w:sz w:val="20"/>
              </w:rPr>
              <w:t xml:space="preserve">2024 год - 450,0 тыс. рублей;</w:t>
            </w:r>
          </w:p>
          <w:p>
            <w:pPr>
              <w:pStyle w:val="0"/>
              <w:jc w:val="both"/>
            </w:pPr>
            <w:r>
              <w:rPr>
                <w:sz w:val="20"/>
              </w:rPr>
              <w:t xml:space="preserve">2025 год - 450,0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2 250 тыс. рублей, в том числе по годам:</w:t>
            </w:r>
          </w:p>
          <w:p>
            <w:pPr>
              <w:pStyle w:val="0"/>
              <w:jc w:val="both"/>
            </w:pPr>
            <w:r>
              <w:rPr>
                <w:sz w:val="20"/>
              </w:rPr>
              <w:t xml:space="preserve">2020 год - 450,0 тыс. рублей;</w:t>
            </w:r>
          </w:p>
          <w:p>
            <w:pPr>
              <w:pStyle w:val="0"/>
              <w:jc w:val="both"/>
            </w:pPr>
            <w:r>
              <w:rPr>
                <w:sz w:val="20"/>
              </w:rPr>
              <w:t xml:space="preserve">2021 год - 0,0 тыс. рублей;</w:t>
            </w:r>
          </w:p>
          <w:p>
            <w:pPr>
              <w:pStyle w:val="0"/>
              <w:jc w:val="both"/>
            </w:pPr>
            <w:r>
              <w:rPr>
                <w:sz w:val="20"/>
              </w:rPr>
              <w:t xml:space="preserve">2022 год - 450,0 тыс. рублей;</w:t>
            </w:r>
          </w:p>
          <w:p>
            <w:pPr>
              <w:pStyle w:val="0"/>
              <w:jc w:val="both"/>
            </w:pPr>
            <w:r>
              <w:rPr>
                <w:sz w:val="20"/>
              </w:rPr>
              <w:t xml:space="preserve">2023 год - 450,0 тыс. рублей;</w:t>
            </w:r>
          </w:p>
          <w:p>
            <w:pPr>
              <w:pStyle w:val="0"/>
              <w:jc w:val="both"/>
            </w:pPr>
            <w:r>
              <w:rPr>
                <w:sz w:val="20"/>
              </w:rPr>
              <w:t xml:space="preserve">2024 год - 450,0 тыс. рублей;</w:t>
            </w:r>
          </w:p>
          <w:p>
            <w:pPr>
              <w:pStyle w:val="0"/>
              <w:jc w:val="both"/>
            </w:pPr>
            <w:r>
              <w:rPr>
                <w:sz w:val="20"/>
              </w:rPr>
              <w:t xml:space="preserve">2025 год - 450,0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1 800,0 тыс. рублей, в том числе по годам:</w:t>
            </w:r>
          </w:p>
          <w:p>
            <w:pPr>
              <w:pStyle w:val="0"/>
              <w:jc w:val="both"/>
            </w:pPr>
            <w:r>
              <w:rPr>
                <w:sz w:val="20"/>
              </w:rPr>
              <w:t xml:space="preserve">2020 год - 450,0 тыс. рублей;</w:t>
            </w:r>
          </w:p>
          <w:p>
            <w:pPr>
              <w:pStyle w:val="0"/>
              <w:jc w:val="both"/>
            </w:pPr>
            <w:r>
              <w:rPr>
                <w:sz w:val="20"/>
              </w:rPr>
              <w:t xml:space="preserve">2021 год - 0,0 тыс. рублей;</w:t>
            </w:r>
          </w:p>
          <w:p>
            <w:pPr>
              <w:pStyle w:val="0"/>
              <w:jc w:val="both"/>
            </w:pPr>
            <w:r>
              <w:rPr>
                <w:sz w:val="20"/>
              </w:rPr>
              <w:t xml:space="preserve">2022 год - 450,0 тыс. рублей;</w:t>
            </w:r>
          </w:p>
          <w:p>
            <w:pPr>
              <w:pStyle w:val="0"/>
              <w:jc w:val="both"/>
            </w:pPr>
            <w:r>
              <w:rPr>
                <w:sz w:val="20"/>
              </w:rPr>
              <w:t xml:space="preserve">2023 год - 450,0 тыс. рублей;</w:t>
            </w:r>
          </w:p>
          <w:p>
            <w:pPr>
              <w:pStyle w:val="0"/>
              <w:jc w:val="both"/>
            </w:pPr>
            <w:r>
              <w:rPr>
                <w:sz w:val="20"/>
              </w:rPr>
              <w:t xml:space="preserve">2024 год - 450,0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1 800 тыс. рублей, в том числе по годам:</w:t>
            </w:r>
          </w:p>
          <w:p>
            <w:pPr>
              <w:pStyle w:val="0"/>
              <w:jc w:val="both"/>
            </w:pPr>
            <w:r>
              <w:rPr>
                <w:sz w:val="20"/>
              </w:rPr>
              <w:t xml:space="preserve">2020 год - 450,0 тыс. рублей;</w:t>
            </w:r>
          </w:p>
          <w:p>
            <w:pPr>
              <w:pStyle w:val="0"/>
              <w:jc w:val="both"/>
            </w:pPr>
            <w:r>
              <w:rPr>
                <w:sz w:val="20"/>
              </w:rPr>
              <w:t xml:space="preserve">2021 год - 0,0 тыс. рублей;</w:t>
            </w:r>
          </w:p>
          <w:p>
            <w:pPr>
              <w:pStyle w:val="0"/>
              <w:jc w:val="both"/>
            </w:pPr>
            <w:r>
              <w:rPr>
                <w:sz w:val="20"/>
              </w:rPr>
              <w:t xml:space="preserve">2022 год - 450,0 тыс. рублей;</w:t>
            </w:r>
          </w:p>
          <w:p>
            <w:pPr>
              <w:pStyle w:val="0"/>
              <w:jc w:val="both"/>
            </w:pPr>
            <w:r>
              <w:rPr>
                <w:sz w:val="20"/>
              </w:rPr>
              <w:t xml:space="preserve">2023 год - 450,0 тыс. рублей;</w:t>
            </w:r>
          </w:p>
          <w:p>
            <w:pPr>
              <w:pStyle w:val="0"/>
              <w:jc w:val="both"/>
            </w:pPr>
            <w:r>
              <w:rPr>
                <w:sz w:val="20"/>
              </w:rPr>
              <w:t xml:space="preserve">2024 год - 450,0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6"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3</w:t>
            </w:r>
          </w:p>
        </w:tc>
        <w:tc>
          <w:tcPr>
            <w:gridSpan w:val="2"/>
            <w:tcW w:w="7370" w:type="dxa"/>
            <w:tcBorders>
              <w:bottom w:val="nil"/>
            </w:tcBorders>
          </w:tcPr>
          <w:p>
            <w:pPr>
              <w:pStyle w:val="0"/>
              <w:jc w:val="both"/>
            </w:pPr>
            <w:r>
              <w:rPr>
                <w:sz w:val="20"/>
              </w:rPr>
              <w:t xml:space="preserve">реализация мероприятий Подпрограммы 3 в 2020 - 2030 гг. позволит обеспечить:</w:t>
            </w:r>
          </w:p>
          <w:p>
            <w:pPr>
              <w:pStyle w:val="0"/>
              <w:jc w:val="both"/>
            </w:pPr>
            <w:r>
              <w:rPr>
                <w:sz w:val="20"/>
              </w:rPr>
              <w:t xml:space="preserve">1) увеличение доли объектов культурного наследия на территории республики, являющихся республиканской собственностью, находящихся в удовлетворительном состоянии, до 88,5% к 2030 году;</w:t>
            </w:r>
          </w:p>
          <w:p>
            <w:pPr>
              <w:pStyle w:val="0"/>
              <w:jc w:val="both"/>
            </w:pPr>
            <w:r>
              <w:rPr>
                <w:sz w:val="20"/>
              </w:rPr>
              <w:t xml:space="preserve">2) сохранение доли объектов культурного наследия, охваченных мониторингом и государственной охраной, к 2030 году на уровне 15,5%;</w:t>
            </w:r>
          </w:p>
          <w:p>
            <w:pPr>
              <w:pStyle w:val="0"/>
              <w:jc w:val="both"/>
            </w:pPr>
            <w:r>
              <w:rPr>
                <w:sz w:val="20"/>
              </w:rPr>
              <w:t xml:space="preserve">3) увеличение доли населения республики, привлеченного к реализации мер по сохранению и актуализации нематериального культурного наследия, до 21,5% к 2030 году;</w:t>
            </w:r>
          </w:p>
          <w:p>
            <w:pPr>
              <w:pStyle w:val="0"/>
              <w:jc w:val="both"/>
            </w:pPr>
            <w:r>
              <w:rPr>
                <w:sz w:val="20"/>
              </w:rPr>
              <w:t xml:space="preserve">4) рост количества этнокультурных мероприятий, проводимых с использованием коми языка, от общего числа культурно-досуговых мероприятий, проводимых на территории республики, на 5,5% к 2030 году по отношению к 2019 году;</w:t>
            </w:r>
          </w:p>
          <w:p>
            <w:pPr>
              <w:pStyle w:val="0"/>
              <w:jc w:val="both"/>
            </w:pPr>
            <w:r>
              <w:rPr>
                <w:sz w:val="20"/>
              </w:rPr>
              <w:t xml:space="preserve">5) увеличение доли объектов культурного наследия на территории Республики Коми, обеспеченных информационными надписями, до 72,5% к 2030 году</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17.05.2021 </w:t>
            </w:r>
            <w:hyperlink w:history="0" r:id="rId127"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30.03.2022 </w:t>
            </w:r>
            <w:hyperlink w:history="0" r:id="rId12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 от 28.03.2023 </w:t>
            </w:r>
            <w:hyperlink w:history="0" r:id="rId129"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bookmarkStart w:id="643" w:name="P643"/>
    <w:bookmarkEnd w:id="643"/>
    <w:p>
      <w:pPr>
        <w:pStyle w:val="2"/>
        <w:outlineLvl w:val="1"/>
        <w:jc w:val="center"/>
      </w:pPr>
      <w:r>
        <w:rPr>
          <w:sz w:val="20"/>
        </w:rPr>
        <w:t xml:space="preserve">ПАСПОРТ</w:t>
      </w:r>
    </w:p>
    <w:p>
      <w:pPr>
        <w:pStyle w:val="2"/>
        <w:jc w:val="center"/>
      </w:pPr>
      <w:r>
        <w:rPr>
          <w:sz w:val="20"/>
        </w:rPr>
        <w:t xml:space="preserve">подпрограммы "Въездной и внутренний туризм на территории</w:t>
      </w:r>
    </w:p>
    <w:p>
      <w:pPr>
        <w:pStyle w:val="2"/>
        <w:jc w:val="center"/>
      </w:pPr>
      <w:r>
        <w:rPr>
          <w:sz w:val="20"/>
        </w:rPr>
        <w:t xml:space="preserve">Республики Коми" (далее - Подпрограмма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Подпрограммы 4</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экономического развития, промышленности и транспорта Республики Коми (с 20.06.2023)</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3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tc>
      </w:tr>
      <w:tr>
        <w:tc>
          <w:tcPr>
            <w:tcW w:w="1644" w:type="dxa"/>
          </w:tcPr>
          <w:p>
            <w:pPr>
              <w:pStyle w:val="0"/>
            </w:pPr>
            <w:r>
              <w:rPr>
                <w:sz w:val="20"/>
              </w:rPr>
              <w:t xml:space="preserve">Участники Подпрограммы 4</w:t>
            </w:r>
          </w:p>
        </w:tc>
        <w:tc>
          <w:tcPr>
            <w:gridSpan w:val="2"/>
            <w:tcW w:w="7370" w:type="dxa"/>
          </w:tcPr>
          <w:p>
            <w:pPr>
              <w:pStyle w:val="0"/>
              <w:jc w:val="both"/>
            </w:pPr>
            <w:r>
              <w:rPr>
                <w:sz w:val="20"/>
              </w:rPr>
              <w:t xml:space="preserve">Постоянное представительство Республики Коми при Президенте Российской Федерации;</w:t>
            </w:r>
          </w:p>
          <w:p>
            <w:pPr>
              <w:pStyle w:val="0"/>
              <w:jc w:val="both"/>
            </w:pPr>
            <w:r>
              <w:rPr>
                <w:sz w:val="20"/>
              </w:rPr>
              <w:t xml:space="preserve">Представительство Республики Коми в Северо-Западном регионе Российской Федерации</w:t>
            </w:r>
          </w:p>
        </w:tc>
      </w:tr>
      <w:tr>
        <w:tc>
          <w:tcPr>
            <w:tcW w:w="1644" w:type="dxa"/>
          </w:tcPr>
          <w:p>
            <w:pPr>
              <w:pStyle w:val="0"/>
            </w:pPr>
            <w:r>
              <w:rPr>
                <w:sz w:val="20"/>
              </w:rPr>
              <w:t xml:space="preserve">Программно-целевые инструменты Подпрограммы 4</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4</w:t>
            </w:r>
          </w:p>
        </w:tc>
        <w:tc>
          <w:tcPr>
            <w:gridSpan w:val="2"/>
            <w:tcW w:w="7370" w:type="dxa"/>
          </w:tcPr>
          <w:p>
            <w:pPr>
              <w:pStyle w:val="0"/>
              <w:jc w:val="both"/>
            </w:pPr>
            <w:r>
              <w:rPr>
                <w:sz w:val="20"/>
              </w:rPr>
              <w:t xml:space="preserve">создание условий для развития на территории Республики Коми конкурентоспособной туристской индустрии</w:t>
            </w:r>
          </w:p>
        </w:tc>
      </w:tr>
      <w:tr>
        <w:tblPrEx>
          <w:tblBorders>
            <w:insideH w:val="nil"/>
          </w:tblBorders>
        </w:tblPrEx>
        <w:tc>
          <w:tcPr>
            <w:tcW w:w="1644" w:type="dxa"/>
            <w:tcBorders>
              <w:bottom w:val="nil"/>
            </w:tcBorders>
          </w:tcPr>
          <w:p>
            <w:pPr>
              <w:pStyle w:val="0"/>
            </w:pPr>
            <w:r>
              <w:rPr>
                <w:sz w:val="20"/>
              </w:rPr>
              <w:t xml:space="preserve">Задачи Подпрограммы 4</w:t>
            </w:r>
          </w:p>
        </w:tc>
        <w:tc>
          <w:tcPr>
            <w:gridSpan w:val="2"/>
            <w:tcW w:w="7370" w:type="dxa"/>
            <w:tcBorders>
              <w:bottom w:val="nil"/>
            </w:tcBorders>
          </w:tcPr>
          <w:p>
            <w:pPr>
              <w:pStyle w:val="0"/>
              <w:jc w:val="both"/>
            </w:pPr>
            <w:r>
              <w:rPr>
                <w:sz w:val="20"/>
              </w:rPr>
              <w:t xml:space="preserve">1) развитие туристической инфраструктуры Республики Коми и повышение качества туристских услуг;</w:t>
            </w:r>
          </w:p>
          <w:p>
            <w:pPr>
              <w:pStyle w:val="0"/>
              <w:jc w:val="both"/>
            </w:pPr>
            <w:r>
              <w:rPr>
                <w:sz w:val="20"/>
              </w:rPr>
              <w:t xml:space="preserve">2) продвижение туристского потенциала региона на российском и зарубежном рынках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31"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4</w:t>
            </w:r>
          </w:p>
        </w:tc>
        <w:tc>
          <w:tcPr>
            <w:gridSpan w:val="2"/>
            <w:tcW w:w="7370" w:type="dxa"/>
            <w:tcBorders>
              <w:bottom w:val="nil"/>
            </w:tcBorders>
          </w:tcPr>
          <w:p>
            <w:pPr>
              <w:pStyle w:val="0"/>
              <w:jc w:val="both"/>
            </w:pPr>
            <w:r>
              <w:rPr>
                <w:sz w:val="20"/>
              </w:rPr>
              <w:t xml:space="preserve">1) уровень удовлетворенности населения туристскими услугами (процентов);</w:t>
            </w:r>
          </w:p>
          <w:p>
            <w:pPr>
              <w:pStyle w:val="0"/>
              <w:jc w:val="both"/>
            </w:pPr>
            <w:r>
              <w:rPr>
                <w:sz w:val="20"/>
              </w:rPr>
              <w:t xml:space="preserve">2) количество субъектов предпринимательской деятельности, осуществляющих деятельность в сфере туризма (единиц) (исключен с 01.01.2021);</w:t>
            </w:r>
          </w:p>
          <w:p>
            <w:pPr>
              <w:pStyle w:val="0"/>
              <w:jc w:val="both"/>
            </w:pPr>
            <w:r>
              <w:rPr>
                <w:sz w:val="20"/>
              </w:rPr>
              <w:t xml:space="preserve">3) количество посетителей мероприятий по позиционированию и продвижению Республики Коми на туристском рынке (тыс. человек) (исключен с 01.01.2021);</w:t>
            </w:r>
          </w:p>
          <w:p>
            <w:pPr>
              <w:pStyle w:val="0"/>
              <w:jc w:val="both"/>
            </w:pPr>
            <w:r>
              <w:rPr>
                <w:sz w:val="20"/>
              </w:rPr>
              <w:t xml:space="preserve">4) численность иностранных граждан, размещенных в коллективных средствах размещения (человек) (исключен с 01.01.2021);</w:t>
            </w:r>
          </w:p>
          <w:p>
            <w:pPr>
              <w:pStyle w:val="0"/>
              <w:jc w:val="both"/>
            </w:pPr>
            <w:r>
              <w:rPr>
                <w:sz w:val="20"/>
              </w:rPr>
              <w:t xml:space="preserve">5) 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 (единиц) (введен с 01.01.2021);</w:t>
            </w:r>
          </w:p>
          <w:p>
            <w:pPr>
              <w:pStyle w:val="0"/>
              <w:jc w:val="both"/>
            </w:pPr>
            <w:r>
              <w:rPr>
                <w:sz w:val="20"/>
              </w:rPr>
              <w:t xml:space="preserve">6) количество проведенных мероприятий (фестивалей, выставок, ярмарок, форумов), направленных на продвижение туристских продуктов Республики Коми (единиц) (введен с 01.01.2021)</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32"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4</w:t>
            </w:r>
          </w:p>
        </w:tc>
        <w:tc>
          <w:tcPr>
            <w:gridSpan w:val="2"/>
            <w:tcW w:w="7370" w:type="dxa"/>
            <w:tcBorders>
              <w:bottom w:val="nil"/>
            </w:tcBorders>
          </w:tcPr>
          <w:p>
            <w:pPr>
              <w:pStyle w:val="0"/>
              <w:jc w:val="both"/>
            </w:pPr>
            <w:r>
              <w:rPr>
                <w:sz w:val="20"/>
              </w:rPr>
              <w:t xml:space="preserve">Подпрограмма 4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33"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Региональные проекты (проекты), реализуемые в рамках Подпрограммы 4</w:t>
            </w:r>
          </w:p>
        </w:tc>
        <w:tc>
          <w:tcPr>
            <w:gridSpan w:val="2"/>
            <w:tcW w:w="7370" w:type="dxa"/>
            <w:tcBorders>
              <w:bottom w:val="nil"/>
            </w:tcBorders>
          </w:tcPr>
          <w:p>
            <w:pPr>
              <w:pStyle w:val="0"/>
              <w:jc w:val="both"/>
            </w:pPr>
            <w:r>
              <w:rPr>
                <w:sz w:val="20"/>
              </w:rPr>
              <w:t xml:space="preserve">"Творческие люди"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34"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4</w:t>
            </w:r>
          </w:p>
        </w:tc>
        <w:tc>
          <w:tcPr>
            <w:tcW w:w="3685"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предусмотренных законом о республиканском бюджете Республики Коми, составит 406 809,4 тыс. рублей, в том числе по годам:</w:t>
            </w:r>
          </w:p>
          <w:p>
            <w:pPr>
              <w:pStyle w:val="0"/>
              <w:jc w:val="both"/>
            </w:pPr>
            <w:r>
              <w:rPr>
                <w:sz w:val="20"/>
              </w:rPr>
              <w:t xml:space="preserve">2020 год - 58 605,5 тыс. рублей;</w:t>
            </w:r>
          </w:p>
          <w:p>
            <w:pPr>
              <w:pStyle w:val="0"/>
              <w:jc w:val="both"/>
            </w:pPr>
            <w:r>
              <w:rPr>
                <w:sz w:val="20"/>
              </w:rPr>
              <w:t xml:space="preserve">2021 год - 62 552,7 тыс. рублей;</w:t>
            </w:r>
          </w:p>
          <w:p>
            <w:pPr>
              <w:pStyle w:val="0"/>
              <w:jc w:val="both"/>
            </w:pPr>
            <w:r>
              <w:rPr>
                <w:sz w:val="20"/>
              </w:rPr>
              <w:t xml:space="preserve">2022 год - 61 539,2 тыс. рублей;</w:t>
            </w:r>
          </w:p>
          <w:p>
            <w:pPr>
              <w:pStyle w:val="0"/>
              <w:jc w:val="both"/>
            </w:pPr>
            <w:r>
              <w:rPr>
                <w:sz w:val="20"/>
              </w:rPr>
              <w:t xml:space="preserve">2023 год - 74 704 тыс. рублей;</w:t>
            </w:r>
          </w:p>
          <w:p>
            <w:pPr>
              <w:pStyle w:val="0"/>
              <w:jc w:val="both"/>
            </w:pPr>
            <w:r>
              <w:rPr>
                <w:sz w:val="20"/>
              </w:rPr>
              <w:t xml:space="preserve">2024 год - 74 704 тыс. рублей;</w:t>
            </w:r>
          </w:p>
          <w:p>
            <w:pPr>
              <w:pStyle w:val="0"/>
              <w:jc w:val="both"/>
            </w:pPr>
            <w:r>
              <w:rPr>
                <w:sz w:val="20"/>
              </w:rPr>
              <w:t xml:space="preserve">2025 год - 74 704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406 809,4 тыс. рублей, в том числе по годам:</w:t>
            </w:r>
          </w:p>
          <w:p>
            <w:pPr>
              <w:pStyle w:val="0"/>
              <w:jc w:val="both"/>
            </w:pPr>
            <w:r>
              <w:rPr>
                <w:sz w:val="20"/>
              </w:rPr>
              <w:t xml:space="preserve">2020 год - 58 605,5 тыс. рублей;</w:t>
            </w:r>
          </w:p>
          <w:p>
            <w:pPr>
              <w:pStyle w:val="0"/>
              <w:jc w:val="both"/>
            </w:pPr>
            <w:r>
              <w:rPr>
                <w:sz w:val="20"/>
              </w:rPr>
              <w:t xml:space="preserve">2021 год - 62 552,7 тыс. рублей;</w:t>
            </w:r>
          </w:p>
          <w:p>
            <w:pPr>
              <w:pStyle w:val="0"/>
              <w:jc w:val="both"/>
            </w:pPr>
            <w:r>
              <w:rPr>
                <w:sz w:val="20"/>
              </w:rPr>
              <w:t xml:space="preserve">2022 год - 61 539,2 тыс. рублей;</w:t>
            </w:r>
          </w:p>
          <w:p>
            <w:pPr>
              <w:pStyle w:val="0"/>
              <w:jc w:val="both"/>
            </w:pPr>
            <w:r>
              <w:rPr>
                <w:sz w:val="20"/>
              </w:rPr>
              <w:t xml:space="preserve">2023 год - 74 704,0 тыс. рублей;</w:t>
            </w:r>
          </w:p>
          <w:p>
            <w:pPr>
              <w:pStyle w:val="0"/>
              <w:jc w:val="both"/>
            </w:pPr>
            <w:r>
              <w:rPr>
                <w:sz w:val="20"/>
              </w:rPr>
              <w:t xml:space="preserve">2024 год - 74 704,0 тыс. рублей;</w:t>
            </w:r>
          </w:p>
          <w:p>
            <w:pPr>
              <w:pStyle w:val="0"/>
              <w:jc w:val="both"/>
            </w:pPr>
            <w:r>
              <w:rPr>
                <w:sz w:val="20"/>
              </w:rPr>
              <w:t xml:space="preserve">2025 год - 74 704,0 тыс. рублей, из них средства федерального бюджета 1000,0 тыс. рублей, в том числе по годам:</w:t>
            </w:r>
          </w:p>
          <w:p>
            <w:pPr>
              <w:pStyle w:val="0"/>
              <w:jc w:val="both"/>
            </w:pPr>
            <w:r>
              <w:rPr>
                <w:sz w:val="20"/>
              </w:rPr>
              <w:t xml:space="preserve">2021 год - 1000,0 тыс. рублей</w:t>
            </w:r>
          </w:p>
        </w:tc>
        <w:tc>
          <w:tcPr>
            <w:tcW w:w="3685"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1 023 781,0 тыс. рублей, в том числе по годам:</w:t>
            </w:r>
          </w:p>
          <w:p>
            <w:pPr>
              <w:pStyle w:val="0"/>
              <w:jc w:val="both"/>
            </w:pPr>
            <w:r>
              <w:rPr>
                <w:sz w:val="20"/>
              </w:rPr>
              <w:t xml:space="preserve">2020 год - 58 605,5 тыс. рублей;</w:t>
            </w:r>
          </w:p>
          <w:p>
            <w:pPr>
              <w:pStyle w:val="0"/>
              <w:jc w:val="both"/>
            </w:pPr>
            <w:r>
              <w:rPr>
                <w:sz w:val="20"/>
              </w:rPr>
              <w:t xml:space="preserve">2021 год - 65 413,1 тыс. рублей;</w:t>
            </w:r>
          </w:p>
          <w:p>
            <w:pPr>
              <w:pStyle w:val="0"/>
              <w:jc w:val="both"/>
            </w:pPr>
            <w:r>
              <w:rPr>
                <w:sz w:val="20"/>
              </w:rPr>
              <w:t xml:space="preserve">2022 год - 66 433,4 тыс. рублей;</w:t>
            </w:r>
          </w:p>
          <w:p>
            <w:pPr>
              <w:pStyle w:val="0"/>
              <w:jc w:val="both"/>
            </w:pPr>
            <w:r>
              <w:rPr>
                <w:sz w:val="20"/>
              </w:rPr>
              <w:t xml:space="preserve">2023 год - 74 704 тыс. рублей;</w:t>
            </w:r>
          </w:p>
          <w:p>
            <w:pPr>
              <w:pStyle w:val="0"/>
              <w:jc w:val="both"/>
            </w:pPr>
            <w:r>
              <w:rPr>
                <w:sz w:val="20"/>
              </w:rPr>
              <w:t xml:space="preserve">2024 год - 494 704,0 тыс. рублей;</w:t>
            </w:r>
          </w:p>
          <w:p>
            <w:pPr>
              <w:pStyle w:val="0"/>
              <w:jc w:val="both"/>
            </w:pPr>
            <w:r>
              <w:rPr>
                <w:sz w:val="20"/>
              </w:rPr>
              <w:t xml:space="preserve">2025 год - 263 921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1 023 781,0 тыс. рублей, в том числе по годам:</w:t>
            </w:r>
          </w:p>
          <w:p>
            <w:pPr>
              <w:pStyle w:val="0"/>
              <w:jc w:val="both"/>
            </w:pPr>
            <w:r>
              <w:rPr>
                <w:sz w:val="20"/>
              </w:rPr>
              <w:t xml:space="preserve">2020 год - 58 605,5 тыс. рублей;</w:t>
            </w:r>
          </w:p>
          <w:p>
            <w:pPr>
              <w:pStyle w:val="0"/>
              <w:jc w:val="both"/>
            </w:pPr>
            <w:r>
              <w:rPr>
                <w:sz w:val="20"/>
              </w:rPr>
              <w:t xml:space="preserve">2021 год - 65 413,1 тыс. рублей;</w:t>
            </w:r>
          </w:p>
          <w:p>
            <w:pPr>
              <w:pStyle w:val="0"/>
              <w:jc w:val="both"/>
            </w:pPr>
            <w:r>
              <w:rPr>
                <w:sz w:val="20"/>
              </w:rPr>
              <w:t xml:space="preserve">2022 год - 66 433,4 тыс. рублей;</w:t>
            </w:r>
          </w:p>
          <w:p>
            <w:pPr>
              <w:pStyle w:val="0"/>
              <w:jc w:val="both"/>
            </w:pPr>
            <w:r>
              <w:rPr>
                <w:sz w:val="20"/>
              </w:rPr>
              <w:t xml:space="preserve">2023 год - 74 704,0 тыс. рублей;</w:t>
            </w:r>
          </w:p>
          <w:p>
            <w:pPr>
              <w:pStyle w:val="0"/>
              <w:jc w:val="both"/>
            </w:pPr>
            <w:r>
              <w:rPr>
                <w:sz w:val="20"/>
              </w:rPr>
              <w:t xml:space="preserve">2024 год - 494 704,0 тыс. рублей;</w:t>
            </w:r>
          </w:p>
          <w:p>
            <w:pPr>
              <w:pStyle w:val="0"/>
              <w:jc w:val="both"/>
            </w:pPr>
            <w:r>
              <w:rPr>
                <w:sz w:val="20"/>
              </w:rPr>
              <w:t xml:space="preserve">2025 год - 263 921,0 тыс. рублей, из них средства федерального бюджета 4 500,1 тыс. рублей, в том числе по годам:</w:t>
            </w:r>
          </w:p>
          <w:p>
            <w:pPr>
              <w:pStyle w:val="0"/>
              <w:jc w:val="both"/>
            </w:pPr>
            <w:r>
              <w:rPr>
                <w:sz w:val="20"/>
              </w:rPr>
              <w:t xml:space="preserve">2021 год - 4 500,1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35"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3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4</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4, с учетом средств республиканского бюджета Республики Коми, предусмотренных законом о республиканском бюджете Республики Коми, составит 5 250,0 тыс. рублей, в том числе по годам:</w:t>
            </w:r>
          </w:p>
          <w:p>
            <w:pPr>
              <w:pStyle w:val="0"/>
              <w:jc w:val="both"/>
            </w:pPr>
            <w:r>
              <w:rPr>
                <w:sz w:val="20"/>
              </w:rPr>
              <w:t xml:space="preserve">2020 год - 1 000,0 тыс. рублей;</w:t>
            </w:r>
          </w:p>
          <w:p>
            <w:pPr>
              <w:pStyle w:val="0"/>
              <w:jc w:val="both"/>
            </w:pPr>
            <w:r>
              <w:rPr>
                <w:sz w:val="20"/>
              </w:rPr>
              <w:t xml:space="preserve">2021 год - 850,0 тыс. рублей;</w:t>
            </w:r>
          </w:p>
          <w:p>
            <w:pPr>
              <w:pStyle w:val="0"/>
              <w:jc w:val="both"/>
            </w:pPr>
            <w:r>
              <w:rPr>
                <w:sz w:val="20"/>
              </w:rPr>
              <w:t xml:space="preserve">2022 год - 850,0 тыс. рублей;</w:t>
            </w:r>
          </w:p>
          <w:p>
            <w:pPr>
              <w:pStyle w:val="0"/>
              <w:jc w:val="both"/>
            </w:pPr>
            <w:r>
              <w:rPr>
                <w:sz w:val="20"/>
              </w:rPr>
              <w:t xml:space="preserve">2023 год - 850,0 тыс. рублей;</w:t>
            </w:r>
          </w:p>
          <w:p>
            <w:pPr>
              <w:pStyle w:val="0"/>
              <w:jc w:val="both"/>
            </w:pPr>
            <w:r>
              <w:rPr>
                <w:sz w:val="20"/>
              </w:rPr>
              <w:t xml:space="preserve">2024 год - 850,0 тыс. рублей;</w:t>
            </w:r>
          </w:p>
          <w:p>
            <w:pPr>
              <w:pStyle w:val="0"/>
              <w:jc w:val="both"/>
            </w:pPr>
            <w:r>
              <w:rPr>
                <w:sz w:val="20"/>
              </w:rPr>
              <w:t xml:space="preserve">2025 год - 850,0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5 250,0 тыс. рублей, в том числе по годам:</w:t>
            </w:r>
          </w:p>
          <w:p>
            <w:pPr>
              <w:pStyle w:val="0"/>
              <w:jc w:val="both"/>
            </w:pPr>
            <w:r>
              <w:rPr>
                <w:sz w:val="20"/>
              </w:rPr>
              <w:t xml:space="preserve">2020 год - 1 000,0 тыс. рублей;</w:t>
            </w:r>
          </w:p>
          <w:p>
            <w:pPr>
              <w:pStyle w:val="0"/>
              <w:jc w:val="both"/>
            </w:pPr>
            <w:r>
              <w:rPr>
                <w:sz w:val="20"/>
              </w:rPr>
              <w:t xml:space="preserve">2021 год - 850,0 тыс. рублей;</w:t>
            </w:r>
          </w:p>
          <w:p>
            <w:pPr>
              <w:pStyle w:val="0"/>
              <w:jc w:val="both"/>
            </w:pPr>
            <w:r>
              <w:rPr>
                <w:sz w:val="20"/>
              </w:rPr>
              <w:t xml:space="preserve">2022 год - 850,0 тыс. рублей;</w:t>
            </w:r>
          </w:p>
          <w:p>
            <w:pPr>
              <w:pStyle w:val="0"/>
              <w:jc w:val="both"/>
            </w:pPr>
            <w:r>
              <w:rPr>
                <w:sz w:val="20"/>
              </w:rPr>
              <w:t xml:space="preserve">2023 год - 850,0 тыс. рублей;</w:t>
            </w:r>
          </w:p>
          <w:p>
            <w:pPr>
              <w:pStyle w:val="0"/>
              <w:jc w:val="both"/>
            </w:pPr>
            <w:r>
              <w:rPr>
                <w:sz w:val="20"/>
              </w:rPr>
              <w:t xml:space="preserve">2024 год - 850,0 тыс. рублей;</w:t>
            </w:r>
          </w:p>
          <w:p>
            <w:pPr>
              <w:pStyle w:val="0"/>
              <w:jc w:val="both"/>
            </w:pPr>
            <w:r>
              <w:rPr>
                <w:sz w:val="20"/>
              </w:rPr>
              <w:t xml:space="preserve">2025 год - 850,0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3 400,0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- 850,0 тыс. рублей;</w:t>
            </w:r>
          </w:p>
          <w:p>
            <w:pPr>
              <w:pStyle w:val="0"/>
              <w:jc w:val="both"/>
            </w:pPr>
            <w:r>
              <w:rPr>
                <w:sz w:val="20"/>
              </w:rPr>
              <w:t xml:space="preserve">2022 год - 850,0 тыс. рублей;</w:t>
            </w:r>
          </w:p>
          <w:p>
            <w:pPr>
              <w:pStyle w:val="0"/>
              <w:jc w:val="both"/>
            </w:pPr>
            <w:r>
              <w:rPr>
                <w:sz w:val="20"/>
              </w:rPr>
              <w:t xml:space="preserve">2023 год - 850,0 тыс. рублей;</w:t>
            </w:r>
          </w:p>
          <w:p>
            <w:pPr>
              <w:pStyle w:val="0"/>
              <w:jc w:val="both"/>
            </w:pPr>
            <w:r>
              <w:rPr>
                <w:sz w:val="20"/>
              </w:rPr>
              <w:t xml:space="preserve">2024 год - 850,0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3 400,0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- 850,0 тыс. рублей;</w:t>
            </w:r>
          </w:p>
          <w:p>
            <w:pPr>
              <w:pStyle w:val="0"/>
              <w:jc w:val="both"/>
            </w:pPr>
            <w:r>
              <w:rPr>
                <w:sz w:val="20"/>
              </w:rPr>
              <w:t xml:space="preserve">2022 год - 850,0 тыс. рублей;</w:t>
            </w:r>
          </w:p>
          <w:p>
            <w:pPr>
              <w:pStyle w:val="0"/>
              <w:jc w:val="both"/>
            </w:pPr>
            <w:r>
              <w:rPr>
                <w:sz w:val="20"/>
              </w:rPr>
              <w:t xml:space="preserve">2023 год - 850,0 тыс. рублей;</w:t>
            </w:r>
          </w:p>
          <w:p>
            <w:pPr>
              <w:pStyle w:val="0"/>
              <w:jc w:val="both"/>
            </w:pPr>
            <w:r>
              <w:rPr>
                <w:sz w:val="20"/>
              </w:rPr>
              <w:t xml:space="preserve">2024 год - 850,0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37"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4</w:t>
            </w:r>
          </w:p>
        </w:tc>
        <w:tc>
          <w:tcPr>
            <w:gridSpan w:val="2"/>
            <w:tcW w:w="7370" w:type="dxa"/>
            <w:tcBorders>
              <w:bottom w:val="nil"/>
            </w:tcBorders>
          </w:tcPr>
          <w:p>
            <w:pPr>
              <w:pStyle w:val="0"/>
              <w:jc w:val="both"/>
            </w:pPr>
            <w:r>
              <w:rPr>
                <w:sz w:val="20"/>
              </w:rPr>
              <w:t xml:space="preserve">в результате реализации Подпрограммы к 2030 году ожидается:</w:t>
            </w:r>
          </w:p>
          <w:p>
            <w:pPr>
              <w:pStyle w:val="0"/>
              <w:jc w:val="both"/>
            </w:pPr>
            <w:r>
              <w:rPr>
                <w:sz w:val="20"/>
              </w:rPr>
              <w:t xml:space="preserve">1) повышение уровня удовлетворенности населения туристскими услугами к 2030 году до 44,5%;</w:t>
            </w:r>
          </w:p>
          <w:p>
            <w:pPr>
              <w:pStyle w:val="0"/>
              <w:jc w:val="both"/>
            </w:pPr>
            <w:r>
              <w:rPr>
                <w:sz w:val="20"/>
              </w:rPr>
              <w:t xml:space="preserve">2) рост количества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 к 2030 году до 196 единиц;</w:t>
            </w:r>
          </w:p>
          <w:p>
            <w:pPr>
              <w:pStyle w:val="0"/>
              <w:jc w:val="both"/>
            </w:pPr>
            <w:r>
              <w:rPr>
                <w:sz w:val="20"/>
              </w:rPr>
              <w:t xml:space="preserve">3) увеличение количества проведенных мероприятий (фестивалей, выставок, ярмарок, форумов), направленных на продвижение туристских продуктов Республики Коми, к 2030 году до 19 ед.</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17.05.2021 </w:t>
            </w:r>
            <w:hyperlink w:history="0" r:id="rId138"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30.03.2022 </w:t>
            </w:r>
            <w:hyperlink w:history="0" r:id="rId139"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 от 28.03.2023 </w:t>
            </w:r>
            <w:hyperlink w:history="0" r:id="rId140"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bookmarkStart w:id="743" w:name="P743"/>
    <w:bookmarkEnd w:id="743"/>
    <w:p>
      <w:pPr>
        <w:pStyle w:val="2"/>
        <w:outlineLvl w:val="1"/>
        <w:jc w:val="center"/>
      </w:pPr>
      <w:r>
        <w:rPr>
          <w:sz w:val="20"/>
        </w:rPr>
        <w:t xml:space="preserve">ПАСПОРТ</w:t>
      </w:r>
    </w:p>
    <w:p>
      <w:pPr>
        <w:pStyle w:val="2"/>
        <w:jc w:val="center"/>
      </w:pPr>
      <w:r>
        <w:rPr>
          <w:sz w:val="20"/>
        </w:rPr>
        <w:t xml:space="preserve">подпрограммы "Обеспечение реализации</w:t>
      </w:r>
    </w:p>
    <w:p>
      <w:pPr>
        <w:pStyle w:val="2"/>
        <w:jc w:val="center"/>
      </w:pPr>
      <w:r>
        <w:rPr>
          <w:sz w:val="20"/>
        </w:rPr>
        <w:t xml:space="preserve">государственной программы" (далее - Подпрограмма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Подпрограммы 5</w:t>
            </w:r>
          </w:p>
        </w:tc>
        <w:tc>
          <w:tcPr>
            <w:gridSpan w:val="2"/>
            <w:tcW w:w="7370" w:type="dxa"/>
            <w:tcBorders>
              <w:bottom w:val="nil"/>
            </w:tcBorders>
          </w:tcPr>
          <w:p>
            <w:pPr>
              <w:pStyle w:val="0"/>
              <w:jc w:val="both"/>
            </w:pPr>
            <w:r>
              <w:rPr>
                <w:sz w:val="20"/>
              </w:rPr>
              <w:t xml:space="preserve">Министерство культуры, туризма и архивного дела Республики Коми (до 19.06.2023);</w:t>
            </w:r>
          </w:p>
          <w:p>
            <w:pPr>
              <w:pStyle w:val="0"/>
              <w:jc w:val="both"/>
            </w:pPr>
            <w:r>
              <w:rPr>
                <w:sz w:val="20"/>
              </w:rPr>
              <w:t xml:space="preserve">Министерство культуры и архивного дела Республики Коми (с 20.06.2023)</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4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tc>
      </w:tr>
      <w:tr>
        <w:tblPrEx>
          <w:tblBorders>
            <w:insideH w:val="nil"/>
          </w:tblBorders>
        </w:tblPrEx>
        <w:tc>
          <w:tcPr>
            <w:tcW w:w="1644" w:type="dxa"/>
            <w:tcBorders>
              <w:bottom w:val="nil"/>
            </w:tcBorders>
          </w:tcPr>
          <w:p>
            <w:pPr>
              <w:pStyle w:val="0"/>
            </w:pPr>
            <w:r>
              <w:rPr>
                <w:sz w:val="20"/>
              </w:rPr>
              <w:t xml:space="preserve">Участники Подпрограммы 5</w:t>
            </w:r>
          </w:p>
        </w:tc>
        <w:tc>
          <w:tcPr>
            <w:gridSpan w:val="2"/>
            <w:tcW w:w="7370" w:type="dxa"/>
            <w:tcBorders>
              <w:bottom w:val="nil"/>
            </w:tcBorders>
          </w:tcPr>
          <w:p>
            <w:pPr>
              <w:pStyle w:val="0"/>
              <w:jc w:val="both"/>
            </w:pPr>
            <w:r>
              <w:rPr>
                <w:sz w:val="20"/>
              </w:rPr>
              <w:t xml:space="preserve">Министерство экономического развития и промышленности Республики Коми (до 19.06.2023);</w:t>
            </w:r>
          </w:p>
          <w:p>
            <w:pPr>
              <w:pStyle w:val="0"/>
              <w:jc w:val="both"/>
            </w:pPr>
            <w:r>
              <w:rPr>
                <w:sz w:val="20"/>
              </w:rPr>
              <w:t xml:space="preserve">Министерство экономического развития, промышленности и транспорта Республики Коми (с 20.06.2023);</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Управление Республики Коми по охране объектов культурного наследия</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23.03.2021 </w:t>
            </w:r>
            <w:hyperlink w:history="0" r:id="rId142"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 от 27.09.2023 </w:t>
            </w:r>
            <w:hyperlink w:history="0" r:id="rId14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644" w:type="dxa"/>
          </w:tcPr>
          <w:p>
            <w:pPr>
              <w:pStyle w:val="0"/>
            </w:pPr>
            <w:r>
              <w:rPr>
                <w:sz w:val="20"/>
              </w:rPr>
              <w:t xml:space="preserve">Программно-целевые инструменты Подпрограммы 5</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5</w:t>
            </w:r>
          </w:p>
        </w:tc>
        <w:tc>
          <w:tcPr>
            <w:gridSpan w:val="2"/>
            <w:tcW w:w="7370" w:type="dxa"/>
          </w:tcPr>
          <w:p>
            <w:pPr>
              <w:pStyle w:val="0"/>
              <w:jc w:val="both"/>
            </w:pPr>
            <w:r>
              <w:rPr>
                <w:sz w:val="20"/>
              </w:rPr>
              <w:t xml:space="preserve">обеспечение реализации подпрограмм, основных мероприятий Программы в соответствии с установленными сроками и этапами</w:t>
            </w:r>
          </w:p>
        </w:tc>
      </w:tr>
      <w:tr>
        <w:tc>
          <w:tcPr>
            <w:tcW w:w="1644" w:type="dxa"/>
          </w:tcPr>
          <w:p>
            <w:pPr>
              <w:pStyle w:val="0"/>
            </w:pPr>
            <w:r>
              <w:rPr>
                <w:sz w:val="20"/>
              </w:rPr>
              <w:t xml:space="preserve">Задача Подпрограммы 5</w:t>
            </w:r>
          </w:p>
        </w:tc>
        <w:tc>
          <w:tcPr>
            <w:gridSpan w:val="2"/>
            <w:tcW w:w="7370" w:type="dxa"/>
          </w:tcPr>
          <w:p>
            <w:pPr>
              <w:pStyle w:val="0"/>
              <w:jc w:val="both"/>
            </w:pPr>
            <w:r>
              <w:rPr>
                <w:sz w:val="20"/>
              </w:rPr>
              <w:t xml:space="preserve">обеспечение управления реализацией мероприятий Программы на региональном и муниципальном уровнях</w:t>
            </w:r>
          </w:p>
        </w:tc>
      </w:tr>
      <w:tr>
        <w:tc>
          <w:tcPr>
            <w:tcW w:w="1644" w:type="dxa"/>
          </w:tcPr>
          <w:p>
            <w:pPr>
              <w:pStyle w:val="0"/>
            </w:pPr>
            <w:r>
              <w:rPr>
                <w:sz w:val="20"/>
              </w:rPr>
              <w:t xml:space="preserve">Целевые индикаторы и показатели Подпрограммы 5</w:t>
            </w:r>
          </w:p>
        </w:tc>
        <w:tc>
          <w:tcPr>
            <w:gridSpan w:val="2"/>
            <w:tcW w:w="7370" w:type="dxa"/>
          </w:tcPr>
          <w:p>
            <w:pPr>
              <w:pStyle w:val="0"/>
              <w:jc w:val="both"/>
            </w:pPr>
            <w:r>
              <w:rPr>
                <w:sz w:val="20"/>
              </w:rPr>
              <w:t xml:space="preserve">1) соотношение средней заработной платы работников государственных учреждений культуры Республики Коми и муниципальных учреждений культуры в Республике Коми и средней заработной платы в Республике Коми (процент);</w:t>
            </w:r>
          </w:p>
          <w:p>
            <w:pPr>
              <w:pStyle w:val="0"/>
              <w:jc w:val="both"/>
            </w:pPr>
            <w:r>
              <w:rPr>
                <w:sz w:val="20"/>
              </w:rPr>
              <w:t xml:space="preserve">2) уровень соблюдения установленных сроков утверждения Комплексного плана действий по реализации Программы и внесения в него изменений (процентов)</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5</w:t>
            </w:r>
          </w:p>
        </w:tc>
        <w:tc>
          <w:tcPr>
            <w:gridSpan w:val="2"/>
            <w:tcW w:w="7370" w:type="dxa"/>
            <w:tcBorders>
              <w:bottom w:val="nil"/>
            </w:tcBorders>
          </w:tcPr>
          <w:p>
            <w:pPr>
              <w:pStyle w:val="0"/>
              <w:jc w:val="both"/>
            </w:pPr>
            <w:r>
              <w:rPr>
                <w:sz w:val="20"/>
              </w:rPr>
              <w:t xml:space="preserve">Подпрограмма 5 реализуется в 2020 - 2030 годах</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4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5</w:t>
            </w:r>
          </w:p>
        </w:tc>
        <w:tc>
          <w:tcPr>
            <w:tcW w:w="3685" w:type="dxa"/>
            <w:tcBorders>
              <w:bottom w:val="nil"/>
            </w:tcBorders>
          </w:tcPr>
          <w:p>
            <w:pPr>
              <w:pStyle w:val="0"/>
              <w:jc w:val="both"/>
            </w:pPr>
            <w:r>
              <w:rPr>
                <w:sz w:val="20"/>
              </w:rPr>
              <w:t xml:space="preserve">Общий объем финансирования Подпрограммы 5 с учетом средств республиканского бюджета Республики Коми, предусмотренных законом о республиканском бюджете Республики Коми, составит 7 215 988,8 тыс. рублей, в том числе по годам:</w:t>
            </w:r>
          </w:p>
          <w:p>
            <w:pPr>
              <w:pStyle w:val="0"/>
              <w:jc w:val="both"/>
            </w:pPr>
            <w:r>
              <w:rPr>
                <w:sz w:val="20"/>
              </w:rPr>
              <w:t xml:space="preserve">2020 год - 922 573,5 тыс. рублей;</w:t>
            </w:r>
          </w:p>
          <w:p>
            <w:pPr>
              <w:pStyle w:val="0"/>
              <w:jc w:val="both"/>
            </w:pPr>
            <w:r>
              <w:rPr>
                <w:sz w:val="20"/>
              </w:rPr>
              <w:t xml:space="preserve">2021 год - 990 548,4 тыс. рублей;</w:t>
            </w:r>
          </w:p>
          <w:p>
            <w:pPr>
              <w:pStyle w:val="0"/>
              <w:jc w:val="both"/>
            </w:pPr>
            <w:r>
              <w:rPr>
                <w:sz w:val="20"/>
              </w:rPr>
              <w:t xml:space="preserve">2022 год - 1 148 505,3 тыс. рублей;</w:t>
            </w:r>
          </w:p>
          <w:p>
            <w:pPr>
              <w:pStyle w:val="0"/>
              <w:jc w:val="both"/>
            </w:pPr>
            <w:r>
              <w:rPr>
                <w:sz w:val="20"/>
              </w:rPr>
              <w:t xml:space="preserve">2023 год - 1 384 697,1 тыс. рублей;</w:t>
            </w:r>
          </w:p>
          <w:p>
            <w:pPr>
              <w:pStyle w:val="0"/>
              <w:jc w:val="both"/>
            </w:pPr>
            <w:r>
              <w:rPr>
                <w:sz w:val="20"/>
              </w:rPr>
              <w:t xml:space="preserve">2024 год - 1 384 806,8 тыс. рублей;</w:t>
            </w:r>
          </w:p>
          <w:p>
            <w:pPr>
              <w:pStyle w:val="0"/>
              <w:jc w:val="both"/>
            </w:pPr>
            <w:r>
              <w:rPr>
                <w:sz w:val="20"/>
              </w:rPr>
              <w:t xml:space="preserve">2025 год - 1 384 857,7 тыс. рублей, 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7 160 991,8 тыс. рублей, в том числе по годам:</w:t>
            </w:r>
          </w:p>
          <w:p>
            <w:pPr>
              <w:pStyle w:val="0"/>
              <w:jc w:val="both"/>
            </w:pPr>
            <w:r>
              <w:rPr>
                <w:sz w:val="20"/>
              </w:rPr>
              <w:t xml:space="preserve">2020 год - 922 573,5 тыс. рублей;</w:t>
            </w:r>
          </w:p>
          <w:p>
            <w:pPr>
              <w:pStyle w:val="0"/>
              <w:jc w:val="both"/>
            </w:pPr>
            <w:r>
              <w:rPr>
                <w:sz w:val="20"/>
              </w:rPr>
              <w:t xml:space="preserve">2021 год - 982 063,5 тыс. рублей;</w:t>
            </w:r>
          </w:p>
          <w:p>
            <w:pPr>
              <w:pStyle w:val="0"/>
              <w:jc w:val="both"/>
            </w:pPr>
            <w:r>
              <w:rPr>
                <w:sz w:val="20"/>
              </w:rPr>
              <w:t xml:space="preserve">2022 год - 1 138 476,5 тыс. рублей;</w:t>
            </w:r>
          </w:p>
          <w:p>
            <w:pPr>
              <w:pStyle w:val="0"/>
              <w:jc w:val="both"/>
            </w:pPr>
            <w:r>
              <w:rPr>
                <w:sz w:val="20"/>
              </w:rPr>
              <w:t xml:space="preserve">2023 год - 1 372 536,0 тыс. рублей;</w:t>
            </w:r>
          </w:p>
          <w:p>
            <w:pPr>
              <w:pStyle w:val="0"/>
              <w:jc w:val="both"/>
            </w:pPr>
            <w:r>
              <w:rPr>
                <w:sz w:val="20"/>
              </w:rPr>
              <w:t xml:space="preserve">2024 год - 1 372 645,7 тыс. рублей;</w:t>
            </w:r>
          </w:p>
          <w:p>
            <w:pPr>
              <w:pStyle w:val="0"/>
              <w:jc w:val="both"/>
            </w:pPr>
            <w:r>
              <w:rPr>
                <w:sz w:val="20"/>
              </w:rPr>
              <w:t xml:space="preserve">2025 год - 1 372 696,6 тыс. рублей, из них средства федерального бюджета 8 125,7 тыс. рублей, в том числе по годам:</w:t>
            </w:r>
          </w:p>
          <w:p>
            <w:pPr>
              <w:pStyle w:val="0"/>
              <w:jc w:val="both"/>
            </w:pPr>
            <w:r>
              <w:rPr>
                <w:sz w:val="20"/>
              </w:rPr>
              <w:t xml:space="preserve">2020 год - 1 281,8 тыс. рублей;</w:t>
            </w:r>
          </w:p>
          <w:p>
            <w:pPr>
              <w:pStyle w:val="0"/>
              <w:jc w:val="both"/>
            </w:pPr>
            <w:r>
              <w:rPr>
                <w:sz w:val="20"/>
              </w:rPr>
              <w:t xml:space="preserve">2021 год - 1 341,9 тыс. рублей;</w:t>
            </w:r>
          </w:p>
          <w:p>
            <w:pPr>
              <w:pStyle w:val="0"/>
              <w:jc w:val="both"/>
            </w:pPr>
            <w:r>
              <w:rPr>
                <w:sz w:val="20"/>
              </w:rPr>
              <w:t xml:space="preserve">2022 год - 1 323,3 тыс. рублей;</w:t>
            </w:r>
          </w:p>
          <w:p>
            <w:pPr>
              <w:pStyle w:val="0"/>
              <w:jc w:val="both"/>
            </w:pPr>
            <w:r>
              <w:rPr>
                <w:sz w:val="20"/>
              </w:rPr>
              <w:t xml:space="preserve">2023 год - 1 302,8 тыс. рублей;</w:t>
            </w:r>
          </w:p>
          <w:p>
            <w:pPr>
              <w:pStyle w:val="0"/>
              <w:jc w:val="both"/>
            </w:pPr>
            <w:r>
              <w:rPr>
                <w:sz w:val="20"/>
              </w:rPr>
              <w:t xml:space="preserve">2024 год - 1 412,5 тыс. рублей;</w:t>
            </w:r>
          </w:p>
          <w:p>
            <w:pPr>
              <w:pStyle w:val="0"/>
              <w:jc w:val="both"/>
            </w:pPr>
            <w:r>
              <w:rPr>
                <w:sz w:val="20"/>
              </w:rPr>
              <w:t xml:space="preserve">2025 год - 1 463,4 тыс. рублей</w:t>
            </w:r>
          </w:p>
          <w:p>
            <w:pPr>
              <w:pStyle w:val="0"/>
              <w:jc w:val="both"/>
            </w:pPr>
            <w:r>
              <w:rPr>
                <w:sz w:val="20"/>
              </w:rPr>
              <w:t xml:space="preserve">2) средства местных бюджетов 54 997,0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- 8 484,9 тыс. рублей;</w:t>
            </w:r>
          </w:p>
          <w:p>
            <w:pPr>
              <w:pStyle w:val="0"/>
              <w:jc w:val="both"/>
            </w:pPr>
            <w:r>
              <w:rPr>
                <w:sz w:val="20"/>
              </w:rPr>
              <w:t xml:space="preserve">2022 год - 10 028,8 тыс. рублей;</w:t>
            </w:r>
          </w:p>
          <w:p>
            <w:pPr>
              <w:pStyle w:val="0"/>
              <w:jc w:val="both"/>
            </w:pPr>
            <w:r>
              <w:rPr>
                <w:sz w:val="20"/>
              </w:rPr>
              <w:t xml:space="preserve">2023 год - 12 161,1 тыс. рублей;</w:t>
            </w:r>
          </w:p>
          <w:p>
            <w:pPr>
              <w:pStyle w:val="0"/>
              <w:jc w:val="both"/>
            </w:pPr>
            <w:r>
              <w:rPr>
                <w:sz w:val="20"/>
              </w:rPr>
              <w:t xml:space="preserve">2024 год - 12 161,1 тыс. рублей;</w:t>
            </w:r>
          </w:p>
          <w:p>
            <w:pPr>
              <w:pStyle w:val="0"/>
              <w:jc w:val="both"/>
            </w:pPr>
            <w:r>
              <w:rPr>
                <w:sz w:val="20"/>
              </w:rPr>
              <w:t xml:space="preserve">2025 год - 12 161,1 тыс. рублей</w:t>
            </w:r>
          </w:p>
        </w:tc>
        <w:tc>
          <w:tcPr>
            <w:tcW w:w="3685" w:type="dxa"/>
            <w:tcBorders>
              <w:bottom w:val="nil"/>
            </w:tcBorders>
          </w:tcPr>
          <w:p>
            <w:pPr>
              <w:pStyle w:val="0"/>
              <w:jc w:val="both"/>
            </w:pPr>
            <w:r>
              <w:rPr>
                <w:sz w:val="20"/>
              </w:rPr>
              <w:t xml:space="preserve">Общий объем финансирования Подпрограммы 5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7 343 976,0 тыс. рублей, в том числе по годам:</w:t>
            </w:r>
          </w:p>
          <w:p>
            <w:pPr>
              <w:pStyle w:val="0"/>
              <w:jc w:val="both"/>
            </w:pPr>
            <w:r>
              <w:rPr>
                <w:sz w:val="20"/>
              </w:rPr>
              <w:t xml:space="preserve">2020 год - 924 402,0 тыс. рублей;</w:t>
            </w:r>
          </w:p>
          <w:p>
            <w:pPr>
              <w:pStyle w:val="0"/>
              <w:jc w:val="both"/>
            </w:pPr>
            <w:r>
              <w:rPr>
                <w:sz w:val="20"/>
              </w:rPr>
              <w:t xml:space="preserve">2021 год - 1 007 435,5 тыс. рублей;</w:t>
            </w:r>
          </w:p>
          <w:p>
            <w:pPr>
              <w:pStyle w:val="0"/>
              <w:jc w:val="both"/>
            </w:pPr>
            <w:r>
              <w:rPr>
                <w:sz w:val="20"/>
              </w:rPr>
              <w:t xml:space="preserve">2022 год - 1 254 471,4 тыс. рублей;</w:t>
            </w:r>
          </w:p>
          <w:p>
            <w:pPr>
              <w:pStyle w:val="0"/>
              <w:jc w:val="both"/>
            </w:pPr>
            <w:r>
              <w:rPr>
                <w:sz w:val="20"/>
              </w:rPr>
              <w:t xml:space="preserve">2023 год - 1 386 585,6 тыс. рублей;</w:t>
            </w:r>
          </w:p>
          <w:p>
            <w:pPr>
              <w:pStyle w:val="0"/>
              <w:jc w:val="both"/>
            </w:pPr>
            <w:r>
              <w:rPr>
                <w:sz w:val="20"/>
              </w:rPr>
              <w:t xml:space="preserve">2024 год - 1 385 515,3 тыс. рублей;</w:t>
            </w:r>
          </w:p>
          <w:p>
            <w:pPr>
              <w:pStyle w:val="0"/>
              <w:jc w:val="both"/>
            </w:pPr>
            <w:r>
              <w:rPr>
                <w:sz w:val="20"/>
              </w:rPr>
              <w:t xml:space="preserve">2025 год - 1 385 566,2 тыс. рублей, 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7 280 049,9 тыс. рублей, в том числе по годам:</w:t>
            </w:r>
          </w:p>
          <w:p>
            <w:pPr>
              <w:pStyle w:val="0"/>
              <w:jc w:val="both"/>
            </w:pPr>
            <w:r>
              <w:rPr>
                <w:sz w:val="20"/>
              </w:rPr>
              <w:t xml:space="preserve">2020 год - 916 564 тыс. рублей;</w:t>
            </w:r>
          </w:p>
          <w:p>
            <w:pPr>
              <w:pStyle w:val="0"/>
              <w:jc w:val="both"/>
            </w:pPr>
            <w:r>
              <w:rPr>
                <w:sz w:val="20"/>
              </w:rPr>
              <w:t xml:space="preserve">2021 год - 998 818,1 тыс. рублей;</w:t>
            </w:r>
          </w:p>
          <w:p>
            <w:pPr>
              <w:pStyle w:val="0"/>
              <w:jc w:val="both"/>
            </w:pPr>
            <w:r>
              <w:rPr>
                <w:sz w:val="20"/>
              </w:rPr>
              <w:t xml:space="preserve">2022 год - 1 243 484,0 тыс. рублей;</w:t>
            </w:r>
          </w:p>
          <w:p>
            <w:pPr>
              <w:pStyle w:val="0"/>
              <w:jc w:val="both"/>
            </w:pPr>
            <w:r>
              <w:rPr>
                <w:sz w:val="20"/>
              </w:rPr>
              <w:t xml:space="preserve">2023 год - 1 374 424,6 тыс. рублей;</w:t>
            </w:r>
          </w:p>
          <w:p>
            <w:pPr>
              <w:pStyle w:val="0"/>
              <w:jc w:val="both"/>
            </w:pPr>
            <w:r>
              <w:rPr>
                <w:sz w:val="20"/>
              </w:rPr>
              <w:t xml:space="preserve">2024 год - 1 373 354,3 тыс. рублей;</w:t>
            </w:r>
          </w:p>
          <w:p>
            <w:pPr>
              <w:pStyle w:val="0"/>
              <w:jc w:val="both"/>
            </w:pPr>
            <w:r>
              <w:rPr>
                <w:sz w:val="20"/>
              </w:rPr>
              <w:t xml:space="preserve">2025 год - 1 373 405,2 тыс. рублей, из них средства федерального бюджета 8 125,7 тыс. рублей, в том числе по годам:</w:t>
            </w:r>
          </w:p>
          <w:p>
            <w:pPr>
              <w:pStyle w:val="0"/>
              <w:jc w:val="both"/>
            </w:pPr>
            <w:r>
              <w:rPr>
                <w:sz w:val="20"/>
              </w:rPr>
              <w:t xml:space="preserve">2020 год - 1 281,8 тыс. рублей;</w:t>
            </w:r>
          </w:p>
          <w:p>
            <w:pPr>
              <w:pStyle w:val="0"/>
              <w:jc w:val="both"/>
            </w:pPr>
            <w:r>
              <w:rPr>
                <w:sz w:val="20"/>
              </w:rPr>
              <w:t xml:space="preserve">2021 год - 1 341,9 тыс. рублей;</w:t>
            </w:r>
          </w:p>
          <w:p>
            <w:pPr>
              <w:pStyle w:val="0"/>
              <w:jc w:val="both"/>
            </w:pPr>
            <w:r>
              <w:rPr>
                <w:sz w:val="20"/>
              </w:rPr>
              <w:t xml:space="preserve">2022 год - 1 323,3 тыс. рублей;</w:t>
            </w:r>
          </w:p>
          <w:p>
            <w:pPr>
              <w:pStyle w:val="0"/>
              <w:jc w:val="both"/>
            </w:pPr>
            <w:r>
              <w:rPr>
                <w:sz w:val="20"/>
              </w:rPr>
              <w:t xml:space="preserve">2023 год - 1 302,8 тыс. рублей;</w:t>
            </w:r>
          </w:p>
          <w:p>
            <w:pPr>
              <w:pStyle w:val="0"/>
              <w:jc w:val="both"/>
            </w:pPr>
            <w:r>
              <w:rPr>
                <w:sz w:val="20"/>
              </w:rPr>
              <w:t xml:space="preserve">2024 год - 1 412,5 тыс. рублей;</w:t>
            </w:r>
          </w:p>
          <w:p>
            <w:pPr>
              <w:pStyle w:val="0"/>
              <w:jc w:val="both"/>
            </w:pPr>
            <w:r>
              <w:rPr>
                <w:sz w:val="20"/>
              </w:rPr>
              <w:t xml:space="preserve">2025 год - 1 463,4 тыс. рублей;</w:t>
            </w:r>
          </w:p>
          <w:p>
            <w:pPr>
              <w:pStyle w:val="0"/>
              <w:jc w:val="both"/>
            </w:pPr>
            <w:r>
              <w:rPr>
                <w:sz w:val="20"/>
              </w:rPr>
              <w:t xml:space="preserve">2) средства местных бюджетов 63 926,1 тыс. рублей, в том числе по годам:</w:t>
            </w:r>
          </w:p>
          <w:p>
            <w:pPr>
              <w:pStyle w:val="0"/>
              <w:jc w:val="both"/>
            </w:pPr>
            <w:r>
              <w:rPr>
                <w:sz w:val="20"/>
              </w:rPr>
              <w:t xml:space="preserve">2020 год - 7 838,0 тыс. рублей;</w:t>
            </w:r>
          </w:p>
          <w:p>
            <w:pPr>
              <w:pStyle w:val="0"/>
              <w:jc w:val="both"/>
            </w:pPr>
            <w:r>
              <w:rPr>
                <w:sz w:val="20"/>
              </w:rPr>
              <w:t xml:space="preserve">2021 год - 8 617,4 тыс. рублей;</w:t>
            </w:r>
          </w:p>
          <w:p>
            <w:pPr>
              <w:pStyle w:val="0"/>
              <w:jc w:val="both"/>
            </w:pPr>
            <w:r>
              <w:rPr>
                <w:sz w:val="20"/>
              </w:rPr>
              <w:t xml:space="preserve">2022 год - 10 987,4 тыс. рублей;</w:t>
            </w:r>
          </w:p>
          <w:p>
            <w:pPr>
              <w:pStyle w:val="0"/>
              <w:jc w:val="both"/>
            </w:pPr>
            <w:r>
              <w:rPr>
                <w:sz w:val="20"/>
              </w:rPr>
              <w:t xml:space="preserve">2023 год - 12 161,1 тыс. рублей;</w:t>
            </w:r>
          </w:p>
          <w:p>
            <w:pPr>
              <w:pStyle w:val="0"/>
              <w:jc w:val="both"/>
            </w:pPr>
            <w:r>
              <w:rPr>
                <w:sz w:val="20"/>
              </w:rPr>
              <w:t xml:space="preserve">2024 год - 12 161,1 тыс. рублей;</w:t>
            </w:r>
          </w:p>
          <w:p>
            <w:pPr>
              <w:pStyle w:val="0"/>
              <w:jc w:val="both"/>
            </w:pPr>
            <w:r>
              <w:rPr>
                <w:sz w:val="20"/>
              </w:rPr>
              <w:t xml:space="preserve">2023 год - 12 161,1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28.03.2023 </w:t>
            </w:r>
            <w:hyperlink w:history="0" r:id="rId145"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 от 27.09.2023 </w:t>
            </w:r>
            <w:hyperlink w:history="0" r:id="rId14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5</w:t>
            </w:r>
          </w:p>
        </w:tc>
        <w:tc>
          <w:tcPr>
            <w:gridSpan w:val="2"/>
            <w:tcW w:w="7370" w:type="dxa"/>
            <w:tcBorders>
              <w:bottom w:val="nil"/>
            </w:tcBorders>
          </w:tcPr>
          <w:p>
            <w:pPr>
              <w:pStyle w:val="0"/>
              <w:jc w:val="both"/>
            </w:pPr>
            <w:r>
              <w:rPr>
                <w:sz w:val="20"/>
              </w:rPr>
              <w:t xml:space="preserve">в результате реализации Подпрограммы 5 к 2030 году будет разработана и проведена унификация процессов управления, разработки и реализации нормативных документов. В целом реализация Подпрограммы 5 позволит обеспечить выполнение задач и достижение предусмотренных Программой и подпрограммами, включенными в ее состав, показателей (индикаторов), а также эффективность реализации Программы. Важным результатом реализации Подпрограммы 5 станет повышение эффективности государственного управления отраслью культуры, туризма и архивного дела на разных уровнях государственной власти и местного самоуправления, усиление взаимодействия гражданского общества с органами государственной власти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30.03.2022 </w:t>
            </w:r>
            <w:hyperlink w:history="0" r:id="rId147"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 от 28.03.2023 </w:t>
            </w:r>
            <w:hyperlink w:history="0" r:id="rId148"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rPr>
              <w:t xml:space="preserve">)</w:t>
            </w:r>
          </w:p>
        </w:tc>
      </w:tr>
    </w:tbl>
    <w:p>
      <w:pPr>
        <w:pStyle w:val="0"/>
      </w:pPr>
      <w:r>
        <w:rPr>
          <w:sz w:val="20"/>
        </w:rPr>
      </w:r>
    </w:p>
    <w:p>
      <w:pPr>
        <w:pStyle w:val="2"/>
        <w:outlineLvl w:val="1"/>
        <w:jc w:val="center"/>
      </w:pPr>
      <w:r>
        <w:rPr>
          <w:sz w:val="20"/>
        </w:rPr>
        <w:t xml:space="preserve">Приоритеты и цели реализуемой в Республике Коми</w:t>
      </w:r>
    </w:p>
    <w:p>
      <w:pPr>
        <w:pStyle w:val="2"/>
        <w:jc w:val="center"/>
      </w:pPr>
      <w:r>
        <w:rPr>
          <w:sz w:val="20"/>
        </w:rPr>
        <w:t xml:space="preserve">государственной политики, общая характеристика участия</w:t>
      </w:r>
    </w:p>
    <w:p>
      <w:pPr>
        <w:pStyle w:val="2"/>
        <w:jc w:val="center"/>
      </w:pPr>
      <w:r>
        <w:rPr>
          <w:sz w:val="20"/>
        </w:rPr>
        <w:t xml:space="preserve">муниципальных образований в Республике Коми</w:t>
      </w:r>
    </w:p>
    <w:p>
      <w:pPr>
        <w:pStyle w:val="2"/>
        <w:jc w:val="center"/>
      </w:pPr>
      <w:r>
        <w:rPr>
          <w:sz w:val="20"/>
        </w:rPr>
        <w:t xml:space="preserve">в реализации государственной программы</w:t>
      </w:r>
    </w:p>
    <w:p>
      <w:pPr>
        <w:pStyle w:val="0"/>
      </w:pPr>
      <w:r>
        <w:rPr>
          <w:sz w:val="20"/>
        </w:rPr>
      </w:r>
    </w:p>
    <w:p>
      <w:pPr>
        <w:pStyle w:val="0"/>
        <w:ind w:firstLine="540"/>
        <w:jc w:val="both"/>
      </w:pPr>
      <w:r>
        <w:rPr>
          <w:sz w:val="20"/>
        </w:rPr>
        <w:t xml:space="preserve">1. В соответствии с долгосрочными приоритетами, целями и основными направлениями развития культуры и туризма, установленными стратегическими документами на уровне Российской Федерации и Республики Коми (далее - стратегические документы), а также с учетом текущего состояния отрасли культуры и отрасли туризма республики определены цель и задачи Программы.</w:t>
      </w:r>
    </w:p>
    <w:p>
      <w:pPr>
        <w:pStyle w:val="0"/>
        <w:spacing w:before="200" w:line-rule="auto"/>
        <w:ind w:firstLine="540"/>
        <w:jc w:val="both"/>
      </w:pPr>
      <w:r>
        <w:rPr>
          <w:sz w:val="20"/>
        </w:rPr>
        <w:t xml:space="preserve">2. С учетом стратегических документов приоритетными направлениями государственной политики в сфере развития культуры, в том числе межнациональных отношений, в Республике Коми станут:</w:t>
      </w:r>
    </w:p>
    <w:p>
      <w:pPr>
        <w:pStyle w:val="0"/>
        <w:spacing w:before="200" w:line-rule="auto"/>
        <w:ind w:firstLine="540"/>
        <w:jc w:val="both"/>
      </w:pPr>
      <w:r>
        <w:rPr>
          <w:sz w:val="20"/>
        </w:rPr>
        <w:t xml:space="preserve">обеспечение доступности объектов сферы культуры;</w:t>
      </w:r>
    </w:p>
    <w:p>
      <w:pPr>
        <w:pStyle w:val="0"/>
        <w:spacing w:before="200" w:line-rule="auto"/>
        <w:ind w:firstLine="540"/>
        <w:jc w:val="both"/>
      </w:pPr>
      <w:r>
        <w:rPr>
          <w:sz w:val="20"/>
        </w:rPr>
        <w:t xml:space="preserve">формирование благоприятных условий реализации, воспроизводства и развития творческого потенциала населения Республики Коми;</w:t>
      </w:r>
    </w:p>
    <w:p>
      <w:pPr>
        <w:pStyle w:val="0"/>
        <w:spacing w:before="200" w:line-rule="auto"/>
        <w:ind w:firstLine="540"/>
        <w:jc w:val="both"/>
      </w:pPr>
      <w:r>
        <w:rPr>
          <w:sz w:val="20"/>
        </w:rPr>
        <w:t xml:space="preserve">создание условий для развития на территории Республики Коми конкурентоспособной туристской индустрии;</w:t>
      </w:r>
    </w:p>
    <w:p>
      <w:pPr>
        <w:pStyle w:val="0"/>
        <w:spacing w:before="200" w:line-rule="auto"/>
        <w:ind w:firstLine="540"/>
        <w:jc w:val="both"/>
      </w:pPr>
      <w:r>
        <w:rPr>
          <w:sz w:val="20"/>
        </w:rPr>
        <w:t xml:space="preserve">сохранение историко-культурного наследия Республики Коми.</w:t>
      </w:r>
    </w:p>
    <w:p>
      <w:pPr>
        <w:pStyle w:val="0"/>
        <w:spacing w:before="200" w:line-rule="auto"/>
        <w:ind w:firstLine="540"/>
        <w:jc w:val="both"/>
      </w:pPr>
      <w:r>
        <w:rPr>
          <w:sz w:val="20"/>
        </w:rPr>
        <w:t xml:space="preserve">3. Учитывая положения стратегических документов и приоритетных направлений государственной политики в сфере развития межнациональных отношений, туризма, культуры и искусства в Республике Коми, целью Программы является развитие культурного потенциала Республики Коми как духовно-нравственного основания для формирования гармонично развитой личности, единства социокультурного пространства Республики Коми, а также развитие туризма для приобщения граждан к культурному и природному наследию Республики Коми.</w:t>
      </w:r>
    </w:p>
    <w:p>
      <w:pPr>
        <w:pStyle w:val="0"/>
        <w:spacing w:before="200" w:line-rule="auto"/>
        <w:ind w:firstLine="540"/>
        <w:jc w:val="both"/>
      </w:pPr>
      <w:r>
        <w:rPr>
          <w:sz w:val="20"/>
        </w:rPr>
        <w:t xml:space="preserve">4. Участие муниципальных образований в Республике Коми в реализации Программы является одним из важнейших условий ее эффективности и осуществляется в рамках собственных полномочий за счет средств местных бюджетов. Предусматривается участие муниципальных образований в Республике Коми в обеспечении доступности объектов сферы культуры, сохранении и актуализации культурного наследия, формировании благоприятных условий реализации, воспроизводства и развития творческого потенциала населения Республики Коми, повышении качества и доступности услуг в сфере въездного и внутреннего туризма Республики Коми.</w:t>
      </w:r>
    </w:p>
    <w:p>
      <w:pPr>
        <w:pStyle w:val="0"/>
        <w:spacing w:before="200" w:line-rule="auto"/>
        <w:ind w:firstLine="540"/>
        <w:jc w:val="both"/>
      </w:pPr>
      <w:r>
        <w:rPr>
          <w:sz w:val="20"/>
        </w:rPr>
        <w:t xml:space="preserve">В рамках достижения цели и решения задач </w:t>
      </w:r>
      <w:hyperlink w:history="0" w:anchor="P237" w:tooltip="ПАСПОРТ">
        <w:r>
          <w:rPr>
            <w:sz w:val="20"/>
            <w:color w:val="0000ff"/>
          </w:rPr>
          <w:t xml:space="preserve">Подпрограммы 1</w:t>
        </w:r>
      </w:hyperlink>
      <w:r>
        <w:rPr>
          <w:sz w:val="20"/>
        </w:rPr>
        <w:t xml:space="preserve"> в муниципальных образованиях Республики Коми реализуются мероприятия муниципальных программ (подпрограмм) по укреплению материально-технической базы муниципальных учреждений сферы культуры; мероприятия на реализацию народных проектов в сфере культуры, в рамках которых осуществляется поддержка по благоустройству территорий, ремонту зданий муниципальных учреждений культуры, приобретение оборудования, концертных костюмов, инвентаря, а также мероприятия регионального проекта "Культурная среда" национального проекта "Культура".</w:t>
      </w:r>
    </w:p>
    <w:p>
      <w:pPr>
        <w:pStyle w:val="0"/>
        <w:jc w:val="both"/>
      </w:pPr>
      <w:r>
        <w:rPr>
          <w:sz w:val="20"/>
        </w:rPr>
        <w:t xml:space="preserve">(в ред. </w:t>
      </w:r>
      <w:hyperlink w:history="0" r:id="rId149"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В рамках достижения цели и решения задач </w:t>
      </w:r>
      <w:hyperlink w:history="0" w:anchor="P395" w:tooltip="ПАСПОРТ">
        <w:r>
          <w:rPr>
            <w:sz w:val="20"/>
            <w:color w:val="0000ff"/>
          </w:rPr>
          <w:t xml:space="preserve">Подпрограммы 2</w:t>
        </w:r>
      </w:hyperlink>
      <w:r>
        <w:rPr>
          <w:sz w:val="20"/>
        </w:rPr>
        <w:t xml:space="preserve"> в муниципальных образованиях Республики Коми реализуются мероприятия муниципальных программ (подпрограмм) по государственной поддержке лучших сельских учреждений культуры и лучших работников муниципальных учреждений культуры, а также на реализацию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w:t>
      </w:r>
    </w:p>
    <w:p>
      <w:pPr>
        <w:pStyle w:val="0"/>
        <w:jc w:val="both"/>
      </w:pPr>
      <w:r>
        <w:rPr>
          <w:sz w:val="20"/>
        </w:rPr>
        <w:t xml:space="preserve">(абзац введен </w:t>
      </w:r>
      <w:hyperlink w:history="0" r:id="rId150"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p>
      <w:pPr>
        <w:pStyle w:val="0"/>
        <w:spacing w:before="200" w:line-rule="auto"/>
        <w:ind w:firstLine="540"/>
        <w:jc w:val="both"/>
      </w:pPr>
      <w:r>
        <w:rPr>
          <w:sz w:val="20"/>
        </w:rPr>
        <w:t xml:space="preserve">Абзацы четвертый - пятый исключены. - </w:t>
      </w:r>
      <w:hyperlink w:history="0" r:id="rId151"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Постановление</w:t>
        </w:r>
      </w:hyperlink>
      <w:r>
        <w:rPr>
          <w:sz w:val="20"/>
        </w:rPr>
        <w:t xml:space="preserve"> Правительства РК от 28.02.2023 N 88.</w:t>
      </w:r>
    </w:p>
    <w:p>
      <w:pPr>
        <w:pStyle w:val="0"/>
        <w:spacing w:before="200" w:line-rule="auto"/>
        <w:ind w:firstLine="540"/>
        <w:jc w:val="both"/>
      </w:pPr>
      <w:r>
        <w:rPr>
          <w:sz w:val="20"/>
        </w:rPr>
        <w:t xml:space="preserve">5. В </w:t>
      </w:r>
      <w:hyperlink w:history="0" w:anchor="P904" w:tooltip="ПЕРЕЧЕНЬ">
        <w:r>
          <w:rPr>
            <w:sz w:val="20"/>
            <w:color w:val="0000ff"/>
          </w:rPr>
          <w:t xml:space="preserve">приложении 1</w:t>
        </w:r>
      </w:hyperlink>
      <w:r>
        <w:rPr>
          <w:sz w:val="20"/>
        </w:rPr>
        <w:t xml:space="preserve"> к Программе представлены:</w:t>
      </w:r>
    </w:p>
    <w:p>
      <w:pPr>
        <w:pStyle w:val="0"/>
        <w:spacing w:before="200" w:line-rule="auto"/>
        <w:ind w:firstLine="540"/>
        <w:jc w:val="both"/>
      </w:pPr>
      <w:r>
        <w:rPr>
          <w:sz w:val="20"/>
        </w:rPr>
        <w:t xml:space="preserve">1) таблица 1 - </w:t>
      </w:r>
      <w:hyperlink w:history="0" w:anchor="P904" w:tooltip="ПЕРЕЧЕНЬ">
        <w:r>
          <w:rPr>
            <w:sz w:val="20"/>
            <w:color w:val="0000ff"/>
          </w:rPr>
          <w:t xml:space="preserve">перечень</w:t>
        </w:r>
      </w:hyperlink>
      <w:r>
        <w:rPr>
          <w:sz w:val="20"/>
        </w:rPr>
        <w:t xml:space="preserve"> и характеристики основных мероприятий Государственной программы Республики Коми "Развитие культуры и туризма";</w:t>
      </w:r>
    </w:p>
    <w:p>
      <w:pPr>
        <w:pStyle w:val="0"/>
        <w:spacing w:before="200" w:line-rule="auto"/>
        <w:ind w:firstLine="540"/>
        <w:jc w:val="both"/>
      </w:pPr>
      <w:r>
        <w:rPr>
          <w:sz w:val="20"/>
        </w:rPr>
        <w:t xml:space="preserve">2) таблица 2 - </w:t>
      </w:r>
      <w:hyperlink w:history="0" w:anchor="P1571" w:tooltip="ПЕРЕЧЕНЬ">
        <w:r>
          <w:rPr>
            <w:sz w:val="20"/>
            <w:color w:val="0000ff"/>
          </w:rPr>
          <w:t xml:space="preserve">перечень</w:t>
        </w:r>
      </w:hyperlink>
      <w:r>
        <w:rPr>
          <w:sz w:val="20"/>
        </w:rPr>
        <w:t xml:space="preserve"> и сведения о целевых показателях Государственной программы Республики Коми "Развитие культуры и туризма";</w:t>
      </w:r>
    </w:p>
    <w:p>
      <w:pPr>
        <w:pStyle w:val="0"/>
        <w:spacing w:before="200" w:line-rule="auto"/>
        <w:ind w:firstLine="540"/>
        <w:jc w:val="both"/>
      </w:pPr>
      <w:r>
        <w:rPr>
          <w:sz w:val="20"/>
        </w:rPr>
        <w:t xml:space="preserve">3) таблица 3 - </w:t>
      </w:r>
      <w:hyperlink w:history="0" w:anchor="P2308" w:tooltip="ИНФОРМАЦИЯ">
        <w:r>
          <w:rPr>
            <w:sz w:val="20"/>
            <w:color w:val="0000ff"/>
          </w:rPr>
          <w:t xml:space="preserve">информация</w:t>
        </w:r>
      </w:hyperlink>
      <w:r>
        <w:rPr>
          <w:sz w:val="20"/>
        </w:rP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w:t>
      </w:r>
    </w:p>
    <w:p>
      <w:pPr>
        <w:pStyle w:val="0"/>
        <w:spacing w:before="200" w:line-rule="auto"/>
        <w:ind w:firstLine="540"/>
        <w:jc w:val="both"/>
      </w:pPr>
      <w:r>
        <w:rPr>
          <w:sz w:val="20"/>
        </w:rPr>
        <w:t xml:space="preserve">4) таблица 3.1 - </w:t>
      </w:r>
      <w:hyperlink w:history="0" w:anchor="P3131" w:tooltip="ПЕРЕЧЕНЬ">
        <w:r>
          <w:rPr>
            <w:sz w:val="20"/>
            <w:color w:val="0000ff"/>
          </w:rPr>
          <w:t xml:space="preserve">перечень</w:t>
        </w:r>
      </w:hyperlink>
      <w:r>
        <w:rPr>
          <w:sz w:val="20"/>
        </w:rPr>
        <w:t xml:space="preserve">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w:t>
      </w:r>
    </w:p>
    <w:p>
      <w:pPr>
        <w:pStyle w:val="0"/>
        <w:spacing w:before="200" w:line-rule="auto"/>
        <w:ind w:firstLine="540"/>
        <w:jc w:val="both"/>
      </w:pPr>
      <w:r>
        <w:rPr>
          <w:sz w:val="20"/>
        </w:rPr>
        <w:t xml:space="preserve">5) таблица 3.2 - </w:t>
      </w:r>
      <w:hyperlink w:history="0" w:anchor="P3284" w:tooltip="ПЕРЕЧЕНЬ">
        <w:r>
          <w:rPr>
            <w:sz w:val="20"/>
            <w:color w:val="0000ff"/>
          </w:rPr>
          <w:t xml:space="preserve">перечень</w:t>
        </w:r>
      </w:hyperlink>
      <w:r>
        <w:rPr>
          <w:sz w:val="20"/>
        </w:rPr>
        <w:t xml:space="preserve"> объектов капитального строительства для муниципальных нужд, подлежащих строительству (реконструкции) за счет средств, выделяемых в виде субсидий из республиканского бюджета;</w:t>
      </w:r>
    </w:p>
    <w:p>
      <w:pPr>
        <w:pStyle w:val="0"/>
        <w:jc w:val="both"/>
      </w:pPr>
      <w:r>
        <w:rPr>
          <w:sz w:val="20"/>
        </w:rPr>
        <w:t xml:space="preserve">(пп. 5 введен </w:t>
      </w:r>
      <w:hyperlink w:history="0" r:id="rId152"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17.04.2020 N 179)</w:t>
      </w:r>
    </w:p>
    <w:p>
      <w:pPr>
        <w:pStyle w:val="0"/>
        <w:spacing w:before="200" w:line-rule="auto"/>
        <w:ind w:firstLine="540"/>
        <w:jc w:val="both"/>
      </w:pPr>
      <w:hyperlink w:history="0" r:id="rId153"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6</w:t>
        </w:r>
      </w:hyperlink>
      <w:r>
        <w:rPr>
          <w:sz w:val="20"/>
        </w:rPr>
        <w:t xml:space="preserve">) таблица 4 - ресурсное </w:t>
      </w:r>
      <w:hyperlink w:history="0" w:anchor="P3902" w:tooltip="РЕСУРСНОЕ ОБЕСПЕЧЕНИЕ">
        <w:r>
          <w:rPr>
            <w:sz w:val="20"/>
            <w:color w:val="0000ff"/>
          </w:rPr>
          <w:t xml:space="preserve">обеспечение</w:t>
        </w:r>
      </w:hyperlink>
      <w:r>
        <w:rPr>
          <w:sz w:val="20"/>
        </w:rP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Республики Коми;</w:t>
      </w:r>
    </w:p>
    <w:p>
      <w:pPr>
        <w:pStyle w:val="0"/>
        <w:jc w:val="both"/>
      </w:pPr>
      <w:r>
        <w:rPr>
          <w:sz w:val="20"/>
        </w:rPr>
        <w:t xml:space="preserve">(в ред. </w:t>
      </w:r>
      <w:hyperlink w:history="0" r:id="rId15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7) таблица 5 - </w:t>
      </w:r>
      <w:hyperlink w:history="0" w:anchor="P6534" w:tooltip="ИНФОРМАЦИЯ">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федерального бюджета;</w:t>
      </w:r>
    </w:p>
    <w:p>
      <w:pPr>
        <w:pStyle w:val="0"/>
        <w:jc w:val="both"/>
      </w:pPr>
      <w:r>
        <w:rPr>
          <w:sz w:val="20"/>
        </w:rPr>
        <w:t xml:space="preserve">(пп. 7 введен </w:t>
      </w:r>
      <w:hyperlink w:history="0" r:id="rId15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17.04.2020 N 179)</w:t>
      </w:r>
    </w:p>
    <w:p>
      <w:pPr>
        <w:pStyle w:val="0"/>
        <w:spacing w:before="200" w:line-rule="auto"/>
        <w:ind w:firstLine="540"/>
        <w:jc w:val="both"/>
      </w:pPr>
      <w:r>
        <w:rPr>
          <w:sz w:val="20"/>
        </w:rPr>
        <w:t xml:space="preserve">8) таблица 6 - </w:t>
      </w:r>
      <w:hyperlink w:history="0" w:anchor="P6669" w:tooltip="ИНФОРМАЦИЯ">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республиканского бюджета Республики Коми местным бюджетам;</w:t>
      </w:r>
    </w:p>
    <w:p>
      <w:pPr>
        <w:pStyle w:val="0"/>
        <w:jc w:val="both"/>
      </w:pPr>
      <w:r>
        <w:rPr>
          <w:sz w:val="20"/>
        </w:rPr>
        <w:t xml:space="preserve">(пп. 8 введен </w:t>
      </w:r>
      <w:hyperlink w:history="0" r:id="rId156"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17.04.2020 N 179; в ред. Постановлений Правительства РК от 17.05.2021 </w:t>
      </w:r>
      <w:hyperlink w:history="0" r:id="rId157"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rPr>
        <w:t xml:space="preserve">, от 30.03.2022 </w:t>
      </w:r>
      <w:hyperlink w:history="0" r:id="rId15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9) таблица 7 - </w:t>
      </w:r>
      <w:hyperlink w:history="0" w:anchor="P7560" w:tooltip="ИНФОРМАЦИЯ">
        <w:r>
          <w:rPr>
            <w:sz w:val="20"/>
            <w:color w:val="0000ff"/>
          </w:rPr>
          <w:t xml:space="preserve">Информация</w:t>
        </w:r>
      </w:hyperlink>
      <w:r>
        <w:rPr>
          <w:sz w:val="20"/>
        </w:rPr>
        <w:t xml:space="preserve"> о налоговых расходах Республики Коми, соответствующих целям Государственной программы Республики Коми "Развитие культуры и туризма", ее структурным элементам.</w:t>
      </w:r>
    </w:p>
    <w:p>
      <w:pPr>
        <w:pStyle w:val="0"/>
        <w:jc w:val="both"/>
      </w:pPr>
      <w:r>
        <w:rPr>
          <w:sz w:val="20"/>
        </w:rPr>
        <w:t xml:space="preserve">(пп. 9 введен </w:t>
      </w:r>
      <w:hyperlink w:history="0" r:id="rId159"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p>
      <w:pPr>
        <w:pStyle w:val="0"/>
        <w:spacing w:before="200" w:line-rule="auto"/>
        <w:ind w:firstLine="540"/>
        <w:jc w:val="both"/>
      </w:pPr>
      <w:r>
        <w:rPr>
          <w:sz w:val="20"/>
        </w:rPr>
        <w:t xml:space="preserve">6. В </w:t>
      </w:r>
      <w:hyperlink w:history="0" w:anchor="P7723" w:tooltip="ОСНОВНЫЕ ПАРАМЕТРЫ">
        <w:r>
          <w:rPr>
            <w:sz w:val="20"/>
            <w:color w:val="0000ff"/>
          </w:rPr>
          <w:t xml:space="preserve">приложении 1а</w:t>
        </w:r>
      </w:hyperlink>
      <w:r>
        <w:rPr>
          <w:sz w:val="20"/>
        </w:rPr>
        <w:t xml:space="preserve"> к Программе представлены:</w:t>
      </w:r>
    </w:p>
    <w:p>
      <w:pPr>
        <w:pStyle w:val="0"/>
        <w:spacing w:before="200" w:line-rule="auto"/>
        <w:ind w:firstLine="540"/>
        <w:jc w:val="both"/>
      </w:pPr>
      <w:r>
        <w:rPr>
          <w:sz w:val="20"/>
        </w:rPr>
        <w:t xml:space="preserve">1) таблица 1 - основные </w:t>
      </w:r>
      <w:hyperlink w:history="0" w:anchor="P7723" w:tooltip="ОСНОВНЫЕ ПАРАМЕТРЫ">
        <w:r>
          <w:rPr>
            <w:sz w:val="20"/>
            <w:color w:val="0000ff"/>
          </w:rPr>
          <w:t xml:space="preserve">параметры</w:t>
        </w:r>
      </w:hyperlink>
      <w:r>
        <w:rPr>
          <w:sz w:val="20"/>
        </w:rPr>
        <w:t xml:space="preserve"> регионального проекта "Культурная среда";</w:t>
      </w:r>
    </w:p>
    <w:p>
      <w:pPr>
        <w:pStyle w:val="0"/>
        <w:spacing w:before="200" w:line-rule="auto"/>
        <w:ind w:firstLine="540"/>
        <w:jc w:val="both"/>
      </w:pPr>
      <w:r>
        <w:rPr>
          <w:sz w:val="20"/>
        </w:rPr>
        <w:t xml:space="preserve">2) таблица 2 - основные </w:t>
      </w:r>
      <w:hyperlink w:history="0" w:anchor="P7794" w:tooltip="ОСНОВНЫЕ ПАРАМЕТРЫ">
        <w:r>
          <w:rPr>
            <w:sz w:val="20"/>
            <w:color w:val="0000ff"/>
          </w:rPr>
          <w:t xml:space="preserve">параметры</w:t>
        </w:r>
      </w:hyperlink>
      <w:r>
        <w:rPr>
          <w:sz w:val="20"/>
        </w:rPr>
        <w:t xml:space="preserve"> регионального проекта "Творческие люди";</w:t>
      </w:r>
    </w:p>
    <w:p>
      <w:pPr>
        <w:pStyle w:val="0"/>
        <w:spacing w:before="200" w:line-rule="auto"/>
        <w:ind w:firstLine="540"/>
        <w:jc w:val="both"/>
      </w:pPr>
      <w:r>
        <w:rPr>
          <w:sz w:val="20"/>
        </w:rPr>
        <w:t xml:space="preserve">3) таблица 3 - основные </w:t>
      </w:r>
      <w:hyperlink w:history="0" w:anchor="P7866" w:tooltip="ОСНОВНЫЕ ПАРАМЕТРЫ">
        <w:r>
          <w:rPr>
            <w:sz w:val="20"/>
            <w:color w:val="0000ff"/>
          </w:rPr>
          <w:t xml:space="preserve">параметры</w:t>
        </w:r>
      </w:hyperlink>
      <w:r>
        <w:rPr>
          <w:sz w:val="20"/>
        </w:rPr>
        <w:t xml:space="preserve"> регионального проекта "Цифровая культура";</w:t>
      </w:r>
    </w:p>
    <w:p>
      <w:pPr>
        <w:pStyle w:val="0"/>
        <w:spacing w:before="200" w:line-rule="auto"/>
        <w:ind w:firstLine="540"/>
        <w:jc w:val="both"/>
      </w:pPr>
      <w:r>
        <w:rPr>
          <w:sz w:val="20"/>
        </w:rPr>
        <w:t xml:space="preserve">4) таблица 4 - </w:t>
      </w:r>
      <w:hyperlink w:history="0" w:anchor="P7926" w:tooltip="СВЕДЕНИЯ">
        <w:r>
          <w:rPr>
            <w:sz w:val="20"/>
            <w:color w:val="0000ff"/>
          </w:rPr>
          <w:t xml:space="preserve">сведения</w:t>
        </w:r>
      </w:hyperlink>
      <w:r>
        <w:rPr>
          <w:sz w:val="20"/>
        </w:rPr>
        <w:t xml:space="preserve"> об отдельных целевых индикаторах и показателях Государственной программы Республики Коми "Развитие культуры и туризма", характеризующих решения задач национального проекта "Культура" в разрезе региональных проектов.</w:t>
      </w:r>
    </w:p>
    <w:p>
      <w:pPr>
        <w:pStyle w:val="0"/>
        <w:spacing w:before="200" w:line-rule="auto"/>
        <w:ind w:firstLine="540"/>
        <w:jc w:val="both"/>
      </w:pPr>
      <w:r>
        <w:rPr>
          <w:sz w:val="20"/>
        </w:rPr>
        <w:t xml:space="preserve">6.1. В приложении 2 к Программе представлены </w:t>
      </w:r>
      <w:hyperlink w:history="0" w:anchor="P8077"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местным бюджетам на строительство и реконструкцию объектов муниципальной собственности в сфере культуры.</w:t>
      </w:r>
    </w:p>
    <w:p>
      <w:pPr>
        <w:pStyle w:val="0"/>
        <w:jc w:val="both"/>
      </w:pPr>
      <w:r>
        <w:rPr>
          <w:sz w:val="20"/>
        </w:rPr>
        <w:t xml:space="preserve">(в ред. </w:t>
      </w:r>
      <w:hyperlink w:history="0" r:id="rId160"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7. В приложении 3 к Программе представлены </w:t>
      </w:r>
      <w:hyperlink w:history="0" w:anchor="P8165" w:tooltip="ПРАВИЛА">
        <w:r>
          <w:rPr>
            <w:sz w:val="20"/>
            <w:color w:val="0000ff"/>
          </w:rPr>
          <w:t xml:space="preserve">Правила</w:t>
        </w:r>
      </w:hyperlink>
      <w:r>
        <w:rPr>
          <w:sz w:val="20"/>
        </w:rPr>
        <w:t xml:space="preserve"> предоставления из республиканского бюджета Республики Коми субсидий бюджетам муниципальных образований на укрепление материально-технической базы муниципальных учреждений сферы культуры.</w:t>
      </w:r>
    </w:p>
    <w:p>
      <w:pPr>
        <w:pStyle w:val="0"/>
        <w:spacing w:before="200" w:line-rule="auto"/>
        <w:ind w:firstLine="540"/>
        <w:jc w:val="both"/>
      </w:pPr>
      <w:r>
        <w:rPr>
          <w:sz w:val="20"/>
        </w:rPr>
        <w:t xml:space="preserve">8. В приложении 4 к Программе представлены </w:t>
      </w:r>
      <w:hyperlink w:history="0" w:anchor="P8464" w:tooltip="ПРАВИЛА">
        <w:r>
          <w:rPr>
            <w:sz w:val="20"/>
            <w:color w:val="0000ff"/>
          </w:rPr>
          <w:t xml:space="preserve">Правила</w:t>
        </w:r>
      </w:hyperlink>
      <w:r>
        <w:rPr>
          <w:sz w:val="20"/>
        </w:rPr>
        <w:t xml:space="preserve"> предоставления и распределения из республиканского бюджета Республики Коми субсидий бюджетам муниципальных образований на реализацию народных проектов.</w:t>
      </w:r>
    </w:p>
    <w:p>
      <w:pPr>
        <w:pStyle w:val="0"/>
        <w:spacing w:before="200" w:line-rule="auto"/>
        <w:ind w:firstLine="540"/>
        <w:jc w:val="both"/>
      </w:pPr>
      <w:r>
        <w:rPr>
          <w:sz w:val="20"/>
        </w:rPr>
        <w:t xml:space="preserve">9. В приложении 5 к Программе представлены </w:t>
      </w:r>
      <w:hyperlink w:history="0" w:anchor="P8616" w:tooltip="ПРАВИЛА">
        <w:r>
          <w:rPr>
            <w:sz w:val="20"/>
            <w:color w:val="0000ff"/>
          </w:rPr>
          <w:t xml:space="preserve">Правила</w:t>
        </w:r>
      </w:hyperlink>
      <w:r>
        <w:rPr>
          <w:sz w:val="20"/>
        </w:rPr>
        <w:t xml:space="preserve"> предоставления из республиканского бюджета Республики Коми субсидий бюджетам муниципальных образований на поддержку отрасли культуры.</w:t>
      </w:r>
    </w:p>
    <w:p>
      <w:pPr>
        <w:pStyle w:val="0"/>
        <w:spacing w:before="200" w:line-rule="auto"/>
        <w:ind w:firstLine="540"/>
        <w:jc w:val="both"/>
      </w:pPr>
      <w:r>
        <w:rPr>
          <w:sz w:val="20"/>
        </w:rPr>
        <w:t xml:space="preserve">10. В приложении 6 к Программе представлен </w:t>
      </w:r>
      <w:hyperlink w:history="0" w:anchor="P8931" w:tooltip="ПОРЯДОК">
        <w:r>
          <w:rPr>
            <w:sz w:val="20"/>
            <w:color w:val="0000ff"/>
          </w:rPr>
          <w:t xml:space="preserve">Порядок</w:t>
        </w:r>
      </w:hyperlink>
      <w:r>
        <w:rPr>
          <w:sz w:val="20"/>
        </w:rPr>
        <w:t xml:space="preserve">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территории Республики Коми.</w:t>
      </w:r>
    </w:p>
    <w:p>
      <w:pPr>
        <w:pStyle w:val="0"/>
        <w:spacing w:before="200" w:line-rule="auto"/>
        <w:ind w:firstLine="540"/>
        <w:jc w:val="both"/>
      </w:pPr>
      <w:r>
        <w:rPr>
          <w:sz w:val="20"/>
        </w:rPr>
        <w:t xml:space="preserve">11. Исключен. - </w:t>
      </w:r>
      <w:hyperlink w:history="0" r:id="rId16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spacing w:before="200" w:line-rule="auto"/>
        <w:ind w:firstLine="540"/>
        <w:jc w:val="both"/>
      </w:pPr>
      <w:r>
        <w:rPr>
          <w:sz w:val="20"/>
        </w:rPr>
        <w:t xml:space="preserve">12. В приложении 6-2 к Программе представлен </w:t>
      </w:r>
      <w:hyperlink w:history="0" w:anchor="P9445" w:tooltip="ПОРЯДОК">
        <w:r>
          <w:rPr>
            <w:sz w:val="20"/>
            <w:color w:val="0000ff"/>
          </w:rPr>
          <w:t xml:space="preserve">Порядок</w:t>
        </w:r>
      </w:hyperlink>
      <w:r>
        <w:rPr>
          <w:sz w:val="20"/>
        </w:rPr>
        <w:t xml:space="preserve"> предоставления из республиканского бюджета Республики Коми грантов в форме субсидий некоммерческим организациям для реализации мероприятий в сфере въездного и внутреннего туризма на территории Республики Коми.</w:t>
      </w:r>
    </w:p>
    <w:p>
      <w:pPr>
        <w:pStyle w:val="0"/>
        <w:spacing w:before="200" w:line-rule="auto"/>
        <w:ind w:firstLine="540"/>
        <w:jc w:val="both"/>
      </w:pPr>
      <w:r>
        <w:rPr>
          <w:sz w:val="20"/>
        </w:rPr>
        <w:t xml:space="preserve">12.1. В приложении 6-3 к Программе представлено </w:t>
      </w:r>
      <w:hyperlink w:history="0" w:anchor="P10016" w:tooltip="ПОЛОЖЕНИЕ">
        <w:r>
          <w:rPr>
            <w:sz w:val="20"/>
            <w:color w:val="0000ff"/>
          </w:rPr>
          <w:t xml:space="preserve">Положение</w:t>
        </w:r>
      </w:hyperlink>
      <w:r>
        <w:rPr>
          <w:sz w:val="20"/>
        </w:rPr>
        <w:t xml:space="preserve">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w:t>
      </w:r>
    </w:p>
    <w:p>
      <w:pPr>
        <w:pStyle w:val="0"/>
        <w:jc w:val="both"/>
      </w:pPr>
      <w:r>
        <w:rPr>
          <w:sz w:val="20"/>
        </w:rPr>
        <w:t xml:space="preserve">(п. 12.1 введен </w:t>
      </w:r>
      <w:hyperlink w:history="0" r:id="rId162" w:tooltip="Постановление Правительства РК от 24.12.2021 N 63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quot;) {КонсультантПлюс}">
        <w:r>
          <w:rPr>
            <w:sz w:val="20"/>
            <w:color w:val="0000ff"/>
          </w:rPr>
          <w:t xml:space="preserve">Постановлением</w:t>
        </w:r>
      </w:hyperlink>
      <w:r>
        <w:rPr>
          <w:sz w:val="20"/>
        </w:rPr>
        <w:t xml:space="preserve"> Правительства РК от 24.12.2021 N 635)</w:t>
      </w:r>
    </w:p>
    <w:p>
      <w:pPr>
        <w:pStyle w:val="0"/>
        <w:spacing w:before="200" w:line-rule="auto"/>
        <w:ind w:firstLine="540"/>
        <w:jc w:val="both"/>
      </w:pPr>
      <w:r>
        <w:rPr>
          <w:sz w:val="20"/>
        </w:rPr>
        <w:t xml:space="preserve">13. В приложении 7 к Программе представлены </w:t>
      </w:r>
      <w:hyperlink w:history="0" w:anchor="P10532" w:tooltip="ПРАВИЛА">
        <w:r>
          <w:rPr>
            <w:sz w:val="20"/>
            <w:color w:val="0000ff"/>
          </w:rPr>
          <w:t xml:space="preserve">Правила</w:t>
        </w:r>
      </w:hyperlink>
      <w:r>
        <w:rPr>
          <w:sz w:val="20"/>
        </w:rPr>
        <w:t xml:space="preserve"> предоставления из республиканского бюджета Республики Коми субсидий бюджетам муниципальных образований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культуры.</w:t>
      </w:r>
    </w:p>
    <w:p>
      <w:pPr>
        <w:pStyle w:val="0"/>
        <w:spacing w:before="200" w:line-rule="auto"/>
        <w:ind w:firstLine="540"/>
        <w:jc w:val="both"/>
      </w:pPr>
      <w:r>
        <w:rPr>
          <w:sz w:val="20"/>
        </w:rPr>
        <w:t xml:space="preserve">14. В приложении 8 к Программе представлены </w:t>
      </w:r>
      <w:hyperlink w:history="0" w:anchor="P10614" w:tooltip="ПРАВИЛА">
        <w:r>
          <w:rPr>
            <w:sz w:val="20"/>
            <w:color w:val="0000ff"/>
          </w:rPr>
          <w:t xml:space="preserve">Правила</w:t>
        </w:r>
      </w:hyperlink>
      <w:r>
        <w:rPr>
          <w:sz w:val="20"/>
        </w:rPr>
        <w:t xml:space="preserve"> предоставления из республиканского бюджета Республики Коми иных межбюджетных трансфертов бюджетам муниципальных образований на создание виртуальных концертных залов, создание модельных муниципальных библиотек.</w:t>
      </w:r>
    </w:p>
    <w:p>
      <w:pPr>
        <w:pStyle w:val="0"/>
        <w:spacing w:before="200" w:line-rule="auto"/>
        <w:ind w:firstLine="540"/>
        <w:jc w:val="both"/>
      </w:pPr>
      <w:r>
        <w:rPr>
          <w:sz w:val="20"/>
        </w:rPr>
        <w:t xml:space="preserve">15. В приложении 9 к Программе представлены </w:t>
      </w:r>
      <w:hyperlink w:history="0" w:anchor="P10729" w:tooltip="ПРАВИЛА">
        <w:r>
          <w:rPr>
            <w:sz w:val="20"/>
            <w:color w:val="0000ff"/>
          </w:rPr>
          <w:t xml:space="preserve">Правила</w:t>
        </w:r>
      </w:hyperlink>
      <w:r>
        <w:rPr>
          <w:sz w:val="20"/>
        </w:rPr>
        <w:t xml:space="preserve">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деятельность которых связана с позиционированием и продвижением Республики Коми на туристском рынке.</w:t>
      </w:r>
    </w:p>
    <w:p>
      <w:pPr>
        <w:pStyle w:val="0"/>
        <w:jc w:val="both"/>
      </w:pPr>
      <w:r>
        <w:rPr>
          <w:sz w:val="20"/>
        </w:rPr>
        <w:t xml:space="preserve">(п. 15 введен </w:t>
      </w:r>
      <w:hyperlink w:history="0" r:id="rId163"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29.01.2021 N 22)</w:t>
      </w:r>
    </w:p>
    <w:p>
      <w:pPr>
        <w:pStyle w:val="0"/>
        <w:spacing w:before="200" w:line-rule="auto"/>
        <w:ind w:firstLine="540"/>
        <w:jc w:val="both"/>
      </w:pPr>
      <w:r>
        <w:rPr>
          <w:sz w:val="20"/>
        </w:rPr>
        <w:t xml:space="preserve">16. В приложении 10 к Программе представлен </w:t>
      </w:r>
      <w:hyperlink w:history="0" w:anchor="P10896" w:tooltip="ПОРЯДОК">
        <w:r>
          <w:rPr>
            <w:sz w:val="20"/>
            <w:color w:val="0000ff"/>
          </w:rPr>
          <w:t xml:space="preserve">Порядок</w:t>
        </w:r>
      </w:hyperlink>
      <w:r>
        <w:rPr>
          <w:sz w:val="20"/>
        </w:rPr>
        <w:t xml:space="preserve"> предоставления грантов в форме субсидий за счет средств республиканского бюджета Республики Коми на выпуск и распространение социально значимой литературы.</w:t>
      </w:r>
    </w:p>
    <w:p>
      <w:pPr>
        <w:pStyle w:val="0"/>
        <w:jc w:val="both"/>
      </w:pPr>
      <w:r>
        <w:rPr>
          <w:sz w:val="20"/>
        </w:rPr>
        <w:t xml:space="preserve">(п. 16 введен </w:t>
      </w:r>
      <w:hyperlink w:history="0" r:id="rId164"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Постановлением</w:t>
        </w:r>
      </w:hyperlink>
      <w:r>
        <w:rPr>
          <w:sz w:val="20"/>
        </w:rPr>
        <w:t xml:space="preserve"> Правительства РК от 08.09.2021 N 429)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16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166"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29.01.2021 </w:t>
            </w:r>
            <w:hyperlink w:history="0" r:id="rId167"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22</w:t>
              </w:r>
            </w:hyperlink>
            <w:r>
              <w:rPr>
                <w:sz w:val="20"/>
                <w:color w:val="392c69"/>
              </w:rPr>
              <w:t xml:space="preserve">, от 23.03.2021 </w:t>
            </w:r>
            <w:hyperlink w:history="0" r:id="rId168"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color w:val="392c69"/>
              </w:rPr>
              <w:t xml:space="preserve">,</w:t>
            </w:r>
          </w:p>
          <w:p>
            <w:pPr>
              <w:pStyle w:val="0"/>
              <w:jc w:val="center"/>
            </w:pPr>
            <w:r>
              <w:rPr>
                <w:sz w:val="20"/>
                <w:color w:val="392c69"/>
              </w:rPr>
              <w:t xml:space="preserve">от 17.05.2021 </w:t>
            </w:r>
            <w:hyperlink w:history="0" r:id="rId16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 от 08.09.2021 </w:t>
            </w:r>
            <w:hyperlink w:history="0" r:id="rId170"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N 429</w:t>
              </w:r>
            </w:hyperlink>
            <w:r>
              <w:rPr>
                <w:sz w:val="20"/>
                <w:color w:val="392c69"/>
              </w:rPr>
              <w:t xml:space="preserve">, от 29.11.2021 </w:t>
            </w:r>
            <w:hyperlink w:history="0" r:id="rId171"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24.12.2021 </w:t>
            </w:r>
            <w:hyperlink w:history="0" r:id="rId172" w:tooltip="Постановление Правительства РК от 24.12.2021 N 63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quot;) {КонсультантПлюс}">
              <w:r>
                <w:rPr>
                  <w:sz w:val="20"/>
                  <w:color w:val="0000ff"/>
                </w:rPr>
                <w:t xml:space="preserve">N 635</w:t>
              </w:r>
            </w:hyperlink>
            <w:r>
              <w:rPr>
                <w:sz w:val="20"/>
                <w:color w:val="392c69"/>
              </w:rPr>
              <w:t xml:space="preserve">, от 09.02.2022 </w:t>
            </w:r>
            <w:hyperlink w:history="0" r:id="rId173" w:tooltip="Постановление Правительства РК от 09.02.2022 N 5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54</w:t>
              </w:r>
            </w:hyperlink>
            <w:r>
              <w:rPr>
                <w:sz w:val="20"/>
                <w:color w:val="392c69"/>
              </w:rPr>
              <w:t xml:space="preserve">, от 30.03.2022 </w:t>
            </w:r>
            <w:hyperlink w:history="0" r:id="rId17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18.05.2022 </w:t>
            </w:r>
            <w:hyperlink w:history="0" r:id="rId175"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241</w:t>
              </w:r>
            </w:hyperlink>
            <w:r>
              <w:rPr>
                <w:sz w:val="20"/>
                <w:color w:val="392c69"/>
              </w:rPr>
              <w:t xml:space="preserve">, от 08.07.2022 </w:t>
            </w:r>
            <w:hyperlink w:history="0" r:id="rId17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333</w:t>
              </w:r>
            </w:hyperlink>
            <w:r>
              <w:rPr>
                <w:sz w:val="20"/>
                <w:color w:val="392c69"/>
              </w:rPr>
              <w:t xml:space="preserve">, от 02.08.2022 </w:t>
            </w:r>
            <w:hyperlink w:history="0" r:id="rId177" w:tooltip="Постановление Правительства РК от 02.08.2022 N 385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агоустройству террит {КонсультантПлюс}">
              <w:r>
                <w:rPr>
                  <w:sz w:val="20"/>
                  <w:color w:val="0000ff"/>
                </w:rPr>
                <w:t xml:space="preserve">N 385</w:t>
              </w:r>
            </w:hyperlink>
            <w:r>
              <w:rPr>
                <w:sz w:val="20"/>
                <w:color w:val="392c69"/>
              </w:rPr>
              <w:t xml:space="preserve">,</w:t>
            </w:r>
          </w:p>
          <w:p>
            <w:pPr>
              <w:pStyle w:val="0"/>
              <w:jc w:val="center"/>
            </w:pPr>
            <w:r>
              <w:rPr>
                <w:sz w:val="20"/>
                <w:color w:val="392c69"/>
              </w:rPr>
              <w:t xml:space="preserve">от 15.11.2022 </w:t>
            </w:r>
            <w:hyperlink w:history="0" r:id="rId178"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570</w:t>
              </w:r>
            </w:hyperlink>
            <w:r>
              <w:rPr>
                <w:sz w:val="20"/>
                <w:color w:val="392c69"/>
              </w:rPr>
              <w:t xml:space="preserve">, от 20.12.2022 </w:t>
            </w:r>
            <w:hyperlink w:history="0" r:id="rId179" w:tooltip="Постановление Правительства РК от 20.12.2022 N 634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объектов культуры, софинансирование которых осуществл {КонсультантПлюс}">
              <w:r>
                <w:rPr>
                  <w:sz w:val="20"/>
                  <w:color w:val="0000ff"/>
                </w:rPr>
                <w:t xml:space="preserve">N 634</w:t>
              </w:r>
            </w:hyperlink>
            <w:r>
              <w:rPr>
                <w:sz w:val="20"/>
                <w:color w:val="392c69"/>
              </w:rPr>
              <w:t xml:space="preserve">, от 03.02.2023 </w:t>
            </w:r>
            <w:hyperlink w:history="0" r:id="rId180" w:tooltip="Постановление Правительства РК от 03.02.2023 N 41 (ред. от 10.11.2023) &quot;О выделении Министерству культуры, туризма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по укреплению материально-технической базы учреждений сферы культуры и по бл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28.02.2023 </w:t>
            </w:r>
            <w:hyperlink w:history="0" r:id="rId181"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color w:val="392c69"/>
              </w:rPr>
              <w:t xml:space="preserve">, от 28.03.2023 </w:t>
            </w:r>
            <w:hyperlink w:history="0" r:id="rId18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 от 05.07.2023 </w:t>
            </w:r>
            <w:hyperlink w:history="0" r:id="rId183" w:tooltip="Постановление Правительства РК от 05.07.2023 N 308 &quot;О выделении Министерству культуры и архивного дел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мероприятий в сфере культуры, источником финансового обеспечения которых являются средства иных межбюджетных трансфер {КонсультантПлюс}">
              <w:r>
                <w:rPr>
                  <w:sz w:val="20"/>
                  <w:color w:val="0000ff"/>
                </w:rPr>
                <w:t xml:space="preserve">N 308</w:t>
              </w:r>
            </w:hyperlink>
            <w:r>
              <w:rPr>
                <w:sz w:val="20"/>
                <w:color w:val="392c69"/>
              </w:rPr>
              <w:t xml:space="preserve">,</w:t>
            </w:r>
          </w:p>
          <w:p>
            <w:pPr>
              <w:pStyle w:val="0"/>
              <w:jc w:val="center"/>
            </w:pPr>
            <w:r>
              <w:rPr>
                <w:sz w:val="20"/>
                <w:color w:val="392c69"/>
              </w:rPr>
              <w:t xml:space="preserve">от 11.08.2023 </w:t>
            </w:r>
            <w:hyperlink w:history="0" r:id="rId184" w:tooltip="Постановление Правительства РК от 11.08.2023 N 387 &quot;О переименовании государственных учреждений, в отношении которых Министерство культуры и архивного дела Республики Коми осуществляет функции и полномочия учредителя, и внесении изменений в некоторые решения Правительства Республики Коми&quot; (вместе с &quot;Перечнем изменений, вносимых в некоторые решения Правительства Республики Коми&quot;) {КонсультантПлюс}">
              <w:r>
                <w:rPr>
                  <w:sz w:val="20"/>
                  <w:color w:val="0000ff"/>
                </w:rPr>
                <w:t xml:space="preserve">N 387</w:t>
              </w:r>
            </w:hyperlink>
            <w:r>
              <w:rPr>
                <w:sz w:val="20"/>
                <w:color w:val="392c69"/>
              </w:rPr>
              <w:t xml:space="preserve">, от 27.09.2023 </w:t>
            </w:r>
            <w:hyperlink w:history="0" r:id="rId18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 от 16.11.2023 </w:t>
            </w:r>
            <w:hyperlink w:history="0" r:id="rId186"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904" w:name="P904"/>
    <w:bookmarkEnd w:id="904"/>
    <w:p>
      <w:pPr>
        <w:pStyle w:val="2"/>
        <w:jc w:val="center"/>
      </w:pPr>
      <w:r>
        <w:rPr>
          <w:sz w:val="20"/>
        </w:rPr>
        <w:t xml:space="preserve">ПЕРЕЧЕНЬ</w:t>
      </w:r>
    </w:p>
    <w:p>
      <w:pPr>
        <w:pStyle w:val="2"/>
        <w:jc w:val="center"/>
      </w:pPr>
      <w:r>
        <w:rPr>
          <w:sz w:val="20"/>
        </w:rPr>
        <w:t xml:space="preserve">и характеристики основных мероприятий Государственной</w:t>
      </w:r>
    </w:p>
    <w:p>
      <w:pPr>
        <w:pStyle w:val="2"/>
        <w:jc w:val="center"/>
      </w:pPr>
      <w:r>
        <w:rPr>
          <w:sz w:val="20"/>
        </w:rPr>
        <w:t xml:space="preserve">программы Республики Коми "Развитие культуры и туризма"</w:t>
      </w:r>
    </w:p>
    <w:p>
      <w:pPr>
        <w:pStyle w:val="0"/>
        <w:jc w:val="center"/>
      </w:pPr>
      <w:r>
        <w:rPr>
          <w:sz w:val="20"/>
        </w:rPr>
        <w:t xml:space="preserve">(в ред. </w:t>
      </w:r>
      <w:hyperlink w:history="0" r:id="rId18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1701"/>
        <w:gridCol w:w="1247"/>
        <w:gridCol w:w="1247"/>
        <w:gridCol w:w="3061"/>
        <w:gridCol w:w="3402"/>
      </w:tblGrid>
      <w:tr>
        <w:tc>
          <w:tcPr>
            <w:tcW w:w="62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Номер и наименование основного мероприятия</w:t>
            </w:r>
          </w:p>
        </w:tc>
        <w:tc>
          <w:tcPr>
            <w:tcW w:w="1701" w:type="dxa"/>
            <w:vMerge w:val="restart"/>
          </w:tcPr>
          <w:p>
            <w:pPr>
              <w:pStyle w:val="0"/>
              <w:jc w:val="center"/>
            </w:pPr>
            <w:r>
              <w:rPr>
                <w:sz w:val="20"/>
              </w:rPr>
              <w:t xml:space="preserve">Ответственный за выполнение ведомственной целевой программы, основного мероприятия</w:t>
            </w:r>
          </w:p>
        </w:tc>
        <w:tc>
          <w:tcPr>
            <w:gridSpan w:val="2"/>
            <w:tcW w:w="2494" w:type="dxa"/>
          </w:tcPr>
          <w:p>
            <w:pPr>
              <w:pStyle w:val="0"/>
              <w:jc w:val="center"/>
            </w:pPr>
            <w:r>
              <w:rPr>
                <w:sz w:val="20"/>
              </w:rPr>
              <w:t xml:space="preserve">Срок</w:t>
            </w:r>
          </w:p>
        </w:tc>
        <w:tc>
          <w:tcPr>
            <w:tcW w:w="3061" w:type="dxa"/>
            <w:vMerge w:val="restart"/>
          </w:tcPr>
          <w:p>
            <w:pPr>
              <w:pStyle w:val="0"/>
              <w:jc w:val="center"/>
            </w:pPr>
            <w:r>
              <w:rPr>
                <w:sz w:val="20"/>
              </w:rPr>
              <w:t xml:space="preserve">Основные направления реализации</w:t>
            </w:r>
          </w:p>
        </w:tc>
        <w:tc>
          <w:tcPr>
            <w:tcW w:w="3402" w:type="dxa"/>
            <w:vMerge w:val="restart"/>
          </w:tcPr>
          <w:p>
            <w:pPr>
              <w:pStyle w:val="0"/>
              <w:jc w:val="center"/>
            </w:pPr>
            <w:r>
              <w:rPr>
                <w:sz w:val="20"/>
              </w:rPr>
              <w:t xml:space="preserve">Связь с целевыми индикаторами и показателями государственной программы (подпрограммы)</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начала реализации</w:t>
            </w:r>
          </w:p>
        </w:tc>
        <w:tc>
          <w:tcPr>
            <w:tcW w:w="1247"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1701"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3061" w:type="dxa"/>
          </w:tcPr>
          <w:p>
            <w:pPr>
              <w:pStyle w:val="0"/>
              <w:jc w:val="center"/>
            </w:pPr>
            <w:r>
              <w:rPr>
                <w:sz w:val="20"/>
              </w:rPr>
              <w:t xml:space="preserve">6</w:t>
            </w:r>
          </w:p>
        </w:tc>
        <w:tc>
          <w:tcPr>
            <w:tcW w:w="3402" w:type="dxa"/>
          </w:tcPr>
          <w:p>
            <w:pPr>
              <w:pStyle w:val="0"/>
              <w:jc w:val="center"/>
            </w:pPr>
            <w:r>
              <w:rPr>
                <w:sz w:val="20"/>
              </w:rPr>
              <w:t xml:space="preserve">7</w:t>
            </w:r>
          </w:p>
        </w:tc>
      </w:tr>
      <w:tr>
        <w:tc>
          <w:tcPr>
            <w:gridSpan w:val="7"/>
            <w:tcW w:w="13550" w:type="dxa"/>
          </w:tcPr>
          <w:p>
            <w:pPr>
              <w:pStyle w:val="0"/>
              <w:outlineLvl w:val="3"/>
              <w:jc w:val="center"/>
            </w:pPr>
            <w:hyperlink w:history="0" w:anchor="P237" w:tooltip="ПАСПОРТ">
              <w:r>
                <w:rPr>
                  <w:sz w:val="20"/>
                  <w:color w:val="0000ff"/>
                </w:rPr>
                <w:t xml:space="preserve">Подпрограмма 1</w:t>
              </w:r>
            </w:hyperlink>
            <w:r>
              <w:rPr>
                <w:sz w:val="20"/>
              </w:rPr>
              <w:t xml:space="preserve"> "Доступность объектов сферы культуры, культурных и исторических ценностей"</w:t>
            </w:r>
          </w:p>
        </w:tc>
      </w:tr>
      <w:tr>
        <w:tc>
          <w:tcPr>
            <w:gridSpan w:val="7"/>
            <w:tcW w:w="13550" w:type="dxa"/>
          </w:tcPr>
          <w:p>
            <w:pPr>
              <w:pStyle w:val="0"/>
              <w:outlineLvl w:val="4"/>
              <w:jc w:val="center"/>
            </w:pPr>
            <w:r>
              <w:rPr>
                <w:sz w:val="20"/>
              </w:rPr>
              <w:t xml:space="preserve">Задача 1. Повышение доступности для жителей Республики Коми учреждений сферы культуры в Республике Коми</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1.</w:t>
            </w:r>
          </w:p>
        </w:tc>
        <w:tc>
          <w:tcPr>
            <w:tcW w:w="2268" w:type="dxa"/>
          </w:tcPr>
          <w:p>
            <w:pPr>
              <w:pStyle w:val="0"/>
              <w:jc w:val="both"/>
            </w:pPr>
            <w:r>
              <w:rPr>
                <w:sz w:val="20"/>
              </w:rPr>
              <w:t xml:space="preserve">Основное мероприятие 1А1 (1.01.05) Региональный проект "Культурная среда"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31.12.2024</w:t>
            </w:r>
          </w:p>
        </w:tc>
        <w:tc>
          <w:tcPr>
            <w:tcW w:w="3061" w:type="dxa"/>
          </w:tcPr>
          <w:p>
            <w:pPr>
              <w:pStyle w:val="0"/>
            </w:pPr>
            <w:r>
              <w:rPr>
                <w:sz w:val="20"/>
              </w:rPr>
              <w:t xml:space="preserve">Обеспечение инструментами, оборудованием и материалами детских музыкальных, художественных и хореографических школ, училищ и школ искусств.</w:t>
            </w:r>
          </w:p>
          <w:p>
            <w:pPr>
              <w:pStyle w:val="0"/>
            </w:pPr>
            <w:r>
              <w:rPr>
                <w:sz w:val="20"/>
              </w:rPr>
              <w:t xml:space="preserve">Создание (реконструкция) и капитальный ремонт учреждений культурно-досугового типа в сельской местности.</w:t>
            </w:r>
          </w:p>
          <w:p>
            <w:pPr>
              <w:pStyle w:val="0"/>
            </w:pPr>
            <w:r>
              <w:rPr>
                <w:sz w:val="20"/>
              </w:rPr>
              <w:t xml:space="preserve">Создание модельных муниципальных библиотек на основе российского и регионального стандарта.</w:t>
            </w:r>
          </w:p>
          <w:p>
            <w:pPr>
              <w:pStyle w:val="0"/>
            </w:pPr>
            <w:r>
              <w:rPr>
                <w:sz w:val="20"/>
              </w:rPr>
              <w:t xml:space="preserve">Обеспечение учреждений культуры специализированным автотранспортом для обслуживания населения, в том числе сельского населения (автоклубы).</w:t>
            </w:r>
          </w:p>
          <w:p>
            <w:pPr>
              <w:pStyle w:val="0"/>
            </w:pPr>
            <w:r>
              <w:rPr>
                <w:sz w:val="20"/>
              </w:rPr>
              <w:t xml:space="preserve">Модернизация (капитальный ремонт, реконструкция) региональных и муниципальных детских школ искусств по видам искусств.</w:t>
            </w:r>
          </w:p>
          <w:p>
            <w:pPr>
              <w:pStyle w:val="0"/>
            </w:pPr>
            <w:r>
              <w:rPr>
                <w:sz w:val="20"/>
              </w:rPr>
              <w:t xml:space="preserve">Техническое оснащение региональных и муниципальных музеев (с 01.01.2023).</w:t>
            </w:r>
          </w:p>
          <w:p>
            <w:pPr>
              <w:pStyle w:val="0"/>
            </w:pPr>
            <w:r>
              <w:rPr>
                <w:sz w:val="20"/>
              </w:rPr>
              <w:t xml:space="preserve">Капитальный ремонт муниципальных музеев (с 01.01.2023)</w:t>
            </w:r>
          </w:p>
        </w:tc>
        <w:tc>
          <w:tcPr>
            <w:tcW w:w="3402" w:type="dxa"/>
          </w:tcPr>
          <w:p>
            <w:pPr>
              <w:pStyle w:val="0"/>
            </w:pPr>
            <w:r>
              <w:rPr>
                <w:sz w:val="20"/>
              </w:rPr>
              <w:t xml:space="preserve">Целевой индикатор и показатель цели (далее - 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Целевой индикатор и показатель задачи 1 (далее - 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tcW w:w="624" w:type="dxa"/>
          </w:tcPr>
          <w:p>
            <w:pPr>
              <w:pStyle w:val="0"/>
            </w:pPr>
            <w:r>
              <w:rPr>
                <w:sz w:val="20"/>
              </w:rPr>
              <w:t xml:space="preserve">2.</w:t>
            </w:r>
          </w:p>
        </w:tc>
        <w:tc>
          <w:tcPr>
            <w:tcW w:w="2268" w:type="dxa"/>
          </w:tcPr>
          <w:p>
            <w:pPr>
              <w:pStyle w:val="0"/>
              <w:jc w:val="both"/>
            </w:pPr>
            <w:r>
              <w:rPr>
                <w:sz w:val="20"/>
              </w:rPr>
              <w:t xml:space="preserve">Основное мероприятие 1А3 (1.01.06) Региональный проект "Цифровая культура"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31.12.2024</w:t>
            </w:r>
          </w:p>
        </w:tc>
        <w:tc>
          <w:tcPr>
            <w:tcW w:w="3061" w:type="dxa"/>
          </w:tcPr>
          <w:p>
            <w:pPr>
              <w:pStyle w:val="0"/>
            </w:pPr>
            <w:r>
              <w:rPr>
                <w:sz w:val="20"/>
              </w:rPr>
              <w:t xml:space="preserve">Создание виртуальных концертных залов;</w:t>
            </w:r>
          </w:p>
          <w:p>
            <w:pPr>
              <w:pStyle w:val="0"/>
            </w:pPr>
            <w:r>
              <w:rPr>
                <w:sz w:val="20"/>
              </w:rPr>
              <w:t xml:space="preserve">Создание выставочных проектов, снабженных цифровыми гидами в формате дополненной реальности.</w:t>
            </w:r>
          </w:p>
          <w:p>
            <w:pPr>
              <w:pStyle w:val="0"/>
            </w:pPr>
            <w:r>
              <w:rPr>
                <w:sz w:val="20"/>
              </w:rPr>
              <w:t xml:space="preserve">Организация онлайн-трансляций мероприятий, размещаемых на портале "</w:t>
            </w:r>
            <w:r>
              <w:rPr>
                <w:sz w:val="20"/>
              </w:rPr>
              <w:t xml:space="preserve">КУЛЬТУРА.РФ</w:t>
            </w:r>
            <w:r>
              <w:rPr>
                <w:sz w:val="20"/>
              </w:rPr>
              <w:t xml:space="preserve">"</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3.</w:t>
            </w:r>
          </w:p>
        </w:tc>
        <w:tc>
          <w:tcPr>
            <w:tcW w:w="2268" w:type="dxa"/>
          </w:tcPr>
          <w:p>
            <w:pPr>
              <w:pStyle w:val="0"/>
              <w:jc w:val="both"/>
            </w:pPr>
            <w:r>
              <w:rPr>
                <w:sz w:val="20"/>
              </w:rPr>
              <w:t xml:space="preserve">Основное мероприятие 1.01.01. Строительство и реконструкция объектов сферы культуры для государственных нужд</w:t>
            </w:r>
          </w:p>
        </w:tc>
        <w:tc>
          <w:tcPr>
            <w:tcW w:w="1701" w:type="dxa"/>
          </w:tcPr>
          <w:p>
            <w:pPr>
              <w:pStyle w:val="0"/>
            </w:pPr>
            <w:r>
              <w:rPr>
                <w:sz w:val="20"/>
              </w:rPr>
              <w:t xml:space="preserve">Министерство строительства и жилищно-коммунального хозяйства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работ по строительству (реконструкции) учреждений сферы культуры Республики Коми.</w:t>
            </w:r>
          </w:p>
          <w:p>
            <w:pPr>
              <w:pStyle w:val="0"/>
            </w:pPr>
            <w:r>
              <w:rPr>
                <w:sz w:val="20"/>
              </w:rPr>
              <w:t xml:space="preserve">Разработка проектной документации на строительство объектов сферы культуры</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tcW w:w="624" w:type="dxa"/>
          </w:tcPr>
          <w:p>
            <w:pPr>
              <w:pStyle w:val="0"/>
            </w:pPr>
            <w:r>
              <w:rPr>
                <w:sz w:val="20"/>
              </w:rPr>
              <w:t xml:space="preserve">4.</w:t>
            </w:r>
          </w:p>
        </w:tc>
        <w:tc>
          <w:tcPr>
            <w:tcW w:w="2268" w:type="dxa"/>
          </w:tcPr>
          <w:p>
            <w:pPr>
              <w:pStyle w:val="0"/>
              <w:jc w:val="both"/>
            </w:pPr>
            <w:r>
              <w:rPr>
                <w:sz w:val="20"/>
              </w:rPr>
              <w:t xml:space="preserve">Основное мероприятие 1.01.02. Укрепление материально-технической базы учреждений сферы культуры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p>
            <w:pPr>
              <w:pStyle w:val="0"/>
            </w:pPr>
            <w:r>
              <w:rPr>
                <w:sz w:val="20"/>
              </w:rPr>
              <w:t xml:space="preserve">Министерство экономического развития, промышленности и транспорта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Модернизация инфраструктуры в сфере культуры, в том числе в Арктической зоне, включая:</w:t>
            </w:r>
          </w:p>
          <w:p>
            <w:pPr>
              <w:pStyle w:val="0"/>
            </w:pPr>
            <w:r>
              <w:rPr>
                <w:sz w:val="20"/>
              </w:rPr>
              <w:t xml:space="preserve">- ремонт, капитальный ремонт зданий государственных учреждений сферы культуры в Республике Коми;</w:t>
            </w:r>
          </w:p>
          <w:p>
            <w:pPr>
              <w:pStyle w:val="0"/>
            </w:pPr>
            <w:r>
              <w:rPr>
                <w:sz w:val="20"/>
              </w:rPr>
              <w:t xml:space="preserve">- оснащение современным световым, звуковым, специальным оборудованием, музыкальными инструментами государственных учреждений сферы культуры в Республике Коми;</w:t>
            </w:r>
          </w:p>
          <w:p>
            <w:pPr>
              <w:pStyle w:val="0"/>
            </w:pPr>
            <w:r>
              <w:rPr>
                <w:sz w:val="20"/>
              </w:rPr>
              <w:t xml:space="preserve">- оснащение пожарной сигнализацией и противопожарными средствами, выполнение противопожарных работ и обеспечение антитеррористической защищенности в государственных учреждениях сферы культуры в Республике Коми;</w:t>
            </w:r>
          </w:p>
          <w:p>
            <w:pPr>
              <w:pStyle w:val="0"/>
            </w:pPr>
            <w:r>
              <w:rPr>
                <w:sz w:val="20"/>
              </w:rPr>
              <w:t xml:space="preserve">-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pPr>
              <w:pStyle w:val="0"/>
            </w:pPr>
            <w:r>
              <w:rPr>
                <w:sz w:val="20"/>
              </w:rPr>
              <w:t xml:space="preserve">-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w:t>
            </w:r>
          </w:p>
          <w:p>
            <w:pPr>
              <w:pStyle w:val="0"/>
            </w:pPr>
            <w:r>
              <w:rPr>
                <w:sz w:val="20"/>
              </w:rPr>
              <w:t xml:space="preserve">- ремонт, капитальный ремонт и оснащение специальным оборудованием и материалами зданий муниципальных учреждений сферы культуры;</w:t>
            </w:r>
          </w:p>
          <w:p>
            <w:pPr>
              <w:pStyle w:val="0"/>
            </w:pPr>
            <w:r>
              <w:rPr>
                <w:sz w:val="20"/>
              </w:rPr>
              <w:t xml:space="preserve">- обеспечение пожарной безопасности и антитеррористической защищенности муниципальных учреждений сферы культуры;</w:t>
            </w:r>
          </w:p>
          <w:p>
            <w:pPr>
              <w:pStyle w:val="0"/>
            </w:pPr>
            <w:r>
              <w:rPr>
                <w:sz w:val="20"/>
              </w:rPr>
              <w:t xml:space="preserve">- модернизация муниципальных музеев (ремонт, капитальный ремонт, обновление материально-технической базы);</w:t>
            </w:r>
          </w:p>
          <w:p>
            <w:pPr>
              <w:pStyle w:val="0"/>
            </w:pPr>
            <w:r>
              <w:rPr>
                <w:sz w:val="20"/>
              </w:rPr>
              <w:t xml:space="preserve">- обеспечение развития сети модельных библиотек на основе регионального модельного стандарта (ремонт, капитальный ремонт, обновление материально-технической базы);</w:t>
            </w:r>
          </w:p>
          <w:p>
            <w:pPr>
              <w:pStyle w:val="0"/>
            </w:pPr>
            <w:r>
              <w:rPr>
                <w:sz w:val="20"/>
              </w:rPr>
              <w:t xml:space="preserve">- создание модельных библиотек (для целей модернизации сельской библиотечной сети);</w:t>
            </w:r>
          </w:p>
          <w:p>
            <w:pPr>
              <w:pStyle w:val="0"/>
            </w:pPr>
            <w:r>
              <w:rPr>
                <w:sz w:val="20"/>
              </w:rPr>
              <w:t xml:space="preserve">- оснащение музыкальными инструментами детских школ искусств;</w:t>
            </w:r>
          </w:p>
          <w:p>
            <w:pPr>
              <w:pStyle w:val="0"/>
            </w:pPr>
            <w:r>
              <w:rPr>
                <w:sz w:val="20"/>
              </w:rPr>
              <w:t xml:space="preserve">-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pPr>
              <w:pStyle w:val="0"/>
            </w:pPr>
            <w:r>
              <w:rPr>
                <w:sz w:val="20"/>
              </w:rPr>
              <w:t xml:space="preserve">- приобретение автотранспорта - автобусов (малой и средней вместимости);</w:t>
            </w:r>
          </w:p>
          <w:p>
            <w:pPr>
              <w:pStyle w:val="0"/>
            </w:pPr>
            <w:r>
              <w:rPr>
                <w:sz w:val="20"/>
              </w:rPr>
              <w:t xml:space="preserve">- обновление материально-технической базы прочих государственных учреждений в сфере культуры;</w:t>
            </w:r>
          </w:p>
          <w:p>
            <w:pPr>
              <w:pStyle w:val="0"/>
            </w:pPr>
            <w:r>
              <w:rPr>
                <w:sz w:val="20"/>
              </w:rPr>
              <w:t xml:space="preserve">- предоставление иных межбюджетных трансфертов, имеющих целевое назначение, из республиканского бюджета Республики Коми в целях софинансирования расходных обязательств органов местного самоуправления, возникающих при выполнении полномочий по решению вопросов местного значения, направленных на исполнение наказов избирателей, рекомендуемых к выполнению в текущем финансовом году, софинансирование которых осуществляется за счет средств иных межбюджетных трансфертов, имеющих целевое назначение, выделенных из резервного фонда Правительства Республики Коми;</w:t>
            </w:r>
          </w:p>
          <w:p>
            <w:pPr>
              <w:pStyle w:val="0"/>
            </w:pPr>
            <w:r>
              <w:rPr>
                <w:sz w:val="20"/>
              </w:rPr>
              <w:t xml:space="preserve">- предоставление иных межбюджетных трансфертов, имеющих целевое назначение, в целях софинансирования расходных обязательств органов местного самоуправления в Республике Коми, возникающих при выполнении полномочий по решению вопросов местного значения, направленных на укрепление материально-технической базы объектов культуры, выделенных из резервного фонда Правительства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tcW w:w="624" w:type="dxa"/>
          </w:tcPr>
          <w:p>
            <w:pPr>
              <w:pStyle w:val="0"/>
            </w:pPr>
            <w:r>
              <w:rPr>
                <w:sz w:val="20"/>
              </w:rPr>
              <w:t xml:space="preserve">5.</w:t>
            </w:r>
          </w:p>
        </w:tc>
        <w:tc>
          <w:tcPr>
            <w:tcW w:w="2268" w:type="dxa"/>
          </w:tcPr>
          <w:p>
            <w:pPr>
              <w:pStyle w:val="0"/>
              <w:jc w:val="both"/>
            </w:pPr>
            <w:r>
              <w:rPr>
                <w:sz w:val="20"/>
              </w:rPr>
              <w:t xml:space="preserve">Основное мероприятие 1.01.03. Развитие сети социально-культурных центров</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Взаимодействие с инвесторами с целью привлечения внебюджетных средств на строительство социально-культурных центров</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tcW w:w="624" w:type="dxa"/>
          </w:tcPr>
          <w:p>
            <w:pPr>
              <w:pStyle w:val="0"/>
            </w:pPr>
            <w:r>
              <w:rPr>
                <w:sz w:val="20"/>
              </w:rPr>
              <w:t xml:space="preserve">6.</w:t>
            </w:r>
          </w:p>
        </w:tc>
        <w:tc>
          <w:tcPr>
            <w:tcW w:w="2268" w:type="dxa"/>
          </w:tcPr>
          <w:p>
            <w:pPr>
              <w:pStyle w:val="0"/>
              <w:jc w:val="both"/>
            </w:pPr>
            <w:r>
              <w:rPr>
                <w:sz w:val="20"/>
              </w:rPr>
              <w:t xml:space="preserve">Основное мероприятие 1.01.04. Предоставление Гранта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701" w:type="dxa"/>
          </w:tcPr>
          <w:p>
            <w:pPr>
              <w:pStyle w:val="0"/>
            </w:pPr>
            <w:r>
              <w:rPr>
                <w:sz w:val="20"/>
              </w:rPr>
              <w:t xml:space="preserve">Министерство национальной политики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Реализация перечня праздничных мероприятий и работ по развитию и модернизации объектов общественной инфраструктуры</w:t>
            </w:r>
          </w:p>
          <w:p>
            <w:pPr>
              <w:pStyle w:val="0"/>
            </w:pPr>
            <w:r>
              <w:rPr>
                <w:sz w:val="20"/>
              </w:rPr>
              <w:t xml:space="preserve">Определение победителей конкурса на право проведения мероприятий в рамках празднования Дня образования Республики Коми и предоставление грантов муниципальным образованиям</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r>
      <w:tr>
        <w:tc>
          <w:tcPr>
            <w:gridSpan w:val="7"/>
            <w:tcW w:w="13550" w:type="dxa"/>
          </w:tcPr>
          <w:p>
            <w:pPr>
              <w:pStyle w:val="0"/>
              <w:outlineLvl w:val="4"/>
              <w:jc w:val="center"/>
            </w:pPr>
            <w:r>
              <w:rPr>
                <w:sz w:val="20"/>
              </w:rPr>
              <w:t xml:space="preserve">Задача 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республики ресурсов библиотечных, музейных, архивных и фильмофондов</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7.</w:t>
            </w:r>
          </w:p>
        </w:tc>
        <w:tc>
          <w:tcPr>
            <w:tcW w:w="2268" w:type="dxa"/>
          </w:tcPr>
          <w:p>
            <w:pPr>
              <w:pStyle w:val="0"/>
              <w:jc w:val="both"/>
            </w:pPr>
            <w:r>
              <w:rPr>
                <w:sz w:val="20"/>
              </w:rPr>
              <w:t xml:space="preserve">Основное мероприятие 1А2 (1.02.05). Реализация отдельных мероприятий регионального проекта "Творческие люди" в части реализации выставочных проектов</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31.12.2024</w:t>
            </w:r>
          </w:p>
        </w:tc>
        <w:tc>
          <w:tcPr>
            <w:tcW w:w="3061" w:type="dxa"/>
          </w:tcPr>
          <w:p>
            <w:pPr>
              <w:pStyle w:val="0"/>
            </w:pPr>
            <w:r>
              <w:rPr>
                <w:sz w:val="20"/>
              </w:rPr>
              <w:t xml:space="preserve">Организация выставочных проектов совместно с федеральными и региональными музеями на территории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Целевой индикатор и показатель задачи 2 (далее - ИЗ 2): Охват населения Республики Коми услугами библиотек, музеев, архивов и иным экскурсионным обслуживанием в год;</w:t>
            </w:r>
          </w:p>
          <w:p>
            <w:pPr>
              <w:pStyle w:val="0"/>
            </w:pPr>
            <w:r>
              <w:rPr>
                <w:sz w:val="20"/>
              </w:rPr>
              <w:t xml:space="preserve">Среднее количество выставок в расчете на 10 тыс. человек;</w:t>
            </w:r>
          </w:p>
          <w:p>
            <w:pPr>
              <w:pStyle w:val="0"/>
            </w:pPr>
            <w:r>
              <w:rPr>
                <w:sz w:val="20"/>
              </w:rPr>
              <w:t xml:space="preserve">Количество посещений музейных учреждений на 1 жителя в год;</w:t>
            </w:r>
          </w:p>
          <w:p>
            <w:pPr>
              <w:pStyle w:val="0"/>
            </w:pPr>
            <w:r>
              <w:rPr>
                <w:sz w:val="20"/>
              </w:rPr>
              <w:t xml:space="preserve">Доля представленных (во всех формах) зрителю музейных предметов в общем количестве музейных предметов основного фонда в год</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8.</w:t>
            </w:r>
          </w:p>
        </w:tc>
        <w:tc>
          <w:tcPr>
            <w:tcW w:w="2268" w:type="dxa"/>
          </w:tcPr>
          <w:p>
            <w:pPr>
              <w:pStyle w:val="0"/>
              <w:jc w:val="both"/>
            </w:pPr>
            <w:r>
              <w:rPr>
                <w:sz w:val="20"/>
              </w:rPr>
              <w:t xml:space="preserve">Основное мероприятие 1.02.01. Развитие библиотечного дела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Оказание государственных услуг (выполнение работ) государственными библиотеками Республики Коми.</w:t>
            </w:r>
          </w:p>
          <w:p>
            <w:pPr>
              <w:pStyle w:val="0"/>
            </w:pPr>
            <w:r>
              <w:rPr>
                <w:sz w:val="20"/>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w:t>
            </w:r>
          </w:p>
          <w:p>
            <w:pPr>
              <w:pStyle w:val="0"/>
            </w:pPr>
            <w:r>
              <w:rPr>
                <w:sz w:val="20"/>
              </w:rPr>
              <w:t xml:space="preserve">Реализация социокультурных проектов по итогам конкурсов на получение грантов государственными (муниципальными) учреждениями Республики Коми, осуществляющими в соответствии с уставом учреждения деятельность в области библиотечного дела, в соответствии с условиями конкурса, ежегодно.</w:t>
            </w:r>
          </w:p>
          <w:p>
            <w:pPr>
              <w:pStyle w:val="0"/>
            </w:pPr>
            <w:r>
              <w:rPr>
                <w:sz w:val="20"/>
              </w:rPr>
              <w:t xml:space="preserve">Обеспечение доступа государственных и муниципальных библиотек к федеральной государственной информационной системе "Национальная электронная библиотека"</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Охват населения Республики Коми услугами библиотек, музеев, архивов и иным экскурсионным обслуживанием в год</w:t>
            </w:r>
          </w:p>
        </w:tc>
      </w:tr>
      <w:tr>
        <w:tc>
          <w:tcPr>
            <w:tcW w:w="624" w:type="dxa"/>
          </w:tcPr>
          <w:p>
            <w:pPr>
              <w:pStyle w:val="0"/>
            </w:pPr>
            <w:r>
              <w:rPr>
                <w:sz w:val="20"/>
              </w:rPr>
              <w:t xml:space="preserve">9.</w:t>
            </w:r>
          </w:p>
        </w:tc>
        <w:tc>
          <w:tcPr>
            <w:tcW w:w="2268" w:type="dxa"/>
          </w:tcPr>
          <w:p>
            <w:pPr>
              <w:pStyle w:val="0"/>
              <w:jc w:val="both"/>
            </w:pPr>
            <w:r>
              <w:rPr>
                <w:sz w:val="20"/>
              </w:rPr>
              <w:t xml:space="preserve">Основное мероприятие 1.02.02. Развитие музейного дела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Оказание государственных услуг (выполнение работ) государственными музеями Республики Коми.</w:t>
            </w:r>
          </w:p>
          <w:p>
            <w:pPr>
              <w:pStyle w:val="0"/>
            </w:pPr>
            <w:r>
              <w:rPr>
                <w:sz w:val="20"/>
              </w:rPr>
              <w:t xml:space="preserve">Публичный показ музейных предметов, музейных коллекций.</w:t>
            </w:r>
          </w:p>
          <w:p>
            <w:pPr>
              <w:pStyle w:val="0"/>
            </w:pPr>
            <w:r>
              <w:rPr>
                <w:sz w:val="20"/>
              </w:rPr>
              <w:t xml:space="preserve">Формирование, учет, изучение, обеспечение физического сохранения и безопасности музейных предметов, музейных коллекций.</w:t>
            </w:r>
          </w:p>
          <w:p>
            <w:pPr>
              <w:pStyle w:val="0"/>
            </w:pPr>
            <w:r>
              <w:rPr>
                <w:sz w:val="20"/>
              </w:rPr>
              <w:t xml:space="preserve">Осуществление реставрации и консервации музейных предметов, музейных коллекций.</w:t>
            </w:r>
          </w:p>
          <w:p>
            <w:pPr>
              <w:pStyle w:val="0"/>
            </w:pPr>
            <w:r>
              <w:rPr>
                <w:sz w:val="20"/>
              </w:rPr>
              <w:t xml:space="preserve">Создание экспозиций (выставок) музеев, организация выездных выставок.</w:t>
            </w:r>
          </w:p>
          <w:p>
            <w:pPr>
              <w:pStyle w:val="0"/>
            </w:pPr>
            <w:r>
              <w:rPr>
                <w:sz w:val="20"/>
              </w:rPr>
              <w:t xml:space="preserve">Организация выставочных проектов совместно с федеральными и региональными музеями на территории Республики Коми (с 01.01.2025)</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Охват населения Республики Коми услугами библиотек, музеев, архивов и иным экскурсионным обслуживанием в год;</w:t>
            </w:r>
          </w:p>
          <w:p>
            <w:pPr>
              <w:pStyle w:val="0"/>
            </w:pPr>
            <w:r>
              <w:rPr>
                <w:sz w:val="20"/>
              </w:rPr>
              <w:t xml:space="preserve">Количество посещений музейных учреждений на 1 жителя в год.</w:t>
            </w:r>
          </w:p>
          <w:p>
            <w:pPr>
              <w:pStyle w:val="0"/>
            </w:pPr>
            <w:r>
              <w:rPr>
                <w:sz w:val="20"/>
              </w:rPr>
              <w:t xml:space="preserve">Доля представленных (во всех формах) зрителю музейных предметов в общем количестве музейных предметов основного фонда в год.</w:t>
            </w:r>
          </w:p>
          <w:p>
            <w:pPr>
              <w:pStyle w:val="0"/>
            </w:pPr>
            <w:r>
              <w:rPr>
                <w:sz w:val="20"/>
              </w:rPr>
              <w:t xml:space="preserve">Среднее количество выставок в расчете на 10 тыс. человек</w:t>
            </w:r>
          </w:p>
        </w:tc>
      </w:tr>
      <w:tr>
        <w:tc>
          <w:tcPr>
            <w:tcW w:w="624" w:type="dxa"/>
          </w:tcPr>
          <w:p>
            <w:pPr>
              <w:pStyle w:val="0"/>
            </w:pPr>
            <w:r>
              <w:rPr>
                <w:sz w:val="20"/>
              </w:rPr>
              <w:t xml:space="preserve">10.</w:t>
            </w:r>
          </w:p>
        </w:tc>
        <w:tc>
          <w:tcPr>
            <w:tcW w:w="2268" w:type="dxa"/>
          </w:tcPr>
          <w:p>
            <w:pPr>
              <w:pStyle w:val="0"/>
              <w:jc w:val="both"/>
            </w:pPr>
            <w:r>
              <w:rPr>
                <w:sz w:val="20"/>
              </w:rPr>
              <w:t xml:space="preserve">Основное мероприятие 1.02.03. Развитие архивного дела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Оказание государственных услуг (выполнение работ) государственными архивами Республики Коми.</w:t>
            </w:r>
          </w:p>
          <w:p>
            <w:pPr>
              <w:pStyle w:val="0"/>
            </w:pPr>
            <w:r>
              <w:rPr>
                <w:sz w:val="20"/>
              </w:rPr>
              <w:t xml:space="preserve">Обеспечение доступа к архивным документам и справочно-поисковым средствам в читальном зале архива.</w:t>
            </w:r>
          </w:p>
          <w:p>
            <w:pPr>
              <w:pStyle w:val="0"/>
            </w:pPr>
            <w:r>
              <w:rPr>
                <w:sz w:val="20"/>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Охват населения Республики Коми услугами библиотек, музеев, архивов и иным экскурсионным обслуживанием в год</w:t>
            </w:r>
          </w:p>
        </w:tc>
      </w:tr>
      <w:tr>
        <w:tc>
          <w:tcPr>
            <w:tcW w:w="624" w:type="dxa"/>
          </w:tcPr>
          <w:p>
            <w:pPr>
              <w:pStyle w:val="0"/>
            </w:pPr>
            <w:r>
              <w:rPr>
                <w:sz w:val="20"/>
              </w:rPr>
              <w:t xml:space="preserve">11.</w:t>
            </w:r>
          </w:p>
        </w:tc>
        <w:tc>
          <w:tcPr>
            <w:tcW w:w="2268" w:type="dxa"/>
          </w:tcPr>
          <w:p>
            <w:pPr>
              <w:pStyle w:val="0"/>
              <w:jc w:val="both"/>
            </w:pPr>
            <w:r>
              <w:rPr>
                <w:sz w:val="20"/>
              </w:rPr>
              <w:t xml:space="preserve">Основное мероприятие 1.02.04. Сохранение и развитие кинематографии</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киномероприятий, киноакций, киносеансов, выдача кинопрограмм на киноустановки республики.</w:t>
            </w:r>
          </w:p>
          <w:p>
            <w:pPr>
              <w:pStyle w:val="0"/>
            </w:pPr>
            <w:r>
              <w:rPr>
                <w:sz w:val="20"/>
              </w:rPr>
              <w:t xml:space="preserve">Работа по формированию и учету фондов фильмофонда</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Охват населения Республики Коми услугами библиотек, музеев, архивов и иным экскурсионным обслуживанием в год</w:t>
            </w:r>
          </w:p>
        </w:tc>
      </w:tr>
      <w:tr>
        <w:tc>
          <w:tcPr>
            <w:gridSpan w:val="7"/>
            <w:tcW w:w="13550" w:type="dxa"/>
          </w:tcPr>
          <w:p>
            <w:pPr>
              <w:pStyle w:val="0"/>
              <w:outlineLvl w:val="3"/>
              <w:jc w:val="center"/>
            </w:pPr>
            <w:hyperlink w:history="0" w:anchor="P395" w:tooltip="ПАСПОРТ">
              <w:r>
                <w:rPr>
                  <w:sz w:val="20"/>
                  <w:color w:val="0000ff"/>
                </w:rPr>
                <w:t xml:space="preserve">Подпрограмма 2</w:t>
              </w:r>
            </w:hyperlink>
            <w:r>
              <w:rPr>
                <w:sz w:val="20"/>
              </w:rPr>
              <w:t xml:space="preserve"> "Творческий потенциал населения Республики Коми"</w:t>
            </w:r>
          </w:p>
        </w:tc>
      </w:tr>
      <w:tr>
        <w:tc>
          <w:tcPr>
            <w:gridSpan w:val="7"/>
            <w:tcW w:w="13550" w:type="dxa"/>
          </w:tcPr>
          <w:p>
            <w:pPr>
              <w:pStyle w:val="0"/>
              <w:outlineLvl w:val="4"/>
              <w:jc w:val="center"/>
            </w:pPr>
            <w:r>
              <w:rPr>
                <w:sz w:val="20"/>
              </w:rPr>
              <w:t xml:space="preserve">Задача 1. Создание условий для творчества деятелей, учреждений и коллективов профессионального искусства Республики Коми</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12.</w:t>
            </w:r>
          </w:p>
        </w:tc>
        <w:tc>
          <w:tcPr>
            <w:tcW w:w="2268" w:type="dxa"/>
          </w:tcPr>
          <w:p>
            <w:pPr>
              <w:pStyle w:val="0"/>
              <w:jc w:val="both"/>
            </w:pPr>
            <w:r>
              <w:rPr>
                <w:sz w:val="20"/>
              </w:rPr>
              <w:t xml:space="preserve">Основное мероприятие 2.01.01. Сохранение и развитие исполнительских искусств, деятельности творческих союзов</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Создание и показ спектаклей, концертов и концертных программ, иных зрелищных программ.</w:t>
            </w:r>
          </w:p>
          <w:p>
            <w:pPr>
              <w:pStyle w:val="0"/>
            </w:pPr>
            <w:r>
              <w:rPr>
                <w:sz w:val="20"/>
              </w:rPr>
              <w:t xml:space="preserve">Организация и проведение фестивалей, выставок, смотров, конкурсов, культурно-просветительских мероприятий, концертов, творческих конкурсов, иных мероприятий.</w:t>
            </w:r>
          </w:p>
          <w:p>
            <w:pPr>
              <w:pStyle w:val="0"/>
            </w:pPr>
            <w:r>
              <w:rPr>
                <w:sz w:val="20"/>
              </w:rPr>
              <w:t xml:space="preserve">Поддержка творческой деятельности муниципальных театров в городах, населенных пунктах с численностью населения до 300 тыс. человек.</w:t>
            </w:r>
          </w:p>
          <w:p>
            <w:pPr>
              <w:pStyle w:val="0"/>
            </w:pPr>
            <w:r>
              <w:rPr>
                <w:sz w:val="20"/>
              </w:rPr>
              <w:t xml:space="preserve">Поддержка творческой деятельности и техническое оснащение детских и кукольных театров.</w:t>
            </w:r>
          </w:p>
          <w:p>
            <w:pPr>
              <w:pStyle w:val="0"/>
            </w:pPr>
            <w:r>
              <w:rPr>
                <w:sz w:val="20"/>
              </w:rPr>
              <w:t xml:space="preserve">Мероприятия по приобретению в государственную собственность Республики Коми помещений, расположенных по адресу: Республика Коми, г. Сыктывкар, ул. Бабушкина, д. 4 (Дом профсоюзов), принадлежащих Союзу организаций профсоюзов "Федерация профсоюзов Республики Коми".</w:t>
            </w:r>
          </w:p>
          <w:p>
            <w:pPr>
              <w:pStyle w:val="0"/>
            </w:pPr>
            <w:r>
              <w:rPr>
                <w:sz w:val="20"/>
              </w:rPr>
              <w:t xml:space="preserve">Организация и проведение масштабных фестивальных проектов (с 01.01.2025)</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w:t>
            </w:r>
          </w:p>
        </w:tc>
      </w:tr>
      <w:tr>
        <w:tc>
          <w:tcPr>
            <w:tcW w:w="624" w:type="dxa"/>
          </w:tcPr>
          <w:p>
            <w:pPr>
              <w:pStyle w:val="0"/>
            </w:pPr>
            <w:r>
              <w:rPr>
                <w:sz w:val="20"/>
              </w:rPr>
              <w:t xml:space="preserve">13.</w:t>
            </w:r>
          </w:p>
        </w:tc>
        <w:tc>
          <w:tcPr>
            <w:tcW w:w="2268" w:type="dxa"/>
          </w:tcPr>
          <w:p>
            <w:pPr>
              <w:pStyle w:val="0"/>
              <w:jc w:val="both"/>
            </w:pPr>
            <w:r>
              <w:rPr>
                <w:sz w:val="20"/>
              </w:rPr>
              <w:t xml:space="preserve">Основное мероприятие 2.01.02. Развитие профессионального искусства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Оказание содействия профессиональному театральному и исполнительскому музыкальному искусству и создание благоприятных условий для их развития.</w:t>
            </w:r>
          </w:p>
          <w:p>
            <w:pPr>
              <w:pStyle w:val="0"/>
            </w:pPr>
            <w:r>
              <w:rPr>
                <w:sz w:val="20"/>
              </w:rPr>
              <w:t xml:space="preserve">Информационная поддержка деятельности профессиональных творческих коллективов</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(по отношению к 2018 году)</w:t>
            </w:r>
          </w:p>
        </w:tc>
      </w:tr>
      <w:tr>
        <w:tc>
          <w:tcPr>
            <w:tcW w:w="624" w:type="dxa"/>
          </w:tcPr>
          <w:p>
            <w:pPr>
              <w:pStyle w:val="0"/>
            </w:pPr>
            <w:r>
              <w:rPr>
                <w:sz w:val="20"/>
              </w:rPr>
              <w:t xml:space="preserve">14.</w:t>
            </w:r>
          </w:p>
        </w:tc>
        <w:tc>
          <w:tcPr>
            <w:tcW w:w="2268" w:type="dxa"/>
          </w:tcPr>
          <w:p>
            <w:pPr>
              <w:pStyle w:val="0"/>
              <w:jc w:val="both"/>
            </w:pPr>
            <w:r>
              <w:rPr>
                <w:sz w:val="20"/>
              </w:rPr>
              <w:t xml:space="preserve">2.01.03. Поддержка творческих инициатив, а также выдающихся деятелей, коллективов, организаций в сфере культуры</w:t>
            </w:r>
          </w:p>
        </w:tc>
        <w:tc>
          <w:tcPr>
            <w:tcW w:w="1701" w:type="dxa"/>
          </w:tcPr>
          <w:p>
            <w:pPr>
              <w:pStyle w:val="0"/>
            </w:pPr>
            <w:r>
              <w:rPr>
                <w:sz w:val="20"/>
              </w:rPr>
              <w:t xml:space="preserve">Министерство культуры и архивного дела Республики Коми</w:t>
            </w:r>
          </w:p>
        </w:tc>
        <w:tc>
          <w:tcPr>
            <w:tcW w:w="1247" w:type="dxa"/>
          </w:tcPr>
          <w:p>
            <w:pPr>
              <w:pStyle w:val="0"/>
            </w:pPr>
            <w:r>
              <w:rPr>
                <w:sz w:val="20"/>
              </w:rPr>
              <w:t xml:space="preserve">01.01.2025</w:t>
            </w:r>
          </w:p>
        </w:tc>
        <w:tc>
          <w:tcPr>
            <w:tcW w:w="1247" w:type="dxa"/>
          </w:tcPr>
          <w:p>
            <w:pPr>
              <w:pStyle w:val="0"/>
            </w:pPr>
            <w:r>
              <w:rPr>
                <w:sz w:val="20"/>
              </w:rPr>
              <w:t xml:space="preserve">31.12.2030</w:t>
            </w:r>
          </w:p>
        </w:tc>
        <w:tc>
          <w:tcPr>
            <w:tcW w:w="3061" w:type="dxa"/>
          </w:tcPr>
          <w:p>
            <w:pPr>
              <w:pStyle w:val="0"/>
            </w:pPr>
            <w:r>
              <w:rPr>
                <w:sz w:val="20"/>
              </w:rPr>
              <w:t xml:space="preserve">Реализация </w:t>
            </w:r>
            <w:hyperlink w:history="0" r:id="rId190" w:tooltip="Постановление Правительства РК от 29.11.2011 N 531 (ред. от 20.01.2023) &quot;О грантах Главы Республики Коми в области культуры и искусства&quot; (вместе с &quot;Порядком предоставления на конкурсной основе из республиканского бюджета Республики Коми грантов Главы Республики Коми в области культуры и искусства&quot;) {КонсультантПлюс}">
              <w:r>
                <w:rPr>
                  <w:sz w:val="20"/>
                  <w:color w:val="0000ff"/>
                </w:rPr>
                <w:t xml:space="preserve">Постановления</w:t>
              </w:r>
            </w:hyperlink>
            <w:r>
              <w:rPr>
                <w:sz w:val="20"/>
              </w:rPr>
              <w:t xml:space="preserve"> Правительства РК от 29.11.2011 N 531 "О грантах Главы Республики Коми в области культуры и искусства".</w:t>
            </w:r>
          </w:p>
          <w:p>
            <w:pPr>
              <w:pStyle w:val="0"/>
            </w:pPr>
            <w:r>
              <w:rPr>
                <w:sz w:val="20"/>
              </w:rPr>
              <w:t xml:space="preserve">Предоставление грантов на реализацию творческих проектов</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(по отношению к 2018 году)</w:t>
            </w:r>
          </w:p>
        </w:tc>
      </w:tr>
      <w:tr>
        <w:tc>
          <w:tcPr>
            <w:tcW w:w="624" w:type="dxa"/>
          </w:tcPr>
          <w:p>
            <w:pPr>
              <w:pStyle w:val="0"/>
            </w:pPr>
            <w:r>
              <w:rPr>
                <w:sz w:val="20"/>
              </w:rPr>
              <w:t xml:space="preserve">15.</w:t>
            </w:r>
          </w:p>
        </w:tc>
        <w:tc>
          <w:tcPr>
            <w:tcW w:w="2268" w:type="dxa"/>
          </w:tcPr>
          <w:p>
            <w:pPr>
              <w:pStyle w:val="0"/>
              <w:jc w:val="both"/>
            </w:pPr>
            <w:r>
              <w:rPr>
                <w:sz w:val="20"/>
              </w:rPr>
              <w:t xml:space="preserve">2.01.04. Организация профессиональной подготовки и профессиональной переподготовки специалистов государственных учреждений культуры и искусства Республики Коми</w:t>
            </w:r>
          </w:p>
        </w:tc>
        <w:tc>
          <w:tcPr>
            <w:tcW w:w="1701" w:type="dxa"/>
          </w:tcPr>
          <w:p>
            <w:pPr>
              <w:pStyle w:val="0"/>
            </w:pPr>
            <w:r>
              <w:rPr>
                <w:sz w:val="20"/>
              </w:rPr>
              <w:t xml:space="preserve">Министерство культуры и архивного дела Республики Коми</w:t>
            </w:r>
          </w:p>
        </w:tc>
        <w:tc>
          <w:tcPr>
            <w:tcW w:w="1247" w:type="dxa"/>
          </w:tcPr>
          <w:p>
            <w:pPr>
              <w:pStyle w:val="0"/>
            </w:pPr>
            <w:r>
              <w:rPr>
                <w:sz w:val="20"/>
              </w:rPr>
              <w:t xml:space="preserve">01.01.2025</w:t>
            </w:r>
          </w:p>
        </w:tc>
        <w:tc>
          <w:tcPr>
            <w:tcW w:w="1247" w:type="dxa"/>
          </w:tcPr>
          <w:p>
            <w:pPr>
              <w:pStyle w:val="0"/>
            </w:pPr>
            <w:r>
              <w:rPr>
                <w:sz w:val="20"/>
              </w:rPr>
              <w:t xml:space="preserve">31.12.2030</w:t>
            </w:r>
          </w:p>
        </w:tc>
        <w:tc>
          <w:tcPr>
            <w:tcW w:w="3061" w:type="dxa"/>
          </w:tcPr>
          <w:p>
            <w:pPr>
              <w:pStyle w:val="0"/>
            </w:pPr>
            <w:r>
              <w:rPr>
                <w:sz w:val="20"/>
              </w:rPr>
              <w:t xml:space="preserve">Участие в реализации программы "Профессионалы культуры", в т.ч. оплата обучения подготовки специалистов в организациях высшего профессионального образования в области культуры и искусства, переподготовки специалистов государственных учреждений культуры и искусства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1: 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(по отношению к 2018 году)</w:t>
            </w:r>
          </w:p>
        </w:tc>
      </w:tr>
      <w:tr>
        <w:tc>
          <w:tcPr>
            <w:gridSpan w:val="7"/>
            <w:tcW w:w="13550" w:type="dxa"/>
          </w:tcPr>
          <w:p>
            <w:pPr>
              <w:pStyle w:val="0"/>
              <w:outlineLvl w:val="4"/>
              <w:jc w:val="center"/>
            </w:pPr>
            <w:r>
              <w:rPr>
                <w:sz w:val="20"/>
              </w:rPr>
              <w:t xml:space="preserve">Задача 2. Создание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Республике Коми</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16.</w:t>
            </w:r>
          </w:p>
        </w:tc>
        <w:tc>
          <w:tcPr>
            <w:tcW w:w="2268" w:type="dxa"/>
          </w:tcPr>
          <w:p>
            <w:pPr>
              <w:pStyle w:val="0"/>
              <w:jc w:val="both"/>
            </w:pPr>
            <w:r>
              <w:rPr>
                <w:sz w:val="20"/>
              </w:rPr>
              <w:t xml:space="preserve">Основное мероприятие 2А2 (2.02.05). Реализация отдельных мероприятий регионального проекта "Творческие люди" в части реализации масштабных проектов, грантовой поддержки творческих проектов и добровольческих движений, поддержки талантливых детей, подготовки и переподготовки кадров для отрасли культуры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31.12.2024</w:t>
            </w:r>
          </w:p>
        </w:tc>
        <w:tc>
          <w:tcPr>
            <w:tcW w:w="3061" w:type="dxa"/>
          </w:tcPr>
          <w:p>
            <w:pPr>
              <w:pStyle w:val="0"/>
            </w:pPr>
            <w:r>
              <w:rPr>
                <w:sz w:val="20"/>
              </w:rPr>
              <w:t xml:space="preserve">Организация и проведение масштабных фестивальных проектов.</w:t>
            </w:r>
          </w:p>
          <w:p>
            <w:pPr>
              <w:pStyle w:val="0"/>
            </w:pPr>
            <w:r>
              <w:rPr>
                <w:sz w:val="20"/>
              </w:rPr>
              <w:t xml:space="preserve">Предоставление грантов на реализацию творческих проектов.</w:t>
            </w:r>
          </w:p>
          <w:p>
            <w:pPr>
              <w:pStyle w:val="0"/>
            </w:pPr>
            <w:r>
              <w:rPr>
                <w:sz w:val="20"/>
              </w:rPr>
              <w:t xml:space="preserve">Участие в реализации программы "Профессионалы культуры".</w:t>
            </w:r>
          </w:p>
          <w:p>
            <w:pPr>
              <w:pStyle w:val="0"/>
            </w:pPr>
            <w:r>
              <w:rPr>
                <w:sz w:val="20"/>
              </w:rPr>
              <w:t xml:space="preserve">Выплата именных стипендий для обучающихся в организациях дополнительного образования. Поддержка добровольческих движений в сфере культуры и искусства.</w:t>
            </w:r>
          </w:p>
          <w:p>
            <w:pPr>
              <w:pStyle w:val="0"/>
            </w:pPr>
            <w:r>
              <w:rPr>
                <w:sz w:val="20"/>
              </w:rPr>
              <w:t xml:space="preserve">Поддержка лучших сельских учреждений культуры и лучших работников муниципальных учреждений культуры</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17.</w:t>
            </w:r>
          </w:p>
        </w:tc>
        <w:tc>
          <w:tcPr>
            <w:tcW w:w="2268" w:type="dxa"/>
          </w:tcPr>
          <w:p>
            <w:pPr>
              <w:pStyle w:val="0"/>
              <w:jc w:val="both"/>
            </w:pPr>
            <w:r>
              <w:rPr>
                <w:sz w:val="20"/>
              </w:rPr>
              <w:t xml:space="preserve">Основное мероприятие 2.02.01. Оказание государственных услуг (выполнение работ) государственными учреждениями в сфере культуры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работ по сохранению нематериального культурного наследия народов Российской Федерации в области традиционной народной культуры.</w:t>
            </w:r>
          </w:p>
          <w:p>
            <w:pPr>
              <w:pStyle w:val="0"/>
            </w:pPr>
            <w:r>
              <w:rPr>
                <w:sz w:val="20"/>
              </w:rPr>
              <w:t xml:space="preserve">Реализация дополнительных профессиональных образовательных программ.</w:t>
            </w:r>
          </w:p>
          <w:p>
            <w:pPr>
              <w:pStyle w:val="0"/>
            </w:pPr>
            <w:r>
              <w:rPr>
                <w:sz w:val="20"/>
              </w:rPr>
              <w:t xml:space="preserve">Организация и проведение научно-просветительских мероприятий, выпуск печатной и мультимедийной продукции, направленной на пропаганду и внедрение в этнокультурную жизнь творческого наследия выдающихся представителей коми народа.</w:t>
            </w:r>
          </w:p>
          <w:p>
            <w:pPr>
              <w:pStyle w:val="0"/>
            </w:pPr>
            <w:r>
              <w:rPr>
                <w:sz w:val="20"/>
              </w:rPr>
              <w:t xml:space="preserve">Организация и проведение мероприятий в сфере национальных отношений. Информационное сопровождение сферы национальных отношений</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p>
            <w:pPr>
              <w:pStyle w:val="0"/>
            </w:pPr>
            <w:r>
              <w:rPr>
                <w:sz w:val="20"/>
              </w:rPr>
              <w:t xml:space="preserve">Обеспеченность населения Республики Коми клубными формированиями культурно-досуговых учреждений в год</w:t>
            </w:r>
          </w:p>
        </w:tc>
      </w:tr>
      <w:tr>
        <w:tc>
          <w:tcPr>
            <w:tcW w:w="624" w:type="dxa"/>
          </w:tcPr>
          <w:p>
            <w:pPr>
              <w:pStyle w:val="0"/>
            </w:pPr>
            <w:r>
              <w:rPr>
                <w:sz w:val="20"/>
              </w:rPr>
              <w:t xml:space="preserve">18.</w:t>
            </w:r>
          </w:p>
        </w:tc>
        <w:tc>
          <w:tcPr>
            <w:tcW w:w="2268" w:type="dxa"/>
          </w:tcPr>
          <w:p>
            <w:pPr>
              <w:pStyle w:val="0"/>
              <w:jc w:val="both"/>
            </w:pPr>
            <w:r>
              <w:rPr>
                <w:sz w:val="20"/>
              </w:rPr>
              <w:t xml:space="preserve">Основное мероприятие 2.02.02. Развитие гармоничных межнациональных отношений</w:t>
            </w:r>
          </w:p>
        </w:tc>
        <w:tc>
          <w:tcPr>
            <w:tcW w:w="1701" w:type="dxa"/>
          </w:tcPr>
          <w:p>
            <w:pPr>
              <w:pStyle w:val="0"/>
            </w:pPr>
            <w:r>
              <w:rPr>
                <w:sz w:val="20"/>
              </w:rPr>
              <w:t xml:space="preserve">Министерство национальной политики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Подготовка и издание печатной, мультимедийной и иной продукции, пропагандирующей межнациональное согласие и направленной на укрепление гражданского единства. Организация и проведение конкурсов, фестивалей, праздников по сохранению и развитию этнокультурного многообразия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tc>
      </w:tr>
      <w:tr>
        <w:tc>
          <w:tcPr>
            <w:tcW w:w="624" w:type="dxa"/>
          </w:tcPr>
          <w:p>
            <w:pPr>
              <w:pStyle w:val="0"/>
            </w:pPr>
            <w:r>
              <w:rPr>
                <w:sz w:val="20"/>
              </w:rPr>
              <w:t xml:space="preserve">19.</w:t>
            </w:r>
          </w:p>
        </w:tc>
        <w:tc>
          <w:tcPr>
            <w:tcW w:w="2268" w:type="dxa"/>
          </w:tcPr>
          <w:p>
            <w:pPr>
              <w:pStyle w:val="0"/>
              <w:jc w:val="both"/>
            </w:pPr>
            <w:r>
              <w:rPr>
                <w:sz w:val="20"/>
              </w:rPr>
              <w:t xml:space="preserve">Основное мероприятие 2.02.03. Государственная поддержка муниципальных учреждений сферы культуры</w:t>
            </w:r>
          </w:p>
        </w:tc>
        <w:tc>
          <w:tcPr>
            <w:tcW w:w="1701" w:type="dxa"/>
          </w:tcPr>
          <w:p>
            <w:pPr>
              <w:pStyle w:val="0"/>
            </w:pPr>
            <w:r>
              <w:rPr>
                <w:sz w:val="20"/>
              </w:rPr>
              <w:t xml:space="preserve">Министерство культуры и архивного дела Республики Коми</w:t>
            </w:r>
          </w:p>
        </w:tc>
        <w:tc>
          <w:tcPr>
            <w:tcW w:w="1247" w:type="dxa"/>
          </w:tcPr>
          <w:p>
            <w:pPr>
              <w:pStyle w:val="0"/>
            </w:pPr>
            <w:r>
              <w:rPr>
                <w:sz w:val="20"/>
              </w:rPr>
              <w:t xml:space="preserve">01.01.2025</w:t>
            </w:r>
          </w:p>
        </w:tc>
        <w:tc>
          <w:tcPr>
            <w:tcW w:w="1247" w:type="dxa"/>
          </w:tcPr>
          <w:p>
            <w:pPr>
              <w:pStyle w:val="0"/>
            </w:pPr>
            <w:r>
              <w:rPr>
                <w:sz w:val="20"/>
              </w:rPr>
              <w:t xml:space="preserve">31.12.2030</w:t>
            </w:r>
          </w:p>
        </w:tc>
        <w:tc>
          <w:tcPr>
            <w:tcW w:w="3061" w:type="dxa"/>
          </w:tcPr>
          <w:p>
            <w:pPr>
              <w:pStyle w:val="0"/>
            </w:pPr>
            <w:r>
              <w:rPr>
                <w:sz w:val="20"/>
              </w:rPr>
              <w:t xml:space="preserve">Проведение конкурсных процедур на выявление лучшего сельского учреждения культуры и лучших работников муниципальных учреждений культуры.</w:t>
            </w:r>
          </w:p>
          <w:p>
            <w:pPr>
              <w:pStyle w:val="0"/>
            </w:pPr>
            <w:r>
              <w:rPr>
                <w:sz w:val="20"/>
              </w:rPr>
              <w:t xml:space="preserve">Заключение Соглашения с Министерством культуры Российской Федерации. Перечисление межбюджетных трансфертов местным бюджетам в рамках заключенных Соглашений</w:t>
            </w:r>
          </w:p>
        </w:tc>
        <w:tc>
          <w:tcPr>
            <w:tcW w:w="3402" w:type="dxa"/>
          </w:tcPr>
          <w:p>
            <w:pPr>
              <w:pStyle w:val="0"/>
            </w:pPr>
            <w:r>
              <w:rPr>
                <w:sz w:val="20"/>
              </w:rPr>
              <w:t xml:space="preserve">ИЦ: Доля детей, привлекаемых к участию в творческих мероприятиях, от общего числа детей в год;</w:t>
            </w:r>
          </w:p>
          <w:p>
            <w:pPr>
              <w:pStyle w:val="0"/>
            </w:pPr>
            <w:r>
              <w:rPr>
                <w:sz w:val="20"/>
              </w:rPr>
              <w:t xml:space="preserve">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Обеспеченность населения Республики Коми клубными формированиями культурно-досуговых учреждений в год;</w:t>
            </w:r>
          </w:p>
          <w:p>
            <w:pPr>
              <w:pStyle w:val="0"/>
            </w:pPr>
            <w:r>
              <w:rPr>
                <w:sz w:val="20"/>
              </w:rPr>
              <w:t xml:space="preserve">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tc>
      </w:tr>
      <w:tr>
        <w:tc>
          <w:tcPr>
            <w:tcW w:w="624" w:type="dxa"/>
          </w:tcPr>
          <w:p>
            <w:pPr>
              <w:pStyle w:val="0"/>
            </w:pPr>
            <w:r>
              <w:rPr>
                <w:sz w:val="20"/>
              </w:rPr>
              <w:t xml:space="preserve">20.</w:t>
            </w:r>
          </w:p>
        </w:tc>
        <w:tc>
          <w:tcPr>
            <w:tcW w:w="2268" w:type="dxa"/>
          </w:tcPr>
          <w:p>
            <w:pPr>
              <w:pStyle w:val="0"/>
              <w:jc w:val="both"/>
            </w:pPr>
            <w:r>
              <w:rPr>
                <w:sz w:val="20"/>
              </w:rPr>
              <w:t xml:space="preserve">Основное мероприятие 2.02.04. Поддержка творческих инициатив в области культурно-досуговой деятельности, в том числе этнокультурного развития народов, проживающих на территории Республики Коми</w:t>
            </w:r>
          </w:p>
        </w:tc>
        <w:tc>
          <w:tcPr>
            <w:tcW w:w="1701" w:type="dxa"/>
          </w:tcPr>
          <w:p>
            <w:pPr>
              <w:pStyle w:val="0"/>
            </w:pPr>
            <w:r>
              <w:rPr>
                <w:sz w:val="20"/>
              </w:rPr>
              <w:t xml:space="preserve">Министерство национальной политики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Взаимодействие с администрациями муниципальных образований по вопросам реализации народных проектов на территории Республики Коми.</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реализацию народных проектов в области этнокультурного развития народов, проживающих на территории Республики Коми</w:t>
            </w:r>
          </w:p>
        </w:tc>
        <w:tc>
          <w:tcPr>
            <w:tcW w:w="3402" w:type="dxa"/>
          </w:tcPr>
          <w:p>
            <w:pPr>
              <w:pStyle w:val="0"/>
            </w:pPr>
            <w:r>
              <w:rPr>
                <w:sz w:val="20"/>
              </w:rPr>
              <w:t xml:space="preserve">ИЦ: Доля детей, привлекаемых к участию в творческих мероприятиях, от общего числа детей в год;</w:t>
            </w:r>
          </w:p>
          <w:p>
            <w:pPr>
              <w:pStyle w:val="0"/>
            </w:pPr>
            <w:r>
              <w:rPr>
                <w:sz w:val="20"/>
              </w:rPr>
              <w:t xml:space="preserve">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Уровень обеспеченности Республики Коми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ИЗ 2: Обеспеченность населения Республики Коми клубными формированиями культурно-досуговых учреждений в год;</w:t>
            </w:r>
          </w:p>
          <w:p>
            <w:pPr>
              <w:pStyle w:val="0"/>
            </w:pPr>
            <w:r>
              <w:rPr>
                <w:sz w:val="20"/>
              </w:rPr>
              <w:t xml:space="preserve">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tc>
      </w:tr>
      <w:tr>
        <w:tc>
          <w:tcPr>
            <w:gridSpan w:val="7"/>
            <w:tcW w:w="13550" w:type="dxa"/>
          </w:tcPr>
          <w:p>
            <w:pPr>
              <w:pStyle w:val="0"/>
              <w:outlineLvl w:val="4"/>
              <w:jc w:val="center"/>
            </w:pPr>
            <w:r>
              <w:rPr>
                <w:sz w:val="20"/>
              </w:rPr>
              <w:t xml:space="preserve">Задача 3. Развитие системы мер поддержки субъектов творческой деятельности</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21.</w:t>
            </w:r>
          </w:p>
        </w:tc>
        <w:tc>
          <w:tcPr>
            <w:tcW w:w="2268" w:type="dxa"/>
          </w:tcPr>
          <w:p>
            <w:pPr>
              <w:pStyle w:val="0"/>
              <w:jc w:val="both"/>
            </w:pPr>
            <w:r>
              <w:rPr>
                <w:sz w:val="20"/>
              </w:rPr>
              <w:t xml:space="preserve">Основное мероприятие 2.03.02. Реализация ведомственного проекта "Развитие негосударственного сектора в сфере культуры и искусства"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Поддержка негосударственных организаций в сфере культуры и искусства, в том числе социально ориентированных негосударственных организаций, осуществляющих на территории Республики Коми деятельность в сфере изобразительного искусства и реализующих социально значимые проекты.</w:t>
            </w:r>
          </w:p>
          <w:p>
            <w:pPr>
              <w:pStyle w:val="0"/>
            </w:pPr>
            <w:r>
              <w:rPr>
                <w:sz w:val="20"/>
              </w:rPr>
              <w:t xml:space="preserve">Организован доступ некоммерческим организациям, осуществляющим на территории Республики Коми деятельность в сфере изобразительного искусства и реализующим социально значимые проекты к оказанию услуг в сфере культуры за счет средств республиканского бюджета Республики Коми.</w:t>
            </w:r>
          </w:p>
          <w:p>
            <w:pPr>
              <w:pStyle w:val="0"/>
            </w:pPr>
            <w:r>
              <w:rPr>
                <w:sz w:val="20"/>
              </w:rPr>
              <w:t xml:space="preserve">Поддержка добровольческих движений в сфере культуры и искусства (с 01.01.2025)</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Целевой индикатор и показатель задачи 3 (далее - ИЗ 3): Количество субъектов творческой деятельности, получивших государственную поддержку, в год</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22.</w:t>
            </w:r>
          </w:p>
        </w:tc>
        <w:tc>
          <w:tcPr>
            <w:tcW w:w="2268" w:type="dxa"/>
          </w:tcPr>
          <w:p>
            <w:pPr>
              <w:pStyle w:val="0"/>
              <w:jc w:val="both"/>
            </w:pPr>
            <w:r>
              <w:rPr>
                <w:sz w:val="20"/>
              </w:rPr>
              <w:t xml:space="preserve">Основное мероприятие 2.03.01. Выплата премий Правительства Республики Коми в области культуры в соответствии с </w:t>
            </w:r>
            <w:hyperlink w:history="0" r:id="rId191"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постановлением</w:t>
              </w:r>
            </w:hyperlink>
            <w:r>
              <w:rPr>
                <w:sz w:val="20"/>
              </w:rPr>
              <w:t xml:space="preserve"> Правительства Республики Коми от 26 ноября 2007 г. N 277 "О премиях Правительства Республики Коми"</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конкурсных процедур на присуждение ежегодных премий Правительства Республики Коми.</w:t>
            </w:r>
          </w:p>
          <w:p>
            <w:pPr>
              <w:pStyle w:val="0"/>
            </w:pPr>
            <w:r>
              <w:rPr>
                <w:sz w:val="20"/>
              </w:rPr>
              <w:t xml:space="preserve">Организация торжественных церемоний и вручение премий Правительства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3: Количество субъектов творческой деятельности, получивших государственную поддержку, в год</w:t>
            </w:r>
          </w:p>
        </w:tc>
      </w:tr>
      <w:tr>
        <w:tc>
          <w:tcPr>
            <w:tcW w:w="624" w:type="dxa"/>
          </w:tcPr>
          <w:p>
            <w:pPr>
              <w:pStyle w:val="0"/>
            </w:pPr>
            <w:r>
              <w:rPr>
                <w:sz w:val="20"/>
              </w:rPr>
              <w:t xml:space="preserve">23.</w:t>
            </w:r>
          </w:p>
        </w:tc>
        <w:tc>
          <w:tcPr>
            <w:tcW w:w="2268" w:type="dxa"/>
          </w:tcPr>
          <w:p>
            <w:pPr>
              <w:pStyle w:val="0"/>
              <w:jc w:val="both"/>
            </w:pPr>
            <w:r>
              <w:rPr>
                <w:sz w:val="20"/>
              </w:rPr>
              <w:t xml:space="preserve">Основное мероприятие 2.03.03. Государственная поддержка деятелей культуры и искусства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01.01.2023</w:t>
            </w:r>
          </w:p>
        </w:tc>
        <w:tc>
          <w:tcPr>
            <w:tcW w:w="1247" w:type="dxa"/>
          </w:tcPr>
          <w:p>
            <w:pPr>
              <w:pStyle w:val="0"/>
            </w:pPr>
            <w:r>
              <w:rPr>
                <w:sz w:val="20"/>
              </w:rPr>
              <w:t xml:space="preserve">31.12.2030</w:t>
            </w:r>
          </w:p>
        </w:tc>
        <w:tc>
          <w:tcPr>
            <w:tcW w:w="3061" w:type="dxa"/>
          </w:tcPr>
          <w:p>
            <w:pPr>
              <w:pStyle w:val="0"/>
            </w:pPr>
            <w:r>
              <w:rPr>
                <w:sz w:val="20"/>
              </w:rPr>
              <w:t xml:space="preserve">Проведение конкурсных процедур на назначение государственных стипендий в области культуры и искусства.</w:t>
            </w:r>
          </w:p>
          <w:p>
            <w:pPr>
              <w:pStyle w:val="0"/>
            </w:pPr>
            <w:r>
              <w:rPr>
                <w:sz w:val="20"/>
              </w:rPr>
              <w:t xml:space="preserve">Выплата государственных стипендий в области культуры и искусства</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3: Количество субъектов творческой деятельности, получивших государственную поддержку, в год</w:t>
            </w:r>
          </w:p>
        </w:tc>
      </w:tr>
      <w:tr>
        <w:tc>
          <w:tcPr>
            <w:tcW w:w="624" w:type="dxa"/>
          </w:tcPr>
          <w:p>
            <w:pPr>
              <w:pStyle w:val="0"/>
            </w:pPr>
            <w:r>
              <w:rPr>
                <w:sz w:val="20"/>
              </w:rPr>
              <w:t xml:space="preserve">24.</w:t>
            </w:r>
          </w:p>
        </w:tc>
        <w:tc>
          <w:tcPr>
            <w:tcW w:w="2268" w:type="dxa"/>
          </w:tcPr>
          <w:p>
            <w:pPr>
              <w:pStyle w:val="0"/>
              <w:jc w:val="both"/>
            </w:pPr>
            <w:r>
              <w:rPr>
                <w:sz w:val="20"/>
              </w:rPr>
              <w:t xml:space="preserve">Основное мероприятие 2.03.04. Государственная поддержка молодых дарований в области культуры и искусства</w:t>
            </w:r>
          </w:p>
        </w:tc>
        <w:tc>
          <w:tcPr>
            <w:tcW w:w="1701" w:type="dxa"/>
          </w:tcPr>
          <w:p>
            <w:pPr>
              <w:pStyle w:val="0"/>
            </w:pPr>
            <w:r>
              <w:rPr>
                <w:sz w:val="20"/>
              </w:rPr>
              <w:t xml:space="preserve">Министерство культуры и архивного дела Республики Коми</w:t>
            </w:r>
          </w:p>
        </w:tc>
        <w:tc>
          <w:tcPr>
            <w:tcW w:w="1247" w:type="dxa"/>
          </w:tcPr>
          <w:p>
            <w:pPr>
              <w:pStyle w:val="0"/>
            </w:pPr>
            <w:r>
              <w:rPr>
                <w:sz w:val="20"/>
              </w:rPr>
              <w:t xml:space="preserve">01.01.2025</w:t>
            </w:r>
          </w:p>
        </w:tc>
        <w:tc>
          <w:tcPr>
            <w:tcW w:w="1247" w:type="dxa"/>
          </w:tcPr>
          <w:p>
            <w:pPr>
              <w:pStyle w:val="0"/>
            </w:pPr>
            <w:r>
              <w:rPr>
                <w:sz w:val="20"/>
              </w:rPr>
              <w:t xml:space="preserve">31.12.2030</w:t>
            </w:r>
          </w:p>
        </w:tc>
        <w:tc>
          <w:tcPr>
            <w:tcW w:w="3061" w:type="dxa"/>
          </w:tcPr>
          <w:p>
            <w:pPr>
              <w:pStyle w:val="0"/>
            </w:pPr>
            <w:r>
              <w:rPr>
                <w:sz w:val="20"/>
              </w:rPr>
              <w:t xml:space="preserve">Реализация </w:t>
            </w:r>
            <w:hyperlink w:history="0" r:id="rId192" w:tooltip="Постановление Правительства РК от 24.10.2007 N 248 (ред. от 17.04.2023) &quot;Об именных стипендиях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олнительного образования&quot; (вместе с &quot;Положением о порядке назначения именных стипендий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 {КонсультантПлюс}">
              <w:r>
                <w:rPr>
                  <w:sz w:val="20"/>
                  <w:color w:val="0000ff"/>
                </w:rPr>
                <w:t xml:space="preserve">постановления</w:t>
              </w:r>
            </w:hyperlink>
            <w:r>
              <w:rPr>
                <w:sz w:val="20"/>
              </w:rPr>
              <w:t xml:space="preserve"> Правительства Республики Коми от 24 октября 2007 г. N 248 "Об именных стипендиях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дополнительного образования".</w:t>
            </w:r>
          </w:p>
          <w:p>
            <w:pPr>
              <w:pStyle w:val="0"/>
            </w:pPr>
            <w:r>
              <w:rPr>
                <w:sz w:val="20"/>
              </w:rPr>
              <w:t xml:space="preserve">Выплата именных стипендий для обучающихся в организациях дополнительного образования</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3: Количество субъектов творческой деятельности, получивших государственную поддержку, в год</w:t>
            </w:r>
          </w:p>
        </w:tc>
      </w:tr>
      <w:tr>
        <w:tc>
          <w:tcPr>
            <w:gridSpan w:val="7"/>
            <w:tcW w:w="13550" w:type="dxa"/>
          </w:tcPr>
          <w:p>
            <w:pPr>
              <w:pStyle w:val="0"/>
              <w:outlineLvl w:val="3"/>
              <w:jc w:val="center"/>
            </w:pPr>
            <w:hyperlink w:history="0" w:anchor="P536" w:tooltip="ПАСПОРТ">
              <w:r>
                <w:rPr>
                  <w:sz w:val="20"/>
                  <w:color w:val="0000ff"/>
                </w:rPr>
                <w:t xml:space="preserve">Подпрограмма 3</w:t>
              </w:r>
            </w:hyperlink>
            <w:r>
              <w:rPr>
                <w:sz w:val="20"/>
              </w:rPr>
              <w:t xml:space="preserve"> "Наследие Республики Коми"</w:t>
            </w:r>
          </w:p>
        </w:tc>
      </w:tr>
      <w:tr>
        <w:tc>
          <w:tcPr>
            <w:gridSpan w:val="7"/>
            <w:tcW w:w="13550" w:type="dxa"/>
          </w:tcPr>
          <w:p>
            <w:pPr>
              <w:pStyle w:val="0"/>
              <w:outlineLvl w:val="4"/>
              <w:jc w:val="center"/>
            </w:pPr>
            <w:r>
              <w:rPr>
                <w:sz w:val="20"/>
              </w:rPr>
              <w:t xml:space="preserve">Задача 1. Обеспечение сохранности, доступности и популяризация объектов культурного наследия</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25.</w:t>
            </w:r>
          </w:p>
        </w:tc>
        <w:tc>
          <w:tcPr>
            <w:tcW w:w="2268" w:type="dxa"/>
          </w:tcPr>
          <w:p>
            <w:pPr>
              <w:pStyle w:val="0"/>
              <w:jc w:val="both"/>
            </w:pPr>
            <w:r>
              <w:rPr>
                <w:sz w:val="20"/>
              </w:rPr>
              <w:t xml:space="preserve">Основное мероприятие 3.01.01. Проведение работ по сохранению объектов культурного наследия, находящихся в государственной собственности Республики Коми и собственности религиозных организаций, объектов культурного наследия религиозного назначения,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01" w:type="dxa"/>
          </w:tcPr>
          <w:p>
            <w:pPr>
              <w:pStyle w:val="0"/>
            </w:pPr>
            <w:r>
              <w:rPr>
                <w:sz w:val="20"/>
              </w:rPr>
              <w:t xml:space="preserve">Управление Республики Коми по охране объектов культурного наследия</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конкурсных процедур, заключение договоров и контрактов на выполнение работ по сохранению объекта культурного наследия, проведение работ, предусмотренных контрактами на объектах культурного наследия.</w:t>
            </w:r>
          </w:p>
          <w:p>
            <w:pPr>
              <w:pStyle w:val="0"/>
            </w:pPr>
            <w:r>
              <w:rPr>
                <w:sz w:val="20"/>
              </w:rPr>
              <w:t xml:space="preserve">Капитальный ремонт объектов культурного наследия за счет средств, выделенных из резервного фонда Правительства Республики Коми</w:t>
            </w:r>
          </w:p>
        </w:tc>
        <w:tc>
          <w:tcPr>
            <w:tcW w:w="3402" w:type="dxa"/>
          </w:tcPr>
          <w:p>
            <w:pPr>
              <w:pStyle w:val="0"/>
            </w:pPr>
            <w:r>
              <w:rPr>
                <w:sz w:val="20"/>
              </w:rPr>
              <w:t xml:space="preserve">ИЦ: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Доля объектов культурного наследия на территории Республики Коми, являющихся республиканской собственностью, находящихся в удовлетворительном/хорошем состоянии</w:t>
            </w:r>
          </w:p>
        </w:tc>
      </w:tr>
      <w:tr>
        <w:tc>
          <w:tcPr>
            <w:tcW w:w="624" w:type="dxa"/>
          </w:tcPr>
          <w:p>
            <w:pPr>
              <w:pStyle w:val="0"/>
            </w:pPr>
            <w:r>
              <w:rPr>
                <w:sz w:val="20"/>
              </w:rPr>
              <w:t xml:space="preserve">26.</w:t>
            </w:r>
          </w:p>
        </w:tc>
        <w:tc>
          <w:tcPr>
            <w:tcW w:w="2268" w:type="dxa"/>
          </w:tcPr>
          <w:p>
            <w:pPr>
              <w:pStyle w:val="0"/>
              <w:jc w:val="both"/>
            </w:pPr>
            <w:r>
              <w:rPr>
                <w:sz w:val="20"/>
              </w:rPr>
              <w:t xml:space="preserve">Основное мероприятие 3.01.02. Проведение спасательных полевых археологических работ</w:t>
            </w:r>
          </w:p>
        </w:tc>
        <w:tc>
          <w:tcPr>
            <w:tcW w:w="1701" w:type="dxa"/>
          </w:tcPr>
          <w:p>
            <w:pPr>
              <w:pStyle w:val="0"/>
            </w:pPr>
            <w:r>
              <w:rPr>
                <w:sz w:val="20"/>
              </w:rPr>
              <w:t xml:space="preserve">Управление Республики Коми по охране объектов культурного наследия</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конкурсных процедур, заключение договоров и контрактов на выполнение работ по сохранению объекта культурного наследия, проведение работ, предусмотренных контрактами на объектах культурного наследия</w:t>
            </w:r>
          </w:p>
        </w:tc>
        <w:tc>
          <w:tcPr>
            <w:tcW w:w="3402" w:type="dxa"/>
          </w:tcPr>
          <w:p>
            <w:pPr>
              <w:pStyle w:val="0"/>
            </w:pPr>
            <w:r>
              <w:rPr>
                <w:sz w:val="20"/>
              </w:rPr>
              <w:t xml:space="preserve">ИЦ: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Доля объектов культурного наследия на территории Республики Коми, являющихся республиканской собственностью, находящихся в удовлетворительном/хорошем состоянии</w:t>
            </w:r>
          </w:p>
        </w:tc>
      </w:tr>
      <w:tr>
        <w:tc>
          <w:tcPr>
            <w:tcW w:w="624" w:type="dxa"/>
          </w:tcPr>
          <w:p>
            <w:pPr>
              <w:pStyle w:val="0"/>
            </w:pPr>
            <w:r>
              <w:rPr>
                <w:sz w:val="20"/>
              </w:rPr>
              <w:t xml:space="preserve">27.</w:t>
            </w:r>
          </w:p>
        </w:tc>
        <w:tc>
          <w:tcPr>
            <w:tcW w:w="2268" w:type="dxa"/>
          </w:tcPr>
          <w:p>
            <w:pPr>
              <w:pStyle w:val="0"/>
              <w:jc w:val="both"/>
            </w:pPr>
            <w:r>
              <w:rPr>
                <w:sz w:val="20"/>
              </w:rPr>
              <w:t xml:space="preserve">Основное мероприятие 3.01.03. Государственная охрана объектов культурного наследия Республики Коми</w:t>
            </w:r>
          </w:p>
        </w:tc>
        <w:tc>
          <w:tcPr>
            <w:tcW w:w="1701" w:type="dxa"/>
          </w:tcPr>
          <w:p>
            <w:pPr>
              <w:pStyle w:val="0"/>
            </w:pPr>
            <w:r>
              <w:rPr>
                <w:sz w:val="20"/>
              </w:rPr>
              <w:t xml:space="preserve">Управление Республики Коми по охране объектов культурного наследия</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Разработка проектов охранных зон объектов культурного наследия.</w:t>
            </w:r>
          </w:p>
          <w:p>
            <w:pPr>
              <w:pStyle w:val="0"/>
            </w:pPr>
            <w:r>
              <w:rPr>
                <w:sz w:val="20"/>
              </w:rPr>
              <w:t xml:space="preserve">Разработка границ территорий объектов культурного наследия и особых режимов использования земель в данных границах, в том числе исторических поселений.</w:t>
            </w:r>
          </w:p>
          <w:p>
            <w:pPr>
              <w:pStyle w:val="0"/>
            </w:pPr>
            <w:r>
              <w:rPr>
                <w:sz w:val="20"/>
              </w:rPr>
              <w:t xml:space="preserve">Разработка предмета охраны объекта культурного наследия, включая предмет охраны исторических поселений.</w:t>
            </w:r>
          </w:p>
          <w:p>
            <w:pPr>
              <w:pStyle w:val="0"/>
            </w:pPr>
            <w:r>
              <w:rPr>
                <w:sz w:val="20"/>
              </w:rPr>
              <w:t xml:space="preserve">Проведение государственных историко-культурных экспертиз</w:t>
            </w:r>
          </w:p>
        </w:tc>
        <w:tc>
          <w:tcPr>
            <w:tcW w:w="3402" w:type="dxa"/>
          </w:tcPr>
          <w:p>
            <w:pPr>
              <w:pStyle w:val="0"/>
            </w:pPr>
            <w:r>
              <w:rPr>
                <w:sz w:val="20"/>
              </w:rPr>
              <w:t xml:space="preserve">ИЦ: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Доля объектов культурного наследия на территории Республики Коми, являющихся республиканской собственностью, находящихся в удовлетворительном/хорошем состоянии;</w:t>
            </w:r>
          </w:p>
          <w:p>
            <w:pPr>
              <w:pStyle w:val="0"/>
            </w:pPr>
            <w:r>
              <w:rPr>
                <w:sz w:val="20"/>
              </w:rPr>
              <w:t xml:space="preserve">Доля объектов культурного наследия, охваченных мониторингом и государственной охраной</w:t>
            </w:r>
          </w:p>
        </w:tc>
      </w:tr>
      <w:tr>
        <w:tc>
          <w:tcPr>
            <w:tcW w:w="624" w:type="dxa"/>
          </w:tcPr>
          <w:p>
            <w:pPr>
              <w:pStyle w:val="0"/>
            </w:pPr>
            <w:r>
              <w:rPr>
                <w:sz w:val="20"/>
              </w:rPr>
              <w:t xml:space="preserve">28.</w:t>
            </w:r>
          </w:p>
        </w:tc>
        <w:tc>
          <w:tcPr>
            <w:tcW w:w="2268" w:type="dxa"/>
          </w:tcPr>
          <w:p>
            <w:pPr>
              <w:pStyle w:val="0"/>
              <w:jc w:val="both"/>
            </w:pPr>
            <w:r>
              <w:rPr>
                <w:sz w:val="20"/>
              </w:rPr>
              <w:t xml:space="preserve">Основное мероприятие 3.01.04. Мониторинг современного состояния объектов культурного наследия Республики Коми</w:t>
            </w:r>
          </w:p>
        </w:tc>
        <w:tc>
          <w:tcPr>
            <w:tcW w:w="1701" w:type="dxa"/>
          </w:tcPr>
          <w:p>
            <w:pPr>
              <w:pStyle w:val="0"/>
            </w:pPr>
            <w:r>
              <w:rPr>
                <w:sz w:val="20"/>
              </w:rPr>
              <w:t xml:space="preserve">Управление Республики Коми по охране объектов культурного наследия</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Пообъектное обследование объектов культурного наследия Республики Коми.</w:t>
            </w:r>
          </w:p>
          <w:p>
            <w:pPr>
              <w:pStyle w:val="0"/>
            </w:pPr>
            <w:r>
              <w:rPr>
                <w:sz w:val="20"/>
              </w:rPr>
              <w:t xml:space="preserve">Подготовка предложений по сохранению объектов культурного наследия</w:t>
            </w:r>
          </w:p>
        </w:tc>
        <w:tc>
          <w:tcPr>
            <w:tcW w:w="3402" w:type="dxa"/>
          </w:tcPr>
          <w:p>
            <w:pPr>
              <w:pStyle w:val="0"/>
            </w:pPr>
            <w:r>
              <w:rPr>
                <w:sz w:val="20"/>
              </w:rPr>
              <w:t xml:space="preserve">ИЦ: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Доля объектов культурного наследия, охваченных мониторингом и государственной охраной</w:t>
            </w:r>
          </w:p>
        </w:tc>
      </w:tr>
      <w:tr>
        <w:tc>
          <w:tcPr>
            <w:tcW w:w="624" w:type="dxa"/>
          </w:tcPr>
          <w:p>
            <w:pPr>
              <w:pStyle w:val="0"/>
            </w:pPr>
            <w:r>
              <w:rPr>
                <w:sz w:val="20"/>
              </w:rPr>
              <w:t xml:space="preserve">29.</w:t>
            </w:r>
          </w:p>
        </w:tc>
        <w:tc>
          <w:tcPr>
            <w:tcW w:w="2268" w:type="dxa"/>
          </w:tcPr>
          <w:p>
            <w:pPr>
              <w:pStyle w:val="0"/>
              <w:jc w:val="both"/>
            </w:pPr>
            <w:r>
              <w:rPr>
                <w:sz w:val="20"/>
              </w:rPr>
              <w:t xml:space="preserve">Основное мероприятие 3.01.05. Реализация проектов по пропаганде и популяризации объектов культурного наследия</w:t>
            </w:r>
          </w:p>
        </w:tc>
        <w:tc>
          <w:tcPr>
            <w:tcW w:w="1701" w:type="dxa"/>
          </w:tcPr>
          <w:p>
            <w:pPr>
              <w:pStyle w:val="0"/>
            </w:pPr>
            <w:r>
              <w:rPr>
                <w:sz w:val="20"/>
              </w:rPr>
              <w:t xml:space="preserve">Управление Республики Коми по охране объектов культурного наследия</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Подготовка изданий, популяризирующих объекты культурного наследия Республики Коми.</w:t>
            </w:r>
          </w:p>
          <w:p>
            <w:pPr>
              <w:pStyle w:val="0"/>
            </w:pPr>
            <w:r>
              <w:rPr>
                <w:sz w:val="20"/>
              </w:rPr>
              <w:t xml:space="preserve">Организация и проведение выставок, лекций, конференций, конкурсов, подготовка и выпуск информационных материалов в СМИ (телевизионных сюжетов, телепрограмм, специальных рубрик и статей в печатных СМИ).</w:t>
            </w:r>
          </w:p>
          <w:p>
            <w:pPr>
              <w:pStyle w:val="0"/>
            </w:pPr>
            <w:r>
              <w:rPr>
                <w:sz w:val="20"/>
              </w:rPr>
              <w:t xml:space="preserve">Установка информационных надписей на объектах культурного наследия</w:t>
            </w:r>
          </w:p>
        </w:tc>
        <w:tc>
          <w:tcPr>
            <w:tcW w:w="3402" w:type="dxa"/>
          </w:tcPr>
          <w:p>
            <w:pPr>
              <w:pStyle w:val="0"/>
            </w:pPr>
            <w:r>
              <w:rPr>
                <w:sz w:val="20"/>
              </w:rPr>
              <w:t xml:space="preserve">ИЦ: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Доля объектов культурного наследия, охваченных мониторингом и государственной охраной;</w:t>
            </w:r>
          </w:p>
          <w:p>
            <w:pPr>
              <w:pStyle w:val="0"/>
            </w:pPr>
            <w:r>
              <w:rPr>
                <w:sz w:val="20"/>
              </w:rPr>
              <w:t xml:space="preserve">Доля объектов культурного наследия на территории Республики Коми, обеспеченных информационными надписями</w:t>
            </w:r>
          </w:p>
        </w:tc>
      </w:tr>
      <w:tr>
        <w:tc>
          <w:tcPr>
            <w:gridSpan w:val="7"/>
            <w:tcW w:w="13550" w:type="dxa"/>
          </w:tcPr>
          <w:p>
            <w:pPr>
              <w:pStyle w:val="0"/>
              <w:outlineLvl w:val="4"/>
              <w:jc w:val="center"/>
            </w:pPr>
            <w:r>
              <w:rPr>
                <w:sz w:val="20"/>
              </w:rPr>
              <w:t xml:space="preserve">Задача 2. Обеспечение сохранности и актуализации нематериального культурного наследия Республики Коми, возрождение и развитие народных художественных промыслов и ремесел</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30.</w:t>
            </w:r>
          </w:p>
        </w:tc>
        <w:tc>
          <w:tcPr>
            <w:tcW w:w="2268" w:type="dxa"/>
          </w:tcPr>
          <w:p>
            <w:pPr>
              <w:pStyle w:val="0"/>
              <w:jc w:val="both"/>
            </w:pPr>
            <w:r>
              <w:rPr>
                <w:sz w:val="20"/>
              </w:rPr>
              <w:t xml:space="preserve">Основное мероприятие 3А2 (3.02.04). Реализация отдельных мероприятий регионального проекта "Творческие люди" в части поддержки народных художественных промыслов и ремесел Республики Коми</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31.12.2024</w:t>
            </w:r>
          </w:p>
        </w:tc>
        <w:tc>
          <w:tcPr>
            <w:tcW w:w="3061" w:type="dxa"/>
          </w:tcPr>
          <w:p>
            <w:pPr>
              <w:pStyle w:val="0"/>
            </w:pPr>
            <w:r>
              <w:rPr>
                <w:sz w:val="20"/>
              </w:rPr>
              <w:t xml:space="preserve">Предоставление грантов на поддержку мероприятий, направленных на сохранение и популяризацию народных художественных промыслов</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2: 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 в год</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31.</w:t>
            </w:r>
          </w:p>
        </w:tc>
        <w:tc>
          <w:tcPr>
            <w:tcW w:w="2268" w:type="dxa"/>
          </w:tcPr>
          <w:p>
            <w:pPr>
              <w:pStyle w:val="0"/>
              <w:jc w:val="both"/>
            </w:pPr>
            <w:r>
              <w:rPr>
                <w:sz w:val="20"/>
              </w:rPr>
              <w:t xml:space="preserve">Основное мероприятие 3.02.01. Организация и проведение мероприятий по сохранению и развитию государственных языков Республики Коми</w:t>
            </w:r>
          </w:p>
        </w:tc>
        <w:tc>
          <w:tcPr>
            <w:tcW w:w="1701" w:type="dxa"/>
          </w:tcPr>
          <w:p>
            <w:pPr>
              <w:pStyle w:val="0"/>
            </w:pPr>
            <w:r>
              <w:rPr>
                <w:sz w:val="20"/>
              </w:rPr>
              <w:t xml:space="preserve">Министерство национальной политики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Организация научно-методической работы в сфере функционирования государственных языков Республики Коми.</w:t>
            </w:r>
          </w:p>
          <w:p>
            <w:pPr>
              <w:pStyle w:val="0"/>
            </w:pPr>
            <w:r>
              <w:rPr>
                <w:sz w:val="20"/>
              </w:rPr>
              <w:t xml:space="preserve">Организация культурно-просветительской работы по распространению и изучению государственных языков Республики Коми. Выпуск печатной и аудиовизуальной продукции на государственных языках Республики Коми.</w:t>
            </w:r>
          </w:p>
          <w:p>
            <w:pPr>
              <w:pStyle w:val="0"/>
            </w:pPr>
            <w:r>
              <w:rPr>
                <w:sz w:val="20"/>
              </w:rPr>
              <w:t xml:space="preserve">Формирование перечня книг по сохранению и развитию государственных языков Республики Коми.</w:t>
            </w:r>
          </w:p>
          <w:p>
            <w:pPr>
              <w:pStyle w:val="0"/>
            </w:pPr>
            <w:r>
              <w:rPr>
                <w:sz w:val="20"/>
              </w:rPr>
              <w:t xml:space="preserve">Заключение соглашений с издающими организациями, издание и выпуск книг.</w:t>
            </w:r>
          </w:p>
          <w:p>
            <w:pPr>
              <w:pStyle w:val="0"/>
            </w:pPr>
            <w:r>
              <w:rPr>
                <w:sz w:val="20"/>
              </w:rPr>
              <w:t xml:space="preserve">Реализация проектов по поддержке и популяризации русского языка (с 01.01.2023).</w:t>
            </w:r>
          </w:p>
          <w:p>
            <w:pPr>
              <w:pStyle w:val="0"/>
            </w:pPr>
            <w:r>
              <w:rPr>
                <w:sz w:val="20"/>
              </w:rPr>
              <w:t xml:space="preserve">Организация и проведение культурно-просветительской работы по поддержке языкового многообразия Республики Коми (с 01.01.2023).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на выпуск социально значимой литературы, направленной на сохранение и развитие государственных языков Республики Коми</w:t>
            </w:r>
          </w:p>
        </w:tc>
        <w:tc>
          <w:tcPr>
            <w:tcW w:w="3402" w:type="dxa"/>
          </w:tcPr>
          <w:p>
            <w:pPr>
              <w:pStyle w:val="0"/>
            </w:pPr>
            <w:r>
              <w:rPr>
                <w:sz w:val="20"/>
              </w:rPr>
              <w:t xml:space="preserve">ИЦ: 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ИЗ 2: 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 в год;</w:t>
            </w:r>
          </w:p>
          <w:p>
            <w:pPr>
              <w:pStyle w:val="0"/>
            </w:pPr>
            <w:r>
              <w:rPr>
                <w:sz w:val="20"/>
              </w:rPr>
              <w:t xml:space="preserve">Удельный вес этнокультурных мероприятий, проводимых с использованием коми языка, от числа культурно-досуговых мероприятий, проводимых на территории Республики Коми в год</w:t>
            </w:r>
          </w:p>
        </w:tc>
      </w:tr>
      <w:tr>
        <w:tc>
          <w:tcPr>
            <w:tcW w:w="624" w:type="dxa"/>
          </w:tcPr>
          <w:p>
            <w:pPr>
              <w:pStyle w:val="0"/>
            </w:pPr>
            <w:r>
              <w:rPr>
                <w:sz w:val="20"/>
              </w:rPr>
              <w:t xml:space="preserve">32.</w:t>
            </w:r>
          </w:p>
        </w:tc>
        <w:tc>
          <w:tcPr>
            <w:tcW w:w="2268" w:type="dxa"/>
          </w:tcPr>
          <w:p>
            <w:pPr>
              <w:pStyle w:val="0"/>
              <w:jc w:val="both"/>
            </w:pPr>
            <w:r>
              <w:rPr>
                <w:sz w:val="20"/>
              </w:rPr>
              <w:t xml:space="preserve">Основное мероприятие 3.02.02. Организация и проведение мероприятий, направленных на этнокультурное развитие коми народа в контексте финно-угорского сотрудничества</w:t>
            </w:r>
          </w:p>
        </w:tc>
        <w:tc>
          <w:tcPr>
            <w:tcW w:w="1701" w:type="dxa"/>
          </w:tcPr>
          <w:p>
            <w:pPr>
              <w:pStyle w:val="0"/>
            </w:pPr>
            <w:r>
              <w:rPr>
                <w:sz w:val="20"/>
              </w:rPr>
              <w:t xml:space="preserve">Министерство национальной политики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этнокультурных мероприятий для коми диаспоры. Реализация финно-угорских мероприятий на территории Республики Коми и за ее пределами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ИЗ 2: Доля населения Республики Коми, привлеченного к реализации мер по сохранению и актуализации нематериального культурного наследия Республики Коми, от общей численности населения Республики Коми в год;</w:t>
            </w:r>
          </w:p>
          <w:p>
            <w:pPr>
              <w:pStyle w:val="0"/>
            </w:pPr>
            <w:r>
              <w:rPr>
                <w:sz w:val="20"/>
              </w:rPr>
              <w:t xml:space="preserve">Удельный вес этнокультурных мероприятий, проводимых с использованием коми языка, от числа культурно-досуговых мероприятий, проводимых на территории Республики Коми в год</w:t>
            </w:r>
          </w:p>
        </w:tc>
      </w:tr>
      <w:tr>
        <w:tc>
          <w:tcPr>
            <w:tcW w:w="624" w:type="dxa"/>
          </w:tcPr>
          <w:p>
            <w:pPr>
              <w:pStyle w:val="0"/>
            </w:pPr>
            <w:r>
              <w:rPr>
                <w:sz w:val="20"/>
              </w:rPr>
              <w:t xml:space="preserve">33.</w:t>
            </w:r>
          </w:p>
        </w:tc>
        <w:tc>
          <w:tcPr>
            <w:tcW w:w="2268" w:type="dxa"/>
          </w:tcPr>
          <w:p>
            <w:pPr>
              <w:pStyle w:val="0"/>
              <w:jc w:val="both"/>
            </w:pPr>
            <w:r>
              <w:rPr>
                <w:sz w:val="20"/>
              </w:rPr>
              <w:t xml:space="preserve">Основное мероприятие 3.02.03. Увековечение памяти выдающихся деятелей и заслуженных лиц, а также исторических событий и памятных дат</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Реализация </w:t>
            </w:r>
            <w:hyperlink w:history="0" r:id="rId193" w:tooltip="Указ Главы РК от 16.07.2013 N 86 (ред. от 09.04.2021) &quot;О мерах по реализации Закона Республики Коми &quot;Об увековечении в Республике Коми памяти выдающихся деятелей, заслуженных лиц, а также исторических событий и памятных дат&quot; и признании утратившими силу некоторых указов Главы Республики Коми&quot; (вместе с &quot;Положением о порядке увековечения в Республике Коми памяти выдающихся деятелей, заслуженных лиц в форме присвоения их имен государственным учреждениям, государственным унитарным предприятиям, находящимся в в {КонсультантПлюс}">
              <w:r>
                <w:rPr>
                  <w:sz w:val="20"/>
                  <w:color w:val="0000ff"/>
                </w:rPr>
                <w:t xml:space="preserve">Указа</w:t>
              </w:r>
            </w:hyperlink>
            <w:r>
              <w:rPr>
                <w:sz w:val="20"/>
              </w:rPr>
              <w:t xml:space="preserve"> Главы Республики Коми от 16 июля 2013 г. N 86 "О мерах по реализации Закона Республики Коми "Об увековечении в Республике Коми памяти выдающихся деятелей, заслуженных лиц, а также исторических событий и памятных дат" и признании утратившими силу некоторых указов Главы Республики Коми". Информационная поддержка вопросов по увековечению памяти выдающихся деятелей и заслуженных лиц, а также исторических событий и памятных дат. Проведение конкурсных процедур, заключение договоров и контрактов на выполнение работ по увековечению памяти выдающихся деятелей и заслуженных лиц, а также исторических событий и памятных дат. Выполнение работ, предусмотренных контрактами и договорами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2: Доля населения Республики Коми, привлеченного к реализации мер по сохранению и актуализации нематериального культурного наследия Республики Коми, от общей численности населения Республики Коми в год</w:t>
            </w:r>
          </w:p>
        </w:tc>
      </w:tr>
      <w:tr>
        <w:tc>
          <w:tcPr>
            <w:gridSpan w:val="7"/>
            <w:tcW w:w="13550" w:type="dxa"/>
          </w:tcPr>
          <w:p>
            <w:pPr>
              <w:pStyle w:val="0"/>
              <w:outlineLvl w:val="3"/>
              <w:jc w:val="center"/>
            </w:pPr>
            <w:hyperlink w:history="0" w:anchor="P643" w:tooltip="ПАСПОРТ">
              <w:r>
                <w:rPr>
                  <w:sz w:val="20"/>
                  <w:color w:val="0000ff"/>
                </w:rPr>
                <w:t xml:space="preserve">Подпрограмма 4</w:t>
              </w:r>
            </w:hyperlink>
            <w:r>
              <w:rPr>
                <w:sz w:val="20"/>
              </w:rPr>
              <w:t xml:space="preserve"> "Въездной и внутренний туризм на территории Республики Коми"</w:t>
            </w:r>
          </w:p>
        </w:tc>
      </w:tr>
      <w:tr>
        <w:tc>
          <w:tcPr>
            <w:gridSpan w:val="7"/>
            <w:tcW w:w="13550" w:type="dxa"/>
          </w:tcPr>
          <w:p>
            <w:pPr>
              <w:pStyle w:val="0"/>
              <w:outlineLvl w:val="4"/>
              <w:jc w:val="center"/>
            </w:pPr>
            <w:r>
              <w:rPr>
                <w:sz w:val="20"/>
              </w:rPr>
              <w:t xml:space="preserve">Задача 1. Развитие туристической инфраструктуры Республики Коми и повышение качества туристских услуг</w:t>
            </w:r>
          </w:p>
        </w:tc>
      </w:tr>
      <w:tr>
        <w:tc>
          <w:tcPr>
            <w:gridSpan w:val="7"/>
            <w:tcW w:w="13550" w:type="dxa"/>
          </w:tcPr>
          <w:p>
            <w:pPr>
              <w:pStyle w:val="0"/>
              <w:jc w:val="both"/>
            </w:pPr>
            <w:r>
              <w:rPr>
                <w:sz w:val="20"/>
              </w:rPr>
              <w:t xml:space="preserve">Проектные мероприятия</w:t>
            </w:r>
          </w:p>
        </w:tc>
      </w:tr>
      <w:tr>
        <w:tc>
          <w:tcPr>
            <w:tcW w:w="624" w:type="dxa"/>
            <w:vMerge w:val="restart"/>
          </w:tcPr>
          <w:p>
            <w:pPr>
              <w:pStyle w:val="0"/>
            </w:pPr>
            <w:r>
              <w:rPr>
                <w:sz w:val="20"/>
              </w:rPr>
              <w:t xml:space="preserve">34.</w:t>
            </w:r>
          </w:p>
        </w:tc>
        <w:tc>
          <w:tcPr>
            <w:tcW w:w="2268" w:type="dxa"/>
            <w:vMerge w:val="restart"/>
          </w:tcPr>
          <w:p>
            <w:pPr>
              <w:pStyle w:val="0"/>
              <w:jc w:val="both"/>
            </w:pPr>
            <w:r>
              <w:rPr>
                <w:sz w:val="20"/>
              </w:rPr>
              <w:t xml:space="preserve">Основное мероприятие 4А2 (4.01.04). Реализация отдельных мероприятий регионального проекта "Творческие люди" в части реализации культурно-познавательных программ для школьников</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19.06.2023</w:t>
            </w:r>
          </w:p>
        </w:tc>
        <w:tc>
          <w:tcPr>
            <w:tcW w:w="3061" w:type="dxa"/>
            <w:vMerge w:val="restart"/>
          </w:tcPr>
          <w:p>
            <w:pPr>
              <w:pStyle w:val="0"/>
            </w:pPr>
            <w:r>
              <w:rPr>
                <w:sz w:val="20"/>
              </w:rPr>
              <w:t xml:space="preserve">Предоставление субсидий на возмещение части затрат по организации и проведению туристских поездок в Республику Коми для детей и молодежи Российской Федерации (в 2020 - 2021 годах).</w:t>
            </w:r>
          </w:p>
          <w:p>
            <w:pPr>
              <w:pStyle w:val="0"/>
            </w:pPr>
            <w:r>
              <w:rPr>
                <w:sz w:val="20"/>
              </w:rPr>
              <w:t xml:space="preserve">Организация и проведение культурно-познавательных программ для школьников (с 01.01.2022)</w:t>
            </w:r>
          </w:p>
        </w:tc>
        <w:tc>
          <w:tcPr>
            <w:tcW w:w="3402" w:type="dxa"/>
            <w:vMerge w:val="restart"/>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Уровень удовлетворенности населения туристскими услугами</w:t>
            </w:r>
          </w:p>
        </w:tc>
      </w:tr>
      <w:tr>
        <w:tc>
          <w:tcPr>
            <w:vMerge w:val="continue"/>
          </w:tcPr>
          <w:p/>
        </w:tc>
        <w:tc>
          <w:tcPr>
            <w:vMerge w:val="continue"/>
          </w:tcPr>
          <w:p/>
        </w:tc>
        <w:tc>
          <w:tcPr>
            <w:tcW w:w="1701" w:type="dxa"/>
          </w:tcPr>
          <w:p>
            <w:pPr>
              <w:pStyle w:val="0"/>
            </w:pPr>
            <w:r>
              <w:rPr>
                <w:sz w:val="20"/>
              </w:rPr>
              <w:t xml:space="preserve">Министерство экономического развития, промышленности и транспорта Республики Коми</w:t>
            </w:r>
          </w:p>
        </w:tc>
        <w:tc>
          <w:tcPr>
            <w:tcW w:w="1247" w:type="dxa"/>
          </w:tcPr>
          <w:p>
            <w:pPr>
              <w:pStyle w:val="0"/>
            </w:pPr>
            <w:r>
              <w:rPr>
                <w:sz w:val="20"/>
              </w:rPr>
              <w:t xml:space="preserve">20.06.2023</w:t>
            </w:r>
          </w:p>
        </w:tc>
        <w:tc>
          <w:tcPr>
            <w:tcW w:w="1247" w:type="dxa"/>
          </w:tcPr>
          <w:p>
            <w:pPr>
              <w:pStyle w:val="0"/>
            </w:pPr>
            <w:r>
              <w:rPr>
                <w:sz w:val="20"/>
              </w:rPr>
              <w:t xml:space="preserve">31.12.2024</w:t>
            </w:r>
          </w:p>
        </w:tc>
        <w:tc>
          <w:tcPr>
            <w:vMerge w:val="continue"/>
          </w:tcPr>
          <w:p/>
        </w:tc>
        <w:tc>
          <w:tcPr>
            <w:vMerge w:val="continue"/>
          </w:tcPr>
          <w:p/>
        </w:tc>
      </w:tr>
      <w:tr>
        <w:tc>
          <w:tcPr>
            <w:gridSpan w:val="7"/>
            <w:tcW w:w="13550" w:type="dxa"/>
          </w:tcPr>
          <w:p>
            <w:pPr>
              <w:pStyle w:val="0"/>
              <w:jc w:val="both"/>
            </w:pPr>
            <w:r>
              <w:rPr>
                <w:sz w:val="20"/>
              </w:rPr>
              <w:t xml:space="preserve">Процессные мероприятия</w:t>
            </w:r>
          </w:p>
        </w:tc>
      </w:tr>
      <w:tr>
        <w:tc>
          <w:tcPr>
            <w:tcW w:w="624" w:type="dxa"/>
            <w:vMerge w:val="restart"/>
          </w:tcPr>
          <w:p>
            <w:pPr>
              <w:pStyle w:val="0"/>
            </w:pPr>
            <w:r>
              <w:rPr>
                <w:sz w:val="20"/>
              </w:rPr>
              <w:t xml:space="preserve">35.</w:t>
            </w:r>
          </w:p>
        </w:tc>
        <w:tc>
          <w:tcPr>
            <w:tcW w:w="2268" w:type="dxa"/>
            <w:vMerge w:val="restart"/>
          </w:tcPr>
          <w:p>
            <w:pPr>
              <w:pStyle w:val="0"/>
              <w:jc w:val="both"/>
            </w:pPr>
            <w:r>
              <w:rPr>
                <w:sz w:val="20"/>
              </w:rPr>
              <w:t xml:space="preserve">Основное мероприятие 4.01.01. Финансовая поддержка субъектов туристской деятельности</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19.06.2023</w:t>
            </w:r>
          </w:p>
        </w:tc>
        <w:tc>
          <w:tcPr>
            <w:tcW w:w="3061" w:type="dxa"/>
            <w:vMerge w:val="restart"/>
          </w:tcPr>
          <w:p>
            <w:pPr>
              <w:pStyle w:val="0"/>
            </w:pPr>
            <w:r>
              <w:rPr>
                <w:sz w:val="20"/>
              </w:rPr>
              <w:t xml:space="preserve">Оказание содействия развитию субъектов туристской деятельности, в том числе в Арктической зоне, путем предоставления грантов в форме субсидий на реализацию мероприятий в сфере въездного и внутреннего туризма на территории Республики Коми, а также субсидий на возмещение части затрат, направленных на развитие въездного и внутреннего туризма на территории Республики Коми.</w:t>
            </w:r>
          </w:p>
          <w:p>
            <w:pPr>
              <w:pStyle w:val="0"/>
            </w:pPr>
            <w:r>
              <w:rPr>
                <w:sz w:val="20"/>
              </w:rPr>
              <w:t xml:space="preserve">Участие во Всероссийском конкурсе лучших проектов туристического кода центра города. Повышение туристической привлекательности столицы Республики Коми</w:t>
            </w:r>
          </w:p>
        </w:tc>
        <w:tc>
          <w:tcPr>
            <w:tcW w:w="3402" w:type="dxa"/>
            <w:vMerge w:val="restart"/>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Уровень удовлетворенности населения туристскими услугами.</w:t>
            </w:r>
          </w:p>
          <w:p>
            <w:pPr>
              <w:pStyle w:val="0"/>
            </w:pPr>
            <w:r>
              <w:rPr>
                <w:sz w:val="20"/>
              </w:rPr>
              <w:t xml:space="preserve">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w:t>
            </w:r>
          </w:p>
        </w:tc>
      </w:tr>
      <w:tr>
        <w:tc>
          <w:tcPr>
            <w:vMerge w:val="continue"/>
          </w:tcPr>
          <w:p/>
        </w:tc>
        <w:tc>
          <w:tcPr>
            <w:vMerge w:val="continue"/>
          </w:tcPr>
          <w:p/>
        </w:tc>
        <w:tc>
          <w:tcPr>
            <w:tcW w:w="1701" w:type="dxa"/>
          </w:tcPr>
          <w:p>
            <w:pPr>
              <w:pStyle w:val="0"/>
            </w:pPr>
            <w:r>
              <w:rPr>
                <w:sz w:val="20"/>
              </w:rPr>
              <w:t xml:space="preserve">Министерство экономического развития, промышленности и транспорта Республики Коми</w:t>
            </w:r>
          </w:p>
        </w:tc>
        <w:tc>
          <w:tcPr>
            <w:tcW w:w="1247" w:type="dxa"/>
          </w:tcPr>
          <w:p>
            <w:pPr>
              <w:pStyle w:val="0"/>
            </w:pPr>
            <w:r>
              <w:rPr>
                <w:sz w:val="20"/>
              </w:rPr>
              <w:t xml:space="preserve">20.06.2023</w:t>
            </w:r>
          </w:p>
        </w:tc>
        <w:tc>
          <w:tcPr>
            <w:tcW w:w="1247" w:type="dxa"/>
          </w:tcPr>
          <w:p>
            <w:pPr>
              <w:pStyle w:val="0"/>
            </w:pPr>
            <w:r>
              <w:rPr>
                <w:sz w:val="20"/>
              </w:rPr>
              <w:t xml:space="preserve">31.12.2030</w:t>
            </w:r>
          </w:p>
        </w:tc>
        <w:tc>
          <w:tcPr>
            <w:vMerge w:val="continue"/>
          </w:tcPr>
          <w:p/>
        </w:tc>
        <w:tc>
          <w:tcPr>
            <w:vMerge w:val="continue"/>
          </w:tcPr>
          <w:p/>
        </w:tc>
      </w:tr>
      <w:tr>
        <w:tc>
          <w:tcPr>
            <w:tcW w:w="624" w:type="dxa"/>
          </w:tcPr>
          <w:p>
            <w:pPr>
              <w:pStyle w:val="0"/>
            </w:pPr>
            <w:r>
              <w:rPr>
                <w:sz w:val="20"/>
              </w:rPr>
              <w:t xml:space="preserve">36.</w:t>
            </w:r>
          </w:p>
        </w:tc>
        <w:tc>
          <w:tcPr>
            <w:tcW w:w="2268" w:type="dxa"/>
          </w:tcPr>
          <w:p>
            <w:pPr>
              <w:pStyle w:val="0"/>
              <w:jc w:val="both"/>
            </w:pPr>
            <w:r>
              <w:rPr>
                <w:sz w:val="20"/>
              </w:rPr>
              <w:t xml:space="preserve">Основное мероприятие 4.01.02. Оказание государственных услуг (выполнение работ) прочими учреждениями культуры</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31.12.2020</w:t>
            </w:r>
          </w:p>
        </w:tc>
        <w:tc>
          <w:tcPr>
            <w:tcW w:w="3061" w:type="dxa"/>
          </w:tcPr>
          <w:p>
            <w:pPr>
              <w:pStyle w:val="0"/>
            </w:pPr>
            <w:r>
              <w:rPr>
                <w:sz w:val="20"/>
              </w:rPr>
              <w:t xml:space="preserve">Оказание туристско-информационных услуг;</w:t>
            </w:r>
          </w:p>
          <w:p>
            <w:pPr>
              <w:pStyle w:val="0"/>
            </w:pPr>
            <w:r>
              <w:rPr>
                <w:sz w:val="20"/>
              </w:rPr>
              <w:t xml:space="preserve">Организация и проведение культурно-массовых мероприятий;</w:t>
            </w:r>
          </w:p>
          <w:p>
            <w:pPr>
              <w:pStyle w:val="0"/>
            </w:pPr>
            <w:r>
              <w:rPr>
                <w:sz w:val="20"/>
              </w:rPr>
              <w:t xml:space="preserve">Осуществление экскурсионного обслуживания</w:t>
            </w:r>
          </w:p>
        </w:tc>
        <w:tc>
          <w:tcPr>
            <w:tcW w:w="3402" w:type="dxa"/>
          </w:tcPr>
          <w:p>
            <w:pPr>
              <w:pStyle w:val="0"/>
            </w:pPr>
            <w:r>
              <w:rPr>
                <w:sz w:val="20"/>
              </w:rPr>
              <w:t xml:space="preserve">ИЦ: Прирост количества выставочных проектов, осуществляемых в Республике Коми, по отношению к 2012 году;</w:t>
            </w:r>
          </w:p>
          <w:p>
            <w:pPr>
              <w:pStyle w:val="0"/>
            </w:pPr>
            <w:r>
              <w:rPr>
                <w:sz w:val="20"/>
              </w:rPr>
              <w:t xml:space="preserve">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Уровень удовлетворенности населения туристскими услугами</w:t>
            </w:r>
          </w:p>
        </w:tc>
      </w:tr>
      <w:tr>
        <w:tc>
          <w:tcPr>
            <w:tcW w:w="624" w:type="dxa"/>
            <w:vMerge w:val="restart"/>
          </w:tcPr>
          <w:p>
            <w:pPr>
              <w:pStyle w:val="0"/>
            </w:pPr>
            <w:r>
              <w:rPr>
                <w:sz w:val="20"/>
              </w:rPr>
              <w:t xml:space="preserve">37.</w:t>
            </w:r>
          </w:p>
        </w:tc>
        <w:tc>
          <w:tcPr>
            <w:tcW w:w="2268" w:type="dxa"/>
            <w:vMerge w:val="restart"/>
          </w:tcPr>
          <w:p>
            <w:pPr>
              <w:pStyle w:val="0"/>
              <w:jc w:val="both"/>
            </w:pPr>
            <w:r>
              <w:rPr>
                <w:sz w:val="20"/>
              </w:rPr>
              <w:t xml:space="preserve">Основное мероприятие 4.01.02</w:t>
            </w:r>
          </w:p>
          <w:p>
            <w:pPr>
              <w:pStyle w:val="0"/>
              <w:jc w:val="both"/>
            </w:pPr>
            <w:r>
              <w:rPr>
                <w:sz w:val="20"/>
              </w:rPr>
              <w:t xml:space="preserve">Финансовое обеспечение оказания услуг и выполнения работ в сфере туризма</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01.01.2021</w:t>
            </w:r>
          </w:p>
        </w:tc>
        <w:tc>
          <w:tcPr>
            <w:tcW w:w="1247" w:type="dxa"/>
          </w:tcPr>
          <w:p>
            <w:pPr>
              <w:pStyle w:val="0"/>
            </w:pPr>
            <w:r>
              <w:rPr>
                <w:sz w:val="20"/>
              </w:rPr>
              <w:t xml:space="preserve">19.06.2023</w:t>
            </w:r>
          </w:p>
        </w:tc>
        <w:tc>
          <w:tcPr>
            <w:tcW w:w="3061" w:type="dxa"/>
            <w:vMerge w:val="restart"/>
          </w:tcPr>
          <w:p>
            <w:pPr>
              <w:pStyle w:val="0"/>
            </w:pPr>
            <w:r>
              <w:rPr>
                <w:sz w:val="20"/>
              </w:rPr>
              <w:t xml:space="preserve">Оказание туристско-информационных услуг;</w:t>
            </w:r>
          </w:p>
          <w:p>
            <w:pPr>
              <w:pStyle w:val="0"/>
            </w:pPr>
            <w:r>
              <w:rPr>
                <w:sz w:val="20"/>
              </w:rPr>
              <w:t xml:space="preserve">Организация и проведение культурно-массовых мероприятий;</w:t>
            </w:r>
          </w:p>
          <w:p>
            <w:pPr>
              <w:pStyle w:val="0"/>
            </w:pPr>
            <w:r>
              <w:rPr>
                <w:sz w:val="20"/>
              </w:rPr>
              <w:t xml:space="preserve">Осуществление экскурсионного обслуживания;</w:t>
            </w:r>
          </w:p>
          <w:p>
            <w:pPr>
              <w:pStyle w:val="0"/>
            </w:pPr>
            <w:r>
              <w:rPr>
                <w:sz w:val="20"/>
              </w:rPr>
              <w:t xml:space="preserve">Продвижение Республики Коми на внутреннем и внешнем туристских рынках путем участия в международных и российских мероприятиях;</w:t>
            </w:r>
          </w:p>
          <w:p>
            <w:pPr>
              <w:pStyle w:val="0"/>
            </w:pPr>
            <w:r>
              <w:rPr>
                <w:sz w:val="20"/>
              </w:rPr>
              <w:t xml:space="preserve">Организация рекламных и информационных кампаний с целью продвижения туристского и культурного потенциала Республики Коми.</w:t>
            </w:r>
          </w:p>
          <w:p>
            <w:pPr>
              <w:pStyle w:val="0"/>
            </w:pPr>
            <w:r>
              <w:rPr>
                <w:sz w:val="20"/>
              </w:rPr>
              <w:t xml:space="preserve">Финансовое обеспечение деятельности некоммерческих организаций в сфере туризма, Организация и проведение культурно-познавательных программ для школьников (с 01.01.2025)</w:t>
            </w:r>
          </w:p>
        </w:tc>
        <w:tc>
          <w:tcPr>
            <w:tcW w:w="3402" w:type="dxa"/>
            <w:vMerge w:val="restart"/>
          </w:tcPr>
          <w:p>
            <w:pPr>
              <w:pStyle w:val="0"/>
            </w:pPr>
            <w:r>
              <w:rPr>
                <w:sz w:val="20"/>
              </w:rPr>
              <w:t xml:space="preserve">ИЦ: Прирост количества выставочных проектов, осуществляемых в Республике Коми, по отношению к 2012 году;</w:t>
            </w:r>
          </w:p>
          <w:p>
            <w:pPr>
              <w:pStyle w:val="0"/>
            </w:pPr>
            <w:r>
              <w:rPr>
                <w:sz w:val="20"/>
              </w:rPr>
              <w:t xml:space="preserve">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Уровень удовлетворенности населения туристскими услугами.</w:t>
            </w:r>
          </w:p>
          <w:p>
            <w:pPr>
              <w:pStyle w:val="0"/>
            </w:pPr>
            <w:r>
              <w:rPr>
                <w:sz w:val="20"/>
              </w:rPr>
              <w:t xml:space="preserve">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w:t>
            </w:r>
          </w:p>
        </w:tc>
      </w:tr>
      <w:tr>
        <w:tc>
          <w:tcPr>
            <w:vMerge w:val="continue"/>
          </w:tcPr>
          <w:p/>
        </w:tc>
        <w:tc>
          <w:tcPr>
            <w:vMerge w:val="continue"/>
          </w:tcPr>
          <w:p/>
        </w:tc>
        <w:tc>
          <w:tcPr>
            <w:tcW w:w="1701" w:type="dxa"/>
          </w:tcPr>
          <w:p>
            <w:pPr>
              <w:pStyle w:val="0"/>
            </w:pPr>
            <w:r>
              <w:rPr>
                <w:sz w:val="20"/>
              </w:rPr>
              <w:t xml:space="preserve">Министерство экономического развития, промышленности и транспорта Республики Коми</w:t>
            </w:r>
          </w:p>
        </w:tc>
        <w:tc>
          <w:tcPr>
            <w:tcW w:w="1247" w:type="dxa"/>
          </w:tcPr>
          <w:p>
            <w:pPr>
              <w:pStyle w:val="0"/>
            </w:pPr>
            <w:r>
              <w:rPr>
                <w:sz w:val="20"/>
              </w:rPr>
              <w:t xml:space="preserve">20.06.2023</w:t>
            </w:r>
          </w:p>
        </w:tc>
        <w:tc>
          <w:tcPr>
            <w:tcW w:w="1247" w:type="dxa"/>
          </w:tcPr>
          <w:p>
            <w:pPr>
              <w:pStyle w:val="0"/>
            </w:pPr>
            <w:r>
              <w:rPr>
                <w:sz w:val="20"/>
              </w:rPr>
              <w:t xml:space="preserve">31.12.2030</w:t>
            </w:r>
          </w:p>
        </w:tc>
        <w:tc>
          <w:tcPr>
            <w:vMerge w:val="continue"/>
          </w:tcPr>
          <w:p/>
        </w:tc>
        <w:tc>
          <w:tcPr>
            <w:vMerge w:val="continue"/>
          </w:tcPr>
          <w:p/>
        </w:tc>
      </w:tr>
      <w:tr>
        <w:tc>
          <w:tcPr>
            <w:tcW w:w="624" w:type="dxa"/>
          </w:tcPr>
          <w:p>
            <w:pPr>
              <w:pStyle w:val="0"/>
            </w:pPr>
            <w:r>
              <w:rPr>
                <w:sz w:val="20"/>
              </w:rPr>
              <w:t xml:space="preserve">38.</w:t>
            </w:r>
          </w:p>
        </w:tc>
        <w:tc>
          <w:tcPr>
            <w:tcW w:w="2268" w:type="dxa"/>
          </w:tcPr>
          <w:p>
            <w:pPr>
              <w:pStyle w:val="0"/>
              <w:jc w:val="both"/>
            </w:pPr>
            <w:r>
              <w:rPr>
                <w:sz w:val="20"/>
              </w:rPr>
              <w:t xml:space="preserve">Основное мероприятие 4.01.03. Информационно-методическое сопровождение субъектов туристской деятельности</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31.12.2020</w:t>
            </w:r>
          </w:p>
        </w:tc>
        <w:tc>
          <w:tcPr>
            <w:tcW w:w="3061" w:type="dxa"/>
          </w:tcPr>
          <w:p>
            <w:pPr>
              <w:pStyle w:val="0"/>
            </w:pPr>
            <w:r>
              <w:rPr>
                <w:sz w:val="20"/>
              </w:rPr>
              <w:t xml:space="preserve">Реализация обучающих проектов и образовательных программ.</w:t>
            </w:r>
          </w:p>
          <w:p>
            <w:pPr>
              <w:pStyle w:val="0"/>
            </w:pPr>
            <w:r>
              <w:rPr>
                <w:sz w:val="20"/>
              </w:rPr>
              <w:t xml:space="preserve">Размещение в сети "Интернет" информационных материалов для субъектов туристской деятельности.</w:t>
            </w:r>
          </w:p>
          <w:p>
            <w:pPr>
              <w:pStyle w:val="0"/>
            </w:pPr>
            <w:r>
              <w:rPr>
                <w:sz w:val="20"/>
              </w:rPr>
              <w:t xml:space="preserve">Создание и обеспечение деятельности туристско-информационного центра</w:t>
            </w:r>
          </w:p>
        </w:tc>
        <w:tc>
          <w:tcPr>
            <w:tcW w:w="3402" w:type="dxa"/>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Количество субъектов предпринимательской деятельности, осуществляющих деятельность в сфере туризма</w:t>
            </w:r>
          </w:p>
        </w:tc>
      </w:tr>
      <w:tr>
        <w:tc>
          <w:tcPr>
            <w:tcW w:w="624" w:type="dxa"/>
          </w:tcPr>
          <w:p>
            <w:pPr>
              <w:pStyle w:val="0"/>
            </w:pPr>
            <w:r>
              <w:rPr>
                <w:sz w:val="20"/>
              </w:rPr>
              <w:t xml:space="preserve">39.</w:t>
            </w:r>
          </w:p>
        </w:tc>
        <w:tc>
          <w:tcPr>
            <w:tcW w:w="2268" w:type="dxa"/>
          </w:tcPr>
          <w:p>
            <w:pPr>
              <w:pStyle w:val="0"/>
              <w:jc w:val="both"/>
            </w:pPr>
            <w:r>
              <w:rPr>
                <w:sz w:val="20"/>
              </w:rPr>
              <w:t xml:space="preserve">Основное мероприятие 4.01.05. Содействие в реализации инвестиционных проектов в сфере туризма</w:t>
            </w:r>
          </w:p>
        </w:tc>
        <w:tc>
          <w:tcPr>
            <w:tcW w:w="1701" w:type="dxa"/>
          </w:tcPr>
          <w:p>
            <w:pPr>
              <w:pStyle w:val="0"/>
            </w:pPr>
            <w:r>
              <w:rPr>
                <w:sz w:val="20"/>
              </w:rPr>
              <w:t xml:space="preserve">Министерство строительства и жилищно-коммунального хозяйства Республики Коми</w:t>
            </w:r>
          </w:p>
        </w:tc>
        <w:tc>
          <w:tcPr>
            <w:tcW w:w="1247" w:type="dxa"/>
          </w:tcPr>
          <w:p>
            <w:pPr>
              <w:pStyle w:val="0"/>
            </w:pPr>
            <w:r>
              <w:rPr>
                <w:sz w:val="20"/>
              </w:rPr>
              <w:t xml:space="preserve">01.01.2024</w:t>
            </w:r>
          </w:p>
        </w:tc>
        <w:tc>
          <w:tcPr>
            <w:tcW w:w="1247" w:type="dxa"/>
          </w:tcPr>
          <w:p>
            <w:pPr>
              <w:pStyle w:val="0"/>
            </w:pPr>
            <w:r>
              <w:rPr>
                <w:sz w:val="20"/>
              </w:rPr>
              <w:t xml:space="preserve">31.12.2030</w:t>
            </w:r>
          </w:p>
        </w:tc>
        <w:tc>
          <w:tcPr>
            <w:tcW w:w="3061" w:type="dxa"/>
          </w:tcPr>
          <w:p>
            <w:pPr>
              <w:pStyle w:val="0"/>
            </w:pPr>
            <w:r>
              <w:rPr>
                <w:sz w:val="20"/>
              </w:rPr>
              <w:t xml:space="preserve">Реализация инфраструктурного проекта "Строительство, реконструкция и капитальный ремонт объектов транспортной инфраструктуры в целях обеспечения связанного с ним инвестиционного проекта "Строительство туристско-рекреационного комплекса по ул. Дачная, 7/8 в городе Сыктывкаре пст. Выльтыдор", источником финансового обеспечения расходов на реализацию которого является бюджетный кредит из федерального бюджета субъектам Российской Федерации, в том числе:</w:t>
            </w:r>
          </w:p>
          <w:p>
            <w:pPr>
              <w:pStyle w:val="0"/>
            </w:pPr>
            <w:r>
              <w:rPr>
                <w:sz w:val="20"/>
              </w:rPr>
              <w:t xml:space="preserve">- предоставление субсидий местным бюджетам на строительство и реконструкцию объектов дорожной инфраструктуры местного значения,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pPr>
              <w:pStyle w:val="0"/>
            </w:pPr>
            <w:r>
              <w:rPr>
                <w:sz w:val="20"/>
              </w:rPr>
              <w:t xml:space="preserve">- капитальный ремонт автомобильной дороги Сыктывкар - Троицко-Печорск на участке Сыктывкар - Пузла - Крутая на км 5 - 081 (мост через р. Сысола) Протяженность 345,5 м."</w:t>
            </w:r>
          </w:p>
        </w:tc>
        <w:tc>
          <w:tcPr>
            <w:tcW w:w="3402" w:type="dxa"/>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1: Уровень удовлетворенности населения туристскими услугами.</w:t>
            </w:r>
          </w:p>
          <w:p>
            <w:pPr>
              <w:pStyle w:val="0"/>
            </w:pPr>
            <w:r>
              <w:rPr>
                <w:sz w:val="20"/>
              </w:rPr>
              <w:t xml:space="preserve">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w:t>
            </w:r>
          </w:p>
        </w:tc>
      </w:tr>
      <w:tr>
        <w:tc>
          <w:tcPr>
            <w:gridSpan w:val="7"/>
            <w:tcW w:w="13550" w:type="dxa"/>
          </w:tcPr>
          <w:p>
            <w:pPr>
              <w:pStyle w:val="0"/>
              <w:outlineLvl w:val="4"/>
              <w:jc w:val="center"/>
            </w:pPr>
            <w:r>
              <w:rPr>
                <w:sz w:val="20"/>
              </w:rPr>
              <w:t xml:space="preserve">Задача 2. Продвижение туристского потенциала региона на российском и зарубежном рынках</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40.</w:t>
            </w:r>
          </w:p>
        </w:tc>
        <w:tc>
          <w:tcPr>
            <w:tcW w:w="2268" w:type="dxa"/>
          </w:tcPr>
          <w:p>
            <w:pPr>
              <w:pStyle w:val="0"/>
              <w:jc w:val="both"/>
            </w:pPr>
            <w:r>
              <w:rPr>
                <w:sz w:val="20"/>
              </w:rPr>
              <w:t xml:space="preserve">Основное мероприятие 4.02.01. Организация и проведение международных, российских и межрегиональных мероприятий в Республике Коми, направленных на продвижение Республики Коми как туристической дестинации</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31.12.2020</w:t>
            </w:r>
          </w:p>
        </w:tc>
        <w:tc>
          <w:tcPr>
            <w:tcW w:w="3061" w:type="dxa"/>
          </w:tcPr>
          <w:p>
            <w:pPr>
              <w:pStyle w:val="0"/>
            </w:pPr>
            <w:r>
              <w:rPr>
                <w:sz w:val="20"/>
              </w:rPr>
              <w:t xml:space="preserve">Создание благоприятных условий для развития на территории Республики Коми туристской индустрии</w:t>
            </w:r>
          </w:p>
        </w:tc>
        <w:tc>
          <w:tcPr>
            <w:tcW w:w="3402" w:type="dxa"/>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2: Количество посетителей мероприятий по позиционированию и продвижению Республики Коми на туристском рынке в год;</w:t>
            </w:r>
          </w:p>
          <w:p>
            <w:pPr>
              <w:pStyle w:val="0"/>
            </w:pPr>
            <w:r>
              <w:rPr>
                <w:sz w:val="20"/>
              </w:rPr>
              <w:t xml:space="preserve">Численность иностранных граждан, размещенных в коллективных средствах размещения, в год</w:t>
            </w:r>
          </w:p>
        </w:tc>
      </w:tr>
      <w:tr>
        <w:tc>
          <w:tcPr>
            <w:tcW w:w="624" w:type="dxa"/>
            <w:vMerge w:val="restart"/>
          </w:tcPr>
          <w:p>
            <w:pPr>
              <w:pStyle w:val="0"/>
            </w:pPr>
            <w:r>
              <w:rPr>
                <w:sz w:val="20"/>
              </w:rPr>
              <w:t xml:space="preserve">41.</w:t>
            </w:r>
          </w:p>
        </w:tc>
        <w:tc>
          <w:tcPr>
            <w:tcW w:w="2268" w:type="dxa"/>
            <w:vMerge w:val="restart"/>
          </w:tcPr>
          <w:p>
            <w:pPr>
              <w:pStyle w:val="0"/>
              <w:jc w:val="both"/>
            </w:pPr>
            <w:r>
              <w:rPr>
                <w:sz w:val="20"/>
              </w:rPr>
              <w:t xml:space="preserve">Основное мероприятие 4.02.01. Позиционирование и продвижение туристских продуктов Республики Коми</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01.01.2021</w:t>
            </w:r>
          </w:p>
        </w:tc>
        <w:tc>
          <w:tcPr>
            <w:tcW w:w="1247" w:type="dxa"/>
          </w:tcPr>
          <w:p>
            <w:pPr>
              <w:pStyle w:val="0"/>
            </w:pPr>
            <w:r>
              <w:rPr>
                <w:sz w:val="20"/>
              </w:rPr>
              <w:t xml:space="preserve">19.06.2023</w:t>
            </w:r>
          </w:p>
        </w:tc>
        <w:tc>
          <w:tcPr>
            <w:tcW w:w="3061" w:type="dxa"/>
            <w:vMerge w:val="restart"/>
          </w:tcPr>
          <w:p>
            <w:pPr>
              <w:pStyle w:val="0"/>
            </w:pPr>
            <w:r>
              <w:rPr>
                <w:sz w:val="20"/>
              </w:rPr>
              <w:t xml:space="preserve">Представление туристского потенциала Республики Коми на российских и международных мероприятиях.</w:t>
            </w:r>
          </w:p>
          <w:p>
            <w:pPr>
              <w:pStyle w:val="0"/>
            </w:pPr>
            <w:r>
              <w:rPr>
                <w:sz w:val="20"/>
              </w:rPr>
              <w:t xml:space="preserve">Организация и проведение туристских мероприятий на территории Республики Коми</w:t>
            </w:r>
          </w:p>
        </w:tc>
        <w:tc>
          <w:tcPr>
            <w:tcW w:w="3402" w:type="dxa"/>
            <w:vMerge w:val="restart"/>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граждан, в год</w:t>
            </w:r>
          </w:p>
          <w:p>
            <w:pPr>
              <w:pStyle w:val="0"/>
            </w:pPr>
            <w:r>
              <w:rPr>
                <w:sz w:val="20"/>
              </w:rPr>
              <w:t xml:space="preserve">ИЗ 2: Количество проведенных мероприятий (фестивалей, выставок, ярмарок, форумов), направленных на продвижение туристских продуктов Республики Коми</w:t>
            </w:r>
          </w:p>
        </w:tc>
      </w:tr>
      <w:tr>
        <w:tc>
          <w:tcPr>
            <w:vMerge w:val="continue"/>
          </w:tcPr>
          <w:p/>
        </w:tc>
        <w:tc>
          <w:tcPr>
            <w:vMerge w:val="continue"/>
          </w:tcPr>
          <w:p/>
        </w:tc>
        <w:tc>
          <w:tcPr>
            <w:tcW w:w="1701" w:type="dxa"/>
          </w:tcPr>
          <w:p>
            <w:pPr>
              <w:pStyle w:val="0"/>
            </w:pPr>
            <w:r>
              <w:rPr>
                <w:sz w:val="20"/>
              </w:rPr>
              <w:t xml:space="preserve">Министерство экономического развития, промышленности и транспорта Республики Коми</w:t>
            </w:r>
          </w:p>
        </w:tc>
        <w:tc>
          <w:tcPr>
            <w:tcW w:w="1247" w:type="dxa"/>
          </w:tcPr>
          <w:p>
            <w:pPr>
              <w:pStyle w:val="0"/>
            </w:pPr>
            <w:r>
              <w:rPr>
                <w:sz w:val="20"/>
              </w:rPr>
              <w:t xml:space="preserve">20.06.2023</w:t>
            </w:r>
          </w:p>
        </w:tc>
        <w:tc>
          <w:tcPr>
            <w:tcW w:w="1247" w:type="dxa"/>
          </w:tcPr>
          <w:p>
            <w:pPr>
              <w:pStyle w:val="0"/>
            </w:pPr>
            <w:r>
              <w:rPr>
                <w:sz w:val="20"/>
              </w:rPr>
              <w:t xml:space="preserve">31.12.2030</w:t>
            </w:r>
          </w:p>
        </w:tc>
        <w:tc>
          <w:tcPr>
            <w:vMerge w:val="continue"/>
          </w:tcPr>
          <w:p/>
        </w:tc>
        <w:tc>
          <w:tcPr>
            <w:vMerge w:val="continue"/>
          </w:tcPr>
          <w:p/>
        </w:tc>
      </w:tr>
      <w:tr>
        <w:tc>
          <w:tcPr>
            <w:tcW w:w="624" w:type="dxa"/>
          </w:tcPr>
          <w:p>
            <w:pPr>
              <w:pStyle w:val="0"/>
            </w:pPr>
            <w:r>
              <w:rPr>
                <w:sz w:val="20"/>
              </w:rPr>
              <w:t xml:space="preserve">42.</w:t>
            </w:r>
          </w:p>
        </w:tc>
        <w:tc>
          <w:tcPr>
            <w:tcW w:w="2268" w:type="dxa"/>
          </w:tcPr>
          <w:p>
            <w:pPr>
              <w:pStyle w:val="0"/>
              <w:jc w:val="both"/>
            </w:pPr>
            <w:r>
              <w:rPr>
                <w:sz w:val="20"/>
              </w:rPr>
              <w:t xml:space="preserve">Основное мероприятие 4.02.02. Представление туристских продуктов Республики Коми на региональных, российских и международных мероприятиях в сфере туризма</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31.12.2020</w:t>
            </w:r>
          </w:p>
        </w:tc>
        <w:tc>
          <w:tcPr>
            <w:tcW w:w="3061" w:type="dxa"/>
          </w:tcPr>
          <w:p>
            <w:pPr>
              <w:pStyle w:val="0"/>
            </w:pPr>
            <w:r>
              <w:rPr>
                <w:sz w:val="20"/>
              </w:rPr>
              <w:t xml:space="preserve">Повышение конкурентоспособности региональных туристских продуктов.</w:t>
            </w:r>
          </w:p>
          <w:p>
            <w:pPr>
              <w:pStyle w:val="0"/>
            </w:pPr>
            <w:r>
              <w:rPr>
                <w:sz w:val="20"/>
              </w:rPr>
              <w:t xml:space="preserve">Обеспечение участия Республики Коми в мероприятиях и организациях в сфере туризма</w:t>
            </w:r>
          </w:p>
        </w:tc>
        <w:tc>
          <w:tcPr>
            <w:tcW w:w="3402" w:type="dxa"/>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туристов, в год.</w:t>
            </w:r>
          </w:p>
          <w:p>
            <w:pPr>
              <w:pStyle w:val="0"/>
            </w:pPr>
            <w:r>
              <w:rPr>
                <w:sz w:val="20"/>
              </w:rPr>
              <w:t xml:space="preserve">ИЗ 2: Количество посетителей мероприятий по позиционированию и продвижению Республики Коми на туристском рынке в год</w:t>
            </w:r>
          </w:p>
        </w:tc>
      </w:tr>
      <w:tr>
        <w:tc>
          <w:tcPr>
            <w:tcW w:w="624" w:type="dxa"/>
            <w:vMerge w:val="restart"/>
          </w:tcPr>
          <w:p>
            <w:pPr>
              <w:pStyle w:val="0"/>
            </w:pPr>
            <w:r>
              <w:rPr>
                <w:sz w:val="20"/>
              </w:rPr>
              <w:t xml:space="preserve">43.</w:t>
            </w:r>
          </w:p>
        </w:tc>
        <w:tc>
          <w:tcPr>
            <w:tcW w:w="2268" w:type="dxa"/>
            <w:vMerge w:val="restart"/>
          </w:tcPr>
          <w:p>
            <w:pPr>
              <w:pStyle w:val="0"/>
              <w:jc w:val="both"/>
            </w:pPr>
            <w:r>
              <w:rPr>
                <w:sz w:val="20"/>
              </w:rPr>
              <w:t xml:space="preserve">Основное мероприятие 4.02.02. Информационное сопровождение субъектов туристской деятельности</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01.01.2021</w:t>
            </w:r>
          </w:p>
        </w:tc>
        <w:tc>
          <w:tcPr>
            <w:tcW w:w="1247" w:type="dxa"/>
          </w:tcPr>
          <w:p>
            <w:pPr>
              <w:pStyle w:val="0"/>
            </w:pPr>
            <w:r>
              <w:rPr>
                <w:sz w:val="20"/>
              </w:rPr>
              <w:t xml:space="preserve">19.06.2023</w:t>
            </w:r>
          </w:p>
        </w:tc>
        <w:tc>
          <w:tcPr>
            <w:tcW w:w="3061" w:type="dxa"/>
            <w:vMerge w:val="restart"/>
          </w:tcPr>
          <w:p>
            <w:pPr>
              <w:pStyle w:val="0"/>
            </w:pPr>
            <w:r>
              <w:rPr>
                <w:sz w:val="20"/>
              </w:rPr>
              <w:t xml:space="preserve">Экспертное сопровождение субъектов туристской деятельности Республики Коми.</w:t>
            </w:r>
          </w:p>
          <w:p>
            <w:pPr>
              <w:pStyle w:val="0"/>
            </w:pPr>
            <w:r>
              <w:rPr>
                <w:sz w:val="20"/>
              </w:rPr>
              <w:t xml:space="preserve">Продвижение туристских продуктов Республики Коми в средствах массовой информации</w:t>
            </w:r>
          </w:p>
        </w:tc>
        <w:tc>
          <w:tcPr>
            <w:tcW w:w="3402" w:type="dxa"/>
            <w:vMerge w:val="restart"/>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туристов, в год.</w:t>
            </w:r>
          </w:p>
          <w:p>
            <w:pPr>
              <w:pStyle w:val="0"/>
            </w:pPr>
            <w:r>
              <w:rPr>
                <w:sz w:val="20"/>
              </w:rPr>
              <w:t xml:space="preserve">ИЗ 2: Количество проведенных мероприятий (фестивалей, выставок, ярмарок, форумов), направленных на продвижение туристских продуктов Республики Коми</w:t>
            </w:r>
          </w:p>
        </w:tc>
      </w:tr>
      <w:tr>
        <w:tc>
          <w:tcPr>
            <w:vMerge w:val="continue"/>
          </w:tcPr>
          <w:p/>
        </w:tc>
        <w:tc>
          <w:tcPr>
            <w:vMerge w:val="continue"/>
          </w:tcPr>
          <w:p/>
        </w:tc>
        <w:tc>
          <w:tcPr>
            <w:tcW w:w="1701" w:type="dxa"/>
          </w:tcPr>
          <w:p>
            <w:pPr>
              <w:pStyle w:val="0"/>
            </w:pPr>
            <w:r>
              <w:rPr>
                <w:sz w:val="20"/>
              </w:rPr>
              <w:t xml:space="preserve">Министерство экономического развития, промышленности и транспорта Республики Коми</w:t>
            </w:r>
          </w:p>
        </w:tc>
        <w:tc>
          <w:tcPr>
            <w:tcW w:w="1247" w:type="dxa"/>
          </w:tcPr>
          <w:p>
            <w:pPr>
              <w:pStyle w:val="0"/>
            </w:pPr>
            <w:r>
              <w:rPr>
                <w:sz w:val="20"/>
              </w:rPr>
              <w:t xml:space="preserve">20.06.2023</w:t>
            </w:r>
          </w:p>
        </w:tc>
        <w:tc>
          <w:tcPr>
            <w:tcW w:w="1247" w:type="dxa"/>
          </w:tcPr>
          <w:p>
            <w:pPr>
              <w:pStyle w:val="0"/>
            </w:pPr>
            <w:r>
              <w:rPr>
                <w:sz w:val="20"/>
              </w:rPr>
              <w:t xml:space="preserve">31.12.2030</w:t>
            </w:r>
          </w:p>
        </w:tc>
        <w:tc>
          <w:tcPr>
            <w:vMerge w:val="continue"/>
          </w:tcPr>
          <w:p/>
        </w:tc>
        <w:tc>
          <w:tcPr>
            <w:vMerge w:val="continue"/>
          </w:tcPr>
          <w:p/>
        </w:tc>
      </w:tr>
      <w:tr>
        <w:tc>
          <w:tcPr>
            <w:tcW w:w="624" w:type="dxa"/>
          </w:tcPr>
          <w:p>
            <w:pPr>
              <w:pStyle w:val="0"/>
            </w:pPr>
            <w:r>
              <w:rPr>
                <w:sz w:val="20"/>
              </w:rPr>
              <w:t xml:space="preserve">44.</w:t>
            </w:r>
          </w:p>
        </w:tc>
        <w:tc>
          <w:tcPr>
            <w:tcW w:w="2268" w:type="dxa"/>
          </w:tcPr>
          <w:p>
            <w:pPr>
              <w:pStyle w:val="0"/>
              <w:jc w:val="both"/>
            </w:pPr>
            <w:r>
              <w:rPr>
                <w:sz w:val="20"/>
              </w:rPr>
              <w:t xml:space="preserve">Основное мероприятие 4.02.03. Информационное обеспечение продвижения туристских продуктов Республики Коми на российском и международных туристских рынках</w:t>
            </w:r>
          </w:p>
        </w:tc>
        <w:tc>
          <w:tcPr>
            <w:tcW w:w="1701" w:type="dxa"/>
          </w:tcPr>
          <w:p>
            <w:pPr>
              <w:pStyle w:val="0"/>
            </w:pPr>
            <w:r>
              <w:rPr>
                <w:sz w:val="20"/>
              </w:rPr>
              <w:t xml:space="preserve">Министерство культуры, туризма и архивного дела Республики Коми</w:t>
            </w:r>
          </w:p>
        </w:tc>
        <w:tc>
          <w:tcPr>
            <w:tcW w:w="1247" w:type="dxa"/>
          </w:tcPr>
          <w:p>
            <w:pPr>
              <w:pStyle w:val="0"/>
            </w:pPr>
            <w:r>
              <w:rPr>
                <w:sz w:val="20"/>
              </w:rPr>
              <w:t xml:space="preserve">01.01.2020</w:t>
            </w:r>
          </w:p>
        </w:tc>
        <w:tc>
          <w:tcPr>
            <w:tcW w:w="1247" w:type="dxa"/>
          </w:tcPr>
          <w:p>
            <w:pPr>
              <w:pStyle w:val="0"/>
            </w:pPr>
            <w:r>
              <w:rPr>
                <w:sz w:val="20"/>
              </w:rPr>
              <w:t xml:space="preserve">31.12.2020</w:t>
            </w:r>
          </w:p>
        </w:tc>
        <w:tc>
          <w:tcPr>
            <w:tcW w:w="3061" w:type="dxa"/>
          </w:tcPr>
          <w:p>
            <w:pPr>
              <w:pStyle w:val="0"/>
            </w:pPr>
            <w:r>
              <w:rPr>
                <w:sz w:val="20"/>
              </w:rPr>
              <w:t xml:space="preserve">Организация и проведение рекламных кампаний туристских продуктов Республики Коми</w:t>
            </w:r>
          </w:p>
        </w:tc>
        <w:tc>
          <w:tcPr>
            <w:tcW w:w="3402" w:type="dxa"/>
          </w:tcPr>
          <w:p>
            <w:pPr>
              <w:pStyle w:val="0"/>
            </w:pPr>
            <w:r>
              <w:rPr>
                <w:sz w:val="20"/>
              </w:rPr>
              <w:t xml:space="preserve">ИЦ: Численность граждан, размещенных в коллективных средствах размещения, включая граждан Российской Федерации и иностранных туристов, в год.</w:t>
            </w:r>
          </w:p>
          <w:p>
            <w:pPr>
              <w:pStyle w:val="0"/>
            </w:pPr>
            <w:r>
              <w:rPr>
                <w:sz w:val="20"/>
              </w:rPr>
              <w:t xml:space="preserve">ИЗ 2: Количество посетителей мероприятий по позиционированию и продвижению Республики Коми на туристском рынке в год;</w:t>
            </w:r>
          </w:p>
          <w:p>
            <w:pPr>
              <w:pStyle w:val="0"/>
            </w:pPr>
            <w:r>
              <w:rPr>
                <w:sz w:val="20"/>
              </w:rPr>
              <w:t xml:space="preserve">Численность иностранных граждан, размещенных в коллективных средствах размещения, в год</w:t>
            </w:r>
          </w:p>
        </w:tc>
      </w:tr>
      <w:tr>
        <w:tc>
          <w:tcPr>
            <w:gridSpan w:val="7"/>
            <w:tcW w:w="13550" w:type="dxa"/>
          </w:tcPr>
          <w:p>
            <w:pPr>
              <w:pStyle w:val="0"/>
              <w:outlineLvl w:val="3"/>
              <w:jc w:val="center"/>
            </w:pPr>
            <w:hyperlink w:history="0" w:anchor="P743" w:tooltip="ПАСПОРТ">
              <w:r>
                <w:rPr>
                  <w:sz w:val="20"/>
                  <w:color w:val="0000ff"/>
                </w:rPr>
                <w:t xml:space="preserve">Подпрограмма 5</w:t>
              </w:r>
            </w:hyperlink>
            <w:r>
              <w:rPr>
                <w:sz w:val="20"/>
              </w:rPr>
              <w:t xml:space="preserve"> "Обеспечение реализации государственной программы"</w:t>
            </w:r>
          </w:p>
        </w:tc>
      </w:tr>
      <w:tr>
        <w:tc>
          <w:tcPr>
            <w:gridSpan w:val="7"/>
            <w:tcW w:w="13550" w:type="dxa"/>
          </w:tcPr>
          <w:p>
            <w:pPr>
              <w:pStyle w:val="0"/>
              <w:outlineLvl w:val="4"/>
              <w:jc w:val="center"/>
            </w:pPr>
            <w:r>
              <w:rPr>
                <w:sz w:val="20"/>
              </w:rPr>
              <w:t xml:space="preserve">Задача 1. Обеспечение управления реализацией мероприятий Программы на региональном и муниципальном уровнях</w:t>
            </w:r>
          </w:p>
        </w:tc>
      </w:tr>
      <w:tr>
        <w:tc>
          <w:tcPr>
            <w:gridSpan w:val="7"/>
            <w:tcW w:w="13550" w:type="dxa"/>
          </w:tcPr>
          <w:p>
            <w:pPr>
              <w:pStyle w:val="0"/>
              <w:jc w:val="both"/>
            </w:pPr>
            <w:r>
              <w:rPr>
                <w:sz w:val="20"/>
              </w:rPr>
              <w:t xml:space="preserve">Процессные мероприятия</w:t>
            </w:r>
          </w:p>
        </w:tc>
      </w:tr>
      <w:tr>
        <w:tc>
          <w:tcPr>
            <w:tcW w:w="624" w:type="dxa"/>
          </w:tcPr>
          <w:p>
            <w:pPr>
              <w:pStyle w:val="0"/>
            </w:pPr>
            <w:r>
              <w:rPr>
                <w:sz w:val="20"/>
              </w:rPr>
              <w:t xml:space="preserve">45.</w:t>
            </w:r>
          </w:p>
        </w:tc>
        <w:tc>
          <w:tcPr>
            <w:tcW w:w="2268" w:type="dxa"/>
          </w:tcPr>
          <w:p>
            <w:pPr>
              <w:pStyle w:val="0"/>
              <w:jc w:val="both"/>
            </w:pPr>
            <w:r>
              <w:rPr>
                <w:sz w:val="20"/>
              </w:rPr>
              <w:t xml:space="preserve">Основное мероприятие 5.01.01. Оказание государственных услуг (выполнение работ) государственными учреждениями культуры (обеспечивающими деятельность Министерства культуры, туризма и архивного дела Республики Коми и деятельность учреждений культуры)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Предоставление автотранспортных услуг, услуг по организации уборки, в области бухгалтерского учета, обеспечению охраной и обслуживанию помещений, зданий государственных учреждений культуры и искусства Республики Коми.</w:t>
            </w:r>
          </w:p>
          <w:p>
            <w:pPr>
              <w:pStyle w:val="0"/>
            </w:pPr>
            <w:r>
              <w:rPr>
                <w:sz w:val="20"/>
              </w:rPr>
              <w:t xml:space="preserve">Организация мероприятий по капитальному ремонту, реконструкции объектов культуры и искусства Республики Коми, а также по ремонту и реставрации объектов культурного наследия, находящихся в собственности Республики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c>
          <w:tcPr>
            <w:tcW w:w="624" w:type="dxa"/>
          </w:tcPr>
          <w:p>
            <w:pPr>
              <w:pStyle w:val="0"/>
            </w:pPr>
            <w:r>
              <w:rPr>
                <w:sz w:val="20"/>
              </w:rPr>
              <w:t xml:space="preserve">46.</w:t>
            </w:r>
          </w:p>
        </w:tc>
        <w:tc>
          <w:tcPr>
            <w:tcW w:w="2268" w:type="dxa"/>
          </w:tcPr>
          <w:p>
            <w:pPr>
              <w:pStyle w:val="0"/>
              <w:jc w:val="both"/>
            </w:pPr>
            <w:r>
              <w:rPr>
                <w:sz w:val="20"/>
              </w:rPr>
              <w:t xml:space="preserve">Основное мероприятие 5.01.02. Реализация функций аппаратов исполнителей и участников государственной программы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Выполнение мероприятий, основных мероприятий Государственной программы Республики Коми "Развитие культуры и туризма" в соответствии с установленными сроками и этапами.</w:t>
            </w:r>
          </w:p>
          <w:p>
            <w:pPr>
              <w:pStyle w:val="0"/>
            </w:pPr>
            <w:r>
              <w:rPr>
                <w:sz w:val="20"/>
              </w:rPr>
              <w:t xml:space="preserve">Мониторинг реализации Государственной программы Республики Коми "Развитие культуры и туризма"</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c>
          <w:tcPr>
            <w:tcW w:w="624" w:type="dxa"/>
          </w:tcPr>
          <w:p>
            <w:pPr>
              <w:pStyle w:val="0"/>
            </w:pPr>
            <w:r>
              <w:rPr>
                <w:sz w:val="20"/>
              </w:rPr>
              <w:t xml:space="preserve">47.</w:t>
            </w:r>
          </w:p>
        </w:tc>
        <w:tc>
          <w:tcPr>
            <w:tcW w:w="2268" w:type="dxa"/>
          </w:tcPr>
          <w:p>
            <w:pPr>
              <w:pStyle w:val="0"/>
              <w:jc w:val="both"/>
            </w:pPr>
            <w:r>
              <w:rPr>
                <w:sz w:val="20"/>
              </w:rPr>
              <w:t xml:space="preserve">Основное мероприятие 5.01.03. Предоставление субсидий муниципальным образованиям на повышение уровня оплаты труда отдельных категорий работников в сфере культуры</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Обеспечение муниципальных образований финансовыми средствами на оплату труда отдельных категорий работников в сфере культуры в соответствии с установленными целевыми показателями по муниципальным образованиям</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1: Соотношение средней заработной платы работников государственных учреждений культуры Республики Коми и муниципальных учреждений культуры в Республике Коми и средней заработной платы в Республике Коми в год</w:t>
            </w:r>
          </w:p>
        </w:tc>
      </w:tr>
      <w:tr>
        <w:tc>
          <w:tcPr>
            <w:tcW w:w="624" w:type="dxa"/>
          </w:tcPr>
          <w:p>
            <w:pPr>
              <w:pStyle w:val="0"/>
            </w:pPr>
            <w:r>
              <w:rPr>
                <w:sz w:val="20"/>
              </w:rPr>
              <w:t xml:space="preserve">48.</w:t>
            </w:r>
          </w:p>
        </w:tc>
        <w:tc>
          <w:tcPr>
            <w:tcW w:w="2268" w:type="dxa"/>
          </w:tcPr>
          <w:p>
            <w:pPr>
              <w:pStyle w:val="0"/>
              <w:jc w:val="both"/>
            </w:pPr>
            <w:r>
              <w:rPr>
                <w:sz w:val="20"/>
              </w:rPr>
              <w:t xml:space="preserve">Основное мероприятие 5.01.04. Обеспечение сохранения достигнутых показателей оплаты труда работников государственных учреждений культуры Республики Коми и муниципальных учреждений культуры в Республике Коми</w:t>
            </w:r>
          </w:p>
        </w:tc>
        <w:tc>
          <w:tcPr>
            <w:tcW w:w="1701" w:type="dxa"/>
          </w:tcPr>
          <w:p>
            <w:pPr>
              <w:pStyle w:val="0"/>
            </w:pPr>
            <w:r>
              <w:rPr>
                <w:sz w:val="20"/>
              </w:rPr>
              <w:t xml:space="preserve">Министерство экономического развития и промышленности Республики Коми (до 19.06.2023);</w:t>
            </w:r>
          </w:p>
          <w:p>
            <w:pPr>
              <w:pStyle w:val="0"/>
            </w:pPr>
            <w:r>
              <w:rPr>
                <w:sz w:val="20"/>
              </w:rPr>
              <w:t xml:space="preserve">Министерство экономического развития, промышленности и транспорта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Координация подготовки и согласование проектов нормативных правовых актов органов исполнительной власти Республики Коми о совершенствовании системы оплаты труда работников государственных учреждений культуры Республики Коми.</w:t>
            </w:r>
          </w:p>
          <w:p>
            <w:pPr>
              <w:pStyle w:val="0"/>
            </w:pPr>
            <w:r>
              <w:rPr>
                <w:sz w:val="20"/>
              </w:rPr>
              <w:t xml:space="preserve">Определение дополнительной потребности средств республиканского бюджета Республики Коми на обеспечение оплаты труда работников государственных учреждений культуры Республики Коми и муниципальных учреждений культуры в Республике Коми на уровне средней заработной платы в Республике Коми.</w:t>
            </w:r>
          </w:p>
          <w:p>
            <w:pPr>
              <w:pStyle w:val="0"/>
            </w:pPr>
            <w:r>
              <w:rPr>
                <w:sz w:val="20"/>
              </w:rPr>
              <w:t xml:space="preserve">Контроль за достижением показателей заработной платы работников государственных учреждений культуры Республики Коми и муниципальных учреждений культуры в Республике Коми</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ИЗ 1: Соотношение средней заработной платы работников государственных учреждений культуры Республики Коми и муниципальных учреждений культуры в Республике Коми и средней заработной платы в Республике Коми в год</w:t>
            </w:r>
          </w:p>
        </w:tc>
      </w:tr>
      <w:tr>
        <w:tc>
          <w:tcPr>
            <w:tcW w:w="624" w:type="dxa"/>
          </w:tcPr>
          <w:p>
            <w:pPr>
              <w:pStyle w:val="0"/>
            </w:pPr>
            <w:r>
              <w:rPr>
                <w:sz w:val="20"/>
              </w:rPr>
              <w:t xml:space="preserve">49.</w:t>
            </w:r>
          </w:p>
        </w:tc>
        <w:tc>
          <w:tcPr>
            <w:tcW w:w="2268" w:type="dxa"/>
          </w:tcPr>
          <w:p>
            <w:pPr>
              <w:pStyle w:val="0"/>
              <w:jc w:val="both"/>
            </w:pPr>
            <w:r>
              <w:rPr>
                <w:sz w:val="20"/>
              </w:rPr>
              <w:t xml:space="preserve">Основное мероприятие 5.01.05. Организация взаимодействия с органами местного самоуправления в Республике Коми по реализации мероприятий государственной программы Республики Коми "Развитие культуры и туризма"</w:t>
            </w:r>
          </w:p>
        </w:tc>
        <w:tc>
          <w:tcPr>
            <w:tcW w:w="1701"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47" w:type="dxa"/>
          </w:tcPr>
          <w:p>
            <w:pPr>
              <w:pStyle w:val="0"/>
            </w:pPr>
            <w:r>
              <w:rPr>
                <w:sz w:val="20"/>
              </w:rPr>
              <w:t xml:space="preserve">01.01.2020</w:t>
            </w:r>
          </w:p>
        </w:tc>
        <w:tc>
          <w:tcPr>
            <w:tcW w:w="1247" w:type="dxa"/>
          </w:tcPr>
          <w:p>
            <w:pPr>
              <w:pStyle w:val="0"/>
            </w:pPr>
            <w:r>
              <w:rPr>
                <w:sz w:val="20"/>
              </w:rPr>
              <w:t xml:space="preserve">31.12.2030</w:t>
            </w:r>
          </w:p>
        </w:tc>
        <w:tc>
          <w:tcPr>
            <w:tcW w:w="3061" w:type="dxa"/>
          </w:tcPr>
          <w:p>
            <w:pPr>
              <w:pStyle w:val="0"/>
            </w:pPr>
            <w:r>
              <w:rPr>
                <w:sz w:val="20"/>
              </w:rPr>
              <w:t xml:space="preserve">Проведение рабочих встреч, консультаций, совещаний и иных мероприятий в рамках координации работы органов местного самоуправления по реализации программных мероприятий.</w:t>
            </w:r>
          </w:p>
          <w:p>
            <w:pPr>
              <w:pStyle w:val="0"/>
            </w:pPr>
            <w:r>
              <w:rPr>
                <w:sz w:val="20"/>
              </w:rPr>
              <w:t xml:space="preserve">Мониторинг муниципальных программ в сфере культуры на предмет наличия расходных обязательств органов местного самоуправления, связанных с реализацией мероприятий Государственной программы Республики Коми "Развитие культуры и туризма"</w:t>
            </w:r>
          </w:p>
        </w:tc>
        <w:tc>
          <w:tcPr>
            <w:tcW w:w="3402" w:type="dxa"/>
          </w:tcPr>
          <w:p>
            <w:pPr>
              <w:pStyle w:val="0"/>
            </w:pPr>
            <w:r>
              <w:rPr>
                <w:sz w:val="20"/>
              </w:rPr>
              <w:t xml:space="preserve">ИЦ: Уровень удовлетворенности населения Республики Коми качеством предоставления государственных и муниципальных услуг в сфере культуры в год;</w:t>
            </w:r>
          </w:p>
          <w:p>
            <w:pPr>
              <w:pStyle w:val="0"/>
            </w:pPr>
            <w:r>
              <w:rPr>
                <w:sz w:val="20"/>
              </w:rPr>
              <w:t xml:space="preserve">Доля детей, привлекаемых к участию в творческих мероприятиях, от общего числа детей;</w:t>
            </w:r>
          </w:p>
          <w:p>
            <w:pPr>
              <w:pStyle w:val="0"/>
            </w:pPr>
            <w:r>
              <w:rPr>
                <w:sz w:val="20"/>
              </w:rPr>
              <w:t xml:space="preserve">Прирост количества выставочных проектов, осуществляемых в Республике Коми, по отношению к 2012 году.</w:t>
            </w:r>
          </w:p>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2</w:t>
      </w:r>
    </w:p>
    <w:p>
      <w:pPr>
        <w:pStyle w:val="0"/>
      </w:pPr>
      <w:r>
        <w:rPr>
          <w:sz w:val="20"/>
        </w:rPr>
      </w:r>
    </w:p>
    <w:bookmarkStart w:id="1571" w:name="P1571"/>
    <w:bookmarkEnd w:id="1571"/>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 Республики Коми</w:t>
      </w:r>
    </w:p>
    <w:p>
      <w:pPr>
        <w:pStyle w:val="2"/>
        <w:jc w:val="center"/>
      </w:pPr>
      <w:r>
        <w:rPr>
          <w:sz w:val="20"/>
        </w:rPr>
        <w:t xml:space="preserve">"Развитие культуры и туризма"</w:t>
      </w:r>
    </w:p>
    <w:p>
      <w:pPr>
        <w:pStyle w:val="0"/>
        <w:jc w:val="center"/>
      </w:pPr>
      <w:r>
        <w:rPr>
          <w:sz w:val="20"/>
        </w:rPr>
        <w:t xml:space="preserve">(в ред. </w:t>
      </w:r>
      <w:hyperlink w:history="0" r:id="rId19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077"/>
        <w:gridCol w:w="624"/>
        <w:gridCol w:w="680"/>
        <w:gridCol w:w="724"/>
        <w:gridCol w:w="979"/>
        <w:gridCol w:w="664"/>
        <w:gridCol w:w="784"/>
        <w:gridCol w:w="784"/>
        <w:gridCol w:w="664"/>
        <w:gridCol w:w="664"/>
        <w:gridCol w:w="664"/>
        <w:gridCol w:w="664"/>
        <w:gridCol w:w="664"/>
        <w:gridCol w:w="664"/>
        <w:gridCol w:w="664"/>
        <w:gridCol w:w="664"/>
        <w:gridCol w:w="147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целевого индикатора и показателя</w:t>
            </w:r>
          </w:p>
        </w:tc>
        <w:tc>
          <w:tcPr>
            <w:tcW w:w="1077" w:type="dxa"/>
            <w:vMerge w:val="restart"/>
          </w:tcPr>
          <w:p>
            <w:pPr>
              <w:pStyle w:val="0"/>
              <w:jc w:val="center"/>
            </w:pPr>
            <w:r>
              <w:rPr>
                <w:sz w:val="20"/>
              </w:rPr>
              <w:t xml:space="preserve">Ед. измерения</w:t>
            </w:r>
          </w:p>
        </w:tc>
        <w:tc>
          <w:tcPr>
            <w:tcW w:w="624" w:type="dxa"/>
            <w:vMerge w:val="restart"/>
          </w:tcPr>
          <w:p>
            <w:pPr>
              <w:pStyle w:val="0"/>
              <w:jc w:val="center"/>
            </w:pPr>
            <w:r>
              <w:rPr>
                <w:sz w:val="20"/>
              </w:rPr>
              <w:t xml:space="preserve">Направленность</w:t>
            </w:r>
          </w:p>
        </w:tc>
        <w:tc>
          <w:tcPr>
            <w:tcW w:w="680" w:type="dxa"/>
            <w:vMerge w:val="restart"/>
          </w:tcPr>
          <w:p>
            <w:pPr>
              <w:pStyle w:val="0"/>
              <w:jc w:val="center"/>
            </w:pPr>
            <w:r>
              <w:rPr>
                <w:sz w:val="20"/>
              </w:rPr>
              <w:t xml:space="preserve">Принадлежность</w:t>
            </w:r>
          </w:p>
        </w:tc>
        <w:tc>
          <w:tcPr>
            <w:gridSpan w:val="13"/>
            <w:tcW w:w="9247" w:type="dxa"/>
          </w:tcPr>
          <w:p>
            <w:pPr>
              <w:pStyle w:val="0"/>
              <w:jc w:val="center"/>
            </w:pPr>
            <w:r>
              <w:rPr>
                <w:sz w:val="20"/>
              </w:rPr>
              <w:t xml:space="preserve">Значения индикатора и показателя</w:t>
            </w:r>
          </w:p>
        </w:tc>
        <w:tc>
          <w:tcPr>
            <w:tcW w:w="1474" w:type="dxa"/>
            <w:vMerge w:val="restart"/>
          </w:tcPr>
          <w:p>
            <w:pPr>
              <w:pStyle w:val="0"/>
              <w:jc w:val="center"/>
            </w:pPr>
            <w:r>
              <w:rPr>
                <w:sz w:val="20"/>
              </w:rPr>
              <w:t xml:space="preserve">Ответственный ОИВ РК</w:t>
            </w:r>
          </w:p>
        </w:tc>
      </w:tr>
      <w:tr>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2018 (факт)</w:t>
            </w:r>
          </w:p>
        </w:tc>
        <w:tc>
          <w:tcPr>
            <w:tcW w:w="979" w:type="dxa"/>
          </w:tcPr>
          <w:p>
            <w:pPr>
              <w:pStyle w:val="0"/>
              <w:jc w:val="center"/>
            </w:pPr>
            <w:r>
              <w:rPr>
                <w:sz w:val="20"/>
              </w:rPr>
              <w:t xml:space="preserve">2019 (оценка)</w:t>
            </w:r>
          </w:p>
        </w:tc>
        <w:tc>
          <w:tcPr>
            <w:tcW w:w="66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1077" w:type="dxa"/>
          </w:tcPr>
          <w:p>
            <w:pPr>
              <w:pStyle w:val="0"/>
              <w:jc w:val="center"/>
            </w:pPr>
            <w:r>
              <w:rPr>
                <w:sz w:val="20"/>
              </w:rPr>
              <w:t xml:space="preserve">3</w:t>
            </w:r>
          </w:p>
        </w:tc>
        <w:tc>
          <w:tcPr>
            <w:tcW w:w="624" w:type="dxa"/>
          </w:tcPr>
          <w:p>
            <w:pPr>
              <w:pStyle w:val="0"/>
              <w:jc w:val="center"/>
            </w:pPr>
            <w:r>
              <w:rPr>
                <w:sz w:val="20"/>
              </w:rPr>
              <w:t xml:space="preserve">4</w:t>
            </w:r>
          </w:p>
        </w:tc>
        <w:tc>
          <w:tcPr>
            <w:tcW w:w="680" w:type="dxa"/>
          </w:tcPr>
          <w:p>
            <w:pPr>
              <w:pStyle w:val="0"/>
              <w:jc w:val="center"/>
            </w:pPr>
            <w:r>
              <w:rPr>
                <w:sz w:val="20"/>
              </w:rPr>
              <w:t xml:space="preserve">5</w:t>
            </w:r>
          </w:p>
        </w:tc>
        <w:tc>
          <w:tcPr>
            <w:tcW w:w="724" w:type="dxa"/>
          </w:tcPr>
          <w:p>
            <w:pPr>
              <w:pStyle w:val="0"/>
              <w:jc w:val="center"/>
            </w:pPr>
            <w:r>
              <w:rPr>
                <w:sz w:val="20"/>
              </w:rPr>
              <w:t xml:space="preserve">6</w:t>
            </w:r>
          </w:p>
        </w:tc>
        <w:tc>
          <w:tcPr>
            <w:tcW w:w="979" w:type="dxa"/>
          </w:tcPr>
          <w:p>
            <w:pPr>
              <w:pStyle w:val="0"/>
              <w:jc w:val="center"/>
            </w:pPr>
            <w:r>
              <w:rPr>
                <w:sz w:val="20"/>
              </w:rPr>
              <w:t xml:space="preserve">7</w:t>
            </w:r>
          </w:p>
        </w:tc>
        <w:tc>
          <w:tcPr>
            <w:tcW w:w="66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1474" w:type="dxa"/>
          </w:tcPr>
          <w:p>
            <w:pPr>
              <w:pStyle w:val="0"/>
              <w:jc w:val="center"/>
            </w:pPr>
            <w:r>
              <w:rPr>
                <w:sz w:val="20"/>
              </w:rPr>
              <w:t xml:space="preserve">19</w:t>
            </w:r>
          </w:p>
        </w:tc>
      </w:tr>
      <w:tr>
        <w:tc>
          <w:tcPr>
            <w:gridSpan w:val="19"/>
            <w:tcW w:w="15597" w:type="dxa"/>
          </w:tcPr>
          <w:p>
            <w:pPr>
              <w:pStyle w:val="0"/>
              <w:outlineLvl w:val="3"/>
              <w:jc w:val="center"/>
            </w:pPr>
            <w:r>
              <w:rPr>
                <w:sz w:val="20"/>
              </w:rPr>
              <w:t xml:space="preserve">Государственная программа Республики Коми "Развитие культуры и туризма"</w:t>
            </w:r>
          </w:p>
        </w:tc>
      </w:tr>
      <w:tr>
        <w:tc>
          <w:tcPr>
            <w:tcW w:w="567" w:type="dxa"/>
          </w:tcPr>
          <w:p>
            <w:pPr>
              <w:pStyle w:val="0"/>
            </w:pPr>
            <w:r>
              <w:rPr>
                <w:sz w:val="20"/>
              </w:rPr>
              <w:t xml:space="preserve">1.</w:t>
            </w:r>
          </w:p>
        </w:tc>
        <w:tc>
          <w:tcPr>
            <w:tcW w:w="1928" w:type="dxa"/>
          </w:tcPr>
          <w:p>
            <w:pPr>
              <w:pStyle w:val="0"/>
              <w:jc w:val="both"/>
            </w:pPr>
            <w:r>
              <w:rPr>
                <w:sz w:val="20"/>
              </w:rPr>
              <w:t xml:space="preserve">Удельный вес населения, участвующего в платных культурно-досуговых мероприятиях, проводимых государственными (муниципальными) учреждениями культуры, в год</w:t>
            </w:r>
          </w:p>
        </w:tc>
        <w:tc>
          <w:tcPr>
            <w:tcW w:w="1077" w:type="dxa"/>
          </w:tcPr>
          <w:p>
            <w:pPr>
              <w:pStyle w:val="0"/>
            </w:pPr>
            <w:r>
              <w:rPr>
                <w:sz w:val="20"/>
              </w:rPr>
              <w:t xml:space="preserve">процентов от общей численности населения Республики Коми</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265,5</w:t>
            </w:r>
          </w:p>
        </w:tc>
        <w:tc>
          <w:tcPr>
            <w:tcW w:w="979" w:type="dxa"/>
          </w:tcPr>
          <w:p>
            <w:pPr>
              <w:pStyle w:val="0"/>
              <w:jc w:val="center"/>
            </w:pPr>
            <w:r>
              <w:rPr>
                <w:sz w:val="20"/>
              </w:rPr>
              <w:t xml:space="preserve">266</w:t>
            </w:r>
          </w:p>
        </w:tc>
        <w:tc>
          <w:tcPr>
            <w:tcW w:w="664" w:type="dxa"/>
          </w:tcPr>
          <w:p>
            <w:pPr>
              <w:pStyle w:val="0"/>
              <w:jc w:val="center"/>
            </w:pPr>
            <w:r>
              <w:rPr>
                <w:sz w:val="20"/>
              </w:rPr>
              <w:t xml:space="preserve">267</w:t>
            </w:r>
          </w:p>
        </w:tc>
        <w:tc>
          <w:tcPr>
            <w:tcW w:w="784" w:type="dxa"/>
          </w:tcPr>
          <w:p>
            <w:pPr>
              <w:pStyle w:val="0"/>
              <w:jc w:val="center"/>
            </w:pPr>
            <w:r>
              <w:rPr>
                <w:sz w:val="20"/>
              </w:rPr>
              <w:t xml:space="preserve">267,02</w:t>
            </w:r>
          </w:p>
        </w:tc>
        <w:tc>
          <w:tcPr>
            <w:tcW w:w="784" w:type="dxa"/>
          </w:tcPr>
          <w:p>
            <w:pPr>
              <w:pStyle w:val="0"/>
              <w:jc w:val="center"/>
            </w:pPr>
            <w:r>
              <w:rPr>
                <w:sz w:val="20"/>
              </w:rPr>
              <w:t xml:space="preserve">267,05</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w:t>
            </w:r>
          </w:p>
        </w:tc>
        <w:tc>
          <w:tcPr>
            <w:tcW w:w="1928" w:type="dxa"/>
          </w:tcPr>
          <w:p>
            <w:pPr>
              <w:pStyle w:val="0"/>
              <w:jc w:val="both"/>
            </w:pPr>
            <w:r>
              <w:rPr>
                <w:sz w:val="20"/>
              </w:rPr>
              <w:t xml:space="preserve">Уровень удовлетворенности населения Республики Коми качеством предоставления государственных и муниципальных услуг в сфере культуры</w:t>
            </w:r>
          </w:p>
        </w:tc>
        <w:tc>
          <w:tcPr>
            <w:tcW w:w="1077" w:type="dxa"/>
          </w:tcPr>
          <w:p>
            <w:pPr>
              <w:pStyle w:val="0"/>
            </w:pPr>
            <w:r>
              <w:rPr>
                <w:sz w:val="20"/>
              </w:rPr>
              <w:t xml:space="preserve">процентов от числа опрошенных</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88</w:t>
            </w:r>
          </w:p>
        </w:tc>
        <w:tc>
          <w:tcPr>
            <w:tcW w:w="979" w:type="dxa"/>
          </w:tcPr>
          <w:p>
            <w:pPr>
              <w:pStyle w:val="0"/>
              <w:jc w:val="center"/>
            </w:pPr>
            <w:r>
              <w:rPr>
                <w:sz w:val="20"/>
              </w:rPr>
              <w:t xml:space="preserve">88</w:t>
            </w:r>
          </w:p>
        </w:tc>
        <w:tc>
          <w:tcPr>
            <w:tcW w:w="664" w:type="dxa"/>
          </w:tcPr>
          <w:p>
            <w:pPr>
              <w:pStyle w:val="0"/>
              <w:jc w:val="center"/>
            </w:pPr>
            <w:r>
              <w:rPr>
                <w:sz w:val="20"/>
              </w:rPr>
              <w:t xml:space="preserve">88,2</w:t>
            </w:r>
          </w:p>
        </w:tc>
        <w:tc>
          <w:tcPr>
            <w:tcW w:w="784" w:type="dxa"/>
          </w:tcPr>
          <w:p>
            <w:pPr>
              <w:pStyle w:val="0"/>
              <w:jc w:val="center"/>
            </w:pPr>
            <w:r>
              <w:rPr>
                <w:sz w:val="20"/>
              </w:rPr>
              <w:t xml:space="preserve">88,01</w:t>
            </w:r>
          </w:p>
        </w:tc>
        <w:tc>
          <w:tcPr>
            <w:tcW w:w="784" w:type="dxa"/>
          </w:tcPr>
          <w:p>
            <w:pPr>
              <w:pStyle w:val="0"/>
              <w:jc w:val="center"/>
            </w:pPr>
            <w:r>
              <w:rPr>
                <w:sz w:val="20"/>
              </w:rPr>
              <w:t xml:space="preserve">88,02</w:t>
            </w:r>
          </w:p>
        </w:tc>
        <w:tc>
          <w:tcPr>
            <w:tcW w:w="664" w:type="dxa"/>
          </w:tcPr>
          <w:p>
            <w:pPr>
              <w:pStyle w:val="0"/>
              <w:jc w:val="center"/>
            </w:pPr>
            <w:r>
              <w:rPr>
                <w:sz w:val="20"/>
              </w:rPr>
              <w:t xml:space="preserve">88,03</w:t>
            </w:r>
          </w:p>
        </w:tc>
        <w:tc>
          <w:tcPr>
            <w:tcW w:w="664" w:type="dxa"/>
          </w:tcPr>
          <w:p>
            <w:pPr>
              <w:pStyle w:val="0"/>
              <w:jc w:val="center"/>
            </w:pPr>
            <w:r>
              <w:rPr>
                <w:sz w:val="20"/>
              </w:rPr>
              <w:t xml:space="preserve">88,04</w:t>
            </w:r>
          </w:p>
        </w:tc>
        <w:tc>
          <w:tcPr>
            <w:tcW w:w="664" w:type="dxa"/>
          </w:tcPr>
          <w:p>
            <w:pPr>
              <w:pStyle w:val="0"/>
              <w:jc w:val="center"/>
            </w:pPr>
            <w:r>
              <w:rPr>
                <w:sz w:val="20"/>
              </w:rPr>
              <w:t xml:space="preserve">88,05</w:t>
            </w:r>
          </w:p>
        </w:tc>
        <w:tc>
          <w:tcPr>
            <w:tcW w:w="664" w:type="dxa"/>
          </w:tcPr>
          <w:p>
            <w:pPr>
              <w:pStyle w:val="0"/>
              <w:jc w:val="center"/>
            </w:pPr>
            <w:r>
              <w:rPr>
                <w:sz w:val="20"/>
              </w:rPr>
              <w:t xml:space="preserve">88,06</w:t>
            </w:r>
          </w:p>
        </w:tc>
        <w:tc>
          <w:tcPr>
            <w:tcW w:w="664" w:type="dxa"/>
          </w:tcPr>
          <w:p>
            <w:pPr>
              <w:pStyle w:val="0"/>
              <w:jc w:val="center"/>
            </w:pPr>
            <w:r>
              <w:rPr>
                <w:sz w:val="20"/>
              </w:rPr>
              <w:t xml:space="preserve">88,07</w:t>
            </w:r>
          </w:p>
        </w:tc>
        <w:tc>
          <w:tcPr>
            <w:tcW w:w="664" w:type="dxa"/>
          </w:tcPr>
          <w:p>
            <w:pPr>
              <w:pStyle w:val="0"/>
              <w:jc w:val="center"/>
            </w:pPr>
            <w:r>
              <w:rPr>
                <w:sz w:val="20"/>
              </w:rPr>
              <w:t xml:space="preserve">88,08</w:t>
            </w:r>
          </w:p>
        </w:tc>
        <w:tc>
          <w:tcPr>
            <w:tcW w:w="664" w:type="dxa"/>
          </w:tcPr>
          <w:p>
            <w:pPr>
              <w:pStyle w:val="0"/>
              <w:jc w:val="center"/>
            </w:pPr>
            <w:r>
              <w:rPr>
                <w:sz w:val="20"/>
              </w:rPr>
              <w:t xml:space="preserve">88,09</w:t>
            </w:r>
          </w:p>
        </w:tc>
        <w:tc>
          <w:tcPr>
            <w:tcW w:w="664" w:type="dxa"/>
          </w:tcPr>
          <w:p>
            <w:pPr>
              <w:pStyle w:val="0"/>
              <w:jc w:val="center"/>
            </w:pPr>
            <w:r>
              <w:rPr>
                <w:sz w:val="20"/>
              </w:rPr>
              <w:t xml:space="preserve">88,1</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tcW w:w="567" w:type="dxa"/>
            <w:tcBorders>
              <w:bottom w:val="nil"/>
            </w:tcBorders>
          </w:tcPr>
          <w:p>
            <w:pPr>
              <w:pStyle w:val="0"/>
            </w:pPr>
            <w:r>
              <w:rPr>
                <w:sz w:val="20"/>
              </w:rPr>
              <w:t xml:space="preserve">3.</w:t>
            </w:r>
          </w:p>
        </w:tc>
        <w:tc>
          <w:tcPr>
            <w:tcW w:w="1928" w:type="dxa"/>
            <w:tcBorders>
              <w:bottom w:val="nil"/>
            </w:tcBorders>
          </w:tcPr>
          <w:p>
            <w:pPr>
              <w:pStyle w:val="0"/>
              <w:jc w:val="both"/>
            </w:pPr>
            <w:r>
              <w:rPr>
                <w:sz w:val="20"/>
              </w:rPr>
              <w:t xml:space="preserve">Доля детей, привлекаемых к участию в творческих мероприятиях, от общего числа детей</w:t>
            </w:r>
          </w:p>
        </w:tc>
        <w:tc>
          <w:tcPr>
            <w:tcW w:w="1077" w:type="dxa"/>
            <w:tcBorders>
              <w:bottom w:val="nil"/>
            </w:tcBorders>
          </w:tcPr>
          <w:p>
            <w:pPr>
              <w:pStyle w:val="0"/>
            </w:pPr>
            <w:r>
              <w:rPr>
                <w:sz w:val="20"/>
              </w:rPr>
              <w:t xml:space="preserve">процентов</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ИЦ</w:t>
            </w:r>
          </w:p>
        </w:tc>
        <w:tc>
          <w:tcPr>
            <w:tcW w:w="724" w:type="dxa"/>
            <w:tcBorders>
              <w:bottom w:val="nil"/>
            </w:tcBorders>
          </w:tcPr>
          <w:p>
            <w:pPr>
              <w:pStyle w:val="0"/>
              <w:jc w:val="center"/>
            </w:pPr>
            <w:r>
              <w:rPr>
                <w:sz w:val="20"/>
              </w:rPr>
              <w:t xml:space="preserve">20,5</w:t>
            </w:r>
          </w:p>
        </w:tc>
        <w:tc>
          <w:tcPr>
            <w:tcW w:w="979" w:type="dxa"/>
            <w:tcBorders>
              <w:bottom w:val="nil"/>
            </w:tcBorders>
          </w:tcPr>
          <w:p>
            <w:pPr>
              <w:pStyle w:val="0"/>
              <w:jc w:val="center"/>
            </w:pPr>
            <w:r>
              <w:rPr>
                <w:sz w:val="20"/>
              </w:rPr>
              <w:t xml:space="preserve">8,5</w:t>
            </w:r>
          </w:p>
        </w:tc>
        <w:tc>
          <w:tcPr>
            <w:tcW w:w="664" w:type="dxa"/>
            <w:tcBorders>
              <w:bottom w:val="nil"/>
            </w:tcBorders>
          </w:tcPr>
          <w:p>
            <w:pPr>
              <w:pStyle w:val="0"/>
              <w:jc w:val="center"/>
            </w:pPr>
            <w:r>
              <w:rPr>
                <w:sz w:val="20"/>
              </w:rPr>
              <w:t xml:space="preserve">8,5</w:t>
            </w:r>
          </w:p>
        </w:tc>
        <w:tc>
          <w:tcPr>
            <w:tcW w:w="784" w:type="dxa"/>
            <w:tcBorders>
              <w:bottom w:val="nil"/>
            </w:tcBorders>
          </w:tcPr>
          <w:p>
            <w:pPr>
              <w:pStyle w:val="0"/>
              <w:jc w:val="center"/>
            </w:pPr>
            <w:r>
              <w:rPr>
                <w:sz w:val="20"/>
              </w:rPr>
              <w:t xml:space="preserve">9,0</w:t>
            </w:r>
          </w:p>
        </w:tc>
        <w:tc>
          <w:tcPr>
            <w:tcW w:w="784" w:type="dxa"/>
            <w:tcBorders>
              <w:bottom w:val="nil"/>
            </w:tcBorders>
          </w:tcPr>
          <w:p>
            <w:pPr>
              <w:pStyle w:val="0"/>
              <w:jc w:val="center"/>
            </w:pPr>
            <w:r>
              <w:rPr>
                <w:sz w:val="20"/>
              </w:rPr>
              <w:t xml:space="preserve">9,5</w:t>
            </w:r>
          </w:p>
        </w:tc>
        <w:tc>
          <w:tcPr>
            <w:tcW w:w="664" w:type="dxa"/>
            <w:tcBorders>
              <w:bottom w:val="nil"/>
            </w:tcBorders>
          </w:tcPr>
          <w:p>
            <w:pPr>
              <w:pStyle w:val="0"/>
              <w:jc w:val="center"/>
            </w:pPr>
            <w:r>
              <w:rPr>
                <w:sz w:val="20"/>
              </w:rPr>
              <w:t xml:space="preserve">14,0</w:t>
            </w:r>
          </w:p>
        </w:tc>
        <w:tc>
          <w:tcPr>
            <w:tcW w:w="664" w:type="dxa"/>
            <w:tcBorders>
              <w:bottom w:val="nil"/>
            </w:tcBorders>
          </w:tcPr>
          <w:p>
            <w:pPr>
              <w:pStyle w:val="0"/>
              <w:jc w:val="center"/>
            </w:pPr>
            <w:r>
              <w:rPr>
                <w:sz w:val="20"/>
              </w:rPr>
              <w:t xml:space="preserve">14,5</w:t>
            </w:r>
          </w:p>
        </w:tc>
        <w:tc>
          <w:tcPr>
            <w:tcW w:w="664" w:type="dxa"/>
            <w:tcBorders>
              <w:bottom w:val="nil"/>
            </w:tcBorders>
          </w:tcPr>
          <w:p>
            <w:pPr>
              <w:pStyle w:val="0"/>
              <w:jc w:val="center"/>
            </w:pPr>
            <w:r>
              <w:rPr>
                <w:sz w:val="20"/>
              </w:rPr>
              <w:t xml:space="preserve">15,0</w:t>
            </w:r>
          </w:p>
        </w:tc>
        <w:tc>
          <w:tcPr>
            <w:tcW w:w="664" w:type="dxa"/>
            <w:tcBorders>
              <w:bottom w:val="nil"/>
            </w:tcBorders>
          </w:tcPr>
          <w:p>
            <w:pPr>
              <w:pStyle w:val="0"/>
              <w:jc w:val="center"/>
            </w:pPr>
            <w:r>
              <w:rPr>
                <w:sz w:val="20"/>
              </w:rPr>
              <w:t xml:space="preserve">15,2</w:t>
            </w:r>
          </w:p>
        </w:tc>
        <w:tc>
          <w:tcPr>
            <w:tcW w:w="664" w:type="dxa"/>
            <w:tcBorders>
              <w:bottom w:val="nil"/>
            </w:tcBorders>
          </w:tcPr>
          <w:p>
            <w:pPr>
              <w:pStyle w:val="0"/>
              <w:jc w:val="center"/>
            </w:pPr>
            <w:r>
              <w:rPr>
                <w:sz w:val="20"/>
              </w:rPr>
              <w:t xml:space="preserve">15,5</w:t>
            </w:r>
          </w:p>
        </w:tc>
        <w:tc>
          <w:tcPr>
            <w:tcW w:w="664" w:type="dxa"/>
            <w:tcBorders>
              <w:bottom w:val="nil"/>
            </w:tcBorders>
          </w:tcPr>
          <w:p>
            <w:pPr>
              <w:pStyle w:val="0"/>
              <w:jc w:val="center"/>
            </w:pPr>
            <w:r>
              <w:rPr>
                <w:sz w:val="20"/>
              </w:rPr>
              <w:t xml:space="preserve">16,5</w:t>
            </w:r>
          </w:p>
        </w:tc>
        <w:tc>
          <w:tcPr>
            <w:tcW w:w="664" w:type="dxa"/>
            <w:tcBorders>
              <w:bottom w:val="nil"/>
            </w:tcBorders>
          </w:tcPr>
          <w:p>
            <w:pPr>
              <w:pStyle w:val="0"/>
              <w:jc w:val="center"/>
            </w:pPr>
            <w:r>
              <w:rPr>
                <w:sz w:val="20"/>
              </w:rPr>
              <w:t xml:space="preserve">17,5</w:t>
            </w:r>
          </w:p>
        </w:tc>
        <w:tc>
          <w:tcPr>
            <w:tcW w:w="664" w:type="dxa"/>
            <w:tcBorders>
              <w:bottom w:val="nil"/>
            </w:tcBorders>
          </w:tcPr>
          <w:p>
            <w:pPr>
              <w:pStyle w:val="0"/>
              <w:jc w:val="center"/>
            </w:pPr>
            <w:r>
              <w:rPr>
                <w:sz w:val="20"/>
              </w:rPr>
              <w:t xml:space="preserve">18,5</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196"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c>
          <w:tcPr>
            <w:tcW w:w="567" w:type="dxa"/>
          </w:tcPr>
          <w:p>
            <w:pPr>
              <w:pStyle w:val="0"/>
            </w:pPr>
            <w:r>
              <w:rPr>
                <w:sz w:val="20"/>
              </w:rPr>
              <w:t xml:space="preserve">4.</w:t>
            </w:r>
          </w:p>
        </w:tc>
        <w:tc>
          <w:tcPr>
            <w:tcW w:w="1928" w:type="dxa"/>
          </w:tcPr>
          <w:p>
            <w:pPr>
              <w:pStyle w:val="0"/>
              <w:jc w:val="both"/>
            </w:pPr>
            <w:r>
              <w:rPr>
                <w:sz w:val="20"/>
              </w:rPr>
              <w:t xml:space="preserve">Прирост количества выставочных проектов, осуществляемых в Республике Коми (по отношению к 2012 году)</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200</w:t>
            </w:r>
          </w:p>
        </w:tc>
        <w:tc>
          <w:tcPr>
            <w:tcW w:w="979"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5.</w:t>
            </w:r>
          </w:p>
        </w:tc>
        <w:tc>
          <w:tcPr>
            <w:tcW w:w="1928" w:type="dxa"/>
          </w:tcPr>
          <w:p>
            <w:pPr>
              <w:pStyle w:val="0"/>
              <w:jc w:val="both"/>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значений в год</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79,3</w:t>
            </w:r>
          </w:p>
        </w:tc>
        <w:tc>
          <w:tcPr>
            <w:tcW w:w="979" w:type="dxa"/>
          </w:tcPr>
          <w:p>
            <w:pPr>
              <w:pStyle w:val="0"/>
              <w:jc w:val="center"/>
            </w:pPr>
            <w:r>
              <w:rPr>
                <w:sz w:val="20"/>
              </w:rPr>
              <w:t xml:space="preserve">78,0</w:t>
            </w:r>
          </w:p>
        </w:tc>
        <w:tc>
          <w:tcPr>
            <w:tcW w:w="664" w:type="dxa"/>
          </w:tcPr>
          <w:p>
            <w:pPr>
              <w:pStyle w:val="0"/>
              <w:jc w:val="center"/>
            </w:pPr>
            <w:r>
              <w:rPr>
                <w:sz w:val="20"/>
              </w:rPr>
              <w:t xml:space="preserve">78,0</w:t>
            </w:r>
          </w:p>
        </w:tc>
        <w:tc>
          <w:tcPr>
            <w:tcW w:w="784" w:type="dxa"/>
          </w:tcPr>
          <w:p>
            <w:pPr>
              <w:pStyle w:val="0"/>
              <w:jc w:val="center"/>
            </w:pPr>
            <w:r>
              <w:rPr>
                <w:sz w:val="20"/>
              </w:rPr>
              <w:t xml:space="preserve">80,0</w:t>
            </w:r>
          </w:p>
        </w:tc>
        <w:tc>
          <w:tcPr>
            <w:tcW w:w="784" w:type="dxa"/>
          </w:tcPr>
          <w:p>
            <w:pPr>
              <w:pStyle w:val="0"/>
              <w:jc w:val="center"/>
            </w:pPr>
            <w:r>
              <w:rPr>
                <w:sz w:val="20"/>
              </w:rPr>
              <w:t xml:space="preserve">80,5</w:t>
            </w:r>
          </w:p>
        </w:tc>
        <w:tc>
          <w:tcPr>
            <w:tcW w:w="664" w:type="dxa"/>
          </w:tcPr>
          <w:p>
            <w:pPr>
              <w:pStyle w:val="0"/>
              <w:jc w:val="center"/>
            </w:pPr>
            <w:r>
              <w:rPr>
                <w:sz w:val="20"/>
              </w:rPr>
              <w:t xml:space="preserve">81,0</w:t>
            </w:r>
          </w:p>
        </w:tc>
        <w:tc>
          <w:tcPr>
            <w:tcW w:w="664" w:type="dxa"/>
          </w:tcPr>
          <w:p>
            <w:pPr>
              <w:pStyle w:val="0"/>
              <w:jc w:val="center"/>
            </w:pPr>
            <w:r>
              <w:rPr>
                <w:sz w:val="20"/>
              </w:rPr>
              <w:t xml:space="preserve">81,5</w:t>
            </w:r>
          </w:p>
        </w:tc>
        <w:tc>
          <w:tcPr>
            <w:tcW w:w="664" w:type="dxa"/>
          </w:tcPr>
          <w:p>
            <w:pPr>
              <w:pStyle w:val="0"/>
              <w:jc w:val="center"/>
            </w:pPr>
            <w:r>
              <w:rPr>
                <w:sz w:val="20"/>
              </w:rPr>
              <w:t xml:space="preserve">82,0</w:t>
            </w:r>
          </w:p>
        </w:tc>
        <w:tc>
          <w:tcPr>
            <w:tcW w:w="664" w:type="dxa"/>
          </w:tcPr>
          <w:p>
            <w:pPr>
              <w:pStyle w:val="0"/>
              <w:jc w:val="center"/>
            </w:pPr>
            <w:r>
              <w:rPr>
                <w:sz w:val="20"/>
              </w:rPr>
              <w:t xml:space="preserve">82,3</w:t>
            </w:r>
          </w:p>
        </w:tc>
        <w:tc>
          <w:tcPr>
            <w:tcW w:w="664" w:type="dxa"/>
          </w:tcPr>
          <w:p>
            <w:pPr>
              <w:pStyle w:val="0"/>
              <w:jc w:val="center"/>
            </w:pPr>
            <w:r>
              <w:rPr>
                <w:sz w:val="20"/>
              </w:rPr>
              <w:t xml:space="preserve">82,6</w:t>
            </w:r>
          </w:p>
        </w:tc>
        <w:tc>
          <w:tcPr>
            <w:tcW w:w="664" w:type="dxa"/>
          </w:tcPr>
          <w:p>
            <w:pPr>
              <w:pStyle w:val="0"/>
              <w:jc w:val="center"/>
            </w:pPr>
            <w:r>
              <w:rPr>
                <w:sz w:val="20"/>
              </w:rPr>
              <w:t xml:space="preserve">82,9</w:t>
            </w:r>
          </w:p>
        </w:tc>
        <w:tc>
          <w:tcPr>
            <w:tcW w:w="664" w:type="dxa"/>
          </w:tcPr>
          <w:p>
            <w:pPr>
              <w:pStyle w:val="0"/>
              <w:jc w:val="center"/>
            </w:pPr>
            <w:r>
              <w:rPr>
                <w:sz w:val="20"/>
              </w:rPr>
              <w:t xml:space="preserve">83,2</w:t>
            </w:r>
          </w:p>
        </w:tc>
        <w:tc>
          <w:tcPr>
            <w:tcW w:w="664" w:type="dxa"/>
          </w:tcPr>
          <w:p>
            <w:pPr>
              <w:pStyle w:val="0"/>
              <w:jc w:val="center"/>
            </w:pPr>
            <w:r>
              <w:rPr>
                <w:sz w:val="20"/>
              </w:rPr>
              <w:t xml:space="preserve">83,5</w:t>
            </w:r>
          </w:p>
        </w:tc>
        <w:tc>
          <w:tcPr>
            <w:tcW w:w="1474" w:type="dxa"/>
          </w:tcPr>
          <w:p>
            <w:pPr>
              <w:pStyle w:val="0"/>
            </w:pPr>
            <w:r>
              <w:rPr>
                <w:sz w:val="20"/>
              </w:rPr>
              <w:t xml:space="preserve">Управление Республики Коми по охране объектов культурного наследия</w:t>
            </w:r>
          </w:p>
        </w:tc>
      </w:tr>
      <w:tr>
        <w:tc>
          <w:tcPr>
            <w:tcW w:w="567" w:type="dxa"/>
          </w:tcPr>
          <w:p>
            <w:pPr>
              <w:pStyle w:val="0"/>
            </w:pPr>
            <w:r>
              <w:rPr>
                <w:sz w:val="20"/>
              </w:rPr>
              <w:t xml:space="preserve">6.</w:t>
            </w:r>
          </w:p>
        </w:tc>
        <w:tc>
          <w:tcPr>
            <w:tcW w:w="1928" w:type="dxa"/>
          </w:tcPr>
          <w:p>
            <w:pPr>
              <w:pStyle w:val="0"/>
              <w:jc w:val="both"/>
            </w:pPr>
            <w:r>
              <w:rPr>
                <w:sz w:val="20"/>
              </w:rPr>
              <w:t xml:space="preserve">Численность граждан, размещенных в коллективных средствах размещения, включая граждан Российской Федерации и иностранных туристов, в год</w:t>
            </w:r>
          </w:p>
        </w:tc>
        <w:tc>
          <w:tcPr>
            <w:tcW w:w="1077" w:type="dxa"/>
          </w:tcPr>
          <w:p>
            <w:pPr>
              <w:pStyle w:val="0"/>
            </w:pPr>
            <w:r>
              <w:rPr>
                <w:sz w:val="20"/>
              </w:rPr>
              <w:t xml:space="preserve">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236,4</w:t>
            </w:r>
          </w:p>
        </w:tc>
        <w:tc>
          <w:tcPr>
            <w:tcW w:w="979" w:type="dxa"/>
          </w:tcPr>
          <w:p>
            <w:pPr>
              <w:pStyle w:val="0"/>
              <w:jc w:val="center"/>
            </w:pPr>
            <w:r>
              <w:rPr>
                <w:sz w:val="20"/>
              </w:rPr>
              <w:t xml:space="preserve">237,0</w:t>
            </w:r>
          </w:p>
        </w:tc>
        <w:tc>
          <w:tcPr>
            <w:tcW w:w="664" w:type="dxa"/>
          </w:tcPr>
          <w:p>
            <w:pPr>
              <w:pStyle w:val="0"/>
              <w:jc w:val="center"/>
            </w:pPr>
            <w:r>
              <w:rPr>
                <w:sz w:val="20"/>
              </w:rPr>
              <w:t xml:space="preserve">237,1</w:t>
            </w:r>
          </w:p>
        </w:tc>
        <w:tc>
          <w:tcPr>
            <w:tcW w:w="784" w:type="dxa"/>
          </w:tcPr>
          <w:p>
            <w:pPr>
              <w:pStyle w:val="0"/>
              <w:jc w:val="center"/>
            </w:pPr>
            <w:r>
              <w:rPr>
                <w:sz w:val="20"/>
              </w:rPr>
              <w:t xml:space="preserve">201,5</w:t>
            </w:r>
          </w:p>
        </w:tc>
        <w:tc>
          <w:tcPr>
            <w:tcW w:w="784" w:type="dxa"/>
          </w:tcPr>
          <w:p>
            <w:pPr>
              <w:pStyle w:val="0"/>
              <w:jc w:val="center"/>
            </w:pPr>
            <w:r>
              <w:rPr>
                <w:sz w:val="20"/>
              </w:rPr>
              <w:t xml:space="preserve">194,0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blPrEx>
          <w:tblBorders>
            <w:insideH w:val="nil"/>
          </w:tblBorders>
        </w:tblPrEx>
        <w:tc>
          <w:tcPr>
            <w:tcW w:w="567" w:type="dxa"/>
            <w:tcBorders>
              <w:bottom w:val="nil"/>
            </w:tcBorders>
          </w:tcPr>
          <w:p>
            <w:pPr>
              <w:pStyle w:val="0"/>
            </w:pPr>
            <w:r>
              <w:rPr>
                <w:sz w:val="20"/>
              </w:rPr>
              <w:t xml:space="preserve">6.1</w:t>
            </w:r>
          </w:p>
        </w:tc>
        <w:tc>
          <w:tcPr>
            <w:tcW w:w="1928" w:type="dxa"/>
            <w:tcBorders>
              <w:bottom w:val="nil"/>
            </w:tcBorders>
          </w:tcPr>
          <w:p>
            <w:pPr>
              <w:pStyle w:val="0"/>
              <w:jc w:val="both"/>
            </w:pPr>
            <w:r>
              <w:rPr>
                <w:sz w:val="20"/>
              </w:rPr>
              <w:t xml:space="preserve">Численность граждан, размещенных в коллективных средствах размещения, включая граждан Российской Федерации и иностранных туристов, в год</w:t>
            </w:r>
          </w:p>
        </w:tc>
        <w:tc>
          <w:tcPr>
            <w:tcW w:w="1077" w:type="dxa"/>
            <w:tcBorders>
              <w:bottom w:val="nil"/>
            </w:tcBorders>
          </w:tcPr>
          <w:p>
            <w:pPr>
              <w:pStyle w:val="0"/>
            </w:pPr>
            <w:r>
              <w:rPr>
                <w:sz w:val="20"/>
              </w:rPr>
              <w:t xml:space="preserve">тыс. чел.</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ИЦ</w:t>
            </w:r>
          </w:p>
        </w:tc>
        <w:tc>
          <w:tcPr>
            <w:tcW w:w="72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187,3</w:t>
            </w:r>
          </w:p>
        </w:tc>
        <w:tc>
          <w:tcPr>
            <w:tcW w:w="664" w:type="dxa"/>
            <w:tcBorders>
              <w:bottom w:val="nil"/>
            </w:tcBorders>
          </w:tcPr>
          <w:p>
            <w:pPr>
              <w:pStyle w:val="0"/>
              <w:jc w:val="center"/>
            </w:pPr>
            <w:r>
              <w:rPr>
                <w:sz w:val="20"/>
              </w:rPr>
              <w:t xml:space="preserve">188,0</w:t>
            </w:r>
          </w:p>
        </w:tc>
        <w:tc>
          <w:tcPr>
            <w:tcW w:w="664" w:type="dxa"/>
            <w:tcBorders>
              <w:bottom w:val="nil"/>
            </w:tcBorders>
          </w:tcPr>
          <w:p>
            <w:pPr>
              <w:pStyle w:val="0"/>
              <w:jc w:val="center"/>
            </w:pPr>
            <w:r>
              <w:rPr>
                <w:sz w:val="20"/>
              </w:rPr>
              <w:t xml:space="preserve">189,0</w:t>
            </w:r>
          </w:p>
        </w:tc>
        <w:tc>
          <w:tcPr>
            <w:tcW w:w="664" w:type="dxa"/>
            <w:tcBorders>
              <w:bottom w:val="nil"/>
            </w:tcBorders>
          </w:tcPr>
          <w:p>
            <w:pPr>
              <w:pStyle w:val="0"/>
              <w:jc w:val="center"/>
            </w:pPr>
            <w:r>
              <w:rPr>
                <w:sz w:val="20"/>
              </w:rPr>
              <w:t xml:space="preserve">189,5</w:t>
            </w:r>
          </w:p>
        </w:tc>
        <w:tc>
          <w:tcPr>
            <w:tcW w:w="664" w:type="dxa"/>
            <w:tcBorders>
              <w:bottom w:val="nil"/>
            </w:tcBorders>
          </w:tcPr>
          <w:p>
            <w:pPr>
              <w:pStyle w:val="0"/>
              <w:jc w:val="center"/>
            </w:pPr>
            <w:r>
              <w:rPr>
                <w:sz w:val="20"/>
              </w:rPr>
              <w:t xml:space="preserve">190,0</w:t>
            </w:r>
          </w:p>
        </w:tc>
        <w:tc>
          <w:tcPr>
            <w:tcW w:w="664" w:type="dxa"/>
            <w:tcBorders>
              <w:bottom w:val="nil"/>
            </w:tcBorders>
          </w:tcPr>
          <w:p>
            <w:pPr>
              <w:pStyle w:val="0"/>
              <w:jc w:val="center"/>
            </w:pPr>
            <w:r>
              <w:rPr>
                <w:sz w:val="20"/>
              </w:rPr>
              <w:t xml:space="preserve">190,5</w:t>
            </w:r>
          </w:p>
        </w:tc>
        <w:tc>
          <w:tcPr>
            <w:tcW w:w="664" w:type="dxa"/>
            <w:tcBorders>
              <w:bottom w:val="nil"/>
            </w:tcBorders>
          </w:tcPr>
          <w:p>
            <w:pPr>
              <w:pStyle w:val="0"/>
              <w:jc w:val="center"/>
            </w:pPr>
            <w:r>
              <w:rPr>
                <w:sz w:val="20"/>
              </w:rPr>
              <w:t xml:space="preserve">191,0</w:t>
            </w:r>
          </w:p>
        </w:tc>
        <w:tc>
          <w:tcPr>
            <w:tcW w:w="664" w:type="dxa"/>
            <w:tcBorders>
              <w:bottom w:val="nil"/>
            </w:tcBorders>
          </w:tcPr>
          <w:p>
            <w:pPr>
              <w:pStyle w:val="0"/>
              <w:jc w:val="center"/>
            </w:pPr>
            <w:r>
              <w:rPr>
                <w:sz w:val="20"/>
              </w:rPr>
              <w:t xml:space="preserve">191,5</w:t>
            </w:r>
          </w:p>
        </w:tc>
        <w:tc>
          <w:tcPr>
            <w:tcW w:w="1474" w:type="dxa"/>
            <w:tcBorders>
              <w:bottom w:val="nil"/>
            </w:tcBorders>
          </w:tcPr>
          <w:p>
            <w:pPr>
              <w:pStyle w:val="0"/>
            </w:pPr>
            <w:r>
              <w:rPr>
                <w:sz w:val="20"/>
              </w:rPr>
              <w:t xml:space="preserve">Министерство экономического развития, промышленности и транспорта Республики Коми</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197"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c>
          <w:tcPr>
            <w:tcW w:w="567" w:type="dxa"/>
          </w:tcPr>
          <w:p>
            <w:pPr>
              <w:pStyle w:val="0"/>
            </w:pPr>
            <w:r>
              <w:rPr>
                <w:sz w:val="20"/>
              </w:rPr>
              <w:t xml:space="preserve">7.</w:t>
            </w:r>
          </w:p>
        </w:tc>
        <w:tc>
          <w:tcPr>
            <w:tcW w:w="1928" w:type="dxa"/>
          </w:tcPr>
          <w:p>
            <w:pPr>
              <w:pStyle w:val="0"/>
              <w:jc w:val="both"/>
            </w:pPr>
            <w:r>
              <w:rPr>
                <w:sz w:val="20"/>
              </w:rPr>
              <w:t xml:space="preserve">Уровень обеспеченности Республики Коми организациями культуры</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79</w:t>
            </w:r>
          </w:p>
        </w:tc>
        <w:tc>
          <w:tcPr>
            <w:tcW w:w="664" w:type="dxa"/>
          </w:tcPr>
          <w:p>
            <w:pPr>
              <w:pStyle w:val="0"/>
              <w:jc w:val="center"/>
            </w:pPr>
            <w:r>
              <w:rPr>
                <w:sz w:val="20"/>
              </w:rPr>
              <w:t xml:space="preserve">80,6</w:t>
            </w:r>
          </w:p>
        </w:tc>
        <w:tc>
          <w:tcPr>
            <w:tcW w:w="664" w:type="dxa"/>
          </w:tcPr>
          <w:p>
            <w:pPr>
              <w:pStyle w:val="0"/>
              <w:jc w:val="center"/>
            </w:pPr>
            <w:r>
              <w:rPr>
                <w:sz w:val="20"/>
              </w:rPr>
              <w:t xml:space="preserve">80,6</w:t>
            </w:r>
          </w:p>
        </w:tc>
        <w:tc>
          <w:tcPr>
            <w:tcW w:w="664" w:type="dxa"/>
          </w:tcPr>
          <w:p>
            <w:pPr>
              <w:pStyle w:val="0"/>
              <w:jc w:val="center"/>
            </w:pPr>
            <w:r>
              <w:rPr>
                <w:sz w:val="20"/>
              </w:rPr>
              <w:t xml:space="preserve">80,65</w:t>
            </w:r>
          </w:p>
        </w:tc>
        <w:tc>
          <w:tcPr>
            <w:tcW w:w="664" w:type="dxa"/>
          </w:tcPr>
          <w:p>
            <w:pPr>
              <w:pStyle w:val="0"/>
              <w:jc w:val="center"/>
            </w:pPr>
            <w:r>
              <w:rPr>
                <w:sz w:val="20"/>
              </w:rPr>
              <w:t xml:space="preserve">80,7</w:t>
            </w:r>
          </w:p>
        </w:tc>
        <w:tc>
          <w:tcPr>
            <w:tcW w:w="664" w:type="dxa"/>
          </w:tcPr>
          <w:p>
            <w:pPr>
              <w:pStyle w:val="0"/>
              <w:jc w:val="center"/>
            </w:pPr>
            <w:r>
              <w:rPr>
                <w:sz w:val="20"/>
              </w:rPr>
              <w:t xml:space="preserve">80,75</w:t>
            </w:r>
          </w:p>
        </w:tc>
        <w:tc>
          <w:tcPr>
            <w:tcW w:w="664" w:type="dxa"/>
          </w:tcPr>
          <w:p>
            <w:pPr>
              <w:pStyle w:val="0"/>
              <w:jc w:val="center"/>
            </w:pPr>
            <w:r>
              <w:rPr>
                <w:sz w:val="20"/>
              </w:rPr>
              <w:t xml:space="preserve">80,8</w:t>
            </w:r>
          </w:p>
        </w:tc>
        <w:tc>
          <w:tcPr>
            <w:tcW w:w="664" w:type="dxa"/>
          </w:tcPr>
          <w:p>
            <w:pPr>
              <w:pStyle w:val="0"/>
              <w:jc w:val="center"/>
            </w:pPr>
            <w:r>
              <w:rPr>
                <w:sz w:val="20"/>
              </w:rPr>
              <w:t xml:space="preserve">80,85</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8.</w:t>
            </w:r>
          </w:p>
        </w:tc>
        <w:tc>
          <w:tcPr>
            <w:tcW w:w="1928" w:type="dxa"/>
          </w:tcPr>
          <w:p>
            <w:pPr>
              <w:pStyle w:val="0"/>
              <w:jc w:val="both"/>
            </w:pPr>
            <w:r>
              <w:rPr>
                <w:sz w:val="20"/>
              </w:rPr>
              <w:t xml:space="preserve">Число посещений мероприятий организаций культуры</w:t>
            </w:r>
          </w:p>
        </w:tc>
        <w:tc>
          <w:tcPr>
            <w:tcW w:w="1077" w:type="dxa"/>
          </w:tcPr>
          <w:p>
            <w:pPr>
              <w:pStyle w:val="0"/>
            </w:pPr>
            <w:r>
              <w:rPr>
                <w:sz w:val="20"/>
              </w:rPr>
              <w:t xml:space="preserve">млн. 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ИЦ</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11,42</w:t>
            </w:r>
          </w:p>
        </w:tc>
        <w:tc>
          <w:tcPr>
            <w:tcW w:w="664" w:type="dxa"/>
          </w:tcPr>
          <w:p>
            <w:pPr>
              <w:pStyle w:val="0"/>
              <w:jc w:val="center"/>
            </w:pPr>
            <w:r>
              <w:rPr>
                <w:sz w:val="20"/>
              </w:rPr>
              <w:t xml:space="preserve">13,12</w:t>
            </w:r>
          </w:p>
        </w:tc>
        <w:tc>
          <w:tcPr>
            <w:tcW w:w="664" w:type="dxa"/>
          </w:tcPr>
          <w:p>
            <w:pPr>
              <w:pStyle w:val="0"/>
              <w:jc w:val="center"/>
            </w:pPr>
            <w:r>
              <w:rPr>
                <w:sz w:val="20"/>
              </w:rPr>
              <w:t xml:space="preserve">16,34</w:t>
            </w:r>
          </w:p>
        </w:tc>
        <w:tc>
          <w:tcPr>
            <w:tcW w:w="664" w:type="dxa"/>
          </w:tcPr>
          <w:p>
            <w:pPr>
              <w:pStyle w:val="0"/>
              <w:jc w:val="center"/>
            </w:pPr>
            <w:r>
              <w:rPr>
                <w:sz w:val="20"/>
              </w:rPr>
              <w:t xml:space="preserve">18,04</w:t>
            </w:r>
          </w:p>
        </w:tc>
        <w:tc>
          <w:tcPr>
            <w:tcW w:w="664" w:type="dxa"/>
          </w:tcPr>
          <w:p>
            <w:pPr>
              <w:pStyle w:val="0"/>
              <w:jc w:val="center"/>
            </w:pPr>
            <w:r>
              <w:rPr>
                <w:sz w:val="20"/>
              </w:rPr>
              <w:t xml:space="preserve">19,74</w:t>
            </w:r>
          </w:p>
        </w:tc>
        <w:tc>
          <w:tcPr>
            <w:tcW w:w="664" w:type="dxa"/>
          </w:tcPr>
          <w:p>
            <w:pPr>
              <w:pStyle w:val="0"/>
              <w:jc w:val="center"/>
            </w:pPr>
            <w:r>
              <w:rPr>
                <w:sz w:val="20"/>
              </w:rPr>
              <w:t xml:space="preserve">21,45</w:t>
            </w:r>
          </w:p>
        </w:tc>
        <w:tc>
          <w:tcPr>
            <w:tcW w:w="664" w:type="dxa"/>
          </w:tcPr>
          <w:p>
            <w:pPr>
              <w:pStyle w:val="0"/>
              <w:jc w:val="center"/>
            </w:pPr>
            <w:r>
              <w:rPr>
                <w:sz w:val="20"/>
              </w:rPr>
              <w:t xml:space="preserve">23,15</w:t>
            </w:r>
          </w:p>
        </w:tc>
        <w:tc>
          <w:tcPr>
            <w:tcW w:w="664" w:type="dxa"/>
          </w:tcPr>
          <w:p>
            <w:pPr>
              <w:pStyle w:val="0"/>
              <w:jc w:val="center"/>
            </w:pPr>
            <w:r>
              <w:rPr>
                <w:sz w:val="20"/>
              </w:rPr>
              <w:t xml:space="preserve">26,36</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9"/>
            <w:tcW w:w="15597" w:type="dxa"/>
          </w:tcPr>
          <w:p>
            <w:pPr>
              <w:pStyle w:val="0"/>
              <w:outlineLvl w:val="3"/>
              <w:jc w:val="center"/>
            </w:pPr>
            <w:hyperlink w:history="0" w:anchor="P237" w:tooltip="ПАСПОРТ">
              <w:r>
                <w:rPr>
                  <w:sz w:val="20"/>
                  <w:color w:val="0000ff"/>
                </w:rPr>
                <w:t xml:space="preserve">Подпрограмма 1</w:t>
              </w:r>
            </w:hyperlink>
            <w:r>
              <w:rPr>
                <w:sz w:val="20"/>
              </w:rPr>
              <w:t xml:space="preserve"> "Доступность объектов сферы культуры, культурных и исторических ценностей"</w:t>
            </w:r>
          </w:p>
        </w:tc>
      </w:tr>
      <w:tr>
        <w:tc>
          <w:tcPr>
            <w:gridSpan w:val="19"/>
            <w:tcW w:w="15597" w:type="dxa"/>
          </w:tcPr>
          <w:p>
            <w:pPr>
              <w:pStyle w:val="0"/>
              <w:outlineLvl w:val="4"/>
              <w:jc w:val="center"/>
            </w:pPr>
            <w:r>
              <w:rPr>
                <w:sz w:val="20"/>
              </w:rPr>
              <w:t xml:space="preserve">Задача 1. Повышение доступности для жителей Республики Коми учреждений сферы культуры</w:t>
            </w:r>
          </w:p>
        </w:tc>
      </w:tr>
      <w:tr>
        <w:tc>
          <w:tcPr>
            <w:tcW w:w="567" w:type="dxa"/>
          </w:tcPr>
          <w:p>
            <w:pPr>
              <w:pStyle w:val="0"/>
            </w:pPr>
            <w:r>
              <w:rPr>
                <w:sz w:val="20"/>
              </w:rPr>
              <w:t xml:space="preserve">9.</w:t>
            </w:r>
          </w:p>
        </w:tc>
        <w:tc>
          <w:tcPr>
            <w:tcW w:w="1928" w:type="dxa"/>
          </w:tcPr>
          <w:p>
            <w:pPr>
              <w:pStyle w:val="0"/>
              <w:jc w:val="both"/>
            </w:pPr>
            <w:r>
              <w:rPr>
                <w:sz w:val="20"/>
              </w:rPr>
              <w:t xml:space="preserve">Доля зданий и сооружений государственных (муниципальных) учреждений сферы культуры, состояние которых является удовлетворительным, в общем количестве зданий и сооружений государственных (муниципальных) учреждений сферы культуры в год</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80,8</w:t>
            </w:r>
          </w:p>
        </w:tc>
        <w:tc>
          <w:tcPr>
            <w:tcW w:w="979" w:type="dxa"/>
          </w:tcPr>
          <w:p>
            <w:pPr>
              <w:pStyle w:val="0"/>
              <w:jc w:val="center"/>
            </w:pPr>
            <w:r>
              <w:rPr>
                <w:sz w:val="20"/>
              </w:rPr>
              <w:t xml:space="preserve">78,9</w:t>
            </w:r>
          </w:p>
        </w:tc>
        <w:tc>
          <w:tcPr>
            <w:tcW w:w="664" w:type="dxa"/>
          </w:tcPr>
          <w:p>
            <w:pPr>
              <w:pStyle w:val="0"/>
              <w:jc w:val="center"/>
            </w:pPr>
            <w:r>
              <w:rPr>
                <w:sz w:val="20"/>
              </w:rPr>
              <w:t xml:space="preserve">77,2</w:t>
            </w:r>
          </w:p>
        </w:tc>
        <w:tc>
          <w:tcPr>
            <w:tcW w:w="784" w:type="dxa"/>
          </w:tcPr>
          <w:p>
            <w:pPr>
              <w:pStyle w:val="0"/>
              <w:jc w:val="center"/>
            </w:pPr>
            <w:r>
              <w:rPr>
                <w:sz w:val="20"/>
              </w:rPr>
              <w:t xml:space="preserve">78,1</w:t>
            </w:r>
          </w:p>
        </w:tc>
        <w:tc>
          <w:tcPr>
            <w:tcW w:w="784" w:type="dxa"/>
          </w:tcPr>
          <w:p>
            <w:pPr>
              <w:pStyle w:val="0"/>
              <w:jc w:val="center"/>
            </w:pPr>
            <w:r>
              <w:rPr>
                <w:sz w:val="20"/>
              </w:rPr>
              <w:t xml:space="preserve">78,7</w:t>
            </w:r>
          </w:p>
        </w:tc>
        <w:tc>
          <w:tcPr>
            <w:tcW w:w="664" w:type="dxa"/>
          </w:tcPr>
          <w:p>
            <w:pPr>
              <w:pStyle w:val="0"/>
              <w:jc w:val="center"/>
            </w:pPr>
            <w:r>
              <w:rPr>
                <w:sz w:val="20"/>
              </w:rPr>
              <w:t xml:space="preserve">79,0</w:t>
            </w:r>
          </w:p>
        </w:tc>
        <w:tc>
          <w:tcPr>
            <w:tcW w:w="664" w:type="dxa"/>
          </w:tcPr>
          <w:p>
            <w:pPr>
              <w:pStyle w:val="0"/>
              <w:jc w:val="center"/>
            </w:pPr>
            <w:r>
              <w:rPr>
                <w:sz w:val="20"/>
              </w:rPr>
              <w:t xml:space="preserve">79,3</w:t>
            </w:r>
          </w:p>
        </w:tc>
        <w:tc>
          <w:tcPr>
            <w:tcW w:w="664" w:type="dxa"/>
          </w:tcPr>
          <w:p>
            <w:pPr>
              <w:pStyle w:val="0"/>
              <w:jc w:val="center"/>
            </w:pPr>
            <w:r>
              <w:rPr>
                <w:sz w:val="20"/>
              </w:rPr>
              <w:t xml:space="preserve">79,6</w:t>
            </w:r>
          </w:p>
        </w:tc>
        <w:tc>
          <w:tcPr>
            <w:tcW w:w="664" w:type="dxa"/>
          </w:tcPr>
          <w:p>
            <w:pPr>
              <w:pStyle w:val="0"/>
              <w:jc w:val="center"/>
            </w:pPr>
            <w:r>
              <w:rPr>
                <w:sz w:val="20"/>
              </w:rPr>
              <w:t xml:space="preserve">79,9</w:t>
            </w:r>
          </w:p>
        </w:tc>
        <w:tc>
          <w:tcPr>
            <w:tcW w:w="664" w:type="dxa"/>
          </w:tcPr>
          <w:p>
            <w:pPr>
              <w:pStyle w:val="0"/>
              <w:jc w:val="center"/>
            </w:pPr>
            <w:r>
              <w:rPr>
                <w:sz w:val="20"/>
              </w:rPr>
              <w:t xml:space="preserve">80,2</w:t>
            </w:r>
          </w:p>
        </w:tc>
        <w:tc>
          <w:tcPr>
            <w:tcW w:w="664" w:type="dxa"/>
          </w:tcPr>
          <w:p>
            <w:pPr>
              <w:pStyle w:val="0"/>
              <w:jc w:val="center"/>
            </w:pPr>
            <w:r>
              <w:rPr>
                <w:sz w:val="20"/>
              </w:rPr>
              <w:t xml:space="preserve">80,5</w:t>
            </w:r>
          </w:p>
        </w:tc>
        <w:tc>
          <w:tcPr>
            <w:tcW w:w="664" w:type="dxa"/>
          </w:tcPr>
          <w:p>
            <w:pPr>
              <w:pStyle w:val="0"/>
              <w:jc w:val="center"/>
            </w:pPr>
            <w:r>
              <w:rPr>
                <w:sz w:val="20"/>
              </w:rPr>
              <w:t xml:space="preserve">80,8</w:t>
            </w:r>
          </w:p>
        </w:tc>
        <w:tc>
          <w:tcPr>
            <w:tcW w:w="664" w:type="dxa"/>
          </w:tcPr>
          <w:p>
            <w:pPr>
              <w:pStyle w:val="0"/>
              <w:jc w:val="center"/>
            </w:pPr>
            <w:r>
              <w:rPr>
                <w:sz w:val="20"/>
              </w:rPr>
              <w:t xml:space="preserve">81,2</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9"/>
            <w:tcW w:w="15597" w:type="dxa"/>
          </w:tcPr>
          <w:p>
            <w:pPr>
              <w:pStyle w:val="0"/>
              <w:outlineLvl w:val="4"/>
              <w:jc w:val="center"/>
            </w:pPr>
            <w:r>
              <w:rPr>
                <w:sz w:val="20"/>
              </w:rPr>
              <w:t xml:space="preserve">Задача 2.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республики ресурсов библиотечных, музейных, архивных и фильмофондов</w:t>
            </w:r>
          </w:p>
        </w:tc>
      </w:tr>
      <w:tr>
        <w:tblPrEx>
          <w:tblBorders>
            <w:insideH w:val="nil"/>
          </w:tblBorders>
        </w:tblPrEx>
        <w:tc>
          <w:tcPr>
            <w:tcW w:w="567" w:type="dxa"/>
            <w:tcBorders>
              <w:bottom w:val="nil"/>
            </w:tcBorders>
          </w:tcPr>
          <w:p>
            <w:pPr>
              <w:pStyle w:val="0"/>
            </w:pPr>
            <w:r>
              <w:rPr>
                <w:sz w:val="20"/>
              </w:rPr>
              <w:t xml:space="preserve">10.</w:t>
            </w:r>
          </w:p>
        </w:tc>
        <w:tc>
          <w:tcPr>
            <w:tcW w:w="1928" w:type="dxa"/>
            <w:tcBorders>
              <w:bottom w:val="nil"/>
            </w:tcBorders>
          </w:tcPr>
          <w:p>
            <w:pPr>
              <w:pStyle w:val="0"/>
              <w:jc w:val="both"/>
            </w:pPr>
            <w:r>
              <w:rPr>
                <w:sz w:val="20"/>
              </w:rPr>
              <w:t xml:space="preserve">Охват населения Республики Коми услугами библиотек, музеев, архивов и иным экскурсионным обслуживанием в год</w:t>
            </w:r>
          </w:p>
        </w:tc>
        <w:tc>
          <w:tcPr>
            <w:tcW w:w="1077" w:type="dxa"/>
            <w:tcBorders>
              <w:bottom w:val="nil"/>
            </w:tcBorders>
          </w:tcPr>
          <w:p>
            <w:pPr>
              <w:pStyle w:val="0"/>
            </w:pPr>
            <w:r>
              <w:rPr>
                <w:sz w:val="20"/>
              </w:rPr>
              <w:t xml:space="preserve">процентов от общей численности населения Республики Коми</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71,3</w:t>
            </w:r>
          </w:p>
        </w:tc>
        <w:tc>
          <w:tcPr>
            <w:tcW w:w="979" w:type="dxa"/>
            <w:tcBorders>
              <w:bottom w:val="nil"/>
            </w:tcBorders>
          </w:tcPr>
          <w:p>
            <w:pPr>
              <w:pStyle w:val="0"/>
              <w:jc w:val="center"/>
            </w:pPr>
            <w:r>
              <w:rPr>
                <w:sz w:val="20"/>
              </w:rPr>
              <w:t xml:space="preserve">71,8</w:t>
            </w:r>
          </w:p>
        </w:tc>
        <w:tc>
          <w:tcPr>
            <w:tcW w:w="664" w:type="dxa"/>
            <w:tcBorders>
              <w:bottom w:val="nil"/>
            </w:tcBorders>
          </w:tcPr>
          <w:p>
            <w:pPr>
              <w:pStyle w:val="0"/>
              <w:jc w:val="center"/>
            </w:pPr>
            <w:r>
              <w:rPr>
                <w:sz w:val="20"/>
              </w:rPr>
              <w:t xml:space="preserve">72,3</w:t>
            </w:r>
          </w:p>
        </w:tc>
        <w:tc>
          <w:tcPr>
            <w:tcW w:w="784" w:type="dxa"/>
            <w:tcBorders>
              <w:bottom w:val="nil"/>
            </w:tcBorders>
          </w:tcPr>
          <w:p>
            <w:pPr>
              <w:pStyle w:val="0"/>
              <w:jc w:val="center"/>
            </w:pPr>
            <w:r>
              <w:rPr>
                <w:sz w:val="20"/>
              </w:rPr>
              <w:t xml:space="preserve">69,0</w:t>
            </w:r>
          </w:p>
        </w:tc>
        <w:tc>
          <w:tcPr>
            <w:tcW w:w="784" w:type="dxa"/>
            <w:tcBorders>
              <w:bottom w:val="nil"/>
            </w:tcBorders>
          </w:tcPr>
          <w:p>
            <w:pPr>
              <w:pStyle w:val="0"/>
              <w:jc w:val="center"/>
            </w:pPr>
            <w:r>
              <w:rPr>
                <w:sz w:val="20"/>
              </w:rPr>
              <w:t xml:space="preserve">69,3</w:t>
            </w:r>
          </w:p>
        </w:tc>
        <w:tc>
          <w:tcPr>
            <w:tcW w:w="664" w:type="dxa"/>
            <w:tcBorders>
              <w:bottom w:val="nil"/>
            </w:tcBorders>
          </w:tcPr>
          <w:p>
            <w:pPr>
              <w:pStyle w:val="0"/>
              <w:jc w:val="center"/>
            </w:pPr>
            <w:r>
              <w:rPr>
                <w:sz w:val="20"/>
              </w:rPr>
              <w:t xml:space="preserve">94,3</w:t>
            </w:r>
          </w:p>
        </w:tc>
        <w:tc>
          <w:tcPr>
            <w:tcW w:w="664" w:type="dxa"/>
            <w:tcBorders>
              <w:bottom w:val="nil"/>
            </w:tcBorders>
          </w:tcPr>
          <w:p>
            <w:pPr>
              <w:pStyle w:val="0"/>
              <w:jc w:val="center"/>
            </w:pPr>
            <w:r>
              <w:rPr>
                <w:sz w:val="20"/>
              </w:rPr>
              <w:t xml:space="preserve">94,4</w:t>
            </w:r>
          </w:p>
        </w:tc>
        <w:tc>
          <w:tcPr>
            <w:tcW w:w="664" w:type="dxa"/>
            <w:tcBorders>
              <w:bottom w:val="nil"/>
            </w:tcBorders>
          </w:tcPr>
          <w:p>
            <w:pPr>
              <w:pStyle w:val="0"/>
              <w:jc w:val="center"/>
            </w:pPr>
            <w:r>
              <w:rPr>
                <w:sz w:val="20"/>
              </w:rPr>
              <w:t xml:space="preserve">94,5</w:t>
            </w:r>
          </w:p>
        </w:tc>
        <w:tc>
          <w:tcPr>
            <w:tcW w:w="664" w:type="dxa"/>
            <w:tcBorders>
              <w:bottom w:val="nil"/>
            </w:tcBorders>
          </w:tcPr>
          <w:p>
            <w:pPr>
              <w:pStyle w:val="0"/>
              <w:jc w:val="center"/>
            </w:pPr>
            <w:r>
              <w:rPr>
                <w:sz w:val="20"/>
              </w:rPr>
              <w:t xml:space="preserve">94,6</w:t>
            </w:r>
          </w:p>
        </w:tc>
        <w:tc>
          <w:tcPr>
            <w:tcW w:w="664" w:type="dxa"/>
            <w:tcBorders>
              <w:bottom w:val="nil"/>
            </w:tcBorders>
          </w:tcPr>
          <w:p>
            <w:pPr>
              <w:pStyle w:val="0"/>
              <w:jc w:val="center"/>
            </w:pPr>
            <w:r>
              <w:rPr>
                <w:sz w:val="20"/>
              </w:rPr>
              <w:t xml:space="preserve">94,6</w:t>
            </w:r>
          </w:p>
        </w:tc>
        <w:tc>
          <w:tcPr>
            <w:tcW w:w="664" w:type="dxa"/>
            <w:tcBorders>
              <w:bottom w:val="nil"/>
            </w:tcBorders>
          </w:tcPr>
          <w:p>
            <w:pPr>
              <w:pStyle w:val="0"/>
              <w:jc w:val="center"/>
            </w:pPr>
            <w:r>
              <w:rPr>
                <w:sz w:val="20"/>
              </w:rPr>
              <w:t xml:space="preserve">94,7</w:t>
            </w:r>
          </w:p>
        </w:tc>
        <w:tc>
          <w:tcPr>
            <w:tcW w:w="664" w:type="dxa"/>
            <w:tcBorders>
              <w:bottom w:val="nil"/>
            </w:tcBorders>
          </w:tcPr>
          <w:p>
            <w:pPr>
              <w:pStyle w:val="0"/>
              <w:jc w:val="center"/>
            </w:pPr>
            <w:r>
              <w:rPr>
                <w:sz w:val="20"/>
              </w:rPr>
              <w:t xml:space="preserve">94,7</w:t>
            </w:r>
          </w:p>
        </w:tc>
        <w:tc>
          <w:tcPr>
            <w:tcW w:w="664" w:type="dxa"/>
            <w:tcBorders>
              <w:bottom w:val="nil"/>
            </w:tcBorders>
          </w:tcPr>
          <w:p>
            <w:pPr>
              <w:pStyle w:val="0"/>
              <w:jc w:val="center"/>
            </w:pPr>
            <w:r>
              <w:rPr>
                <w:sz w:val="20"/>
              </w:rPr>
              <w:t xml:space="preserve">94,8</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198"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blPrEx>
          <w:tblBorders>
            <w:insideH w:val="nil"/>
          </w:tblBorders>
        </w:tblPrEx>
        <w:tc>
          <w:tcPr>
            <w:tcW w:w="567" w:type="dxa"/>
            <w:tcBorders>
              <w:bottom w:val="nil"/>
            </w:tcBorders>
          </w:tcPr>
          <w:p>
            <w:pPr>
              <w:pStyle w:val="0"/>
            </w:pPr>
            <w:r>
              <w:rPr>
                <w:sz w:val="20"/>
              </w:rPr>
              <w:t xml:space="preserve">11.</w:t>
            </w:r>
          </w:p>
        </w:tc>
        <w:tc>
          <w:tcPr>
            <w:tcW w:w="1928" w:type="dxa"/>
            <w:tcBorders>
              <w:bottom w:val="nil"/>
            </w:tcBorders>
          </w:tcPr>
          <w:p>
            <w:pPr>
              <w:pStyle w:val="0"/>
              <w:jc w:val="both"/>
            </w:pPr>
            <w:r>
              <w:rPr>
                <w:sz w:val="20"/>
              </w:rPr>
              <w:t xml:space="preserve">Среднее количество выставок в расчете на 10 тыс. человек</w:t>
            </w:r>
          </w:p>
        </w:tc>
        <w:tc>
          <w:tcPr>
            <w:tcW w:w="1077" w:type="dxa"/>
            <w:tcBorders>
              <w:bottom w:val="nil"/>
            </w:tcBorders>
          </w:tcPr>
          <w:p>
            <w:pPr>
              <w:pStyle w:val="0"/>
            </w:pPr>
            <w:r>
              <w:rPr>
                <w:sz w:val="20"/>
              </w:rPr>
              <w:t xml:space="preserve">единиц на 10 тыс. чел.</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14,6</w:t>
            </w:r>
          </w:p>
        </w:tc>
        <w:tc>
          <w:tcPr>
            <w:tcW w:w="979" w:type="dxa"/>
            <w:tcBorders>
              <w:bottom w:val="nil"/>
            </w:tcBorders>
          </w:tcPr>
          <w:p>
            <w:pPr>
              <w:pStyle w:val="0"/>
              <w:jc w:val="center"/>
            </w:pPr>
            <w:r>
              <w:rPr>
                <w:sz w:val="20"/>
              </w:rPr>
              <w:t xml:space="preserve">13,8</w:t>
            </w:r>
          </w:p>
        </w:tc>
        <w:tc>
          <w:tcPr>
            <w:tcW w:w="664" w:type="dxa"/>
            <w:tcBorders>
              <w:bottom w:val="nil"/>
            </w:tcBorders>
          </w:tcPr>
          <w:p>
            <w:pPr>
              <w:pStyle w:val="0"/>
              <w:jc w:val="center"/>
            </w:pPr>
            <w:r>
              <w:rPr>
                <w:sz w:val="20"/>
              </w:rPr>
              <w:t xml:space="preserve">13,9</w:t>
            </w:r>
          </w:p>
        </w:tc>
        <w:tc>
          <w:tcPr>
            <w:tcW w:w="784" w:type="dxa"/>
            <w:tcBorders>
              <w:bottom w:val="nil"/>
            </w:tcBorders>
          </w:tcPr>
          <w:p>
            <w:pPr>
              <w:pStyle w:val="0"/>
              <w:jc w:val="center"/>
            </w:pPr>
            <w:r>
              <w:rPr>
                <w:sz w:val="20"/>
              </w:rPr>
              <w:t xml:space="preserve">13,0</w:t>
            </w:r>
          </w:p>
        </w:tc>
        <w:tc>
          <w:tcPr>
            <w:tcW w:w="784" w:type="dxa"/>
            <w:tcBorders>
              <w:bottom w:val="nil"/>
            </w:tcBorders>
          </w:tcPr>
          <w:p>
            <w:pPr>
              <w:pStyle w:val="0"/>
              <w:jc w:val="center"/>
            </w:pPr>
            <w:r>
              <w:rPr>
                <w:sz w:val="20"/>
              </w:rPr>
              <w:t xml:space="preserve">13,1</w:t>
            </w:r>
          </w:p>
        </w:tc>
        <w:tc>
          <w:tcPr>
            <w:tcW w:w="664" w:type="dxa"/>
            <w:tcBorders>
              <w:bottom w:val="nil"/>
            </w:tcBorders>
          </w:tcPr>
          <w:p>
            <w:pPr>
              <w:pStyle w:val="0"/>
              <w:jc w:val="center"/>
            </w:pPr>
            <w:r>
              <w:rPr>
                <w:sz w:val="20"/>
              </w:rPr>
              <w:t xml:space="preserve">13,8</w:t>
            </w:r>
          </w:p>
        </w:tc>
        <w:tc>
          <w:tcPr>
            <w:tcW w:w="664" w:type="dxa"/>
            <w:tcBorders>
              <w:bottom w:val="nil"/>
            </w:tcBorders>
          </w:tcPr>
          <w:p>
            <w:pPr>
              <w:pStyle w:val="0"/>
              <w:jc w:val="center"/>
            </w:pPr>
            <w:r>
              <w:rPr>
                <w:sz w:val="20"/>
              </w:rPr>
              <w:t xml:space="preserve">13,9</w:t>
            </w:r>
          </w:p>
        </w:tc>
        <w:tc>
          <w:tcPr>
            <w:tcW w:w="664" w:type="dxa"/>
            <w:tcBorders>
              <w:bottom w:val="nil"/>
            </w:tcBorders>
          </w:tcPr>
          <w:p>
            <w:pPr>
              <w:pStyle w:val="0"/>
              <w:jc w:val="center"/>
            </w:pPr>
            <w:r>
              <w:rPr>
                <w:sz w:val="20"/>
              </w:rPr>
              <w:t xml:space="preserve">14,1</w:t>
            </w:r>
          </w:p>
        </w:tc>
        <w:tc>
          <w:tcPr>
            <w:tcW w:w="664" w:type="dxa"/>
            <w:tcBorders>
              <w:bottom w:val="nil"/>
            </w:tcBorders>
          </w:tcPr>
          <w:p>
            <w:pPr>
              <w:pStyle w:val="0"/>
              <w:jc w:val="center"/>
            </w:pPr>
            <w:r>
              <w:rPr>
                <w:sz w:val="20"/>
              </w:rPr>
              <w:t xml:space="preserve">14,2</w:t>
            </w:r>
          </w:p>
        </w:tc>
        <w:tc>
          <w:tcPr>
            <w:tcW w:w="664" w:type="dxa"/>
            <w:tcBorders>
              <w:bottom w:val="nil"/>
            </w:tcBorders>
          </w:tcPr>
          <w:p>
            <w:pPr>
              <w:pStyle w:val="0"/>
              <w:jc w:val="center"/>
            </w:pPr>
            <w:r>
              <w:rPr>
                <w:sz w:val="20"/>
              </w:rPr>
              <w:t xml:space="preserve">14,3</w:t>
            </w:r>
          </w:p>
        </w:tc>
        <w:tc>
          <w:tcPr>
            <w:tcW w:w="664" w:type="dxa"/>
            <w:tcBorders>
              <w:bottom w:val="nil"/>
            </w:tcBorders>
          </w:tcPr>
          <w:p>
            <w:pPr>
              <w:pStyle w:val="0"/>
              <w:jc w:val="center"/>
            </w:pPr>
            <w:r>
              <w:rPr>
                <w:sz w:val="20"/>
              </w:rPr>
              <w:t xml:space="preserve">14,4</w:t>
            </w:r>
          </w:p>
        </w:tc>
        <w:tc>
          <w:tcPr>
            <w:tcW w:w="664" w:type="dxa"/>
            <w:tcBorders>
              <w:bottom w:val="nil"/>
            </w:tcBorders>
          </w:tcPr>
          <w:p>
            <w:pPr>
              <w:pStyle w:val="0"/>
              <w:jc w:val="center"/>
            </w:pPr>
            <w:r>
              <w:rPr>
                <w:sz w:val="20"/>
              </w:rPr>
              <w:t xml:space="preserve">14,5</w:t>
            </w:r>
          </w:p>
        </w:tc>
        <w:tc>
          <w:tcPr>
            <w:tcW w:w="664" w:type="dxa"/>
            <w:tcBorders>
              <w:bottom w:val="nil"/>
            </w:tcBorders>
          </w:tcPr>
          <w:p>
            <w:pPr>
              <w:pStyle w:val="0"/>
              <w:jc w:val="center"/>
            </w:pPr>
            <w:r>
              <w:rPr>
                <w:sz w:val="20"/>
              </w:rPr>
              <w:t xml:space="preserve">14,6</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199"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blPrEx>
          <w:tblBorders>
            <w:insideH w:val="nil"/>
          </w:tblBorders>
        </w:tblPrEx>
        <w:tc>
          <w:tcPr>
            <w:tcW w:w="567" w:type="dxa"/>
            <w:tcBorders>
              <w:bottom w:val="nil"/>
            </w:tcBorders>
          </w:tcPr>
          <w:p>
            <w:pPr>
              <w:pStyle w:val="0"/>
            </w:pPr>
            <w:r>
              <w:rPr>
                <w:sz w:val="20"/>
              </w:rPr>
              <w:t xml:space="preserve">12.</w:t>
            </w:r>
          </w:p>
        </w:tc>
        <w:tc>
          <w:tcPr>
            <w:tcW w:w="1928" w:type="dxa"/>
            <w:tcBorders>
              <w:bottom w:val="nil"/>
            </w:tcBorders>
          </w:tcPr>
          <w:p>
            <w:pPr>
              <w:pStyle w:val="0"/>
              <w:jc w:val="both"/>
            </w:pPr>
            <w:r>
              <w:rPr>
                <w:sz w:val="20"/>
              </w:rPr>
              <w:t xml:space="preserve">Количество посещений музейных учреждений на 1 жителя в год</w:t>
            </w:r>
          </w:p>
        </w:tc>
        <w:tc>
          <w:tcPr>
            <w:tcW w:w="1077" w:type="dxa"/>
            <w:tcBorders>
              <w:bottom w:val="nil"/>
            </w:tcBorders>
          </w:tcPr>
          <w:p>
            <w:pPr>
              <w:pStyle w:val="0"/>
            </w:pPr>
            <w:r>
              <w:rPr>
                <w:sz w:val="20"/>
              </w:rPr>
              <w:t xml:space="preserve">посещений</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0,5</w:t>
            </w:r>
          </w:p>
        </w:tc>
        <w:tc>
          <w:tcPr>
            <w:tcW w:w="979" w:type="dxa"/>
            <w:tcBorders>
              <w:bottom w:val="nil"/>
            </w:tcBorders>
          </w:tcPr>
          <w:p>
            <w:pPr>
              <w:pStyle w:val="0"/>
              <w:jc w:val="center"/>
            </w:pPr>
            <w:r>
              <w:rPr>
                <w:sz w:val="20"/>
              </w:rPr>
              <w:t xml:space="preserve">0,5</w:t>
            </w:r>
          </w:p>
        </w:tc>
        <w:tc>
          <w:tcPr>
            <w:tcW w:w="664" w:type="dxa"/>
            <w:tcBorders>
              <w:bottom w:val="nil"/>
            </w:tcBorders>
          </w:tcPr>
          <w:p>
            <w:pPr>
              <w:pStyle w:val="0"/>
              <w:jc w:val="center"/>
            </w:pPr>
            <w:r>
              <w:rPr>
                <w:sz w:val="20"/>
              </w:rPr>
              <w:t xml:space="preserve">0,51</w:t>
            </w:r>
          </w:p>
        </w:tc>
        <w:tc>
          <w:tcPr>
            <w:tcW w:w="784" w:type="dxa"/>
            <w:tcBorders>
              <w:bottom w:val="nil"/>
            </w:tcBorders>
          </w:tcPr>
          <w:p>
            <w:pPr>
              <w:pStyle w:val="0"/>
              <w:jc w:val="center"/>
            </w:pPr>
            <w:r>
              <w:rPr>
                <w:sz w:val="20"/>
              </w:rPr>
              <w:t xml:space="preserve">0,49</w:t>
            </w:r>
          </w:p>
        </w:tc>
        <w:tc>
          <w:tcPr>
            <w:tcW w:w="784" w:type="dxa"/>
            <w:tcBorders>
              <w:bottom w:val="nil"/>
            </w:tcBorders>
          </w:tcPr>
          <w:p>
            <w:pPr>
              <w:pStyle w:val="0"/>
              <w:jc w:val="center"/>
            </w:pPr>
            <w:r>
              <w:rPr>
                <w:sz w:val="20"/>
              </w:rPr>
              <w:t xml:space="preserve">0,5</w:t>
            </w:r>
          </w:p>
        </w:tc>
        <w:tc>
          <w:tcPr>
            <w:tcW w:w="664" w:type="dxa"/>
            <w:tcBorders>
              <w:bottom w:val="nil"/>
            </w:tcBorders>
          </w:tcPr>
          <w:p>
            <w:pPr>
              <w:pStyle w:val="0"/>
              <w:jc w:val="center"/>
            </w:pPr>
            <w:r>
              <w:rPr>
                <w:sz w:val="20"/>
              </w:rPr>
              <w:t xml:space="preserve">0,46</w:t>
            </w:r>
          </w:p>
        </w:tc>
        <w:tc>
          <w:tcPr>
            <w:tcW w:w="664" w:type="dxa"/>
            <w:tcBorders>
              <w:bottom w:val="nil"/>
            </w:tcBorders>
          </w:tcPr>
          <w:p>
            <w:pPr>
              <w:pStyle w:val="0"/>
              <w:jc w:val="center"/>
            </w:pPr>
            <w:r>
              <w:rPr>
                <w:sz w:val="20"/>
              </w:rPr>
              <w:t xml:space="preserve">0,47</w:t>
            </w:r>
          </w:p>
        </w:tc>
        <w:tc>
          <w:tcPr>
            <w:tcW w:w="664" w:type="dxa"/>
            <w:tcBorders>
              <w:bottom w:val="nil"/>
            </w:tcBorders>
          </w:tcPr>
          <w:p>
            <w:pPr>
              <w:pStyle w:val="0"/>
              <w:jc w:val="center"/>
            </w:pPr>
            <w:r>
              <w:rPr>
                <w:sz w:val="20"/>
              </w:rPr>
              <w:t xml:space="preserve">0,48</w:t>
            </w:r>
          </w:p>
        </w:tc>
        <w:tc>
          <w:tcPr>
            <w:tcW w:w="664" w:type="dxa"/>
            <w:tcBorders>
              <w:bottom w:val="nil"/>
            </w:tcBorders>
          </w:tcPr>
          <w:p>
            <w:pPr>
              <w:pStyle w:val="0"/>
              <w:jc w:val="center"/>
            </w:pPr>
            <w:r>
              <w:rPr>
                <w:sz w:val="20"/>
              </w:rPr>
              <w:t xml:space="preserve">0,49</w:t>
            </w:r>
          </w:p>
        </w:tc>
        <w:tc>
          <w:tcPr>
            <w:tcW w:w="664" w:type="dxa"/>
            <w:tcBorders>
              <w:bottom w:val="nil"/>
            </w:tcBorders>
          </w:tcPr>
          <w:p>
            <w:pPr>
              <w:pStyle w:val="0"/>
              <w:jc w:val="center"/>
            </w:pPr>
            <w:r>
              <w:rPr>
                <w:sz w:val="20"/>
              </w:rPr>
              <w:t xml:space="preserve">0,50</w:t>
            </w:r>
          </w:p>
        </w:tc>
        <w:tc>
          <w:tcPr>
            <w:tcW w:w="664" w:type="dxa"/>
            <w:tcBorders>
              <w:bottom w:val="nil"/>
            </w:tcBorders>
          </w:tcPr>
          <w:p>
            <w:pPr>
              <w:pStyle w:val="0"/>
              <w:jc w:val="center"/>
            </w:pPr>
            <w:r>
              <w:rPr>
                <w:sz w:val="20"/>
              </w:rPr>
              <w:t xml:space="preserve">0,51</w:t>
            </w:r>
          </w:p>
        </w:tc>
        <w:tc>
          <w:tcPr>
            <w:tcW w:w="664" w:type="dxa"/>
            <w:tcBorders>
              <w:bottom w:val="nil"/>
            </w:tcBorders>
          </w:tcPr>
          <w:p>
            <w:pPr>
              <w:pStyle w:val="0"/>
              <w:jc w:val="center"/>
            </w:pPr>
            <w:r>
              <w:rPr>
                <w:sz w:val="20"/>
              </w:rPr>
              <w:t xml:space="preserve">0,52</w:t>
            </w:r>
          </w:p>
        </w:tc>
        <w:tc>
          <w:tcPr>
            <w:tcW w:w="664" w:type="dxa"/>
            <w:tcBorders>
              <w:bottom w:val="nil"/>
            </w:tcBorders>
          </w:tcPr>
          <w:p>
            <w:pPr>
              <w:pStyle w:val="0"/>
              <w:jc w:val="center"/>
            </w:pPr>
            <w:r>
              <w:rPr>
                <w:sz w:val="20"/>
              </w:rPr>
              <w:t xml:space="preserve">0,53</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200"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blPrEx>
          <w:tblBorders>
            <w:insideH w:val="nil"/>
          </w:tblBorders>
        </w:tblPrEx>
        <w:tc>
          <w:tcPr>
            <w:tcW w:w="567" w:type="dxa"/>
            <w:tcBorders>
              <w:bottom w:val="nil"/>
            </w:tcBorders>
          </w:tcPr>
          <w:p>
            <w:pPr>
              <w:pStyle w:val="0"/>
            </w:pPr>
            <w:r>
              <w:rPr>
                <w:sz w:val="20"/>
              </w:rPr>
              <w:t xml:space="preserve">13.</w:t>
            </w:r>
          </w:p>
        </w:tc>
        <w:tc>
          <w:tcPr>
            <w:tcW w:w="1928" w:type="dxa"/>
            <w:tcBorders>
              <w:bottom w:val="nil"/>
            </w:tcBorders>
          </w:tcPr>
          <w:p>
            <w:pPr>
              <w:pStyle w:val="0"/>
              <w:jc w:val="both"/>
            </w:pPr>
            <w:r>
              <w:rPr>
                <w:sz w:val="20"/>
              </w:rPr>
              <w:t xml:space="preserve">Доля представленных (во всех формах) зрителю музейных предметов в общем количестве музейных предметов основного фонда в год</w:t>
            </w:r>
          </w:p>
        </w:tc>
        <w:tc>
          <w:tcPr>
            <w:tcW w:w="1077" w:type="dxa"/>
            <w:tcBorders>
              <w:bottom w:val="nil"/>
            </w:tcBorders>
          </w:tcPr>
          <w:p>
            <w:pPr>
              <w:pStyle w:val="0"/>
            </w:pPr>
            <w:r>
              <w:rPr>
                <w:sz w:val="20"/>
              </w:rPr>
              <w:t xml:space="preserve">процентов</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34</w:t>
            </w:r>
          </w:p>
        </w:tc>
        <w:tc>
          <w:tcPr>
            <w:tcW w:w="979" w:type="dxa"/>
            <w:tcBorders>
              <w:bottom w:val="nil"/>
            </w:tcBorders>
          </w:tcPr>
          <w:p>
            <w:pPr>
              <w:pStyle w:val="0"/>
              <w:jc w:val="center"/>
            </w:pPr>
            <w:r>
              <w:rPr>
                <w:sz w:val="20"/>
              </w:rPr>
              <w:t xml:space="preserve">34,5</w:t>
            </w:r>
          </w:p>
        </w:tc>
        <w:tc>
          <w:tcPr>
            <w:tcW w:w="664" w:type="dxa"/>
            <w:tcBorders>
              <w:bottom w:val="nil"/>
            </w:tcBorders>
          </w:tcPr>
          <w:p>
            <w:pPr>
              <w:pStyle w:val="0"/>
              <w:jc w:val="center"/>
            </w:pPr>
            <w:r>
              <w:rPr>
                <w:sz w:val="20"/>
              </w:rPr>
              <w:t xml:space="preserve">35</w:t>
            </w:r>
          </w:p>
        </w:tc>
        <w:tc>
          <w:tcPr>
            <w:tcW w:w="784" w:type="dxa"/>
            <w:tcBorders>
              <w:bottom w:val="nil"/>
            </w:tcBorders>
          </w:tcPr>
          <w:p>
            <w:pPr>
              <w:pStyle w:val="0"/>
              <w:jc w:val="center"/>
            </w:pPr>
            <w:r>
              <w:rPr>
                <w:sz w:val="20"/>
              </w:rPr>
              <w:t xml:space="preserve">33,0</w:t>
            </w:r>
          </w:p>
        </w:tc>
        <w:tc>
          <w:tcPr>
            <w:tcW w:w="784" w:type="dxa"/>
            <w:tcBorders>
              <w:bottom w:val="nil"/>
            </w:tcBorders>
          </w:tcPr>
          <w:p>
            <w:pPr>
              <w:pStyle w:val="0"/>
              <w:jc w:val="center"/>
            </w:pPr>
            <w:r>
              <w:rPr>
                <w:sz w:val="20"/>
              </w:rPr>
              <w:t xml:space="preserve">33,5</w:t>
            </w:r>
          </w:p>
        </w:tc>
        <w:tc>
          <w:tcPr>
            <w:tcW w:w="664" w:type="dxa"/>
            <w:tcBorders>
              <w:bottom w:val="nil"/>
            </w:tcBorders>
          </w:tcPr>
          <w:p>
            <w:pPr>
              <w:pStyle w:val="0"/>
              <w:jc w:val="center"/>
            </w:pPr>
            <w:r>
              <w:rPr>
                <w:sz w:val="20"/>
              </w:rPr>
              <w:t xml:space="preserve">60,7</w:t>
            </w:r>
          </w:p>
        </w:tc>
        <w:tc>
          <w:tcPr>
            <w:tcW w:w="664" w:type="dxa"/>
            <w:tcBorders>
              <w:bottom w:val="nil"/>
            </w:tcBorders>
          </w:tcPr>
          <w:p>
            <w:pPr>
              <w:pStyle w:val="0"/>
              <w:jc w:val="center"/>
            </w:pPr>
            <w:r>
              <w:rPr>
                <w:sz w:val="20"/>
              </w:rPr>
              <w:t xml:space="preserve">60,8</w:t>
            </w:r>
          </w:p>
        </w:tc>
        <w:tc>
          <w:tcPr>
            <w:tcW w:w="664" w:type="dxa"/>
            <w:tcBorders>
              <w:bottom w:val="nil"/>
            </w:tcBorders>
          </w:tcPr>
          <w:p>
            <w:pPr>
              <w:pStyle w:val="0"/>
              <w:jc w:val="center"/>
            </w:pPr>
            <w:r>
              <w:rPr>
                <w:sz w:val="20"/>
              </w:rPr>
              <w:t xml:space="preserve">60,9</w:t>
            </w:r>
          </w:p>
        </w:tc>
        <w:tc>
          <w:tcPr>
            <w:tcW w:w="664" w:type="dxa"/>
            <w:tcBorders>
              <w:bottom w:val="nil"/>
            </w:tcBorders>
          </w:tcPr>
          <w:p>
            <w:pPr>
              <w:pStyle w:val="0"/>
              <w:jc w:val="center"/>
            </w:pPr>
            <w:r>
              <w:rPr>
                <w:sz w:val="20"/>
              </w:rPr>
              <w:t xml:space="preserve">61,0</w:t>
            </w:r>
          </w:p>
        </w:tc>
        <w:tc>
          <w:tcPr>
            <w:tcW w:w="664" w:type="dxa"/>
            <w:tcBorders>
              <w:bottom w:val="nil"/>
            </w:tcBorders>
          </w:tcPr>
          <w:p>
            <w:pPr>
              <w:pStyle w:val="0"/>
              <w:jc w:val="center"/>
            </w:pPr>
            <w:r>
              <w:rPr>
                <w:sz w:val="20"/>
              </w:rPr>
              <w:t xml:space="preserve">61,1</w:t>
            </w:r>
          </w:p>
        </w:tc>
        <w:tc>
          <w:tcPr>
            <w:tcW w:w="664" w:type="dxa"/>
            <w:tcBorders>
              <w:bottom w:val="nil"/>
            </w:tcBorders>
          </w:tcPr>
          <w:p>
            <w:pPr>
              <w:pStyle w:val="0"/>
              <w:jc w:val="center"/>
            </w:pPr>
            <w:r>
              <w:rPr>
                <w:sz w:val="20"/>
              </w:rPr>
              <w:t xml:space="preserve">61,2</w:t>
            </w:r>
          </w:p>
        </w:tc>
        <w:tc>
          <w:tcPr>
            <w:tcW w:w="664" w:type="dxa"/>
            <w:tcBorders>
              <w:bottom w:val="nil"/>
            </w:tcBorders>
          </w:tcPr>
          <w:p>
            <w:pPr>
              <w:pStyle w:val="0"/>
              <w:jc w:val="center"/>
            </w:pPr>
            <w:r>
              <w:rPr>
                <w:sz w:val="20"/>
              </w:rPr>
              <w:t xml:space="preserve">61,3</w:t>
            </w:r>
          </w:p>
        </w:tc>
        <w:tc>
          <w:tcPr>
            <w:tcW w:w="664" w:type="dxa"/>
            <w:tcBorders>
              <w:bottom w:val="nil"/>
            </w:tcBorders>
          </w:tcPr>
          <w:p>
            <w:pPr>
              <w:pStyle w:val="0"/>
              <w:jc w:val="center"/>
            </w:pPr>
            <w:r>
              <w:rPr>
                <w:sz w:val="20"/>
              </w:rPr>
              <w:t xml:space="preserve">61,4</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201"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c>
          <w:tcPr>
            <w:gridSpan w:val="19"/>
            <w:tcW w:w="15597" w:type="dxa"/>
          </w:tcPr>
          <w:p>
            <w:pPr>
              <w:pStyle w:val="0"/>
              <w:outlineLvl w:val="3"/>
              <w:jc w:val="center"/>
            </w:pPr>
            <w:hyperlink w:history="0" w:anchor="P395" w:tooltip="ПАСПОРТ">
              <w:r>
                <w:rPr>
                  <w:sz w:val="20"/>
                  <w:color w:val="0000ff"/>
                </w:rPr>
                <w:t xml:space="preserve">Подпрограмма 2</w:t>
              </w:r>
            </w:hyperlink>
            <w:r>
              <w:rPr>
                <w:sz w:val="20"/>
              </w:rPr>
              <w:t xml:space="preserve"> "Творческий потенциал населения Республики Коми"</w:t>
            </w:r>
          </w:p>
        </w:tc>
      </w:tr>
      <w:tr>
        <w:tc>
          <w:tcPr>
            <w:gridSpan w:val="19"/>
            <w:tcW w:w="15597" w:type="dxa"/>
          </w:tcPr>
          <w:p>
            <w:pPr>
              <w:pStyle w:val="0"/>
              <w:outlineLvl w:val="4"/>
              <w:jc w:val="center"/>
            </w:pPr>
            <w:r>
              <w:rPr>
                <w:sz w:val="20"/>
              </w:rPr>
              <w:t xml:space="preserve">Задача 1. Создание условий для творчества деятелей, учреждений и коллективов профессионального искусства Республики Коми</w:t>
            </w:r>
          </w:p>
        </w:tc>
      </w:tr>
      <w:tr>
        <w:tc>
          <w:tcPr>
            <w:tcW w:w="567" w:type="dxa"/>
          </w:tcPr>
          <w:p>
            <w:pPr>
              <w:pStyle w:val="0"/>
            </w:pPr>
            <w:r>
              <w:rPr>
                <w:sz w:val="20"/>
              </w:rPr>
              <w:t xml:space="preserve">14.</w:t>
            </w:r>
          </w:p>
        </w:tc>
        <w:tc>
          <w:tcPr>
            <w:tcW w:w="1928" w:type="dxa"/>
          </w:tcPr>
          <w:p>
            <w:pPr>
              <w:pStyle w:val="0"/>
              <w:jc w:val="both"/>
            </w:pPr>
            <w:r>
              <w:rPr>
                <w:sz w:val="20"/>
              </w:rPr>
              <w:t xml:space="preserve">Прирост числа мероприятий республиканского, межрегионального и международного значения в области профессионального искусства, организованных и проведенных государственными театрально-зрелищными и концертными организациями (по отношению к 2018 году)</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105</w:t>
            </w:r>
          </w:p>
        </w:tc>
        <w:tc>
          <w:tcPr>
            <w:tcW w:w="979" w:type="dxa"/>
          </w:tcPr>
          <w:p>
            <w:pPr>
              <w:pStyle w:val="0"/>
              <w:jc w:val="center"/>
            </w:pPr>
            <w:r>
              <w:rPr>
                <w:sz w:val="20"/>
              </w:rPr>
              <w:t xml:space="preserve">110</w:t>
            </w:r>
          </w:p>
        </w:tc>
        <w:tc>
          <w:tcPr>
            <w:tcW w:w="664" w:type="dxa"/>
          </w:tcPr>
          <w:p>
            <w:pPr>
              <w:pStyle w:val="0"/>
              <w:jc w:val="center"/>
            </w:pPr>
            <w:r>
              <w:rPr>
                <w:sz w:val="20"/>
              </w:rPr>
              <w:t xml:space="preserve">115</w:t>
            </w:r>
          </w:p>
        </w:tc>
        <w:tc>
          <w:tcPr>
            <w:tcW w:w="784" w:type="dxa"/>
          </w:tcPr>
          <w:p>
            <w:pPr>
              <w:pStyle w:val="0"/>
              <w:jc w:val="center"/>
            </w:pPr>
            <w:r>
              <w:rPr>
                <w:sz w:val="20"/>
              </w:rPr>
              <w:t xml:space="preserve">120</w:t>
            </w:r>
          </w:p>
        </w:tc>
        <w:tc>
          <w:tcPr>
            <w:tcW w:w="784" w:type="dxa"/>
          </w:tcPr>
          <w:p>
            <w:pPr>
              <w:pStyle w:val="0"/>
              <w:jc w:val="center"/>
            </w:pPr>
            <w:r>
              <w:rPr>
                <w:sz w:val="20"/>
              </w:rPr>
              <w:t xml:space="preserve">123</w:t>
            </w:r>
          </w:p>
        </w:tc>
        <w:tc>
          <w:tcPr>
            <w:tcW w:w="664" w:type="dxa"/>
          </w:tcPr>
          <w:p>
            <w:pPr>
              <w:pStyle w:val="0"/>
              <w:jc w:val="center"/>
            </w:pPr>
            <w:r>
              <w:rPr>
                <w:sz w:val="20"/>
              </w:rPr>
              <w:t xml:space="preserve">125</w:t>
            </w:r>
          </w:p>
        </w:tc>
        <w:tc>
          <w:tcPr>
            <w:tcW w:w="664" w:type="dxa"/>
          </w:tcPr>
          <w:p>
            <w:pPr>
              <w:pStyle w:val="0"/>
              <w:jc w:val="center"/>
            </w:pPr>
            <w:r>
              <w:rPr>
                <w:sz w:val="20"/>
              </w:rPr>
              <w:t xml:space="preserve">135</w:t>
            </w:r>
          </w:p>
        </w:tc>
        <w:tc>
          <w:tcPr>
            <w:tcW w:w="664" w:type="dxa"/>
          </w:tcPr>
          <w:p>
            <w:pPr>
              <w:pStyle w:val="0"/>
              <w:jc w:val="center"/>
            </w:pPr>
            <w:r>
              <w:rPr>
                <w:sz w:val="20"/>
              </w:rPr>
              <w:t xml:space="preserve">140</w:t>
            </w:r>
          </w:p>
        </w:tc>
        <w:tc>
          <w:tcPr>
            <w:tcW w:w="664" w:type="dxa"/>
          </w:tcPr>
          <w:p>
            <w:pPr>
              <w:pStyle w:val="0"/>
              <w:jc w:val="center"/>
            </w:pPr>
            <w:r>
              <w:rPr>
                <w:sz w:val="20"/>
              </w:rPr>
              <w:t xml:space="preserve">141</w:t>
            </w:r>
          </w:p>
        </w:tc>
        <w:tc>
          <w:tcPr>
            <w:tcW w:w="664" w:type="dxa"/>
          </w:tcPr>
          <w:p>
            <w:pPr>
              <w:pStyle w:val="0"/>
              <w:jc w:val="center"/>
            </w:pPr>
            <w:r>
              <w:rPr>
                <w:sz w:val="20"/>
              </w:rPr>
              <w:t xml:space="preserve">142</w:t>
            </w:r>
          </w:p>
        </w:tc>
        <w:tc>
          <w:tcPr>
            <w:tcW w:w="664" w:type="dxa"/>
          </w:tcPr>
          <w:p>
            <w:pPr>
              <w:pStyle w:val="0"/>
              <w:jc w:val="center"/>
            </w:pPr>
            <w:r>
              <w:rPr>
                <w:sz w:val="20"/>
              </w:rPr>
              <w:t xml:space="preserve">143</w:t>
            </w:r>
          </w:p>
        </w:tc>
        <w:tc>
          <w:tcPr>
            <w:tcW w:w="664" w:type="dxa"/>
          </w:tcPr>
          <w:p>
            <w:pPr>
              <w:pStyle w:val="0"/>
              <w:jc w:val="center"/>
            </w:pPr>
            <w:r>
              <w:rPr>
                <w:sz w:val="20"/>
              </w:rPr>
              <w:t xml:space="preserve">144</w:t>
            </w:r>
          </w:p>
        </w:tc>
        <w:tc>
          <w:tcPr>
            <w:tcW w:w="664" w:type="dxa"/>
          </w:tcPr>
          <w:p>
            <w:pPr>
              <w:pStyle w:val="0"/>
              <w:jc w:val="center"/>
            </w:pPr>
            <w:r>
              <w:rPr>
                <w:sz w:val="20"/>
              </w:rPr>
              <w:t xml:space="preserve">145</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9"/>
            <w:tcW w:w="15597" w:type="dxa"/>
          </w:tcPr>
          <w:p>
            <w:pPr>
              <w:pStyle w:val="0"/>
              <w:outlineLvl w:val="4"/>
              <w:jc w:val="center"/>
            </w:pPr>
            <w:r>
              <w:rPr>
                <w:sz w:val="20"/>
              </w:rPr>
              <w:t xml:space="preserve">Задача 2. Создание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Республике Коми</w:t>
            </w:r>
          </w:p>
        </w:tc>
      </w:tr>
      <w:tr>
        <w:tblPrEx>
          <w:tblBorders>
            <w:insideH w:val="nil"/>
          </w:tblBorders>
        </w:tblPrEx>
        <w:tc>
          <w:tcPr>
            <w:tcW w:w="567" w:type="dxa"/>
            <w:tcBorders>
              <w:bottom w:val="nil"/>
            </w:tcBorders>
          </w:tcPr>
          <w:p>
            <w:pPr>
              <w:pStyle w:val="0"/>
            </w:pPr>
            <w:r>
              <w:rPr>
                <w:sz w:val="20"/>
              </w:rPr>
              <w:t xml:space="preserve">15.</w:t>
            </w:r>
          </w:p>
        </w:tc>
        <w:tc>
          <w:tcPr>
            <w:tcW w:w="1928" w:type="dxa"/>
            <w:tcBorders>
              <w:bottom w:val="nil"/>
            </w:tcBorders>
          </w:tcPr>
          <w:p>
            <w:pPr>
              <w:pStyle w:val="0"/>
              <w:jc w:val="both"/>
            </w:pPr>
            <w:r>
              <w:rPr>
                <w:sz w:val="20"/>
              </w:rPr>
              <w:t xml:space="preserve">Обеспеченность населения Республики Коми клубными формированиями культурно-досуговых учреждений в год</w:t>
            </w:r>
          </w:p>
        </w:tc>
        <w:tc>
          <w:tcPr>
            <w:tcW w:w="1077" w:type="dxa"/>
            <w:tcBorders>
              <w:bottom w:val="nil"/>
            </w:tcBorders>
          </w:tcPr>
          <w:p>
            <w:pPr>
              <w:pStyle w:val="0"/>
            </w:pPr>
            <w:r>
              <w:rPr>
                <w:sz w:val="20"/>
              </w:rPr>
              <w:t xml:space="preserve">единиц на 1000 человек населения</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4,4</w:t>
            </w:r>
          </w:p>
        </w:tc>
        <w:tc>
          <w:tcPr>
            <w:tcW w:w="979" w:type="dxa"/>
            <w:tcBorders>
              <w:bottom w:val="nil"/>
            </w:tcBorders>
          </w:tcPr>
          <w:p>
            <w:pPr>
              <w:pStyle w:val="0"/>
              <w:jc w:val="center"/>
            </w:pPr>
            <w:r>
              <w:rPr>
                <w:sz w:val="20"/>
              </w:rPr>
              <w:t xml:space="preserve">4,4</w:t>
            </w:r>
          </w:p>
        </w:tc>
        <w:tc>
          <w:tcPr>
            <w:tcW w:w="664" w:type="dxa"/>
            <w:tcBorders>
              <w:bottom w:val="nil"/>
            </w:tcBorders>
          </w:tcPr>
          <w:p>
            <w:pPr>
              <w:pStyle w:val="0"/>
              <w:jc w:val="center"/>
            </w:pPr>
            <w:r>
              <w:rPr>
                <w:sz w:val="20"/>
              </w:rPr>
              <w:t xml:space="preserve">4,4</w:t>
            </w:r>
          </w:p>
        </w:tc>
        <w:tc>
          <w:tcPr>
            <w:tcW w:w="784" w:type="dxa"/>
            <w:tcBorders>
              <w:bottom w:val="nil"/>
            </w:tcBorders>
          </w:tcPr>
          <w:p>
            <w:pPr>
              <w:pStyle w:val="0"/>
              <w:jc w:val="center"/>
            </w:pPr>
            <w:r>
              <w:rPr>
                <w:sz w:val="20"/>
              </w:rPr>
              <w:t xml:space="preserve">4,45</w:t>
            </w:r>
          </w:p>
        </w:tc>
        <w:tc>
          <w:tcPr>
            <w:tcW w:w="784" w:type="dxa"/>
            <w:tcBorders>
              <w:bottom w:val="nil"/>
            </w:tcBorders>
          </w:tcPr>
          <w:p>
            <w:pPr>
              <w:pStyle w:val="0"/>
              <w:jc w:val="center"/>
            </w:pPr>
            <w:r>
              <w:rPr>
                <w:sz w:val="20"/>
              </w:rPr>
              <w:t xml:space="preserve">4,46</w:t>
            </w:r>
          </w:p>
        </w:tc>
        <w:tc>
          <w:tcPr>
            <w:tcW w:w="664" w:type="dxa"/>
            <w:tcBorders>
              <w:bottom w:val="nil"/>
            </w:tcBorders>
          </w:tcPr>
          <w:p>
            <w:pPr>
              <w:pStyle w:val="0"/>
              <w:jc w:val="center"/>
            </w:pPr>
            <w:r>
              <w:rPr>
                <w:sz w:val="20"/>
              </w:rPr>
              <w:t xml:space="preserve">5,18</w:t>
            </w:r>
          </w:p>
        </w:tc>
        <w:tc>
          <w:tcPr>
            <w:tcW w:w="664" w:type="dxa"/>
            <w:tcBorders>
              <w:bottom w:val="nil"/>
            </w:tcBorders>
          </w:tcPr>
          <w:p>
            <w:pPr>
              <w:pStyle w:val="0"/>
              <w:jc w:val="center"/>
            </w:pPr>
            <w:r>
              <w:rPr>
                <w:sz w:val="20"/>
              </w:rPr>
              <w:t xml:space="preserve">5,19</w:t>
            </w:r>
          </w:p>
        </w:tc>
        <w:tc>
          <w:tcPr>
            <w:tcW w:w="664" w:type="dxa"/>
            <w:tcBorders>
              <w:bottom w:val="nil"/>
            </w:tcBorders>
          </w:tcPr>
          <w:p>
            <w:pPr>
              <w:pStyle w:val="0"/>
              <w:jc w:val="center"/>
            </w:pPr>
            <w:r>
              <w:rPr>
                <w:sz w:val="20"/>
              </w:rPr>
              <w:t xml:space="preserve">5,2</w:t>
            </w:r>
          </w:p>
        </w:tc>
        <w:tc>
          <w:tcPr>
            <w:tcW w:w="664" w:type="dxa"/>
            <w:tcBorders>
              <w:bottom w:val="nil"/>
            </w:tcBorders>
          </w:tcPr>
          <w:p>
            <w:pPr>
              <w:pStyle w:val="0"/>
              <w:jc w:val="center"/>
            </w:pPr>
            <w:r>
              <w:rPr>
                <w:sz w:val="20"/>
              </w:rPr>
              <w:t xml:space="preserve">5,21</w:t>
            </w:r>
          </w:p>
        </w:tc>
        <w:tc>
          <w:tcPr>
            <w:tcW w:w="664" w:type="dxa"/>
            <w:tcBorders>
              <w:bottom w:val="nil"/>
            </w:tcBorders>
          </w:tcPr>
          <w:p>
            <w:pPr>
              <w:pStyle w:val="0"/>
              <w:jc w:val="center"/>
            </w:pPr>
            <w:r>
              <w:rPr>
                <w:sz w:val="20"/>
              </w:rPr>
              <w:t xml:space="preserve">5,22</w:t>
            </w:r>
          </w:p>
        </w:tc>
        <w:tc>
          <w:tcPr>
            <w:tcW w:w="664" w:type="dxa"/>
            <w:tcBorders>
              <w:bottom w:val="nil"/>
            </w:tcBorders>
          </w:tcPr>
          <w:p>
            <w:pPr>
              <w:pStyle w:val="0"/>
              <w:jc w:val="center"/>
            </w:pPr>
            <w:r>
              <w:rPr>
                <w:sz w:val="20"/>
              </w:rPr>
              <w:t xml:space="preserve">5,23</w:t>
            </w:r>
          </w:p>
        </w:tc>
        <w:tc>
          <w:tcPr>
            <w:tcW w:w="664" w:type="dxa"/>
            <w:tcBorders>
              <w:bottom w:val="nil"/>
            </w:tcBorders>
          </w:tcPr>
          <w:p>
            <w:pPr>
              <w:pStyle w:val="0"/>
              <w:jc w:val="center"/>
            </w:pPr>
            <w:r>
              <w:rPr>
                <w:sz w:val="20"/>
              </w:rPr>
              <w:t xml:space="preserve">5,24</w:t>
            </w:r>
          </w:p>
        </w:tc>
        <w:tc>
          <w:tcPr>
            <w:tcW w:w="664" w:type="dxa"/>
            <w:tcBorders>
              <w:bottom w:val="nil"/>
            </w:tcBorders>
          </w:tcPr>
          <w:p>
            <w:pPr>
              <w:pStyle w:val="0"/>
              <w:jc w:val="center"/>
            </w:pPr>
            <w:r>
              <w:rPr>
                <w:sz w:val="20"/>
              </w:rPr>
              <w:t xml:space="preserve">5,25</w:t>
            </w:r>
          </w:p>
        </w:tc>
        <w:tc>
          <w:tcPr>
            <w:tcW w:w="1474" w:type="dxa"/>
            <w:tcBorders>
              <w:bottom w:val="nil"/>
            </w:tcBorders>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202"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c>
          <w:tcPr>
            <w:tcW w:w="567" w:type="dxa"/>
          </w:tcPr>
          <w:p>
            <w:pPr>
              <w:pStyle w:val="0"/>
            </w:pPr>
            <w:r>
              <w:rPr>
                <w:sz w:val="20"/>
              </w:rPr>
              <w:t xml:space="preserve">16.</w:t>
            </w:r>
          </w:p>
        </w:tc>
        <w:tc>
          <w:tcPr>
            <w:tcW w:w="1928" w:type="dxa"/>
          </w:tcPr>
          <w:p>
            <w:pPr>
              <w:pStyle w:val="0"/>
              <w:jc w:val="both"/>
            </w:pPr>
            <w:r>
              <w:rPr>
                <w:sz w:val="20"/>
              </w:rPr>
              <w:t xml:space="preserve">Удельный вес населения, участвующего в мероприятиях по укреплению национального согласия и общероссийской гражданской идентичности, развитию этнокультурного многообразия Республики Коми, от общей численности населения Республики Коми в год</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28,9</w:t>
            </w:r>
          </w:p>
        </w:tc>
        <w:tc>
          <w:tcPr>
            <w:tcW w:w="979" w:type="dxa"/>
          </w:tcPr>
          <w:p>
            <w:pPr>
              <w:pStyle w:val="0"/>
              <w:jc w:val="center"/>
            </w:pPr>
            <w:r>
              <w:rPr>
                <w:sz w:val="20"/>
              </w:rPr>
              <w:t xml:space="preserve">28,9</w:t>
            </w:r>
          </w:p>
        </w:tc>
        <w:tc>
          <w:tcPr>
            <w:tcW w:w="664" w:type="dxa"/>
          </w:tcPr>
          <w:p>
            <w:pPr>
              <w:pStyle w:val="0"/>
              <w:jc w:val="center"/>
            </w:pPr>
            <w:r>
              <w:rPr>
                <w:sz w:val="20"/>
              </w:rPr>
              <w:t xml:space="preserve">30</w:t>
            </w:r>
          </w:p>
        </w:tc>
        <w:tc>
          <w:tcPr>
            <w:tcW w:w="784" w:type="dxa"/>
          </w:tcPr>
          <w:p>
            <w:pPr>
              <w:pStyle w:val="0"/>
              <w:jc w:val="center"/>
            </w:pPr>
            <w:r>
              <w:rPr>
                <w:sz w:val="20"/>
              </w:rPr>
              <w:t xml:space="preserve">32</w:t>
            </w:r>
          </w:p>
        </w:tc>
        <w:tc>
          <w:tcPr>
            <w:tcW w:w="784" w:type="dxa"/>
          </w:tcPr>
          <w:p>
            <w:pPr>
              <w:pStyle w:val="0"/>
              <w:jc w:val="center"/>
            </w:pPr>
            <w:r>
              <w:rPr>
                <w:sz w:val="20"/>
              </w:rPr>
              <w:t xml:space="preserve">34</w:t>
            </w:r>
          </w:p>
        </w:tc>
        <w:tc>
          <w:tcPr>
            <w:tcW w:w="664" w:type="dxa"/>
          </w:tcPr>
          <w:p>
            <w:pPr>
              <w:pStyle w:val="0"/>
              <w:jc w:val="center"/>
            </w:pPr>
            <w:r>
              <w:rPr>
                <w:sz w:val="20"/>
              </w:rPr>
              <w:t xml:space="preserve">36</w:t>
            </w:r>
          </w:p>
        </w:tc>
        <w:tc>
          <w:tcPr>
            <w:tcW w:w="664" w:type="dxa"/>
          </w:tcPr>
          <w:p>
            <w:pPr>
              <w:pStyle w:val="0"/>
              <w:jc w:val="center"/>
            </w:pPr>
            <w:r>
              <w:rPr>
                <w:sz w:val="20"/>
              </w:rPr>
              <w:t xml:space="preserve">38</w:t>
            </w:r>
          </w:p>
        </w:tc>
        <w:tc>
          <w:tcPr>
            <w:tcW w:w="664" w:type="dxa"/>
          </w:tcPr>
          <w:p>
            <w:pPr>
              <w:pStyle w:val="0"/>
              <w:jc w:val="center"/>
            </w:pPr>
            <w:r>
              <w:rPr>
                <w:sz w:val="20"/>
              </w:rPr>
              <w:t xml:space="preserve">40</w:t>
            </w:r>
          </w:p>
        </w:tc>
        <w:tc>
          <w:tcPr>
            <w:tcW w:w="664" w:type="dxa"/>
          </w:tcPr>
          <w:p>
            <w:pPr>
              <w:pStyle w:val="0"/>
              <w:jc w:val="center"/>
            </w:pPr>
            <w:r>
              <w:rPr>
                <w:sz w:val="20"/>
              </w:rPr>
              <w:t xml:space="preserve">40,5</w:t>
            </w:r>
          </w:p>
        </w:tc>
        <w:tc>
          <w:tcPr>
            <w:tcW w:w="664" w:type="dxa"/>
          </w:tcPr>
          <w:p>
            <w:pPr>
              <w:pStyle w:val="0"/>
              <w:jc w:val="center"/>
            </w:pPr>
            <w:r>
              <w:rPr>
                <w:sz w:val="20"/>
              </w:rPr>
              <w:t xml:space="preserve">41</w:t>
            </w:r>
          </w:p>
        </w:tc>
        <w:tc>
          <w:tcPr>
            <w:tcW w:w="664" w:type="dxa"/>
          </w:tcPr>
          <w:p>
            <w:pPr>
              <w:pStyle w:val="0"/>
              <w:jc w:val="center"/>
            </w:pPr>
            <w:r>
              <w:rPr>
                <w:sz w:val="20"/>
              </w:rPr>
              <w:t xml:space="preserve">41,5</w:t>
            </w:r>
          </w:p>
        </w:tc>
        <w:tc>
          <w:tcPr>
            <w:tcW w:w="664" w:type="dxa"/>
          </w:tcPr>
          <w:p>
            <w:pPr>
              <w:pStyle w:val="0"/>
              <w:jc w:val="center"/>
            </w:pPr>
            <w:r>
              <w:rPr>
                <w:sz w:val="20"/>
              </w:rPr>
              <w:t xml:space="preserve">42</w:t>
            </w:r>
          </w:p>
        </w:tc>
        <w:tc>
          <w:tcPr>
            <w:tcW w:w="664" w:type="dxa"/>
          </w:tcPr>
          <w:p>
            <w:pPr>
              <w:pStyle w:val="0"/>
              <w:jc w:val="center"/>
            </w:pPr>
            <w:r>
              <w:rPr>
                <w:sz w:val="20"/>
              </w:rPr>
              <w:t xml:space="preserve">42,5</w:t>
            </w:r>
          </w:p>
        </w:tc>
        <w:tc>
          <w:tcPr>
            <w:tcW w:w="1474" w:type="dxa"/>
          </w:tcPr>
          <w:p>
            <w:pPr>
              <w:pStyle w:val="0"/>
            </w:pPr>
            <w:r>
              <w:rPr>
                <w:sz w:val="20"/>
              </w:rPr>
              <w:t xml:space="preserve">Министерство национальной политики Республики Коми</w:t>
            </w:r>
          </w:p>
        </w:tc>
      </w:tr>
      <w:tr>
        <w:tc>
          <w:tcPr>
            <w:gridSpan w:val="19"/>
            <w:tcW w:w="15597" w:type="dxa"/>
          </w:tcPr>
          <w:p>
            <w:pPr>
              <w:pStyle w:val="0"/>
              <w:outlineLvl w:val="4"/>
              <w:jc w:val="center"/>
            </w:pPr>
            <w:r>
              <w:rPr>
                <w:sz w:val="20"/>
              </w:rPr>
              <w:t xml:space="preserve">Задача 3. Развитие системы мер поддержки субъектов творческой деятельности</w:t>
            </w:r>
          </w:p>
        </w:tc>
      </w:tr>
      <w:tr>
        <w:tc>
          <w:tcPr>
            <w:tcW w:w="567" w:type="dxa"/>
          </w:tcPr>
          <w:p>
            <w:pPr>
              <w:pStyle w:val="0"/>
            </w:pPr>
            <w:r>
              <w:rPr>
                <w:sz w:val="20"/>
              </w:rPr>
              <w:t xml:space="preserve">17.</w:t>
            </w:r>
          </w:p>
        </w:tc>
        <w:tc>
          <w:tcPr>
            <w:tcW w:w="1928" w:type="dxa"/>
          </w:tcPr>
          <w:p>
            <w:pPr>
              <w:pStyle w:val="0"/>
              <w:jc w:val="both"/>
            </w:pPr>
            <w:r>
              <w:rPr>
                <w:sz w:val="20"/>
              </w:rPr>
              <w:t xml:space="preserve">Количество субъектов творческой деятельности, получивших государственную поддержку, в год</w:t>
            </w:r>
          </w:p>
        </w:tc>
        <w:tc>
          <w:tcPr>
            <w:tcW w:w="1077" w:type="dxa"/>
          </w:tcPr>
          <w:p>
            <w:pPr>
              <w:pStyle w:val="0"/>
            </w:pPr>
            <w:r>
              <w:rPr>
                <w:sz w:val="20"/>
              </w:rPr>
              <w:t xml:space="preserve">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67</w:t>
            </w:r>
          </w:p>
        </w:tc>
        <w:tc>
          <w:tcPr>
            <w:tcW w:w="979" w:type="dxa"/>
          </w:tcPr>
          <w:p>
            <w:pPr>
              <w:pStyle w:val="0"/>
              <w:jc w:val="center"/>
            </w:pPr>
            <w:r>
              <w:rPr>
                <w:sz w:val="20"/>
              </w:rPr>
              <w:t xml:space="preserve">39</w:t>
            </w:r>
          </w:p>
        </w:tc>
        <w:tc>
          <w:tcPr>
            <w:tcW w:w="664" w:type="dxa"/>
          </w:tcPr>
          <w:p>
            <w:pPr>
              <w:pStyle w:val="0"/>
              <w:jc w:val="center"/>
            </w:pPr>
            <w:r>
              <w:rPr>
                <w:sz w:val="20"/>
              </w:rPr>
              <w:t xml:space="preserve">41</w:t>
            </w:r>
          </w:p>
        </w:tc>
        <w:tc>
          <w:tcPr>
            <w:tcW w:w="784" w:type="dxa"/>
          </w:tcPr>
          <w:p>
            <w:pPr>
              <w:pStyle w:val="0"/>
              <w:jc w:val="center"/>
            </w:pPr>
            <w:r>
              <w:rPr>
                <w:sz w:val="20"/>
              </w:rPr>
              <w:t xml:space="preserve">18</w:t>
            </w:r>
          </w:p>
        </w:tc>
        <w:tc>
          <w:tcPr>
            <w:tcW w:w="784" w:type="dxa"/>
          </w:tcPr>
          <w:p>
            <w:pPr>
              <w:pStyle w:val="0"/>
              <w:jc w:val="center"/>
            </w:pPr>
            <w:r>
              <w:rPr>
                <w:sz w:val="20"/>
              </w:rPr>
              <w:t xml:space="preserve">19</w:t>
            </w:r>
          </w:p>
        </w:tc>
        <w:tc>
          <w:tcPr>
            <w:tcW w:w="664" w:type="dxa"/>
          </w:tcPr>
          <w:p>
            <w:pPr>
              <w:pStyle w:val="0"/>
              <w:jc w:val="center"/>
            </w:pPr>
            <w:r>
              <w:rPr>
                <w:sz w:val="20"/>
              </w:rPr>
              <w:t xml:space="preserve">20</w:t>
            </w:r>
          </w:p>
        </w:tc>
        <w:tc>
          <w:tcPr>
            <w:tcW w:w="664" w:type="dxa"/>
          </w:tcPr>
          <w:p>
            <w:pPr>
              <w:pStyle w:val="0"/>
              <w:jc w:val="center"/>
            </w:pPr>
            <w:r>
              <w:rPr>
                <w:sz w:val="20"/>
              </w:rPr>
              <w:t xml:space="preserve">21</w:t>
            </w:r>
          </w:p>
        </w:tc>
        <w:tc>
          <w:tcPr>
            <w:tcW w:w="664" w:type="dxa"/>
          </w:tcPr>
          <w:p>
            <w:pPr>
              <w:pStyle w:val="0"/>
              <w:jc w:val="center"/>
            </w:pPr>
            <w:r>
              <w:rPr>
                <w:sz w:val="20"/>
              </w:rPr>
              <w:t xml:space="preserve">22</w:t>
            </w:r>
          </w:p>
        </w:tc>
        <w:tc>
          <w:tcPr>
            <w:tcW w:w="664" w:type="dxa"/>
          </w:tcPr>
          <w:p>
            <w:pPr>
              <w:pStyle w:val="0"/>
              <w:jc w:val="center"/>
            </w:pPr>
            <w:r>
              <w:rPr>
                <w:sz w:val="20"/>
              </w:rPr>
              <w:t xml:space="preserve">23</w:t>
            </w:r>
          </w:p>
        </w:tc>
        <w:tc>
          <w:tcPr>
            <w:tcW w:w="664" w:type="dxa"/>
          </w:tcPr>
          <w:p>
            <w:pPr>
              <w:pStyle w:val="0"/>
              <w:jc w:val="center"/>
            </w:pPr>
            <w:r>
              <w:rPr>
                <w:sz w:val="20"/>
              </w:rPr>
              <w:t xml:space="preserve">24</w:t>
            </w:r>
          </w:p>
        </w:tc>
        <w:tc>
          <w:tcPr>
            <w:tcW w:w="664" w:type="dxa"/>
          </w:tcPr>
          <w:p>
            <w:pPr>
              <w:pStyle w:val="0"/>
              <w:jc w:val="center"/>
            </w:pPr>
            <w:r>
              <w:rPr>
                <w:sz w:val="20"/>
              </w:rPr>
              <w:t xml:space="preserve">25</w:t>
            </w:r>
          </w:p>
        </w:tc>
        <w:tc>
          <w:tcPr>
            <w:tcW w:w="664" w:type="dxa"/>
          </w:tcPr>
          <w:p>
            <w:pPr>
              <w:pStyle w:val="0"/>
              <w:jc w:val="center"/>
            </w:pPr>
            <w:r>
              <w:rPr>
                <w:sz w:val="20"/>
              </w:rPr>
              <w:t xml:space="preserve">26</w:t>
            </w:r>
          </w:p>
        </w:tc>
        <w:tc>
          <w:tcPr>
            <w:tcW w:w="664" w:type="dxa"/>
          </w:tcPr>
          <w:p>
            <w:pPr>
              <w:pStyle w:val="0"/>
              <w:jc w:val="center"/>
            </w:pPr>
            <w:r>
              <w:rPr>
                <w:sz w:val="20"/>
              </w:rPr>
              <w:t xml:space="preserve">27</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9"/>
            <w:tcW w:w="15597" w:type="dxa"/>
          </w:tcPr>
          <w:p>
            <w:pPr>
              <w:pStyle w:val="0"/>
              <w:outlineLvl w:val="3"/>
              <w:jc w:val="center"/>
            </w:pPr>
            <w:hyperlink w:history="0" w:anchor="P536" w:tooltip="ПАСПОРТ">
              <w:r>
                <w:rPr>
                  <w:sz w:val="20"/>
                  <w:color w:val="0000ff"/>
                </w:rPr>
                <w:t xml:space="preserve">Подпрограмма 3</w:t>
              </w:r>
            </w:hyperlink>
            <w:r>
              <w:rPr>
                <w:sz w:val="20"/>
              </w:rPr>
              <w:t xml:space="preserve"> "Наследие Республики Коми"</w:t>
            </w:r>
          </w:p>
        </w:tc>
      </w:tr>
      <w:tr>
        <w:tc>
          <w:tcPr>
            <w:gridSpan w:val="19"/>
            <w:tcW w:w="15597" w:type="dxa"/>
          </w:tcPr>
          <w:p>
            <w:pPr>
              <w:pStyle w:val="0"/>
              <w:outlineLvl w:val="4"/>
              <w:jc w:val="center"/>
            </w:pPr>
            <w:r>
              <w:rPr>
                <w:sz w:val="20"/>
              </w:rPr>
              <w:t xml:space="preserve">Задача 1. Обеспечение сохранности, доступности и популяризация объектов культурного наследия</w:t>
            </w:r>
          </w:p>
        </w:tc>
      </w:tr>
      <w:tr>
        <w:tc>
          <w:tcPr>
            <w:tcW w:w="567" w:type="dxa"/>
          </w:tcPr>
          <w:p>
            <w:pPr>
              <w:pStyle w:val="0"/>
            </w:pPr>
            <w:r>
              <w:rPr>
                <w:sz w:val="20"/>
              </w:rPr>
              <w:t xml:space="preserve">18.</w:t>
            </w:r>
          </w:p>
        </w:tc>
        <w:tc>
          <w:tcPr>
            <w:tcW w:w="1928" w:type="dxa"/>
          </w:tcPr>
          <w:p>
            <w:pPr>
              <w:pStyle w:val="0"/>
              <w:jc w:val="both"/>
            </w:pPr>
            <w:r>
              <w:rPr>
                <w:sz w:val="20"/>
              </w:rPr>
              <w:t xml:space="preserve">Доля объектов культурного наследия на территории Республики Коми, являющихся республиканской собственностью, находящихся в удовлетворительном/хорошем состоянии</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83,0</w:t>
            </w:r>
          </w:p>
        </w:tc>
        <w:tc>
          <w:tcPr>
            <w:tcW w:w="979" w:type="dxa"/>
          </w:tcPr>
          <w:p>
            <w:pPr>
              <w:pStyle w:val="0"/>
              <w:jc w:val="center"/>
            </w:pPr>
            <w:r>
              <w:rPr>
                <w:sz w:val="20"/>
              </w:rPr>
              <w:t xml:space="preserve">84,0</w:t>
            </w:r>
          </w:p>
        </w:tc>
        <w:tc>
          <w:tcPr>
            <w:tcW w:w="664" w:type="dxa"/>
          </w:tcPr>
          <w:p>
            <w:pPr>
              <w:pStyle w:val="0"/>
              <w:jc w:val="center"/>
            </w:pPr>
            <w:r>
              <w:rPr>
                <w:sz w:val="20"/>
              </w:rPr>
              <w:t xml:space="preserve">85,0</w:t>
            </w:r>
          </w:p>
        </w:tc>
        <w:tc>
          <w:tcPr>
            <w:tcW w:w="784" w:type="dxa"/>
          </w:tcPr>
          <w:p>
            <w:pPr>
              <w:pStyle w:val="0"/>
              <w:jc w:val="center"/>
            </w:pPr>
            <w:r>
              <w:rPr>
                <w:sz w:val="20"/>
              </w:rPr>
              <w:t xml:space="preserve">85,0</w:t>
            </w:r>
          </w:p>
        </w:tc>
        <w:tc>
          <w:tcPr>
            <w:tcW w:w="784" w:type="dxa"/>
          </w:tcPr>
          <w:p>
            <w:pPr>
              <w:pStyle w:val="0"/>
              <w:jc w:val="center"/>
            </w:pPr>
            <w:r>
              <w:rPr>
                <w:sz w:val="20"/>
              </w:rPr>
              <w:t xml:space="preserve">86,0</w:t>
            </w:r>
          </w:p>
        </w:tc>
        <w:tc>
          <w:tcPr>
            <w:tcW w:w="664" w:type="dxa"/>
          </w:tcPr>
          <w:p>
            <w:pPr>
              <w:pStyle w:val="0"/>
              <w:jc w:val="center"/>
            </w:pPr>
            <w:r>
              <w:rPr>
                <w:sz w:val="20"/>
              </w:rPr>
              <w:t xml:space="preserve">85,5</w:t>
            </w:r>
          </w:p>
        </w:tc>
        <w:tc>
          <w:tcPr>
            <w:tcW w:w="664" w:type="dxa"/>
          </w:tcPr>
          <w:p>
            <w:pPr>
              <w:pStyle w:val="0"/>
              <w:jc w:val="center"/>
            </w:pPr>
            <w:r>
              <w:rPr>
                <w:sz w:val="20"/>
              </w:rPr>
              <w:t xml:space="preserve">86,0</w:t>
            </w:r>
          </w:p>
        </w:tc>
        <w:tc>
          <w:tcPr>
            <w:tcW w:w="664" w:type="dxa"/>
          </w:tcPr>
          <w:p>
            <w:pPr>
              <w:pStyle w:val="0"/>
              <w:jc w:val="center"/>
            </w:pPr>
            <w:r>
              <w:rPr>
                <w:sz w:val="20"/>
              </w:rPr>
              <w:t xml:space="preserve">87</w:t>
            </w:r>
          </w:p>
        </w:tc>
        <w:tc>
          <w:tcPr>
            <w:tcW w:w="664" w:type="dxa"/>
          </w:tcPr>
          <w:p>
            <w:pPr>
              <w:pStyle w:val="0"/>
              <w:jc w:val="center"/>
            </w:pPr>
            <w:r>
              <w:rPr>
                <w:sz w:val="20"/>
              </w:rPr>
              <w:t xml:space="preserve">87,3</w:t>
            </w:r>
          </w:p>
        </w:tc>
        <w:tc>
          <w:tcPr>
            <w:tcW w:w="664" w:type="dxa"/>
          </w:tcPr>
          <w:p>
            <w:pPr>
              <w:pStyle w:val="0"/>
              <w:jc w:val="center"/>
            </w:pPr>
            <w:r>
              <w:rPr>
                <w:sz w:val="20"/>
              </w:rPr>
              <w:t xml:space="preserve">87,6</w:t>
            </w:r>
          </w:p>
        </w:tc>
        <w:tc>
          <w:tcPr>
            <w:tcW w:w="664" w:type="dxa"/>
          </w:tcPr>
          <w:p>
            <w:pPr>
              <w:pStyle w:val="0"/>
              <w:jc w:val="center"/>
            </w:pPr>
            <w:r>
              <w:rPr>
                <w:sz w:val="20"/>
              </w:rPr>
              <w:t xml:space="preserve">87,9</w:t>
            </w:r>
          </w:p>
        </w:tc>
        <w:tc>
          <w:tcPr>
            <w:tcW w:w="664" w:type="dxa"/>
          </w:tcPr>
          <w:p>
            <w:pPr>
              <w:pStyle w:val="0"/>
              <w:jc w:val="center"/>
            </w:pPr>
            <w:r>
              <w:rPr>
                <w:sz w:val="20"/>
              </w:rPr>
              <w:t xml:space="preserve">88,2</w:t>
            </w:r>
          </w:p>
        </w:tc>
        <w:tc>
          <w:tcPr>
            <w:tcW w:w="664" w:type="dxa"/>
          </w:tcPr>
          <w:p>
            <w:pPr>
              <w:pStyle w:val="0"/>
              <w:jc w:val="center"/>
            </w:pPr>
            <w:r>
              <w:rPr>
                <w:sz w:val="20"/>
              </w:rPr>
              <w:t xml:space="preserve">88,5</w:t>
            </w:r>
          </w:p>
        </w:tc>
        <w:tc>
          <w:tcPr>
            <w:tcW w:w="1474" w:type="dxa"/>
          </w:tcPr>
          <w:p>
            <w:pPr>
              <w:pStyle w:val="0"/>
            </w:pPr>
            <w:r>
              <w:rPr>
                <w:sz w:val="20"/>
              </w:rPr>
              <w:t xml:space="preserve">Управление Республики Коми по охране объектов культурного наследия</w:t>
            </w:r>
          </w:p>
        </w:tc>
      </w:tr>
      <w:tr>
        <w:tc>
          <w:tcPr>
            <w:tcW w:w="567" w:type="dxa"/>
          </w:tcPr>
          <w:p>
            <w:pPr>
              <w:pStyle w:val="0"/>
            </w:pPr>
            <w:r>
              <w:rPr>
                <w:sz w:val="20"/>
              </w:rPr>
              <w:t xml:space="preserve">19.</w:t>
            </w:r>
          </w:p>
        </w:tc>
        <w:tc>
          <w:tcPr>
            <w:tcW w:w="1928" w:type="dxa"/>
          </w:tcPr>
          <w:p>
            <w:pPr>
              <w:pStyle w:val="0"/>
              <w:jc w:val="both"/>
            </w:pPr>
            <w:r>
              <w:rPr>
                <w:sz w:val="20"/>
              </w:rPr>
              <w:t xml:space="preserve">Доля объектов культурного наследия, охваченных мониторингом и государственной охраной</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9,5</w:t>
            </w:r>
          </w:p>
        </w:tc>
        <w:tc>
          <w:tcPr>
            <w:tcW w:w="979" w:type="dxa"/>
          </w:tcPr>
          <w:p>
            <w:pPr>
              <w:pStyle w:val="0"/>
              <w:jc w:val="center"/>
            </w:pPr>
            <w:r>
              <w:rPr>
                <w:sz w:val="20"/>
              </w:rPr>
              <w:t xml:space="preserve">10</w:t>
            </w:r>
          </w:p>
        </w:tc>
        <w:tc>
          <w:tcPr>
            <w:tcW w:w="664" w:type="dxa"/>
          </w:tcPr>
          <w:p>
            <w:pPr>
              <w:pStyle w:val="0"/>
              <w:jc w:val="center"/>
            </w:pPr>
            <w:r>
              <w:rPr>
                <w:sz w:val="20"/>
              </w:rPr>
              <w:t xml:space="preserve">10,5</w:t>
            </w:r>
          </w:p>
        </w:tc>
        <w:tc>
          <w:tcPr>
            <w:tcW w:w="784" w:type="dxa"/>
          </w:tcPr>
          <w:p>
            <w:pPr>
              <w:pStyle w:val="0"/>
              <w:jc w:val="center"/>
            </w:pPr>
            <w:r>
              <w:rPr>
                <w:sz w:val="20"/>
              </w:rPr>
              <w:t xml:space="preserve">11</w:t>
            </w:r>
          </w:p>
        </w:tc>
        <w:tc>
          <w:tcPr>
            <w:tcW w:w="784" w:type="dxa"/>
          </w:tcPr>
          <w:p>
            <w:pPr>
              <w:pStyle w:val="0"/>
              <w:jc w:val="center"/>
            </w:pPr>
            <w:r>
              <w:rPr>
                <w:sz w:val="20"/>
              </w:rPr>
              <w:t xml:space="preserve">11,5</w:t>
            </w:r>
          </w:p>
        </w:tc>
        <w:tc>
          <w:tcPr>
            <w:tcW w:w="664" w:type="dxa"/>
          </w:tcPr>
          <w:p>
            <w:pPr>
              <w:pStyle w:val="0"/>
              <w:jc w:val="center"/>
            </w:pPr>
            <w:r>
              <w:rPr>
                <w:sz w:val="20"/>
              </w:rPr>
              <w:t xml:space="preserve">12</w:t>
            </w:r>
          </w:p>
        </w:tc>
        <w:tc>
          <w:tcPr>
            <w:tcW w:w="664" w:type="dxa"/>
          </w:tcPr>
          <w:p>
            <w:pPr>
              <w:pStyle w:val="0"/>
              <w:jc w:val="center"/>
            </w:pPr>
            <w:r>
              <w:rPr>
                <w:sz w:val="20"/>
              </w:rPr>
              <w:t xml:space="preserve">12,5</w:t>
            </w:r>
          </w:p>
        </w:tc>
        <w:tc>
          <w:tcPr>
            <w:tcW w:w="664" w:type="dxa"/>
          </w:tcPr>
          <w:p>
            <w:pPr>
              <w:pStyle w:val="0"/>
              <w:jc w:val="center"/>
            </w:pPr>
            <w:r>
              <w:rPr>
                <w:sz w:val="20"/>
              </w:rPr>
              <w:t xml:space="preserve">13</w:t>
            </w:r>
          </w:p>
        </w:tc>
        <w:tc>
          <w:tcPr>
            <w:tcW w:w="664" w:type="dxa"/>
          </w:tcPr>
          <w:p>
            <w:pPr>
              <w:pStyle w:val="0"/>
              <w:jc w:val="center"/>
            </w:pPr>
            <w:r>
              <w:rPr>
                <w:sz w:val="20"/>
              </w:rPr>
              <w:t xml:space="preserve">13,5</w:t>
            </w:r>
          </w:p>
        </w:tc>
        <w:tc>
          <w:tcPr>
            <w:tcW w:w="664" w:type="dxa"/>
          </w:tcPr>
          <w:p>
            <w:pPr>
              <w:pStyle w:val="0"/>
              <w:jc w:val="center"/>
            </w:pPr>
            <w:r>
              <w:rPr>
                <w:sz w:val="20"/>
              </w:rPr>
              <w:t xml:space="preserve">14</w:t>
            </w:r>
          </w:p>
        </w:tc>
        <w:tc>
          <w:tcPr>
            <w:tcW w:w="664" w:type="dxa"/>
          </w:tcPr>
          <w:p>
            <w:pPr>
              <w:pStyle w:val="0"/>
              <w:jc w:val="center"/>
            </w:pPr>
            <w:r>
              <w:rPr>
                <w:sz w:val="20"/>
              </w:rPr>
              <w:t xml:space="preserve">14,5</w:t>
            </w:r>
          </w:p>
        </w:tc>
        <w:tc>
          <w:tcPr>
            <w:tcW w:w="664" w:type="dxa"/>
          </w:tcPr>
          <w:p>
            <w:pPr>
              <w:pStyle w:val="0"/>
              <w:jc w:val="center"/>
            </w:pPr>
            <w:r>
              <w:rPr>
                <w:sz w:val="20"/>
              </w:rPr>
              <w:t xml:space="preserve">15</w:t>
            </w:r>
          </w:p>
        </w:tc>
        <w:tc>
          <w:tcPr>
            <w:tcW w:w="664" w:type="dxa"/>
          </w:tcPr>
          <w:p>
            <w:pPr>
              <w:pStyle w:val="0"/>
              <w:jc w:val="center"/>
            </w:pPr>
            <w:r>
              <w:rPr>
                <w:sz w:val="20"/>
              </w:rPr>
              <w:t xml:space="preserve">15,5</w:t>
            </w:r>
          </w:p>
        </w:tc>
        <w:tc>
          <w:tcPr>
            <w:tcW w:w="1474" w:type="dxa"/>
          </w:tcPr>
          <w:p>
            <w:pPr>
              <w:pStyle w:val="0"/>
            </w:pPr>
            <w:r>
              <w:rPr>
                <w:sz w:val="20"/>
              </w:rPr>
              <w:t xml:space="preserve">Управление Республики Коми по охране объектов культурного наследия</w:t>
            </w:r>
          </w:p>
        </w:tc>
      </w:tr>
      <w:tr>
        <w:tc>
          <w:tcPr>
            <w:tcW w:w="567" w:type="dxa"/>
          </w:tcPr>
          <w:p>
            <w:pPr>
              <w:pStyle w:val="0"/>
            </w:pPr>
            <w:r>
              <w:rPr>
                <w:sz w:val="20"/>
              </w:rPr>
              <w:t xml:space="preserve">20.</w:t>
            </w:r>
          </w:p>
        </w:tc>
        <w:tc>
          <w:tcPr>
            <w:tcW w:w="1928" w:type="dxa"/>
          </w:tcPr>
          <w:p>
            <w:pPr>
              <w:pStyle w:val="0"/>
              <w:jc w:val="both"/>
            </w:pPr>
            <w:r>
              <w:rPr>
                <w:sz w:val="20"/>
              </w:rPr>
              <w:t xml:space="preserve">Доля объектов культурного наследия на территории Республики Коми, обеспеченных информационными надписями</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45</w:t>
            </w:r>
          </w:p>
        </w:tc>
        <w:tc>
          <w:tcPr>
            <w:tcW w:w="979" w:type="dxa"/>
          </w:tcPr>
          <w:p>
            <w:pPr>
              <w:pStyle w:val="0"/>
              <w:jc w:val="center"/>
            </w:pPr>
            <w:r>
              <w:rPr>
                <w:sz w:val="20"/>
              </w:rPr>
              <w:t xml:space="preserve">50</w:t>
            </w:r>
          </w:p>
        </w:tc>
        <w:tc>
          <w:tcPr>
            <w:tcW w:w="664" w:type="dxa"/>
          </w:tcPr>
          <w:p>
            <w:pPr>
              <w:pStyle w:val="0"/>
              <w:jc w:val="center"/>
            </w:pPr>
            <w:r>
              <w:rPr>
                <w:sz w:val="20"/>
              </w:rPr>
              <w:t xml:space="preserve">55</w:t>
            </w:r>
          </w:p>
        </w:tc>
        <w:tc>
          <w:tcPr>
            <w:tcW w:w="784" w:type="dxa"/>
          </w:tcPr>
          <w:p>
            <w:pPr>
              <w:pStyle w:val="0"/>
              <w:jc w:val="center"/>
            </w:pPr>
            <w:r>
              <w:rPr>
                <w:sz w:val="20"/>
              </w:rPr>
              <w:t xml:space="preserve">56</w:t>
            </w:r>
          </w:p>
        </w:tc>
        <w:tc>
          <w:tcPr>
            <w:tcW w:w="784" w:type="dxa"/>
          </w:tcPr>
          <w:p>
            <w:pPr>
              <w:pStyle w:val="0"/>
              <w:jc w:val="center"/>
            </w:pPr>
            <w:r>
              <w:rPr>
                <w:sz w:val="20"/>
              </w:rPr>
              <w:t xml:space="preserve">60</w:t>
            </w:r>
          </w:p>
        </w:tc>
        <w:tc>
          <w:tcPr>
            <w:tcW w:w="664" w:type="dxa"/>
          </w:tcPr>
          <w:p>
            <w:pPr>
              <w:pStyle w:val="0"/>
              <w:jc w:val="center"/>
            </w:pPr>
            <w:r>
              <w:rPr>
                <w:sz w:val="20"/>
              </w:rPr>
              <w:t xml:space="preserve">65</w:t>
            </w:r>
          </w:p>
        </w:tc>
        <w:tc>
          <w:tcPr>
            <w:tcW w:w="664" w:type="dxa"/>
          </w:tcPr>
          <w:p>
            <w:pPr>
              <w:pStyle w:val="0"/>
              <w:jc w:val="center"/>
            </w:pPr>
            <w:r>
              <w:rPr>
                <w:sz w:val="20"/>
              </w:rPr>
              <w:t xml:space="preserve">67</w:t>
            </w:r>
          </w:p>
        </w:tc>
        <w:tc>
          <w:tcPr>
            <w:tcW w:w="664" w:type="dxa"/>
          </w:tcPr>
          <w:p>
            <w:pPr>
              <w:pStyle w:val="0"/>
              <w:jc w:val="center"/>
            </w:pPr>
            <w:r>
              <w:rPr>
                <w:sz w:val="20"/>
              </w:rPr>
              <w:t xml:space="preserve">70</w:t>
            </w:r>
          </w:p>
        </w:tc>
        <w:tc>
          <w:tcPr>
            <w:tcW w:w="664" w:type="dxa"/>
          </w:tcPr>
          <w:p>
            <w:pPr>
              <w:pStyle w:val="0"/>
              <w:jc w:val="center"/>
            </w:pPr>
            <w:r>
              <w:rPr>
                <w:sz w:val="20"/>
              </w:rPr>
              <w:t xml:space="preserve">70,5</w:t>
            </w:r>
          </w:p>
        </w:tc>
        <w:tc>
          <w:tcPr>
            <w:tcW w:w="664" w:type="dxa"/>
          </w:tcPr>
          <w:p>
            <w:pPr>
              <w:pStyle w:val="0"/>
              <w:jc w:val="center"/>
            </w:pPr>
            <w:r>
              <w:rPr>
                <w:sz w:val="20"/>
              </w:rPr>
              <w:t xml:space="preserve">71</w:t>
            </w:r>
          </w:p>
        </w:tc>
        <w:tc>
          <w:tcPr>
            <w:tcW w:w="664" w:type="dxa"/>
          </w:tcPr>
          <w:p>
            <w:pPr>
              <w:pStyle w:val="0"/>
              <w:jc w:val="center"/>
            </w:pPr>
            <w:r>
              <w:rPr>
                <w:sz w:val="20"/>
              </w:rPr>
              <w:t xml:space="preserve">71,5</w:t>
            </w:r>
          </w:p>
        </w:tc>
        <w:tc>
          <w:tcPr>
            <w:tcW w:w="664" w:type="dxa"/>
          </w:tcPr>
          <w:p>
            <w:pPr>
              <w:pStyle w:val="0"/>
              <w:jc w:val="center"/>
            </w:pPr>
            <w:r>
              <w:rPr>
                <w:sz w:val="20"/>
              </w:rPr>
              <w:t xml:space="preserve">72,0</w:t>
            </w:r>
          </w:p>
        </w:tc>
        <w:tc>
          <w:tcPr>
            <w:tcW w:w="664" w:type="dxa"/>
          </w:tcPr>
          <w:p>
            <w:pPr>
              <w:pStyle w:val="0"/>
              <w:jc w:val="center"/>
            </w:pPr>
            <w:r>
              <w:rPr>
                <w:sz w:val="20"/>
              </w:rPr>
              <w:t xml:space="preserve">72,5</w:t>
            </w:r>
          </w:p>
        </w:tc>
        <w:tc>
          <w:tcPr>
            <w:tcW w:w="1474" w:type="dxa"/>
          </w:tcPr>
          <w:p>
            <w:pPr>
              <w:pStyle w:val="0"/>
            </w:pPr>
            <w:r>
              <w:rPr>
                <w:sz w:val="20"/>
              </w:rPr>
              <w:t xml:space="preserve">Управление Республики Коми по охране объектов культурного наследия</w:t>
            </w:r>
          </w:p>
        </w:tc>
      </w:tr>
      <w:tr>
        <w:tc>
          <w:tcPr>
            <w:gridSpan w:val="19"/>
            <w:tcW w:w="15597" w:type="dxa"/>
          </w:tcPr>
          <w:p>
            <w:pPr>
              <w:pStyle w:val="0"/>
              <w:outlineLvl w:val="4"/>
              <w:jc w:val="center"/>
            </w:pPr>
            <w:r>
              <w:rPr>
                <w:sz w:val="20"/>
              </w:rPr>
              <w:t xml:space="preserve">Задача 2. Обеспечение сохранности и актуализации нематериального культурного наследия Республики Коми, возрождение и развитие народных художественных промыслов и ремесел</w:t>
            </w:r>
          </w:p>
        </w:tc>
      </w:tr>
      <w:tr>
        <w:tc>
          <w:tcPr>
            <w:tcW w:w="567" w:type="dxa"/>
          </w:tcPr>
          <w:p>
            <w:pPr>
              <w:pStyle w:val="0"/>
            </w:pPr>
            <w:r>
              <w:rPr>
                <w:sz w:val="20"/>
              </w:rPr>
              <w:t xml:space="preserve">21.</w:t>
            </w:r>
          </w:p>
        </w:tc>
        <w:tc>
          <w:tcPr>
            <w:tcW w:w="1928" w:type="dxa"/>
          </w:tcPr>
          <w:p>
            <w:pPr>
              <w:pStyle w:val="0"/>
              <w:jc w:val="both"/>
            </w:pPr>
            <w:r>
              <w:rPr>
                <w:sz w:val="20"/>
              </w:rPr>
              <w:t xml:space="preserve">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15,6</w:t>
            </w:r>
          </w:p>
        </w:tc>
        <w:tc>
          <w:tcPr>
            <w:tcW w:w="979" w:type="dxa"/>
          </w:tcPr>
          <w:p>
            <w:pPr>
              <w:pStyle w:val="0"/>
              <w:jc w:val="center"/>
            </w:pPr>
            <w:r>
              <w:rPr>
                <w:sz w:val="20"/>
              </w:rPr>
              <w:t xml:space="preserve">15,6</w:t>
            </w:r>
          </w:p>
        </w:tc>
        <w:tc>
          <w:tcPr>
            <w:tcW w:w="664" w:type="dxa"/>
          </w:tcPr>
          <w:p>
            <w:pPr>
              <w:pStyle w:val="0"/>
              <w:jc w:val="center"/>
            </w:pPr>
            <w:r>
              <w:rPr>
                <w:sz w:val="20"/>
              </w:rPr>
              <w:t xml:space="preserve">15,8</w:t>
            </w:r>
          </w:p>
        </w:tc>
        <w:tc>
          <w:tcPr>
            <w:tcW w:w="784" w:type="dxa"/>
          </w:tcPr>
          <w:p>
            <w:pPr>
              <w:pStyle w:val="0"/>
              <w:jc w:val="center"/>
            </w:pPr>
            <w:r>
              <w:rPr>
                <w:sz w:val="20"/>
              </w:rPr>
              <w:t xml:space="preserve">16,43</w:t>
            </w:r>
          </w:p>
        </w:tc>
        <w:tc>
          <w:tcPr>
            <w:tcW w:w="784" w:type="dxa"/>
          </w:tcPr>
          <w:p>
            <w:pPr>
              <w:pStyle w:val="0"/>
              <w:jc w:val="center"/>
            </w:pPr>
            <w:r>
              <w:rPr>
                <w:sz w:val="20"/>
              </w:rPr>
              <w:t xml:space="preserve">17,33</w:t>
            </w:r>
          </w:p>
        </w:tc>
        <w:tc>
          <w:tcPr>
            <w:tcW w:w="664" w:type="dxa"/>
          </w:tcPr>
          <w:p>
            <w:pPr>
              <w:pStyle w:val="0"/>
              <w:jc w:val="center"/>
            </w:pPr>
            <w:r>
              <w:rPr>
                <w:sz w:val="20"/>
              </w:rPr>
              <w:t xml:space="preserve">18,53</w:t>
            </w:r>
          </w:p>
        </w:tc>
        <w:tc>
          <w:tcPr>
            <w:tcW w:w="664" w:type="dxa"/>
          </w:tcPr>
          <w:p>
            <w:pPr>
              <w:pStyle w:val="0"/>
              <w:jc w:val="center"/>
            </w:pPr>
            <w:r>
              <w:rPr>
                <w:sz w:val="20"/>
              </w:rPr>
              <w:t xml:space="preserve">20,03</w:t>
            </w:r>
          </w:p>
        </w:tc>
        <w:tc>
          <w:tcPr>
            <w:tcW w:w="664" w:type="dxa"/>
          </w:tcPr>
          <w:p>
            <w:pPr>
              <w:pStyle w:val="0"/>
              <w:jc w:val="center"/>
            </w:pPr>
            <w:r>
              <w:rPr>
                <w:sz w:val="20"/>
              </w:rPr>
              <w:t xml:space="preserve">21,0</w:t>
            </w:r>
          </w:p>
        </w:tc>
        <w:tc>
          <w:tcPr>
            <w:tcW w:w="664" w:type="dxa"/>
          </w:tcPr>
          <w:p>
            <w:pPr>
              <w:pStyle w:val="0"/>
              <w:jc w:val="center"/>
            </w:pPr>
            <w:r>
              <w:rPr>
                <w:sz w:val="20"/>
              </w:rPr>
              <w:t xml:space="preserve">21,1</w:t>
            </w:r>
          </w:p>
        </w:tc>
        <w:tc>
          <w:tcPr>
            <w:tcW w:w="664" w:type="dxa"/>
          </w:tcPr>
          <w:p>
            <w:pPr>
              <w:pStyle w:val="0"/>
              <w:jc w:val="center"/>
            </w:pPr>
            <w:r>
              <w:rPr>
                <w:sz w:val="20"/>
              </w:rPr>
              <w:t xml:space="preserve">21,2</w:t>
            </w:r>
          </w:p>
        </w:tc>
        <w:tc>
          <w:tcPr>
            <w:tcW w:w="664" w:type="dxa"/>
          </w:tcPr>
          <w:p>
            <w:pPr>
              <w:pStyle w:val="0"/>
              <w:jc w:val="center"/>
            </w:pPr>
            <w:r>
              <w:rPr>
                <w:sz w:val="20"/>
              </w:rPr>
              <w:t xml:space="preserve">21,3</w:t>
            </w:r>
          </w:p>
        </w:tc>
        <w:tc>
          <w:tcPr>
            <w:tcW w:w="664" w:type="dxa"/>
          </w:tcPr>
          <w:p>
            <w:pPr>
              <w:pStyle w:val="0"/>
              <w:jc w:val="center"/>
            </w:pPr>
            <w:r>
              <w:rPr>
                <w:sz w:val="20"/>
              </w:rPr>
              <w:t xml:space="preserve">21,4</w:t>
            </w:r>
          </w:p>
        </w:tc>
        <w:tc>
          <w:tcPr>
            <w:tcW w:w="664" w:type="dxa"/>
          </w:tcPr>
          <w:p>
            <w:pPr>
              <w:pStyle w:val="0"/>
              <w:jc w:val="center"/>
            </w:pPr>
            <w:r>
              <w:rPr>
                <w:sz w:val="20"/>
              </w:rPr>
              <w:t xml:space="preserve">21,5</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22.</w:t>
            </w:r>
          </w:p>
        </w:tc>
        <w:tc>
          <w:tcPr>
            <w:tcW w:w="1928" w:type="dxa"/>
          </w:tcPr>
          <w:p>
            <w:pPr>
              <w:pStyle w:val="0"/>
              <w:jc w:val="both"/>
            </w:pPr>
            <w:r>
              <w:rPr>
                <w:sz w:val="20"/>
              </w:rPr>
              <w:t xml:space="preserve">Удельный вес этнокультурных мероприятий, проводимых с использованием коми языка, от числа культурно-досуговых мероприятий, проводимых на территории Республики Коми в год</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32,7</w:t>
            </w:r>
          </w:p>
        </w:tc>
        <w:tc>
          <w:tcPr>
            <w:tcW w:w="979" w:type="dxa"/>
          </w:tcPr>
          <w:p>
            <w:pPr>
              <w:pStyle w:val="0"/>
              <w:jc w:val="center"/>
            </w:pPr>
            <w:r>
              <w:rPr>
                <w:sz w:val="20"/>
              </w:rPr>
              <w:t xml:space="preserve">32,5</w:t>
            </w:r>
          </w:p>
        </w:tc>
        <w:tc>
          <w:tcPr>
            <w:tcW w:w="664" w:type="dxa"/>
          </w:tcPr>
          <w:p>
            <w:pPr>
              <w:pStyle w:val="0"/>
              <w:jc w:val="center"/>
            </w:pPr>
            <w:r>
              <w:rPr>
                <w:sz w:val="20"/>
              </w:rPr>
              <w:t xml:space="preserve">33,0</w:t>
            </w:r>
          </w:p>
        </w:tc>
        <w:tc>
          <w:tcPr>
            <w:tcW w:w="784" w:type="dxa"/>
          </w:tcPr>
          <w:p>
            <w:pPr>
              <w:pStyle w:val="0"/>
              <w:jc w:val="center"/>
            </w:pPr>
            <w:r>
              <w:rPr>
                <w:sz w:val="20"/>
              </w:rPr>
              <w:t xml:space="preserve">33,5</w:t>
            </w:r>
          </w:p>
        </w:tc>
        <w:tc>
          <w:tcPr>
            <w:tcW w:w="784" w:type="dxa"/>
          </w:tcPr>
          <w:p>
            <w:pPr>
              <w:pStyle w:val="0"/>
              <w:jc w:val="center"/>
            </w:pPr>
            <w:r>
              <w:rPr>
                <w:sz w:val="20"/>
              </w:rPr>
              <w:t xml:space="preserve">34,0</w:t>
            </w:r>
          </w:p>
        </w:tc>
        <w:tc>
          <w:tcPr>
            <w:tcW w:w="664" w:type="dxa"/>
          </w:tcPr>
          <w:p>
            <w:pPr>
              <w:pStyle w:val="0"/>
              <w:jc w:val="center"/>
            </w:pPr>
            <w:r>
              <w:rPr>
                <w:sz w:val="20"/>
              </w:rPr>
              <w:t xml:space="preserve">34,5</w:t>
            </w:r>
          </w:p>
        </w:tc>
        <w:tc>
          <w:tcPr>
            <w:tcW w:w="664" w:type="dxa"/>
          </w:tcPr>
          <w:p>
            <w:pPr>
              <w:pStyle w:val="0"/>
              <w:jc w:val="center"/>
            </w:pPr>
            <w:r>
              <w:rPr>
                <w:sz w:val="20"/>
              </w:rPr>
              <w:t xml:space="preserve">35,0</w:t>
            </w:r>
          </w:p>
        </w:tc>
        <w:tc>
          <w:tcPr>
            <w:tcW w:w="664" w:type="dxa"/>
          </w:tcPr>
          <w:p>
            <w:pPr>
              <w:pStyle w:val="0"/>
              <w:jc w:val="center"/>
            </w:pPr>
            <w:r>
              <w:rPr>
                <w:sz w:val="20"/>
              </w:rPr>
              <w:t xml:space="preserve">35,5</w:t>
            </w:r>
          </w:p>
        </w:tc>
        <w:tc>
          <w:tcPr>
            <w:tcW w:w="664" w:type="dxa"/>
          </w:tcPr>
          <w:p>
            <w:pPr>
              <w:pStyle w:val="0"/>
              <w:jc w:val="center"/>
            </w:pPr>
            <w:r>
              <w:rPr>
                <w:sz w:val="20"/>
              </w:rPr>
              <w:t xml:space="preserve">36,0</w:t>
            </w:r>
          </w:p>
        </w:tc>
        <w:tc>
          <w:tcPr>
            <w:tcW w:w="664" w:type="dxa"/>
          </w:tcPr>
          <w:p>
            <w:pPr>
              <w:pStyle w:val="0"/>
              <w:jc w:val="center"/>
            </w:pPr>
            <w:r>
              <w:rPr>
                <w:sz w:val="20"/>
              </w:rPr>
              <w:t xml:space="preserve">36,5</w:t>
            </w:r>
          </w:p>
        </w:tc>
        <w:tc>
          <w:tcPr>
            <w:tcW w:w="664" w:type="dxa"/>
          </w:tcPr>
          <w:p>
            <w:pPr>
              <w:pStyle w:val="0"/>
              <w:jc w:val="center"/>
            </w:pPr>
            <w:r>
              <w:rPr>
                <w:sz w:val="20"/>
              </w:rPr>
              <w:t xml:space="preserve">37,0</w:t>
            </w:r>
          </w:p>
        </w:tc>
        <w:tc>
          <w:tcPr>
            <w:tcW w:w="664" w:type="dxa"/>
          </w:tcPr>
          <w:p>
            <w:pPr>
              <w:pStyle w:val="0"/>
              <w:jc w:val="center"/>
            </w:pPr>
            <w:r>
              <w:rPr>
                <w:sz w:val="20"/>
              </w:rPr>
              <w:t xml:space="preserve">37,5</w:t>
            </w:r>
          </w:p>
        </w:tc>
        <w:tc>
          <w:tcPr>
            <w:tcW w:w="664" w:type="dxa"/>
          </w:tcPr>
          <w:p>
            <w:pPr>
              <w:pStyle w:val="0"/>
              <w:jc w:val="center"/>
            </w:pPr>
            <w:r>
              <w:rPr>
                <w:sz w:val="20"/>
              </w:rPr>
              <w:t xml:space="preserve">38,0</w:t>
            </w:r>
          </w:p>
        </w:tc>
        <w:tc>
          <w:tcPr>
            <w:tcW w:w="1474" w:type="dxa"/>
          </w:tcPr>
          <w:p>
            <w:pPr>
              <w:pStyle w:val="0"/>
            </w:pPr>
            <w:r>
              <w:rPr>
                <w:sz w:val="20"/>
              </w:rPr>
              <w:t xml:space="preserve">Министерство национальной политики Республики Коми</w:t>
            </w:r>
          </w:p>
        </w:tc>
      </w:tr>
      <w:tr>
        <w:tc>
          <w:tcPr>
            <w:gridSpan w:val="19"/>
            <w:tcW w:w="15597" w:type="dxa"/>
          </w:tcPr>
          <w:p>
            <w:pPr>
              <w:pStyle w:val="0"/>
              <w:outlineLvl w:val="3"/>
              <w:jc w:val="center"/>
            </w:pPr>
            <w:hyperlink w:history="0" w:anchor="P643" w:tooltip="ПАСПОРТ">
              <w:r>
                <w:rPr>
                  <w:sz w:val="20"/>
                  <w:color w:val="0000ff"/>
                </w:rPr>
                <w:t xml:space="preserve">Подпрограмма 4</w:t>
              </w:r>
            </w:hyperlink>
            <w:r>
              <w:rPr>
                <w:sz w:val="20"/>
              </w:rPr>
              <w:t xml:space="preserve"> "Въездной и внутренний туризм на территории Республики Коми"</w:t>
            </w:r>
          </w:p>
        </w:tc>
      </w:tr>
      <w:tr>
        <w:tc>
          <w:tcPr>
            <w:gridSpan w:val="19"/>
            <w:tcW w:w="15597" w:type="dxa"/>
          </w:tcPr>
          <w:p>
            <w:pPr>
              <w:pStyle w:val="0"/>
              <w:outlineLvl w:val="4"/>
              <w:jc w:val="center"/>
            </w:pPr>
            <w:r>
              <w:rPr>
                <w:sz w:val="20"/>
              </w:rPr>
              <w:t xml:space="preserve">Задача 1. Развитие туристической инфраструктуры Республики Коми и повышение качества туристских услуг</w:t>
            </w:r>
          </w:p>
        </w:tc>
      </w:tr>
      <w:tr>
        <w:tc>
          <w:tcPr>
            <w:tcW w:w="567" w:type="dxa"/>
          </w:tcPr>
          <w:p>
            <w:pPr>
              <w:pStyle w:val="0"/>
            </w:pPr>
            <w:r>
              <w:rPr>
                <w:sz w:val="20"/>
              </w:rPr>
              <w:t xml:space="preserve">23.</w:t>
            </w:r>
          </w:p>
        </w:tc>
        <w:tc>
          <w:tcPr>
            <w:tcW w:w="1928" w:type="dxa"/>
          </w:tcPr>
          <w:p>
            <w:pPr>
              <w:pStyle w:val="0"/>
              <w:jc w:val="both"/>
            </w:pPr>
            <w:r>
              <w:rPr>
                <w:sz w:val="20"/>
              </w:rPr>
              <w:t xml:space="preserve">Уровень удовлетворенности населения туристскими услугами</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 ИС</w:t>
            </w:r>
          </w:p>
        </w:tc>
        <w:tc>
          <w:tcPr>
            <w:tcW w:w="724" w:type="dxa"/>
          </w:tcPr>
          <w:p>
            <w:pPr>
              <w:pStyle w:val="0"/>
              <w:jc w:val="center"/>
            </w:pPr>
            <w:r>
              <w:rPr>
                <w:sz w:val="20"/>
              </w:rPr>
              <w:t xml:space="preserve">31</w:t>
            </w:r>
          </w:p>
        </w:tc>
        <w:tc>
          <w:tcPr>
            <w:tcW w:w="979" w:type="dxa"/>
          </w:tcPr>
          <w:p>
            <w:pPr>
              <w:pStyle w:val="0"/>
              <w:jc w:val="center"/>
            </w:pPr>
            <w:r>
              <w:rPr>
                <w:sz w:val="20"/>
              </w:rPr>
              <w:t xml:space="preserve">32</w:t>
            </w:r>
          </w:p>
        </w:tc>
        <w:tc>
          <w:tcPr>
            <w:tcW w:w="664" w:type="dxa"/>
          </w:tcPr>
          <w:p>
            <w:pPr>
              <w:pStyle w:val="0"/>
              <w:jc w:val="center"/>
            </w:pPr>
            <w:r>
              <w:rPr>
                <w:sz w:val="20"/>
              </w:rPr>
              <w:t xml:space="preserve">33</w:t>
            </w:r>
          </w:p>
        </w:tc>
        <w:tc>
          <w:tcPr>
            <w:tcW w:w="784" w:type="dxa"/>
          </w:tcPr>
          <w:p>
            <w:pPr>
              <w:pStyle w:val="0"/>
              <w:jc w:val="center"/>
            </w:pPr>
            <w:r>
              <w:rPr>
                <w:sz w:val="20"/>
              </w:rPr>
              <w:t xml:space="preserve">34</w:t>
            </w:r>
          </w:p>
        </w:tc>
        <w:tc>
          <w:tcPr>
            <w:tcW w:w="784" w:type="dxa"/>
          </w:tcPr>
          <w:p>
            <w:pPr>
              <w:pStyle w:val="0"/>
              <w:jc w:val="center"/>
            </w:pPr>
            <w:r>
              <w:rPr>
                <w:sz w:val="20"/>
              </w:rPr>
              <w:t xml:space="preserve">40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23.1</w:t>
            </w:r>
          </w:p>
        </w:tc>
        <w:tc>
          <w:tcPr>
            <w:tcW w:w="1928" w:type="dxa"/>
          </w:tcPr>
          <w:p>
            <w:pPr>
              <w:pStyle w:val="0"/>
              <w:jc w:val="both"/>
            </w:pPr>
            <w:r>
              <w:rPr>
                <w:sz w:val="20"/>
              </w:rPr>
              <w:t xml:space="preserve">Уровень удовлетворенности населения туристскими услугами</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 ИС</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41</w:t>
            </w:r>
          </w:p>
        </w:tc>
        <w:tc>
          <w:tcPr>
            <w:tcW w:w="664" w:type="dxa"/>
          </w:tcPr>
          <w:p>
            <w:pPr>
              <w:pStyle w:val="0"/>
              <w:jc w:val="center"/>
            </w:pPr>
            <w:r>
              <w:rPr>
                <w:sz w:val="20"/>
              </w:rPr>
              <w:t xml:space="preserve">42</w:t>
            </w:r>
          </w:p>
        </w:tc>
        <w:tc>
          <w:tcPr>
            <w:tcW w:w="664" w:type="dxa"/>
          </w:tcPr>
          <w:p>
            <w:pPr>
              <w:pStyle w:val="0"/>
              <w:jc w:val="center"/>
            </w:pPr>
            <w:r>
              <w:rPr>
                <w:sz w:val="20"/>
              </w:rPr>
              <w:t xml:space="preserve">42</w:t>
            </w:r>
          </w:p>
        </w:tc>
        <w:tc>
          <w:tcPr>
            <w:tcW w:w="664" w:type="dxa"/>
          </w:tcPr>
          <w:p>
            <w:pPr>
              <w:pStyle w:val="0"/>
              <w:jc w:val="center"/>
            </w:pPr>
            <w:r>
              <w:rPr>
                <w:sz w:val="20"/>
              </w:rPr>
              <w:t xml:space="preserve">42,5</w:t>
            </w:r>
          </w:p>
        </w:tc>
        <w:tc>
          <w:tcPr>
            <w:tcW w:w="664" w:type="dxa"/>
          </w:tcPr>
          <w:p>
            <w:pPr>
              <w:pStyle w:val="0"/>
              <w:jc w:val="center"/>
            </w:pPr>
            <w:r>
              <w:rPr>
                <w:sz w:val="20"/>
              </w:rPr>
              <w:t xml:space="preserve">43,0</w:t>
            </w:r>
          </w:p>
        </w:tc>
        <w:tc>
          <w:tcPr>
            <w:tcW w:w="664" w:type="dxa"/>
          </w:tcPr>
          <w:p>
            <w:pPr>
              <w:pStyle w:val="0"/>
              <w:jc w:val="center"/>
            </w:pPr>
            <w:r>
              <w:rPr>
                <w:sz w:val="20"/>
              </w:rPr>
              <w:t xml:space="preserve">43,5</w:t>
            </w:r>
          </w:p>
        </w:tc>
        <w:tc>
          <w:tcPr>
            <w:tcW w:w="664" w:type="dxa"/>
          </w:tcPr>
          <w:p>
            <w:pPr>
              <w:pStyle w:val="0"/>
              <w:jc w:val="center"/>
            </w:pPr>
            <w:r>
              <w:rPr>
                <w:sz w:val="20"/>
              </w:rPr>
              <w:t xml:space="preserve">44,0</w:t>
            </w:r>
          </w:p>
        </w:tc>
        <w:tc>
          <w:tcPr>
            <w:tcW w:w="664" w:type="dxa"/>
          </w:tcPr>
          <w:p>
            <w:pPr>
              <w:pStyle w:val="0"/>
              <w:jc w:val="center"/>
            </w:pPr>
            <w:r>
              <w:rPr>
                <w:sz w:val="20"/>
              </w:rPr>
              <w:t xml:space="preserve">44,5</w:t>
            </w:r>
          </w:p>
        </w:tc>
        <w:tc>
          <w:tcPr>
            <w:tcW w:w="1474" w:type="dxa"/>
          </w:tcPr>
          <w:p>
            <w:pPr>
              <w:pStyle w:val="0"/>
            </w:pPr>
            <w:r>
              <w:rPr>
                <w:sz w:val="20"/>
              </w:rPr>
              <w:t xml:space="preserve">Министерство экономического развития, промышленности и транспорта Республики Коми</w:t>
            </w:r>
          </w:p>
        </w:tc>
      </w:tr>
      <w:tr>
        <w:tc>
          <w:tcPr>
            <w:tcW w:w="567" w:type="dxa"/>
          </w:tcPr>
          <w:p>
            <w:pPr>
              <w:pStyle w:val="0"/>
            </w:pPr>
            <w:r>
              <w:rPr>
                <w:sz w:val="20"/>
              </w:rPr>
              <w:t xml:space="preserve">24.</w:t>
            </w:r>
          </w:p>
        </w:tc>
        <w:tc>
          <w:tcPr>
            <w:tcW w:w="1928" w:type="dxa"/>
          </w:tcPr>
          <w:p>
            <w:pPr>
              <w:pStyle w:val="0"/>
              <w:jc w:val="both"/>
            </w:pPr>
            <w:r>
              <w:rPr>
                <w:sz w:val="20"/>
              </w:rPr>
              <w:t xml:space="preserve">Количество субъектов предпринимательской деятельности, осуществляющих деятельность в сфере туризма</w:t>
            </w:r>
          </w:p>
        </w:tc>
        <w:tc>
          <w:tcPr>
            <w:tcW w:w="1077" w:type="dxa"/>
          </w:tcPr>
          <w:p>
            <w:pPr>
              <w:pStyle w:val="0"/>
            </w:pPr>
            <w:r>
              <w:rPr>
                <w:sz w:val="20"/>
              </w:rPr>
              <w:t xml:space="preserve">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21</w:t>
            </w:r>
          </w:p>
        </w:tc>
        <w:tc>
          <w:tcPr>
            <w:tcW w:w="979" w:type="dxa"/>
          </w:tcPr>
          <w:p>
            <w:pPr>
              <w:pStyle w:val="0"/>
              <w:jc w:val="center"/>
            </w:pPr>
            <w:r>
              <w:rPr>
                <w:sz w:val="20"/>
              </w:rPr>
              <w:t xml:space="preserve">21</w:t>
            </w:r>
          </w:p>
        </w:tc>
        <w:tc>
          <w:tcPr>
            <w:tcW w:w="664" w:type="dxa"/>
          </w:tcPr>
          <w:p>
            <w:pPr>
              <w:pStyle w:val="0"/>
              <w:jc w:val="center"/>
            </w:pPr>
            <w:r>
              <w:rPr>
                <w:sz w:val="20"/>
              </w:rPr>
              <w:t xml:space="preserve">21</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25.</w:t>
            </w:r>
          </w:p>
        </w:tc>
        <w:tc>
          <w:tcPr>
            <w:tcW w:w="1928" w:type="dxa"/>
          </w:tcPr>
          <w:p>
            <w:pPr>
              <w:pStyle w:val="0"/>
              <w:jc w:val="both"/>
            </w:pPr>
            <w:r>
              <w:rPr>
                <w:sz w:val="20"/>
              </w:rPr>
              <w:t xml:space="preserve">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w:t>
            </w:r>
          </w:p>
        </w:tc>
        <w:tc>
          <w:tcPr>
            <w:tcW w:w="1077" w:type="dxa"/>
          </w:tcPr>
          <w:p>
            <w:pPr>
              <w:pStyle w:val="0"/>
            </w:pPr>
            <w:r>
              <w:rPr>
                <w:sz w:val="20"/>
              </w:rPr>
              <w:t xml:space="preserve">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204</w:t>
            </w:r>
          </w:p>
        </w:tc>
        <w:tc>
          <w:tcPr>
            <w:tcW w:w="784" w:type="dxa"/>
          </w:tcPr>
          <w:p>
            <w:pPr>
              <w:pStyle w:val="0"/>
              <w:jc w:val="center"/>
            </w:pPr>
            <w:r>
              <w:rPr>
                <w:sz w:val="20"/>
              </w:rPr>
              <w:t xml:space="preserve">186</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blPrEx>
          <w:tblBorders>
            <w:insideH w:val="nil"/>
          </w:tblBorders>
        </w:tblPrEx>
        <w:tc>
          <w:tcPr>
            <w:tcW w:w="567" w:type="dxa"/>
            <w:tcBorders>
              <w:bottom w:val="nil"/>
            </w:tcBorders>
          </w:tcPr>
          <w:p>
            <w:pPr>
              <w:pStyle w:val="0"/>
            </w:pPr>
            <w:r>
              <w:rPr>
                <w:sz w:val="20"/>
              </w:rPr>
              <w:t xml:space="preserve">25.1</w:t>
            </w:r>
          </w:p>
        </w:tc>
        <w:tc>
          <w:tcPr>
            <w:tcW w:w="1928" w:type="dxa"/>
            <w:tcBorders>
              <w:bottom w:val="nil"/>
            </w:tcBorders>
          </w:tcPr>
          <w:p>
            <w:pPr>
              <w:pStyle w:val="0"/>
              <w:jc w:val="both"/>
            </w:pPr>
            <w:r>
              <w:rPr>
                <w:sz w:val="20"/>
              </w:rPr>
              <w:t xml:space="preserve">Количество хозяйствующих субъектов, заявивших при государственной регистрации (в качестве основного) деятельность, входящую в раздел "Деятельность туристических агентств и прочих организаций, предоставляющих услуги в сфере туризма"</w:t>
            </w:r>
          </w:p>
        </w:tc>
        <w:tc>
          <w:tcPr>
            <w:tcW w:w="1077" w:type="dxa"/>
            <w:tcBorders>
              <w:bottom w:val="nil"/>
            </w:tcBorders>
          </w:tcPr>
          <w:p>
            <w:pPr>
              <w:pStyle w:val="0"/>
            </w:pPr>
            <w:r>
              <w:rPr>
                <w:sz w:val="20"/>
              </w:rPr>
              <w:t xml:space="preserve">единиц</w:t>
            </w:r>
          </w:p>
        </w:tc>
        <w:tc>
          <w:tcPr>
            <w:tcW w:w="624" w:type="dxa"/>
            <w:tcBorders>
              <w:bottom w:val="nil"/>
            </w:tcBorders>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Borders>
              <w:bottom w:val="nil"/>
            </w:tcBorders>
          </w:tcPr>
          <w:p>
            <w:pPr>
              <w:pStyle w:val="0"/>
            </w:pPr>
            <w:r>
              <w:rPr>
                <w:sz w:val="20"/>
              </w:rPr>
              <w:t xml:space="preserve">ИЗ</w:t>
            </w:r>
          </w:p>
        </w:tc>
        <w:tc>
          <w:tcPr>
            <w:tcW w:w="72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664" w:type="dxa"/>
            <w:tcBorders>
              <w:bottom w:val="nil"/>
            </w:tcBorders>
          </w:tcPr>
          <w:p>
            <w:pPr>
              <w:pStyle w:val="0"/>
              <w:jc w:val="center"/>
            </w:pPr>
            <w:r>
              <w:rPr>
                <w:sz w:val="20"/>
              </w:rPr>
              <w:t xml:space="preserve">180</w:t>
            </w:r>
          </w:p>
        </w:tc>
        <w:tc>
          <w:tcPr>
            <w:tcW w:w="664" w:type="dxa"/>
            <w:tcBorders>
              <w:bottom w:val="nil"/>
            </w:tcBorders>
          </w:tcPr>
          <w:p>
            <w:pPr>
              <w:pStyle w:val="0"/>
              <w:jc w:val="center"/>
            </w:pPr>
            <w:r>
              <w:rPr>
                <w:sz w:val="20"/>
              </w:rPr>
              <w:t xml:space="preserve">181</w:t>
            </w:r>
          </w:p>
        </w:tc>
        <w:tc>
          <w:tcPr>
            <w:tcW w:w="664" w:type="dxa"/>
            <w:tcBorders>
              <w:bottom w:val="nil"/>
            </w:tcBorders>
          </w:tcPr>
          <w:p>
            <w:pPr>
              <w:pStyle w:val="0"/>
              <w:jc w:val="center"/>
            </w:pPr>
            <w:r>
              <w:rPr>
                <w:sz w:val="20"/>
              </w:rPr>
              <w:t xml:space="preserve">182</w:t>
            </w:r>
          </w:p>
        </w:tc>
        <w:tc>
          <w:tcPr>
            <w:tcW w:w="664" w:type="dxa"/>
            <w:tcBorders>
              <w:bottom w:val="nil"/>
            </w:tcBorders>
          </w:tcPr>
          <w:p>
            <w:pPr>
              <w:pStyle w:val="0"/>
              <w:jc w:val="center"/>
            </w:pPr>
            <w:r>
              <w:rPr>
                <w:sz w:val="20"/>
              </w:rPr>
              <w:t xml:space="preserve">183</w:t>
            </w:r>
          </w:p>
        </w:tc>
        <w:tc>
          <w:tcPr>
            <w:tcW w:w="664" w:type="dxa"/>
            <w:tcBorders>
              <w:bottom w:val="nil"/>
            </w:tcBorders>
          </w:tcPr>
          <w:p>
            <w:pPr>
              <w:pStyle w:val="0"/>
              <w:jc w:val="center"/>
            </w:pPr>
            <w:r>
              <w:rPr>
                <w:sz w:val="20"/>
              </w:rPr>
              <w:t xml:space="preserve">184</w:t>
            </w:r>
          </w:p>
        </w:tc>
        <w:tc>
          <w:tcPr>
            <w:tcW w:w="664" w:type="dxa"/>
            <w:tcBorders>
              <w:bottom w:val="nil"/>
            </w:tcBorders>
          </w:tcPr>
          <w:p>
            <w:pPr>
              <w:pStyle w:val="0"/>
              <w:jc w:val="center"/>
            </w:pPr>
            <w:r>
              <w:rPr>
                <w:sz w:val="20"/>
              </w:rPr>
              <w:t xml:space="preserve">185</w:t>
            </w:r>
          </w:p>
        </w:tc>
        <w:tc>
          <w:tcPr>
            <w:tcW w:w="664" w:type="dxa"/>
            <w:tcBorders>
              <w:bottom w:val="nil"/>
            </w:tcBorders>
          </w:tcPr>
          <w:p>
            <w:pPr>
              <w:pStyle w:val="0"/>
              <w:jc w:val="center"/>
            </w:pPr>
            <w:r>
              <w:rPr>
                <w:sz w:val="20"/>
              </w:rPr>
              <w:t xml:space="preserve">186</w:t>
            </w:r>
          </w:p>
        </w:tc>
        <w:tc>
          <w:tcPr>
            <w:tcW w:w="664" w:type="dxa"/>
            <w:tcBorders>
              <w:bottom w:val="nil"/>
            </w:tcBorders>
          </w:tcPr>
          <w:p>
            <w:pPr>
              <w:pStyle w:val="0"/>
              <w:jc w:val="center"/>
            </w:pPr>
            <w:r>
              <w:rPr>
                <w:sz w:val="20"/>
              </w:rPr>
              <w:t xml:space="preserve">187</w:t>
            </w:r>
          </w:p>
        </w:tc>
        <w:tc>
          <w:tcPr>
            <w:tcW w:w="1474" w:type="dxa"/>
            <w:tcBorders>
              <w:bottom w:val="nil"/>
            </w:tcBorders>
          </w:tcPr>
          <w:p>
            <w:pPr>
              <w:pStyle w:val="0"/>
            </w:pPr>
            <w:r>
              <w:rPr>
                <w:sz w:val="20"/>
              </w:rPr>
              <w:t xml:space="preserve">Министерство экономического развития, промышленности и транспорта Республики Коми</w:t>
            </w:r>
          </w:p>
        </w:tc>
      </w:tr>
      <w:tr>
        <w:tblPrEx>
          <w:tblBorders>
            <w:insideH w:val="nil"/>
          </w:tblBorders>
        </w:tblPrEx>
        <w:tc>
          <w:tcPr>
            <w:gridSpan w:val="19"/>
            <w:tcW w:w="15597" w:type="dxa"/>
            <w:tcBorders>
              <w:top w:val="nil"/>
            </w:tcBorders>
          </w:tcPr>
          <w:p>
            <w:pPr>
              <w:pStyle w:val="0"/>
              <w:jc w:val="both"/>
            </w:pPr>
            <w:r>
              <w:rPr>
                <w:sz w:val="20"/>
              </w:rPr>
              <w:t xml:space="preserve">(в ред. </w:t>
            </w:r>
            <w:hyperlink w:history="0" r:id="rId203"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tc>
      </w:tr>
      <w:tr>
        <w:tc>
          <w:tcPr>
            <w:gridSpan w:val="19"/>
            <w:tcW w:w="15597" w:type="dxa"/>
          </w:tcPr>
          <w:p>
            <w:pPr>
              <w:pStyle w:val="0"/>
              <w:outlineLvl w:val="4"/>
              <w:jc w:val="center"/>
            </w:pPr>
            <w:r>
              <w:rPr>
                <w:sz w:val="20"/>
              </w:rPr>
              <w:t xml:space="preserve">Задача 2. Продвижение туристского потенциала региона на российском и зарубежном рынках</w:t>
            </w:r>
          </w:p>
        </w:tc>
      </w:tr>
      <w:tr>
        <w:tc>
          <w:tcPr>
            <w:tcW w:w="567" w:type="dxa"/>
          </w:tcPr>
          <w:p>
            <w:pPr>
              <w:pStyle w:val="0"/>
            </w:pPr>
            <w:r>
              <w:rPr>
                <w:sz w:val="20"/>
              </w:rPr>
              <w:t xml:space="preserve">26.</w:t>
            </w:r>
          </w:p>
        </w:tc>
        <w:tc>
          <w:tcPr>
            <w:tcW w:w="1928" w:type="dxa"/>
          </w:tcPr>
          <w:p>
            <w:pPr>
              <w:pStyle w:val="0"/>
              <w:jc w:val="both"/>
            </w:pPr>
            <w:r>
              <w:rPr>
                <w:sz w:val="20"/>
              </w:rPr>
              <w:t xml:space="preserve">Количество посетителей мероприятий по позиционированию и продвижению Республики Коми на туристском рынке в год</w:t>
            </w:r>
          </w:p>
        </w:tc>
        <w:tc>
          <w:tcPr>
            <w:tcW w:w="1077" w:type="dxa"/>
          </w:tcPr>
          <w:p>
            <w:pPr>
              <w:pStyle w:val="0"/>
            </w:pPr>
            <w:r>
              <w:rPr>
                <w:sz w:val="20"/>
              </w:rPr>
              <w:t xml:space="preserve">тыс. человек</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75</w:t>
            </w:r>
          </w:p>
        </w:tc>
        <w:tc>
          <w:tcPr>
            <w:tcW w:w="979" w:type="dxa"/>
          </w:tcPr>
          <w:p>
            <w:pPr>
              <w:pStyle w:val="0"/>
              <w:jc w:val="center"/>
            </w:pPr>
            <w:r>
              <w:rPr>
                <w:sz w:val="20"/>
              </w:rPr>
              <w:t xml:space="preserve">76</w:t>
            </w:r>
          </w:p>
        </w:tc>
        <w:tc>
          <w:tcPr>
            <w:tcW w:w="664" w:type="dxa"/>
          </w:tcPr>
          <w:p>
            <w:pPr>
              <w:pStyle w:val="0"/>
              <w:jc w:val="center"/>
            </w:pPr>
            <w:r>
              <w:rPr>
                <w:sz w:val="20"/>
              </w:rPr>
              <w:t xml:space="preserve">76,1</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pPr>
            <w:r>
              <w:rPr>
                <w:sz w:val="20"/>
              </w:rPr>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27.</w:t>
            </w:r>
          </w:p>
        </w:tc>
        <w:tc>
          <w:tcPr>
            <w:tcW w:w="1928" w:type="dxa"/>
          </w:tcPr>
          <w:p>
            <w:pPr>
              <w:pStyle w:val="0"/>
              <w:jc w:val="both"/>
            </w:pPr>
            <w:r>
              <w:rPr>
                <w:sz w:val="20"/>
              </w:rPr>
              <w:t xml:space="preserve">Численность иностранных граждан, размещенных в коллективных средствах размещения, в год</w:t>
            </w:r>
          </w:p>
        </w:tc>
        <w:tc>
          <w:tcPr>
            <w:tcW w:w="1077" w:type="dxa"/>
          </w:tcPr>
          <w:p>
            <w:pPr>
              <w:pStyle w:val="0"/>
            </w:pPr>
            <w:r>
              <w:rPr>
                <w:sz w:val="20"/>
              </w:rPr>
              <w:t xml:space="preserve">человек</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4759</w:t>
            </w:r>
          </w:p>
        </w:tc>
        <w:tc>
          <w:tcPr>
            <w:tcW w:w="979" w:type="dxa"/>
          </w:tcPr>
          <w:p>
            <w:pPr>
              <w:pStyle w:val="0"/>
              <w:jc w:val="center"/>
            </w:pPr>
            <w:r>
              <w:rPr>
                <w:sz w:val="20"/>
              </w:rPr>
              <w:t xml:space="preserve">4783</w:t>
            </w:r>
          </w:p>
        </w:tc>
        <w:tc>
          <w:tcPr>
            <w:tcW w:w="664" w:type="dxa"/>
          </w:tcPr>
          <w:p>
            <w:pPr>
              <w:pStyle w:val="0"/>
              <w:jc w:val="center"/>
            </w:pPr>
            <w:r>
              <w:rPr>
                <w:sz w:val="20"/>
              </w:rPr>
              <w:t xml:space="preserve">4783</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28.</w:t>
            </w:r>
          </w:p>
        </w:tc>
        <w:tc>
          <w:tcPr>
            <w:tcW w:w="1928" w:type="dxa"/>
          </w:tcPr>
          <w:p>
            <w:pPr>
              <w:pStyle w:val="0"/>
              <w:jc w:val="both"/>
            </w:pPr>
            <w:r>
              <w:rPr>
                <w:sz w:val="20"/>
              </w:rPr>
              <w:t xml:space="preserve">Количество проведенных мероприятий (фестивалей, выставок, ярмарок, форумов), направленных на продвижение туристских продуктов Республики Коми</w:t>
            </w:r>
          </w:p>
        </w:tc>
        <w:tc>
          <w:tcPr>
            <w:tcW w:w="1077" w:type="dxa"/>
          </w:tcPr>
          <w:p>
            <w:pPr>
              <w:pStyle w:val="0"/>
            </w:pPr>
            <w:r>
              <w:rPr>
                <w:sz w:val="20"/>
              </w:rPr>
              <w:t xml:space="preserve">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2</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474" w:type="dxa"/>
          </w:tcPr>
          <w:p>
            <w:pPr>
              <w:pStyle w:val="0"/>
            </w:pPr>
            <w:r>
              <w:rPr>
                <w:sz w:val="20"/>
              </w:rPr>
              <w:t xml:space="preserve">Министерство культуры, туризма и архивного дела Республики Коми</w:t>
            </w:r>
          </w:p>
        </w:tc>
      </w:tr>
      <w:tr>
        <w:tc>
          <w:tcPr>
            <w:tcW w:w="567" w:type="dxa"/>
          </w:tcPr>
          <w:p>
            <w:pPr>
              <w:pStyle w:val="0"/>
            </w:pPr>
            <w:r>
              <w:rPr>
                <w:sz w:val="20"/>
              </w:rPr>
              <w:t xml:space="preserve">28.1</w:t>
            </w:r>
          </w:p>
        </w:tc>
        <w:tc>
          <w:tcPr>
            <w:tcW w:w="1928" w:type="dxa"/>
          </w:tcPr>
          <w:p>
            <w:pPr>
              <w:pStyle w:val="0"/>
              <w:jc w:val="both"/>
            </w:pPr>
            <w:r>
              <w:rPr>
                <w:sz w:val="20"/>
              </w:rPr>
              <w:t xml:space="preserve">Количество проведенных мероприятий (фестивалей, выставок, ярмарок, форумов), направленных на продвижение туристских продуктов Республики Коми</w:t>
            </w:r>
          </w:p>
        </w:tc>
        <w:tc>
          <w:tcPr>
            <w:tcW w:w="1077" w:type="dxa"/>
          </w:tcPr>
          <w:p>
            <w:pPr>
              <w:pStyle w:val="0"/>
            </w:pPr>
            <w:r>
              <w:rPr>
                <w:sz w:val="20"/>
              </w:rPr>
              <w:t xml:space="preserve">единиц</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w:t>
            </w:r>
          </w:p>
        </w:tc>
        <w:tc>
          <w:tcPr>
            <w:tcW w:w="979" w:type="dxa"/>
          </w:tcPr>
          <w:p>
            <w:pPr>
              <w:pStyle w:val="0"/>
              <w:jc w:val="center"/>
            </w:pPr>
            <w:r>
              <w:rPr>
                <w:sz w:val="20"/>
              </w:rPr>
              <w:t xml:space="preserve">-</w:t>
            </w:r>
          </w:p>
        </w:tc>
        <w:tc>
          <w:tcPr>
            <w:tcW w:w="66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664" w:type="dxa"/>
          </w:tcPr>
          <w:p>
            <w:pPr>
              <w:pStyle w:val="0"/>
              <w:jc w:val="center"/>
            </w:pPr>
            <w:r>
              <w:rPr>
                <w:sz w:val="20"/>
              </w:rPr>
              <w:t xml:space="preserve">1</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664" w:type="dxa"/>
          </w:tcPr>
          <w:p>
            <w:pPr>
              <w:pStyle w:val="0"/>
              <w:jc w:val="center"/>
            </w:pPr>
            <w:r>
              <w:rPr>
                <w:sz w:val="20"/>
              </w:rPr>
              <w:t xml:space="preserve">2</w:t>
            </w:r>
          </w:p>
        </w:tc>
        <w:tc>
          <w:tcPr>
            <w:tcW w:w="1474" w:type="dxa"/>
          </w:tcPr>
          <w:p>
            <w:pPr>
              <w:pStyle w:val="0"/>
            </w:pPr>
            <w:r>
              <w:rPr>
                <w:sz w:val="20"/>
              </w:rPr>
              <w:t xml:space="preserve">Министерство экономического развития, промышленности и транспорта дела Республики Коми</w:t>
            </w:r>
          </w:p>
        </w:tc>
      </w:tr>
      <w:tr>
        <w:tc>
          <w:tcPr>
            <w:gridSpan w:val="19"/>
            <w:tcW w:w="15597" w:type="dxa"/>
          </w:tcPr>
          <w:p>
            <w:pPr>
              <w:pStyle w:val="0"/>
              <w:outlineLvl w:val="3"/>
              <w:jc w:val="center"/>
            </w:pPr>
            <w:hyperlink w:history="0" w:anchor="P743" w:tooltip="ПАСПОРТ">
              <w:r>
                <w:rPr>
                  <w:sz w:val="20"/>
                  <w:color w:val="0000ff"/>
                </w:rPr>
                <w:t xml:space="preserve">Подпрограмма 5</w:t>
              </w:r>
            </w:hyperlink>
            <w:r>
              <w:rPr>
                <w:sz w:val="20"/>
              </w:rPr>
              <w:t xml:space="preserve"> "Обеспечение реализации государственной программы"</w:t>
            </w:r>
          </w:p>
        </w:tc>
      </w:tr>
      <w:tr>
        <w:tc>
          <w:tcPr>
            <w:gridSpan w:val="19"/>
            <w:tcW w:w="15597" w:type="dxa"/>
          </w:tcPr>
          <w:p>
            <w:pPr>
              <w:pStyle w:val="0"/>
              <w:outlineLvl w:val="4"/>
              <w:jc w:val="center"/>
            </w:pPr>
            <w:r>
              <w:rPr>
                <w:sz w:val="20"/>
              </w:rPr>
              <w:t xml:space="preserve">Задача 1. Обеспечение управления реализацией мероприятий Программы на региональном и муниципальном уровнях</w:t>
            </w:r>
          </w:p>
        </w:tc>
      </w:tr>
      <w:tr>
        <w:tc>
          <w:tcPr>
            <w:tcW w:w="567" w:type="dxa"/>
          </w:tcPr>
          <w:p>
            <w:pPr>
              <w:pStyle w:val="0"/>
            </w:pPr>
            <w:r>
              <w:rPr>
                <w:sz w:val="20"/>
              </w:rPr>
              <w:t xml:space="preserve">29.</w:t>
            </w:r>
          </w:p>
        </w:tc>
        <w:tc>
          <w:tcPr>
            <w:tcW w:w="1928" w:type="dxa"/>
          </w:tcPr>
          <w:p>
            <w:pPr>
              <w:pStyle w:val="0"/>
              <w:jc w:val="both"/>
            </w:pPr>
            <w:r>
              <w:rPr>
                <w:sz w:val="20"/>
              </w:rPr>
              <w:t xml:space="preserve">Соотношение средней заработной платы работников государственных учреждений культуры Республики Коми и муниципальных учреждений культуры в Республике Коми и средней заработной платы в Республике Коми в год</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100</w:t>
            </w:r>
          </w:p>
        </w:tc>
        <w:tc>
          <w:tcPr>
            <w:tcW w:w="979"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30.</w:t>
            </w:r>
          </w:p>
        </w:tc>
        <w:tc>
          <w:tcPr>
            <w:tcW w:w="1928"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c>
          <w:tcPr>
            <w:tcW w:w="1077" w:type="dxa"/>
          </w:tcPr>
          <w:p>
            <w:pPr>
              <w:pStyle w:val="0"/>
            </w:pPr>
            <w:r>
              <w:rPr>
                <w:sz w:val="20"/>
              </w:rPr>
              <w:t xml:space="preserve">процентов</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80" w:type="dxa"/>
          </w:tcPr>
          <w:p>
            <w:pPr>
              <w:pStyle w:val="0"/>
            </w:pPr>
            <w:r>
              <w:rPr>
                <w:sz w:val="20"/>
              </w:rPr>
              <w:t xml:space="preserve">ИЗ</w:t>
            </w:r>
          </w:p>
        </w:tc>
        <w:tc>
          <w:tcPr>
            <w:tcW w:w="724" w:type="dxa"/>
          </w:tcPr>
          <w:p>
            <w:pPr>
              <w:pStyle w:val="0"/>
              <w:jc w:val="center"/>
            </w:pPr>
            <w:r>
              <w:rPr>
                <w:sz w:val="20"/>
              </w:rPr>
              <w:t xml:space="preserve">100</w:t>
            </w:r>
          </w:p>
        </w:tc>
        <w:tc>
          <w:tcPr>
            <w:tcW w:w="979"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1474"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информация указывается в соответствии с заключенными соглашениями с муниципальными образованиями в Республике Коми и вносится в государственную программу при очередном (первом) внесении в нее изменений;</w:t>
      </w:r>
    </w:p>
    <w:p>
      <w:pPr>
        <w:pStyle w:val="0"/>
        <w:spacing w:before="200" w:line-rule="auto"/>
        <w:ind w:firstLine="540"/>
        <w:jc w:val="both"/>
      </w:pPr>
      <w:r>
        <w:rPr>
          <w:sz w:val="20"/>
        </w:rPr>
        <w:t xml:space="preserve">&lt;**&gt; информация указывается в соответствии с заключенными соглашениями с получателями субсидий (грантов) и вносится в государственную программу при очередном (первом) внесении в нее изменений.</w:t>
      </w:r>
    </w:p>
    <w:p>
      <w:pPr>
        <w:pStyle w:val="0"/>
      </w:pPr>
      <w:r>
        <w:rPr>
          <w:sz w:val="20"/>
        </w:rPr>
      </w:r>
    </w:p>
    <w:p>
      <w:pPr>
        <w:pStyle w:val="0"/>
        <w:outlineLvl w:val="2"/>
        <w:jc w:val="right"/>
      </w:pPr>
      <w:r>
        <w:rPr>
          <w:sz w:val="20"/>
        </w:rPr>
        <w:t xml:space="preserve">Таблица 3</w:t>
      </w:r>
    </w:p>
    <w:p>
      <w:pPr>
        <w:pStyle w:val="0"/>
      </w:pPr>
      <w:r>
        <w:rPr>
          <w:sz w:val="20"/>
        </w:rPr>
      </w:r>
    </w:p>
    <w:bookmarkStart w:id="2308" w:name="P2308"/>
    <w:bookmarkEnd w:id="2308"/>
    <w:p>
      <w:pPr>
        <w:pStyle w:val="2"/>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w:t>
      </w:r>
    </w:p>
    <w:p>
      <w:pPr>
        <w:pStyle w:val="2"/>
        <w:jc w:val="center"/>
      </w:pPr>
      <w:r>
        <w:rPr>
          <w:sz w:val="20"/>
        </w:rPr>
        <w:t xml:space="preserve">(с учетом средств федерального бюджета)</w:t>
      </w:r>
    </w:p>
    <w:p>
      <w:pPr>
        <w:pStyle w:val="0"/>
        <w:jc w:val="center"/>
      </w:pPr>
      <w:r>
        <w:rPr>
          <w:sz w:val="20"/>
        </w:rPr>
        <w:t xml:space="preserve">(в ред. </w:t>
      </w:r>
      <w:hyperlink w:history="0" r:id="rId20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41"/>
        <w:gridCol w:w="2749"/>
        <w:gridCol w:w="1279"/>
        <w:gridCol w:w="1279"/>
        <w:gridCol w:w="1279"/>
        <w:gridCol w:w="1279"/>
        <w:gridCol w:w="1264"/>
        <w:gridCol w:w="1264"/>
      </w:tblGrid>
      <w:tr>
        <w:tc>
          <w:tcPr>
            <w:tcW w:w="1134" w:type="dxa"/>
            <w:vMerge w:val="restart"/>
          </w:tcPr>
          <w:p>
            <w:pPr>
              <w:pStyle w:val="0"/>
              <w:jc w:val="center"/>
            </w:pPr>
            <w:r>
              <w:rPr>
                <w:sz w:val="20"/>
              </w:rPr>
              <w:t xml:space="preserve">Статус</w:t>
            </w:r>
          </w:p>
        </w:tc>
        <w:tc>
          <w:tcPr>
            <w:tcW w:w="2041"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49" w:type="dxa"/>
            <w:vMerge w:val="restart"/>
          </w:tcPr>
          <w:p>
            <w:pPr>
              <w:pStyle w:val="0"/>
              <w:jc w:val="center"/>
            </w:pPr>
            <w:r>
              <w:rPr>
                <w:sz w:val="20"/>
              </w:rPr>
              <w:t xml:space="preserve">Ответственный исполнитель, соисполнитель, участник</w:t>
            </w:r>
          </w:p>
        </w:tc>
        <w:tc>
          <w:tcPr>
            <w:gridSpan w:val="6"/>
            <w:tcW w:w="764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279" w:type="dxa"/>
          </w:tcPr>
          <w:p>
            <w:pPr>
              <w:pStyle w:val="0"/>
              <w:jc w:val="center"/>
            </w:pPr>
            <w:r>
              <w:rPr>
                <w:sz w:val="20"/>
              </w:rPr>
              <w:t xml:space="preserve">2020 (на 01.01.2021)</w:t>
            </w:r>
          </w:p>
        </w:tc>
        <w:tc>
          <w:tcPr>
            <w:tcW w:w="1279" w:type="dxa"/>
          </w:tcPr>
          <w:p>
            <w:pPr>
              <w:pStyle w:val="0"/>
              <w:jc w:val="center"/>
            </w:pPr>
            <w:r>
              <w:rPr>
                <w:sz w:val="20"/>
              </w:rPr>
              <w:t xml:space="preserve">2021 (на 01.01.2022)</w:t>
            </w:r>
          </w:p>
        </w:tc>
        <w:tc>
          <w:tcPr>
            <w:tcW w:w="1279" w:type="dxa"/>
          </w:tcPr>
          <w:p>
            <w:pPr>
              <w:pStyle w:val="0"/>
              <w:jc w:val="center"/>
            </w:pPr>
            <w:r>
              <w:rPr>
                <w:sz w:val="20"/>
              </w:rPr>
              <w:t xml:space="preserve">2022 (на 01.01.2023)</w:t>
            </w:r>
          </w:p>
        </w:tc>
        <w:tc>
          <w:tcPr>
            <w:tcW w:w="1279" w:type="dxa"/>
          </w:tcPr>
          <w:p>
            <w:pPr>
              <w:pStyle w:val="0"/>
              <w:jc w:val="center"/>
            </w:pPr>
            <w:r>
              <w:rPr>
                <w:sz w:val="20"/>
              </w:rPr>
              <w:t xml:space="preserve">2023 (на 27.07.2023)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r>
      <w:tr>
        <w:tc>
          <w:tcPr>
            <w:tcW w:w="1134" w:type="dxa"/>
          </w:tcPr>
          <w:p>
            <w:pPr>
              <w:pStyle w:val="0"/>
              <w:jc w:val="center"/>
            </w:pPr>
            <w:r>
              <w:rPr>
                <w:sz w:val="20"/>
              </w:rPr>
              <w:t xml:space="preserve">1</w:t>
            </w:r>
          </w:p>
        </w:tc>
        <w:tc>
          <w:tcPr>
            <w:tcW w:w="2041" w:type="dxa"/>
          </w:tcPr>
          <w:p>
            <w:pPr>
              <w:pStyle w:val="0"/>
              <w:jc w:val="center"/>
            </w:pPr>
            <w:r>
              <w:rPr>
                <w:sz w:val="20"/>
              </w:rPr>
              <w:t xml:space="preserve">2</w:t>
            </w:r>
          </w:p>
        </w:tc>
        <w:tc>
          <w:tcPr>
            <w:tcW w:w="2749" w:type="dxa"/>
          </w:tcPr>
          <w:p>
            <w:pPr>
              <w:pStyle w:val="0"/>
              <w:jc w:val="center"/>
            </w:pPr>
            <w:r>
              <w:rPr>
                <w:sz w:val="20"/>
              </w:rPr>
              <w:t xml:space="preserve">3</w:t>
            </w:r>
          </w:p>
        </w:tc>
        <w:tc>
          <w:tcPr>
            <w:tcW w:w="1279" w:type="dxa"/>
          </w:tcPr>
          <w:p>
            <w:pPr>
              <w:pStyle w:val="0"/>
              <w:jc w:val="center"/>
            </w:pPr>
            <w:r>
              <w:rPr>
                <w:sz w:val="20"/>
              </w:rPr>
              <w:t xml:space="preserve">4</w:t>
            </w:r>
          </w:p>
        </w:tc>
        <w:tc>
          <w:tcPr>
            <w:tcW w:w="1279" w:type="dxa"/>
          </w:tcPr>
          <w:p>
            <w:pPr>
              <w:pStyle w:val="0"/>
              <w:jc w:val="center"/>
            </w:pPr>
            <w:r>
              <w:rPr>
                <w:sz w:val="20"/>
              </w:rPr>
              <w:t xml:space="preserve">5</w:t>
            </w:r>
          </w:p>
        </w:tc>
        <w:tc>
          <w:tcPr>
            <w:tcW w:w="1279" w:type="dxa"/>
          </w:tcPr>
          <w:p>
            <w:pPr>
              <w:pStyle w:val="0"/>
              <w:jc w:val="center"/>
            </w:pPr>
            <w:r>
              <w:rPr>
                <w:sz w:val="20"/>
              </w:rPr>
              <w:t xml:space="preserve">6</w:t>
            </w:r>
          </w:p>
        </w:tc>
        <w:tc>
          <w:tcPr>
            <w:tcW w:w="1279"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r>
      <w:tr>
        <w:tc>
          <w:tcPr>
            <w:tcW w:w="1134" w:type="dxa"/>
            <w:vMerge w:val="restart"/>
          </w:tcPr>
          <w:p>
            <w:pPr>
              <w:pStyle w:val="0"/>
              <w:outlineLvl w:val="3"/>
            </w:pPr>
            <w:r>
              <w:rPr>
                <w:sz w:val="20"/>
              </w:rPr>
              <w:t xml:space="preserve">Государственная программа Республики Коми</w:t>
            </w:r>
          </w:p>
        </w:tc>
        <w:tc>
          <w:tcPr>
            <w:tcW w:w="2041" w:type="dxa"/>
            <w:vMerge w:val="restart"/>
          </w:tcPr>
          <w:p>
            <w:pPr>
              <w:pStyle w:val="0"/>
              <w:jc w:val="both"/>
            </w:pPr>
            <w:r>
              <w:rPr>
                <w:sz w:val="20"/>
              </w:rPr>
              <w:t xml:space="preserve">Развитие культуры и туризма</w:t>
            </w:r>
          </w:p>
        </w:tc>
        <w:tc>
          <w:tcPr>
            <w:tcW w:w="2749" w:type="dxa"/>
          </w:tcPr>
          <w:p>
            <w:pPr>
              <w:pStyle w:val="0"/>
            </w:pPr>
            <w:r>
              <w:rPr>
                <w:sz w:val="20"/>
              </w:rPr>
              <w:t xml:space="preserve">Всего</w:t>
            </w:r>
          </w:p>
        </w:tc>
        <w:tc>
          <w:tcPr>
            <w:tcW w:w="1279" w:type="dxa"/>
          </w:tcPr>
          <w:p>
            <w:pPr>
              <w:pStyle w:val="0"/>
              <w:jc w:val="center"/>
            </w:pPr>
            <w:r>
              <w:rPr>
                <w:sz w:val="20"/>
              </w:rPr>
              <w:t xml:space="preserve">2 738 591,1</w:t>
            </w:r>
          </w:p>
        </w:tc>
        <w:tc>
          <w:tcPr>
            <w:tcW w:w="1279" w:type="dxa"/>
          </w:tcPr>
          <w:p>
            <w:pPr>
              <w:pStyle w:val="0"/>
              <w:jc w:val="center"/>
            </w:pPr>
            <w:r>
              <w:rPr>
                <w:sz w:val="20"/>
              </w:rPr>
              <w:t xml:space="preserve">2 773 659,4</w:t>
            </w:r>
          </w:p>
        </w:tc>
        <w:tc>
          <w:tcPr>
            <w:tcW w:w="1279" w:type="dxa"/>
          </w:tcPr>
          <w:p>
            <w:pPr>
              <w:pStyle w:val="0"/>
              <w:jc w:val="center"/>
            </w:pPr>
            <w:r>
              <w:rPr>
                <w:sz w:val="20"/>
              </w:rPr>
              <w:t xml:space="preserve">3 109 747,8</w:t>
            </w:r>
          </w:p>
        </w:tc>
        <w:tc>
          <w:tcPr>
            <w:tcW w:w="1279" w:type="dxa"/>
          </w:tcPr>
          <w:p>
            <w:pPr>
              <w:pStyle w:val="0"/>
              <w:jc w:val="center"/>
            </w:pPr>
            <w:r>
              <w:rPr>
                <w:sz w:val="20"/>
              </w:rPr>
              <w:t xml:space="preserve">3 330 234,2</w:t>
            </w:r>
          </w:p>
        </w:tc>
        <w:tc>
          <w:tcPr>
            <w:tcW w:w="1264" w:type="dxa"/>
          </w:tcPr>
          <w:p>
            <w:pPr>
              <w:pStyle w:val="0"/>
              <w:jc w:val="center"/>
            </w:pPr>
            <w:r>
              <w:rPr>
                <w:sz w:val="20"/>
              </w:rPr>
              <w:t xml:space="preserve">3 740 012,1</w:t>
            </w:r>
          </w:p>
        </w:tc>
        <w:tc>
          <w:tcPr>
            <w:tcW w:w="1264" w:type="dxa"/>
          </w:tcPr>
          <w:p>
            <w:pPr>
              <w:pStyle w:val="0"/>
              <w:jc w:val="center"/>
            </w:pPr>
            <w:r>
              <w:rPr>
                <w:sz w:val="20"/>
              </w:rPr>
              <w:t xml:space="preserve">3 366 917,8</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2 571 930,9</w:t>
            </w:r>
          </w:p>
        </w:tc>
        <w:tc>
          <w:tcPr>
            <w:tcW w:w="1279" w:type="dxa"/>
          </w:tcPr>
          <w:p>
            <w:pPr>
              <w:pStyle w:val="0"/>
              <w:jc w:val="center"/>
            </w:pPr>
            <w:r>
              <w:rPr>
                <w:sz w:val="20"/>
              </w:rPr>
              <w:t xml:space="preserve">2 659 582,3</w:t>
            </w:r>
          </w:p>
        </w:tc>
        <w:tc>
          <w:tcPr>
            <w:tcW w:w="1279" w:type="dxa"/>
          </w:tcPr>
          <w:p>
            <w:pPr>
              <w:pStyle w:val="0"/>
              <w:jc w:val="center"/>
            </w:pPr>
            <w:r>
              <w:rPr>
                <w:sz w:val="20"/>
              </w:rPr>
              <w:t xml:space="preserve">2 995 760,1</w:t>
            </w:r>
          </w:p>
        </w:tc>
        <w:tc>
          <w:tcPr>
            <w:tcW w:w="1279" w:type="dxa"/>
          </w:tcPr>
          <w:p>
            <w:pPr>
              <w:pStyle w:val="0"/>
              <w:jc w:val="center"/>
            </w:pPr>
            <w:r>
              <w:rPr>
                <w:sz w:val="20"/>
              </w:rPr>
              <w:t xml:space="preserve">3 117 803,7</w:t>
            </w:r>
          </w:p>
        </w:tc>
        <w:tc>
          <w:tcPr>
            <w:tcW w:w="1264" w:type="dxa"/>
          </w:tcPr>
          <w:p>
            <w:pPr>
              <w:pStyle w:val="0"/>
              <w:jc w:val="center"/>
            </w:pPr>
            <w:r>
              <w:rPr>
                <w:sz w:val="20"/>
              </w:rPr>
              <w:t xml:space="preserve">3 063 226,3</w:t>
            </w:r>
          </w:p>
        </w:tc>
        <w:tc>
          <w:tcPr>
            <w:tcW w:w="1264" w:type="dxa"/>
          </w:tcPr>
          <w:p>
            <w:pPr>
              <w:pStyle w:val="0"/>
              <w:jc w:val="center"/>
            </w:pPr>
            <w:r>
              <w:rPr>
                <w:sz w:val="20"/>
              </w:rPr>
              <w:t xml:space="preserve">2 973 414,2</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135 224,9</w:t>
            </w:r>
          </w:p>
        </w:tc>
        <w:tc>
          <w:tcPr>
            <w:tcW w:w="1279" w:type="dxa"/>
          </w:tcPr>
          <w:p>
            <w:pPr>
              <w:pStyle w:val="0"/>
              <w:jc w:val="center"/>
            </w:pPr>
            <w:r>
              <w:rPr>
                <w:sz w:val="20"/>
              </w:rPr>
              <w:t xml:space="preserve">93 010,6</w:t>
            </w:r>
          </w:p>
        </w:tc>
        <w:tc>
          <w:tcPr>
            <w:tcW w:w="1279" w:type="dxa"/>
          </w:tcPr>
          <w:p>
            <w:pPr>
              <w:pStyle w:val="0"/>
              <w:jc w:val="center"/>
            </w:pPr>
            <w:r>
              <w:rPr>
                <w:sz w:val="20"/>
              </w:rPr>
              <w:t xml:space="preserve">92 106,7</w:t>
            </w:r>
          </w:p>
        </w:tc>
        <w:tc>
          <w:tcPr>
            <w:tcW w:w="1279" w:type="dxa"/>
          </w:tcPr>
          <w:p>
            <w:pPr>
              <w:pStyle w:val="0"/>
              <w:jc w:val="center"/>
            </w:pPr>
            <w:r>
              <w:rPr>
                <w:sz w:val="20"/>
              </w:rPr>
              <w:t xml:space="preserve">90 427,3</w:t>
            </w:r>
          </w:p>
        </w:tc>
        <w:tc>
          <w:tcPr>
            <w:tcW w:w="1264" w:type="dxa"/>
          </w:tcPr>
          <w:p>
            <w:pPr>
              <w:pStyle w:val="0"/>
              <w:jc w:val="center"/>
            </w:pPr>
            <w:r>
              <w:rPr>
                <w:sz w:val="20"/>
              </w:rPr>
              <w:t xml:space="preserve">108 410,2</w:t>
            </w:r>
          </w:p>
        </w:tc>
        <w:tc>
          <w:tcPr>
            <w:tcW w:w="1264" w:type="dxa"/>
          </w:tcPr>
          <w:p>
            <w:pPr>
              <w:pStyle w:val="0"/>
              <w:jc w:val="center"/>
            </w:pPr>
            <w:r>
              <w:rPr>
                <w:sz w:val="20"/>
              </w:rPr>
              <w:t xml:space="preserve">108 410,2</w:t>
            </w:r>
          </w:p>
        </w:tc>
      </w:tr>
      <w:tr>
        <w:tc>
          <w:tcPr>
            <w:vMerge w:val="continue"/>
          </w:tcPr>
          <w:p/>
        </w:tc>
        <w:tc>
          <w:tcPr>
            <w:vMerge w:val="continue"/>
          </w:tcPr>
          <w:p/>
        </w:tc>
        <w:tc>
          <w:tcPr>
            <w:tcW w:w="2749" w:type="dxa"/>
          </w:tcPr>
          <w:p>
            <w:pPr>
              <w:pStyle w:val="0"/>
            </w:pPr>
            <w:r>
              <w:rPr>
                <w:sz w:val="20"/>
              </w:rPr>
              <w:t xml:space="preserve">Министерство физической культуры и спорта Республики Коми</w:t>
            </w:r>
          </w:p>
        </w:tc>
        <w:tc>
          <w:tcPr>
            <w:tcW w:w="1279" w:type="dxa"/>
          </w:tcPr>
          <w:p>
            <w:pPr>
              <w:pStyle w:val="0"/>
              <w:jc w:val="center"/>
            </w:pPr>
            <w:r>
              <w:rPr>
                <w:sz w:val="20"/>
              </w:rPr>
              <w:t xml:space="preserve">3 209,0</w:t>
            </w:r>
          </w:p>
        </w:tc>
        <w:tc>
          <w:tcPr>
            <w:tcW w:w="1279" w:type="dxa"/>
          </w:tcPr>
          <w:p>
            <w:pPr>
              <w:pStyle w:val="0"/>
              <w:jc w:val="center"/>
            </w:pPr>
            <w:r>
              <w:rPr>
                <w:sz w:val="20"/>
              </w:rPr>
              <w:t xml:space="preserve">2 853,5</w:t>
            </w:r>
          </w:p>
        </w:tc>
        <w:tc>
          <w:tcPr>
            <w:tcW w:w="1279" w:type="dxa"/>
          </w:tcPr>
          <w:p>
            <w:pPr>
              <w:pStyle w:val="0"/>
              <w:jc w:val="center"/>
            </w:pPr>
            <w:r>
              <w:rPr>
                <w:sz w:val="20"/>
              </w:rPr>
              <w:t xml:space="preserve">2 800,0</w:t>
            </w:r>
          </w:p>
        </w:tc>
        <w:tc>
          <w:tcPr>
            <w:tcW w:w="1279" w:type="dxa"/>
          </w:tcPr>
          <w:p>
            <w:pPr>
              <w:pStyle w:val="0"/>
              <w:jc w:val="center"/>
            </w:pPr>
            <w:r>
              <w:rPr>
                <w:sz w:val="20"/>
              </w:rPr>
              <w:t xml:space="preserve">2 983,1</w:t>
            </w:r>
          </w:p>
        </w:tc>
        <w:tc>
          <w:tcPr>
            <w:tcW w:w="1264" w:type="dxa"/>
          </w:tcPr>
          <w:p>
            <w:pPr>
              <w:pStyle w:val="0"/>
              <w:jc w:val="center"/>
            </w:pPr>
            <w:r>
              <w:rPr>
                <w:sz w:val="20"/>
              </w:rPr>
              <w:t xml:space="preserve">2 983,1</w:t>
            </w:r>
          </w:p>
        </w:tc>
        <w:tc>
          <w:tcPr>
            <w:tcW w:w="1264" w:type="dxa"/>
          </w:tcPr>
          <w:p>
            <w:pPr>
              <w:pStyle w:val="0"/>
              <w:jc w:val="center"/>
            </w:pPr>
            <w:r>
              <w:rPr>
                <w:sz w:val="20"/>
              </w:rPr>
              <w:t xml:space="preserve">2 983,1</w:t>
            </w:r>
          </w:p>
        </w:tc>
      </w:tr>
      <w:tr>
        <w:tc>
          <w:tcPr>
            <w:vMerge w:val="continue"/>
          </w:tcPr>
          <w:p/>
        </w:tc>
        <w:tc>
          <w:tcPr>
            <w:vMerge w:val="continue"/>
          </w:tcPr>
          <w:p/>
        </w:tc>
        <w:tc>
          <w:tcPr>
            <w:tcW w:w="2749" w:type="dxa"/>
          </w:tcPr>
          <w:p>
            <w:pPr>
              <w:pStyle w:val="0"/>
            </w:pPr>
            <w:r>
              <w:rPr>
                <w:sz w:val="20"/>
              </w:rPr>
              <w:t xml:space="preserve">Администрация Главы Республики Коми</w:t>
            </w:r>
          </w:p>
        </w:tc>
        <w:tc>
          <w:tcPr>
            <w:tcW w:w="1279" w:type="dxa"/>
          </w:tcPr>
          <w:p>
            <w:pPr>
              <w:pStyle w:val="0"/>
              <w:jc w:val="center"/>
            </w:pPr>
            <w:r>
              <w:rPr>
                <w:sz w:val="20"/>
              </w:rPr>
              <w:t xml:space="preserve">8 638,1</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цифрового развития, связи и массовых коммуникаций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6 948,6</w:t>
            </w:r>
          </w:p>
        </w:tc>
        <w:tc>
          <w:tcPr>
            <w:tcW w:w="1279" w:type="dxa"/>
          </w:tcPr>
          <w:p>
            <w:pPr>
              <w:pStyle w:val="0"/>
              <w:jc w:val="center"/>
            </w:pPr>
            <w:r>
              <w:rPr>
                <w:sz w:val="20"/>
              </w:rPr>
              <w:t xml:space="preserve">7 342,4</w:t>
            </w:r>
          </w:p>
        </w:tc>
        <w:tc>
          <w:tcPr>
            <w:tcW w:w="1279" w:type="dxa"/>
          </w:tcPr>
          <w:p>
            <w:pPr>
              <w:pStyle w:val="0"/>
              <w:jc w:val="center"/>
            </w:pPr>
            <w:r>
              <w:rPr>
                <w:sz w:val="20"/>
              </w:rPr>
              <w:t xml:space="preserve">3 842,4</w:t>
            </w:r>
          </w:p>
        </w:tc>
        <w:tc>
          <w:tcPr>
            <w:tcW w:w="1264" w:type="dxa"/>
          </w:tcPr>
          <w:p>
            <w:pPr>
              <w:pStyle w:val="0"/>
              <w:jc w:val="center"/>
            </w:pPr>
            <w:r>
              <w:rPr>
                <w:sz w:val="20"/>
              </w:rPr>
              <w:t xml:space="preserve">7 342,4</w:t>
            </w:r>
          </w:p>
        </w:tc>
        <w:tc>
          <w:tcPr>
            <w:tcW w:w="1264" w:type="dxa"/>
          </w:tcPr>
          <w:p>
            <w:pPr>
              <w:pStyle w:val="0"/>
              <w:jc w:val="center"/>
            </w:pPr>
            <w:r>
              <w:rPr>
                <w:sz w:val="20"/>
              </w:rPr>
              <w:t xml:space="preserve">7 342,4</w:t>
            </w:r>
          </w:p>
        </w:tc>
      </w:tr>
      <w:tr>
        <w:tc>
          <w:tcPr>
            <w:vMerge w:val="continue"/>
          </w:tcPr>
          <w:p/>
        </w:tc>
        <w:tc>
          <w:tcPr>
            <w:vMerge w:val="continue"/>
          </w:tcP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19 588,2</w:t>
            </w:r>
          </w:p>
        </w:tc>
        <w:tc>
          <w:tcPr>
            <w:tcW w:w="1279" w:type="dxa"/>
          </w:tcPr>
          <w:p>
            <w:pPr>
              <w:pStyle w:val="0"/>
              <w:jc w:val="center"/>
            </w:pPr>
            <w:r>
              <w:rPr>
                <w:sz w:val="20"/>
              </w:rPr>
              <w:t xml:space="preserve">11 264,4</w:t>
            </w:r>
          </w:p>
        </w:tc>
        <w:tc>
          <w:tcPr>
            <w:tcW w:w="1279" w:type="dxa"/>
          </w:tcPr>
          <w:p>
            <w:pPr>
              <w:pStyle w:val="0"/>
              <w:jc w:val="center"/>
            </w:pPr>
            <w:r>
              <w:rPr>
                <w:sz w:val="20"/>
              </w:rPr>
              <w:t xml:space="preserve">10 238,6</w:t>
            </w:r>
          </w:p>
        </w:tc>
        <w:tc>
          <w:tcPr>
            <w:tcW w:w="1279" w:type="dxa"/>
          </w:tcPr>
          <w:p>
            <w:pPr>
              <w:pStyle w:val="0"/>
              <w:jc w:val="center"/>
            </w:pPr>
            <w:r>
              <w:rPr>
                <w:sz w:val="20"/>
              </w:rPr>
              <w:t xml:space="preserve">10 886,4</w:t>
            </w:r>
          </w:p>
        </w:tc>
        <w:tc>
          <w:tcPr>
            <w:tcW w:w="1264" w:type="dxa"/>
          </w:tcPr>
          <w:p>
            <w:pPr>
              <w:pStyle w:val="0"/>
              <w:jc w:val="center"/>
            </w:pPr>
            <w:r>
              <w:rPr>
                <w:sz w:val="20"/>
              </w:rPr>
              <w:t xml:space="preserve">10 996,1</w:t>
            </w:r>
          </w:p>
        </w:tc>
        <w:tc>
          <w:tcPr>
            <w:tcW w:w="1264" w:type="dxa"/>
          </w:tcPr>
          <w:p>
            <w:pPr>
              <w:pStyle w:val="0"/>
              <w:jc w:val="center"/>
            </w:pPr>
            <w:r>
              <w:rPr>
                <w:sz w:val="20"/>
              </w:rPr>
              <w:t xml:space="preserve">11 047,0</w:t>
            </w:r>
          </w:p>
        </w:tc>
      </w:tr>
      <w:tr>
        <w:tc>
          <w:tcPr>
            <w:vMerge w:val="continue"/>
          </w:tcPr>
          <w:p/>
        </w:tc>
        <w:tc>
          <w:tcPr>
            <w:vMerge w:val="continue"/>
          </w:tcPr>
          <w:p/>
        </w:tc>
        <w:tc>
          <w:tcPr>
            <w:tcW w:w="2749" w:type="dxa"/>
          </w:tcPr>
          <w:p>
            <w:pPr>
              <w:pStyle w:val="0"/>
            </w:pPr>
            <w:r>
              <w:rPr>
                <w:sz w:val="20"/>
              </w:rPr>
              <w:t xml:space="preserve">Министерство строительства и жилищно-коммунального хозяйства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1 500,0</w:t>
            </w:r>
          </w:p>
        </w:tc>
        <w:tc>
          <w:tcPr>
            <w:tcW w:w="1279" w:type="dxa"/>
          </w:tcPr>
          <w:p>
            <w:pPr>
              <w:pStyle w:val="0"/>
              <w:jc w:val="center"/>
            </w:pPr>
            <w:r>
              <w:rPr>
                <w:sz w:val="20"/>
              </w:rPr>
              <w:t xml:space="preserve">25 000,00</w:t>
            </w:r>
          </w:p>
        </w:tc>
        <w:tc>
          <w:tcPr>
            <w:tcW w:w="1264" w:type="dxa"/>
          </w:tcPr>
          <w:p>
            <w:pPr>
              <w:pStyle w:val="0"/>
              <w:jc w:val="center"/>
            </w:pPr>
            <w:r>
              <w:rPr>
                <w:sz w:val="20"/>
              </w:rPr>
              <w:t xml:space="preserve">472 350,0</w:t>
            </w:r>
          </w:p>
        </w:tc>
        <w:tc>
          <w:tcPr>
            <w:tcW w:w="1264" w:type="dxa"/>
          </w:tcPr>
          <w:p>
            <w:pPr>
              <w:pStyle w:val="0"/>
              <w:jc w:val="center"/>
            </w:pPr>
            <w:r>
              <w:rPr>
                <w:sz w:val="20"/>
              </w:rPr>
              <w:t xml:space="preserve">189 217,0</w:t>
            </w:r>
          </w:p>
        </w:tc>
      </w:tr>
      <w:tr>
        <w:tc>
          <w:tcPr>
            <w:vMerge w:val="continue"/>
          </w:tcPr>
          <w:p/>
        </w:tc>
        <w:tc>
          <w:tcPr>
            <w:vMerge w:val="continue"/>
          </w:tcP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jc w:val="center"/>
            </w:pPr>
            <w:r>
              <w:rPr>
                <w:sz w:val="20"/>
              </w:rPr>
              <w:t xml:space="preserve">79 291,4</w:t>
            </w:r>
          </w:p>
        </w:tc>
        <w:tc>
          <w:tcPr>
            <w:tcW w:w="1264" w:type="dxa"/>
          </w:tcPr>
          <w:p>
            <w:pPr>
              <w:pStyle w:val="0"/>
              <w:jc w:val="center"/>
            </w:pPr>
            <w:r>
              <w:rPr>
                <w:sz w:val="20"/>
              </w:rPr>
              <w:t xml:space="preserve">74 704,0</w:t>
            </w:r>
          </w:p>
        </w:tc>
        <w:tc>
          <w:tcPr>
            <w:tcW w:w="1264" w:type="dxa"/>
          </w:tcPr>
          <w:p>
            <w:pPr>
              <w:pStyle w:val="0"/>
              <w:jc w:val="center"/>
            </w:pPr>
            <w:r>
              <w:rPr>
                <w:sz w:val="20"/>
              </w:rPr>
              <w:t xml:space="preserve">74 704,0</w:t>
            </w:r>
          </w:p>
        </w:tc>
      </w:tr>
      <w:tr>
        <w:tc>
          <w:tcPr>
            <w:tcW w:w="1134" w:type="dxa"/>
            <w:vMerge w:val="restart"/>
          </w:tcPr>
          <w:p>
            <w:pPr>
              <w:pStyle w:val="0"/>
              <w:outlineLvl w:val="3"/>
            </w:pPr>
            <w:hyperlink w:history="0" w:anchor="P237" w:tooltip="ПАСПОРТ">
              <w:r>
                <w:rPr>
                  <w:sz w:val="20"/>
                  <w:color w:val="0000ff"/>
                </w:rPr>
                <w:t xml:space="preserve">Подпрограмма 1</w:t>
              </w:r>
            </w:hyperlink>
          </w:p>
        </w:tc>
        <w:tc>
          <w:tcPr>
            <w:tcW w:w="2041" w:type="dxa"/>
            <w:vMerge w:val="restart"/>
          </w:tcPr>
          <w:p>
            <w:pPr>
              <w:pStyle w:val="0"/>
              <w:jc w:val="both"/>
            </w:pPr>
            <w:r>
              <w:rPr>
                <w:sz w:val="20"/>
              </w:rPr>
              <w:t xml:space="preserve">Доступность объектов сферы культуры, культурных и исторических ценностей</w:t>
            </w:r>
          </w:p>
        </w:tc>
        <w:tc>
          <w:tcPr>
            <w:tcW w:w="2749" w:type="dxa"/>
          </w:tcPr>
          <w:p>
            <w:pPr>
              <w:pStyle w:val="0"/>
            </w:pPr>
            <w:r>
              <w:rPr>
                <w:sz w:val="20"/>
              </w:rPr>
              <w:t xml:space="preserve">Всего</w:t>
            </w:r>
          </w:p>
        </w:tc>
        <w:tc>
          <w:tcPr>
            <w:tcW w:w="1279" w:type="dxa"/>
          </w:tcPr>
          <w:p>
            <w:pPr>
              <w:pStyle w:val="0"/>
              <w:jc w:val="center"/>
            </w:pPr>
            <w:r>
              <w:rPr>
                <w:sz w:val="20"/>
              </w:rPr>
              <w:t xml:space="preserve">882 578,1</w:t>
            </w:r>
          </w:p>
        </w:tc>
        <w:tc>
          <w:tcPr>
            <w:tcW w:w="1279" w:type="dxa"/>
          </w:tcPr>
          <w:p>
            <w:pPr>
              <w:pStyle w:val="0"/>
              <w:jc w:val="center"/>
            </w:pPr>
            <w:r>
              <w:rPr>
                <w:sz w:val="20"/>
              </w:rPr>
              <w:t xml:space="preserve">757 710,9</w:t>
            </w:r>
          </w:p>
        </w:tc>
        <w:tc>
          <w:tcPr>
            <w:tcW w:w="1279" w:type="dxa"/>
          </w:tcPr>
          <w:p>
            <w:pPr>
              <w:pStyle w:val="0"/>
              <w:jc w:val="center"/>
            </w:pPr>
            <w:r>
              <w:rPr>
                <w:sz w:val="20"/>
              </w:rPr>
              <w:t xml:space="preserve">819 727,5</w:t>
            </w:r>
          </w:p>
        </w:tc>
        <w:tc>
          <w:tcPr>
            <w:tcW w:w="1279" w:type="dxa"/>
          </w:tcPr>
          <w:p>
            <w:pPr>
              <w:pStyle w:val="0"/>
              <w:jc w:val="center"/>
            </w:pPr>
            <w:r>
              <w:rPr>
                <w:sz w:val="20"/>
              </w:rPr>
              <w:t xml:space="preserve">896 344,5</w:t>
            </w:r>
          </w:p>
        </w:tc>
        <w:tc>
          <w:tcPr>
            <w:tcW w:w="1264" w:type="dxa"/>
          </w:tcPr>
          <w:p>
            <w:pPr>
              <w:pStyle w:val="0"/>
              <w:jc w:val="center"/>
            </w:pPr>
            <w:r>
              <w:rPr>
                <w:sz w:val="20"/>
              </w:rPr>
              <w:t xml:space="preserve">891 044,3</w:t>
            </w:r>
          </w:p>
        </w:tc>
        <w:tc>
          <w:tcPr>
            <w:tcW w:w="1264" w:type="dxa"/>
          </w:tcPr>
          <w:p>
            <w:pPr>
              <w:pStyle w:val="0"/>
              <w:jc w:val="center"/>
            </w:pPr>
            <w:r>
              <w:rPr>
                <w:sz w:val="20"/>
              </w:rPr>
              <w:t xml:space="preserve">731 871,0</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834 369,1</w:t>
            </w:r>
          </w:p>
        </w:tc>
        <w:tc>
          <w:tcPr>
            <w:tcW w:w="1279" w:type="dxa"/>
          </w:tcPr>
          <w:p>
            <w:pPr>
              <w:pStyle w:val="0"/>
              <w:jc w:val="center"/>
            </w:pPr>
            <w:r>
              <w:rPr>
                <w:sz w:val="20"/>
              </w:rPr>
              <w:t xml:space="preserve">729 857,4</w:t>
            </w:r>
          </w:p>
        </w:tc>
        <w:tc>
          <w:tcPr>
            <w:tcW w:w="1279" w:type="dxa"/>
          </w:tcPr>
          <w:p>
            <w:pPr>
              <w:pStyle w:val="0"/>
              <w:jc w:val="center"/>
            </w:pPr>
            <w:r>
              <w:rPr>
                <w:sz w:val="20"/>
              </w:rPr>
              <w:t xml:space="preserve">795 427,5</w:t>
            </w:r>
          </w:p>
        </w:tc>
        <w:tc>
          <w:tcPr>
            <w:tcW w:w="1279" w:type="dxa"/>
          </w:tcPr>
          <w:p>
            <w:pPr>
              <w:pStyle w:val="0"/>
              <w:jc w:val="center"/>
            </w:pPr>
            <w:r>
              <w:rPr>
                <w:sz w:val="20"/>
              </w:rPr>
              <w:t xml:space="preserve">848 774,0</w:t>
            </w:r>
          </w:p>
        </w:tc>
        <w:tc>
          <w:tcPr>
            <w:tcW w:w="1264" w:type="dxa"/>
          </w:tcPr>
          <w:p>
            <w:pPr>
              <w:pStyle w:val="0"/>
              <w:jc w:val="center"/>
            </w:pPr>
            <w:r>
              <w:rPr>
                <w:sz w:val="20"/>
              </w:rPr>
              <w:t xml:space="preserve">797 461,2</w:t>
            </w:r>
          </w:p>
        </w:tc>
        <w:tc>
          <w:tcPr>
            <w:tcW w:w="1264" w:type="dxa"/>
          </w:tcPr>
          <w:p>
            <w:pPr>
              <w:pStyle w:val="0"/>
              <w:jc w:val="center"/>
            </w:pPr>
            <w:r>
              <w:rPr>
                <w:sz w:val="20"/>
              </w:rPr>
              <w:t xml:space="preserve">690 637,9</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45 000,0</w:t>
            </w:r>
          </w:p>
        </w:tc>
        <w:tc>
          <w:tcPr>
            <w:tcW w:w="1279" w:type="dxa"/>
          </w:tcPr>
          <w:p>
            <w:pPr>
              <w:pStyle w:val="0"/>
              <w:jc w:val="center"/>
            </w:pPr>
            <w:r>
              <w:rPr>
                <w:sz w:val="20"/>
              </w:rPr>
              <w:t xml:space="preserve">25 000,0</w:t>
            </w:r>
          </w:p>
        </w:tc>
        <w:tc>
          <w:tcPr>
            <w:tcW w:w="1279" w:type="dxa"/>
          </w:tcPr>
          <w:p>
            <w:pPr>
              <w:pStyle w:val="0"/>
              <w:jc w:val="center"/>
            </w:pPr>
            <w:r>
              <w:rPr>
                <w:sz w:val="20"/>
              </w:rPr>
              <w:t xml:space="preserve">20 000,0</w:t>
            </w:r>
          </w:p>
        </w:tc>
        <w:tc>
          <w:tcPr>
            <w:tcW w:w="1279" w:type="dxa"/>
          </w:tcPr>
          <w:p>
            <w:pPr>
              <w:pStyle w:val="0"/>
              <w:jc w:val="center"/>
            </w:pPr>
            <w:r>
              <w:rPr>
                <w:sz w:val="20"/>
              </w:rPr>
              <w:t xml:space="preserve">15 000,0</w:t>
            </w:r>
          </w:p>
        </w:tc>
        <w:tc>
          <w:tcPr>
            <w:tcW w:w="1264" w:type="dxa"/>
          </w:tcPr>
          <w:p>
            <w:pPr>
              <w:pStyle w:val="0"/>
              <w:jc w:val="center"/>
            </w:pPr>
            <w:r>
              <w:rPr>
                <w:sz w:val="20"/>
              </w:rPr>
              <w:t xml:space="preserve">38 250,0</w:t>
            </w:r>
          </w:p>
        </w:tc>
        <w:tc>
          <w:tcPr>
            <w:tcW w:w="1264" w:type="dxa"/>
          </w:tcPr>
          <w:p>
            <w:pPr>
              <w:pStyle w:val="0"/>
              <w:jc w:val="center"/>
            </w:pPr>
            <w:r>
              <w:rPr>
                <w:sz w:val="20"/>
              </w:rPr>
              <w:t xml:space="preserve">38 250,0</w:t>
            </w:r>
          </w:p>
        </w:tc>
      </w:tr>
      <w:tr>
        <w:tc>
          <w:tcPr>
            <w:vMerge w:val="continue"/>
          </w:tcPr>
          <w:p/>
        </w:tc>
        <w:tc>
          <w:tcPr>
            <w:vMerge w:val="continue"/>
          </w:tcPr>
          <w:p/>
        </w:tc>
        <w:tc>
          <w:tcPr>
            <w:tcW w:w="2749" w:type="dxa"/>
          </w:tcPr>
          <w:p>
            <w:pPr>
              <w:pStyle w:val="0"/>
            </w:pPr>
            <w:r>
              <w:rPr>
                <w:sz w:val="20"/>
              </w:rPr>
              <w:t xml:space="preserve">Министерство физической культуры и спорта Республики Коми</w:t>
            </w:r>
          </w:p>
        </w:tc>
        <w:tc>
          <w:tcPr>
            <w:tcW w:w="1279" w:type="dxa"/>
          </w:tcPr>
          <w:p>
            <w:pPr>
              <w:pStyle w:val="0"/>
              <w:jc w:val="center"/>
            </w:pPr>
            <w:r>
              <w:rPr>
                <w:sz w:val="20"/>
              </w:rPr>
              <w:t xml:space="preserve">3 209,0</w:t>
            </w:r>
          </w:p>
        </w:tc>
        <w:tc>
          <w:tcPr>
            <w:tcW w:w="1279" w:type="dxa"/>
          </w:tcPr>
          <w:p>
            <w:pPr>
              <w:pStyle w:val="0"/>
              <w:jc w:val="center"/>
            </w:pPr>
            <w:r>
              <w:rPr>
                <w:sz w:val="20"/>
              </w:rPr>
              <w:t xml:space="preserve">2 853,5</w:t>
            </w:r>
          </w:p>
        </w:tc>
        <w:tc>
          <w:tcPr>
            <w:tcW w:w="1279" w:type="dxa"/>
          </w:tcPr>
          <w:p>
            <w:pPr>
              <w:pStyle w:val="0"/>
              <w:jc w:val="center"/>
            </w:pPr>
            <w:r>
              <w:rPr>
                <w:sz w:val="20"/>
              </w:rPr>
              <w:t xml:space="preserve">2 800,0</w:t>
            </w:r>
          </w:p>
        </w:tc>
        <w:tc>
          <w:tcPr>
            <w:tcW w:w="1279" w:type="dxa"/>
          </w:tcPr>
          <w:p>
            <w:pPr>
              <w:pStyle w:val="0"/>
              <w:jc w:val="center"/>
            </w:pPr>
            <w:r>
              <w:rPr>
                <w:sz w:val="20"/>
              </w:rPr>
              <w:t xml:space="preserve">2 983,1</w:t>
            </w:r>
          </w:p>
        </w:tc>
        <w:tc>
          <w:tcPr>
            <w:tcW w:w="1264" w:type="dxa"/>
          </w:tcPr>
          <w:p>
            <w:pPr>
              <w:pStyle w:val="0"/>
              <w:jc w:val="center"/>
            </w:pPr>
            <w:r>
              <w:rPr>
                <w:sz w:val="20"/>
              </w:rPr>
              <w:t xml:space="preserve">2 983,1</w:t>
            </w:r>
          </w:p>
        </w:tc>
        <w:tc>
          <w:tcPr>
            <w:tcW w:w="1264" w:type="dxa"/>
          </w:tcPr>
          <w:p>
            <w:pPr>
              <w:pStyle w:val="0"/>
              <w:jc w:val="center"/>
            </w:pPr>
            <w:r>
              <w:rPr>
                <w:sz w:val="20"/>
              </w:rPr>
              <w:t xml:space="preserve">2 983,1</w:t>
            </w:r>
          </w:p>
        </w:tc>
      </w:tr>
      <w:tr>
        <w:tc>
          <w:tcPr>
            <w:vMerge w:val="continue"/>
          </w:tcPr>
          <w:p/>
        </w:tc>
        <w:tc>
          <w:tcPr>
            <w:vMerge w:val="continue"/>
          </w:tcPr>
          <w:p/>
        </w:tc>
        <w:tc>
          <w:tcPr>
            <w:tcW w:w="2749" w:type="dxa"/>
          </w:tcPr>
          <w:p>
            <w:pPr>
              <w:pStyle w:val="0"/>
            </w:pPr>
            <w:r>
              <w:rPr>
                <w:sz w:val="20"/>
              </w:rPr>
              <w:t xml:space="preserve">Министерство строительства и жилищно-коммунального хозяйства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1 500,0</w:t>
            </w:r>
          </w:p>
        </w:tc>
        <w:tc>
          <w:tcPr>
            <w:tcW w:w="1279" w:type="dxa"/>
          </w:tcPr>
          <w:p>
            <w:pPr>
              <w:pStyle w:val="0"/>
              <w:jc w:val="center"/>
            </w:pPr>
            <w:r>
              <w:rPr>
                <w:sz w:val="20"/>
              </w:rPr>
              <w:t xml:space="preserve">25 000,0</w:t>
            </w:r>
          </w:p>
        </w:tc>
        <w:tc>
          <w:tcPr>
            <w:tcW w:w="1264" w:type="dxa"/>
          </w:tcPr>
          <w:p>
            <w:pPr>
              <w:pStyle w:val="0"/>
              <w:jc w:val="center"/>
            </w:pPr>
            <w:r>
              <w:rPr>
                <w:sz w:val="20"/>
              </w:rPr>
              <w:t xml:space="preserve">52 350,0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jc w:val="center"/>
            </w:pPr>
            <w:r>
              <w:rPr>
                <w:sz w:val="20"/>
              </w:rPr>
              <w:t xml:space="preserve">4 587,4</w:t>
            </w:r>
          </w:p>
        </w:tc>
        <w:tc>
          <w:tcPr>
            <w:tcW w:w="1264" w:type="dxa"/>
          </w:tcPr>
          <w:p>
            <w:pPr>
              <w:pStyle w:val="0"/>
            </w:pPr>
            <w:r>
              <w:rPr>
                <w:sz w:val="20"/>
              </w:rPr>
            </w:r>
          </w:p>
        </w:tc>
        <w:tc>
          <w:tcPr>
            <w:tcW w:w="1264" w:type="dxa"/>
          </w:tcPr>
          <w:p>
            <w:pPr>
              <w:pStyle w:val="0"/>
            </w:pPr>
            <w:r>
              <w:rPr>
                <w:sz w:val="20"/>
              </w:rPr>
            </w:r>
          </w:p>
        </w:tc>
      </w:tr>
      <w:tr>
        <w:tc>
          <w:tcPr>
            <w:tcW w:w="1134" w:type="dxa"/>
          </w:tcPr>
          <w:p>
            <w:pPr>
              <w:pStyle w:val="0"/>
            </w:pPr>
            <w:r>
              <w:rPr>
                <w:sz w:val="20"/>
              </w:rPr>
              <w:t xml:space="preserve">Основное мероприятие 1.01.01.</w:t>
            </w:r>
          </w:p>
        </w:tc>
        <w:tc>
          <w:tcPr>
            <w:tcW w:w="2041" w:type="dxa"/>
          </w:tcPr>
          <w:p>
            <w:pPr>
              <w:pStyle w:val="0"/>
              <w:jc w:val="both"/>
            </w:pPr>
            <w:r>
              <w:rPr>
                <w:sz w:val="20"/>
              </w:rPr>
              <w:t xml:space="preserve">Строительство и реконструкция объектов сферы культуры для государственных нужд</w:t>
            </w:r>
          </w:p>
        </w:tc>
        <w:tc>
          <w:tcPr>
            <w:tcW w:w="2749" w:type="dxa"/>
          </w:tcPr>
          <w:p>
            <w:pPr>
              <w:pStyle w:val="0"/>
            </w:pPr>
            <w:r>
              <w:rPr>
                <w:sz w:val="20"/>
              </w:rPr>
              <w:t xml:space="preserve">Министерство строительства и жилищно-коммунального хозяйства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1 500,0</w:t>
            </w:r>
          </w:p>
        </w:tc>
        <w:tc>
          <w:tcPr>
            <w:tcW w:w="1279" w:type="dxa"/>
          </w:tcPr>
          <w:p>
            <w:pPr>
              <w:pStyle w:val="0"/>
              <w:jc w:val="center"/>
            </w:pPr>
            <w:r>
              <w:rPr>
                <w:sz w:val="20"/>
              </w:rPr>
              <w:t xml:space="preserve">25 000,0</w:t>
            </w:r>
          </w:p>
        </w:tc>
        <w:tc>
          <w:tcPr>
            <w:tcW w:w="1264" w:type="dxa"/>
          </w:tcPr>
          <w:p>
            <w:pPr>
              <w:pStyle w:val="0"/>
              <w:jc w:val="center"/>
            </w:pPr>
            <w:r>
              <w:rPr>
                <w:sz w:val="20"/>
              </w:rPr>
              <w:t xml:space="preserve">52 350,0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1.01.02.</w:t>
            </w:r>
          </w:p>
        </w:tc>
        <w:tc>
          <w:tcPr>
            <w:tcW w:w="2041" w:type="dxa"/>
            <w:vMerge w:val="restart"/>
          </w:tcPr>
          <w:p>
            <w:pPr>
              <w:pStyle w:val="0"/>
              <w:jc w:val="both"/>
            </w:pPr>
            <w:r>
              <w:rPr>
                <w:sz w:val="20"/>
              </w:rPr>
              <w:t xml:space="preserve">Укрепление материально-технической базы учреждений сферы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309 251,5</w:t>
            </w:r>
          </w:p>
        </w:tc>
        <w:tc>
          <w:tcPr>
            <w:tcW w:w="1279" w:type="dxa"/>
          </w:tcPr>
          <w:p>
            <w:pPr>
              <w:pStyle w:val="0"/>
              <w:jc w:val="center"/>
            </w:pPr>
            <w:r>
              <w:rPr>
                <w:sz w:val="20"/>
              </w:rPr>
              <w:t xml:space="preserve">141 258,1</w:t>
            </w:r>
          </w:p>
        </w:tc>
        <w:tc>
          <w:tcPr>
            <w:tcW w:w="1279" w:type="dxa"/>
          </w:tcPr>
          <w:p>
            <w:pPr>
              <w:pStyle w:val="0"/>
              <w:jc w:val="center"/>
            </w:pPr>
            <w:r>
              <w:rPr>
                <w:sz w:val="20"/>
              </w:rPr>
              <w:t xml:space="preserve">155 746,4</w:t>
            </w:r>
          </w:p>
        </w:tc>
        <w:tc>
          <w:tcPr>
            <w:tcW w:w="1279" w:type="dxa"/>
          </w:tcPr>
          <w:p>
            <w:pPr>
              <w:pStyle w:val="0"/>
              <w:jc w:val="center"/>
            </w:pPr>
            <w:r>
              <w:rPr>
                <w:sz w:val="20"/>
              </w:rPr>
              <w:t xml:space="preserve">185 351,2</w:t>
            </w:r>
          </w:p>
        </w:tc>
        <w:tc>
          <w:tcPr>
            <w:tcW w:w="1264" w:type="dxa"/>
          </w:tcPr>
          <w:p>
            <w:pPr>
              <w:pStyle w:val="0"/>
              <w:jc w:val="center"/>
            </w:pPr>
            <w:r>
              <w:rPr>
                <w:sz w:val="20"/>
              </w:rPr>
              <w:t xml:space="preserve">173 443,0</w:t>
            </w:r>
          </w:p>
        </w:tc>
        <w:tc>
          <w:tcPr>
            <w:tcW w:w="1264" w:type="dxa"/>
          </w:tcPr>
          <w:p>
            <w:pPr>
              <w:pStyle w:val="0"/>
              <w:jc w:val="center"/>
            </w:pPr>
            <w:r>
              <w:rPr>
                <w:sz w:val="20"/>
              </w:rPr>
              <w:t xml:space="preserve">213 621,5</w:t>
            </w:r>
          </w:p>
        </w:tc>
      </w:tr>
      <w:tr>
        <w:tc>
          <w:tcPr>
            <w:vMerge w:val="continue"/>
          </w:tcPr>
          <w:p/>
        </w:tc>
        <w:tc>
          <w:tcPr>
            <w:vMerge w:val="continue"/>
          </w:tcP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jc w:val="center"/>
            </w:pPr>
            <w:r>
              <w:rPr>
                <w:sz w:val="20"/>
              </w:rPr>
              <w:t xml:space="preserve">4 587,4</w:t>
            </w:r>
          </w:p>
        </w:tc>
        <w:tc>
          <w:tcPr>
            <w:tcW w:w="1264" w:type="dxa"/>
          </w:tcPr>
          <w:p>
            <w:pPr>
              <w:pStyle w:val="0"/>
            </w:pPr>
            <w:r>
              <w:rPr>
                <w:sz w:val="20"/>
              </w:rPr>
            </w:r>
          </w:p>
        </w:tc>
        <w:tc>
          <w:tcPr>
            <w:tcW w:w="1264" w:type="dxa"/>
          </w:tcPr>
          <w:p>
            <w:pPr>
              <w:pStyle w:val="0"/>
            </w:pPr>
            <w:r>
              <w:rPr>
                <w:sz w:val="20"/>
              </w:rPr>
            </w:r>
          </w:p>
        </w:tc>
      </w:tr>
      <w:tr>
        <w:tc>
          <w:tcPr>
            <w:tcW w:w="1134" w:type="dxa"/>
          </w:tcPr>
          <w:p>
            <w:pPr>
              <w:pStyle w:val="0"/>
            </w:pPr>
            <w:r>
              <w:rPr>
                <w:sz w:val="20"/>
              </w:rPr>
              <w:t xml:space="preserve">Основное мероприятие 1.01.04.</w:t>
            </w:r>
          </w:p>
        </w:tc>
        <w:tc>
          <w:tcPr>
            <w:tcW w:w="2041" w:type="dxa"/>
          </w:tcPr>
          <w:p>
            <w:pPr>
              <w:pStyle w:val="0"/>
              <w:jc w:val="both"/>
            </w:pPr>
            <w:r>
              <w:rPr>
                <w:sz w:val="20"/>
              </w:rPr>
              <w:t xml:space="preserve">Предоставление Гранта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45 000,0</w:t>
            </w:r>
          </w:p>
        </w:tc>
        <w:tc>
          <w:tcPr>
            <w:tcW w:w="1279" w:type="dxa"/>
          </w:tcPr>
          <w:p>
            <w:pPr>
              <w:pStyle w:val="0"/>
              <w:jc w:val="center"/>
            </w:pPr>
            <w:r>
              <w:rPr>
                <w:sz w:val="20"/>
              </w:rPr>
              <w:t xml:space="preserve">25 000,0</w:t>
            </w:r>
          </w:p>
        </w:tc>
        <w:tc>
          <w:tcPr>
            <w:tcW w:w="1279" w:type="dxa"/>
          </w:tcPr>
          <w:p>
            <w:pPr>
              <w:pStyle w:val="0"/>
              <w:jc w:val="center"/>
            </w:pPr>
            <w:r>
              <w:rPr>
                <w:sz w:val="20"/>
              </w:rPr>
              <w:t xml:space="preserve">20 000,0</w:t>
            </w:r>
          </w:p>
        </w:tc>
        <w:tc>
          <w:tcPr>
            <w:tcW w:w="1279" w:type="dxa"/>
          </w:tcPr>
          <w:p>
            <w:pPr>
              <w:pStyle w:val="0"/>
              <w:jc w:val="center"/>
            </w:pPr>
            <w:r>
              <w:rPr>
                <w:sz w:val="20"/>
              </w:rPr>
              <w:t xml:space="preserve">15 000,0</w:t>
            </w:r>
          </w:p>
        </w:tc>
        <w:tc>
          <w:tcPr>
            <w:tcW w:w="1264" w:type="dxa"/>
          </w:tcPr>
          <w:p>
            <w:pPr>
              <w:pStyle w:val="0"/>
              <w:jc w:val="center"/>
            </w:pPr>
            <w:r>
              <w:rPr>
                <w:sz w:val="20"/>
              </w:rPr>
              <w:t xml:space="preserve">38 250,0</w:t>
            </w:r>
          </w:p>
        </w:tc>
        <w:tc>
          <w:tcPr>
            <w:tcW w:w="1264" w:type="dxa"/>
          </w:tcPr>
          <w:p>
            <w:pPr>
              <w:pStyle w:val="0"/>
              <w:jc w:val="center"/>
            </w:pPr>
            <w:r>
              <w:rPr>
                <w:sz w:val="20"/>
              </w:rPr>
              <w:t xml:space="preserve">38 250,0</w:t>
            </w:r>
          </w:p>
        </w:tc>
      </w:tr>
      <w:tr>
        <w:tc>
          <w:tcPr>
            <w:tcW w:w="1134" w:type="dxa"/>
          </w:tcPr>
          <w:p>
            <w:pPr>
              <w:pStyle w:val="0"/>
            </w:pPr>
            <w:r>
              <w:rPr>
                <w:sz w:val="20"/>
              </w:rPr>
              <w:t xml:space="preserve">Основное мероприятие 1А1 (1.01.05)</w:t>
            </w:r>
          </w:p>
        </w:tc>
        <w:tc>
          <w:tcPr>
            <w:tcW w:w="2041" w:type="dxa"/>
          </w:tcPr>
          <w:p>
            <w:pPr>
              <w:pStyle w:val="0"/>
              <w:jc w:val="both"/>
            </w:pPr>
            <w:r>
              <w:rPr>
                <w:sz w:val="20"/>
              </w:rPr>
              <w:t xml:space="preserve">Региональный проект "Культурная среда"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114 940,7</w:t>
            </w:r>
          </w:p>
        </w:tc>
        <w:tc>
          <w:tcPr>
            <w:tcW w:w="1279" w:type="dxa"/>
          </w:tcPr>
          <w:p>
            <w:pPr>
              <w:pStyle w:val="0"/>
              <w:jc w:val="center"/>
            </w:pPr>
            <w:r>
              <w:rPr>
                <w:sz w:val="20"/>
              </w:rPr>
              <w:t xml:space="preserve">156 313,9</w:t>
            </w:r>
          </w:p>
        </w:tc>
        <w:tc>
          <w:tcPr>
            <w:tcW w:w="1279" w:type="dxa"/>
          </w:tcPr>
          <w:p>
            <w:pPr>
              <w:pStyle w:val="0"/>
              <w:jc w:val="center"/>
            </w:pPr>
            <w:r>
              <w:rPr>
                <w:sz w:val="20"/>
              </w:rPr>
              <w:t xml:space="preserve">188 016,4</w:t>
            </w:r>
          </w:p>
        </w:tc>
        <w:tc>
          <w:tcPr>
            <w:tcW w:w="1279" w:type="dxa"/>
          </w:tcPr>
          <w:p>
            <w:pPr>
              <w:pStyle w:val="0"/>
              <w:jc w:val="center"/>
            </w:pPr>
            <w:r>
              <w:rPr>
                <w:sz w:val="20"/>
              </w:rPr>
              <w:t xml:space="preserve">180 456,9</w:t>
            </w:r>
          </w:p>
        </w:tc>
        <w:tc>
          <w:tcPr>
            <w:tcW w:w="1264" w:type="dxa"/>
          </w:tcPr>
          <w:p>
            <w:pPr>
              <w:pStyle w:val="0"/>
              <w:jc w:val="center"/>
            </w:pPr>
            <w:r>
              <w:rPr>
                <w:sz w:val="20"/>
              </w:rPr>
              <w:t xml:space="preserve">147 402,3</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1А3 (1.01.06)</w:t>
            </w:r>
          </w:p>
        </w:tc>
        <w:tc>
          <w:tcPr>
            <w:tcW w:w="2041" w:type="dxa"/>
          </w:tcPr>
          <w:p>
            <w:pPr>
              <w:pStyle w:val="0"/>
              <w:jc w:val="both"/>
            </w:pPr>
            <w:r>
              <w:rPr>
                <w:sz w:val="20"/>
              </w:rPr>
              <w:t xml:space="preserve">Региональный проект "Цифровая культура"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3 500,0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5 700,0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1.02.01.</w:t>
            </w:r>
          </w:p>
        </w:tc>
        <w:tc>
          <w:tcPr>
            <w:tcW w:w="2041" w:type="dxa"/>
          </w:tcPr>
          <w:p>
            <w:pPr>
              <w:pStyle w:val="0"/>
              <w:jc w:val="both"/>
            </w:pPr>
            <w:r>
              <w:rPr>
                <w:sz w:val="20"/>
              </w:rPr>
              <w:t xml:space="preserve">Развитие библиотечного дела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193 657,8</w:t>
            </w:r>
          </w:p>
        </w:tc>
        <w:tc>
          <w:tcPr>
            <w:tcW w:w="1279" w:type="dxa"/>
          </w:tcPr>
          <w:p>
            <w:pPr>
              <w:pStyle w:val="0"/>
              <w:jc w:val="center"/>
            </w:pPr>
            <w:r>
              <w:rPr>
                <w:sz w:val="20"/>
              </w:rPr>
              <w:t xml:space="preserve">204 640,0</w:t>
            </w:r>
          </w:p>
        </w:tc>
        <w:tc>
          <w:tcPr>
            <w:tcW w:w="1279" w:type="dxa"/>
          </w:tcPr>
          <w:p>
            <w:pPr>
              <w:pStyle w:val="0"/>
              <w:jc w:val="center"/>
            </w:pPr>
            <w:r>
              <w:rPr>
                <w:sz w:val="20"/>
              </w:rPr>
              <w:t xml:space="preserve">226 066,6</w:t>
            </w:r>
          </w:p>
        </w:tc>
        <w:tc>
          <w:tcPr>
            <w:tcW w:w="1279" w:type="dxa"/>
          </w:tcPr>
          <w:p>
            <w:pPr>
              <w:pStyle w:val="0"/>
              <w:jc w:val="center"/>
            </w:pPr>
            <w:r>
              <w:rPr>
                <w:sz w:val="20"/>
              </w:rPr>
              <w:t xml:space="preserve">238 908,0</w:t>
            </w:r>
          </w:p>
        </w:tc>
        <w:tc>
          <w:tcPr>
            <w:tcW w:w="1264" w:type="dxa"/>
          </w:tcPr>
          <w:p>
            <w:pPr>
              <w:pStyle w:val="0"/>
              <w:jc w:val="center"/>
            </w:pPr>
            <w:r>
              <w:rPr>
                <w:sz w:val="20"/>
              </w:rPr>
              <w:t xml:space="preserve">238 908,0</w:t>
            </w:r>
          </w:p>
        </w:tc>
        <w:tc>
          <w:tcPr>
            <w:tcW w:w="1264" w:type="dxa"/>
          </w:tcPr>
          <w:p>
            <w:pPr>
              <w:pStyle w:val="0"/>
              <w:jc w:val="center"/>
            </w:pPr>
            <w:r>
              <w:rPr>
                <w:sz w:val="20"/>
              </w:rPr>
              <w:t xml:space="preserve">239 108,5</w:t>
            </w:r>
          </w:p>
        </w:tc>
      </w:tr>
      <w:tr>
        <w:tc>
          <w:tcPr>
            <w:tcW w:w="1134" w:type="dxa"/>
            <w:vMerge w:val="restart"/>
          </w:tcPr>
          <w:p>
            <w:pPr>
              <w:pStyle w:val="0"/>
            </w:pPr>
            <w:r>
              <w:rPr>
                <w:sz w:val="20"/>
              </w:rPr>
              <w:t xml:space="preserve">Основное мероприятие 1.02.02.</w:t>
            </w:r>
          </w:p>
        </w:tc>
        <w:tc>
          <w:tcPr>
            <w:tcW w:w="2041" w:type="dxa"/>
            <w:vMerge w:val="restart"/>
          </w:tcPr>
          <w:p>
            <w:pPr>
              <w:pStyle w:val="0"/>
              <w:jc w:val="both"/>
            </w:pPr>
            <w:r>
              <w:rPr>
                <w:sz w:val="20"/>
              </w:rPr>
              <w:t xml:space="preserve">Развитие музейного дела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134 625,3</w:t>
            </w:r>
          </w:p>
        </w:tc>
        <w:tc>
          <w:tcPr>
            <w:tcW w:w="1279" w:type="dxa"/>
          </w:tcPr>
          <w:p>
            <w:pPr>
              <w:pStyle w:val="0"/>
              <w:jc w:val="center"/>
            </w:pPr>
            <w:r>
              <w:rPr>
                <w:sz w:val="20"/>
              </w:rPr>
              <w:t xml:space="preserve">147 936,3</w:t>
            </w:r>
          </w:p>
        </w:tc>
        <w:tc>
          <w:tcPr>
            <w:tcW w:w="1279" w:type="dxa"/>
          </w:tcPr>
          <w:p>
            <w:pPr>
              <w:pStyle w:val="0"/>
              <w:jc w:val="center"/>
            </w:pPr>
            <w:r>
              <w:rPr>
                <w:sz w:val="20"/>
              </w:rPr>
              <w:t xml:space="preserve">141 055,4</w:t>
            </w:r>
          </w:p>
        </w:tc>
        <w:tc>
          <w:tcPr>
            <w:tcW w:w="1279" w:type="dxa"/>
          </w:tcPr>
          <w:p>
            <w:pPr>
              <w:pStyle w:val="0"/>
              <w:jc w:val="center"/>
            </w:pPr>
            <w:r>
              <w:rPr>
                <w:sz w:val="20"/>
              </w:rPr>
              <w:t xml:space="preserve">150 443,0</w:t>
            </w:r>
          </w:p>
        </w:tc>
        <w:tc>
          <w:tcPr>
            <w:tcW w:w="1264" w:type="dxa"/>
          </w:tcPr>
          <w:p>
            <w:pPr>
              <w:pStyle w:val="0"/>
              <w:jc w:val="center"/>
            </w:pPr>
            <w:r>
              <w:rPr>
                <w:sz w:val="20"/>
              </w:rPr>
              <w:t xml:space="preserve">149 793,0</w:t>
            </w:r>
          </w:p>
        </w:tc>
        <w:tc>
          <w:tcPr>
            <w:tcW w:w="1264" w:type="dxa"/>
          </w:tcPr>
          <w:p>
            <w:pPr>
              <w:pStyle w:val="0"/>
              <w:jc w:val="center"/>
            </w:pPr>
            <w:r>
              <w:rPr>
                <w:sz w:val="20"/>
              </w:rPr>
              <w:t xml:space="preserve">149 893,0</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3 209,0</w:t>
            </w:r>
          </w:p>
        </w:tc>
        <w:tc>
          <w:tcPr>
            <w:tcW w:w="1279" w:type="dxa"/>
          </w:tcPr>
          <w:p>
            <w:pPr>
              <w:pStyle w:val="0"/>
              <w:jc w:val="center"/>
            </w:pPr>
            <w:r>
              <w:rPr>
                <w:sz w:val="20"/>
              </w:rPr>
              <w:t xml:space="preserve">2 853,5</w:t>
            </w:r>
          </w:p>
        </w:tc>
        <w:tc>
          <w:tcPr>
            <w:tcW w:w="1279" w:type="dxa"/>
          </w:tcPr>
          <w:p>
            <w:pPr>
              <w:pStyle w:val="0"/>
              <w:jc w:val="center"/>
            </w:pPr>
            <w:r>
              <w:rPr>
                <w:sz w:val="20"/>
              </w:rPr>
              <w:t xml:space="preserve">2 800,0</w:t>
            </w:r>
          </w:p>
        </w:tc>
        <w:tc>
          <w:tcPr>
            <w:tcW w:w="1279" w:type="dxa"/>
          </w:tcPr>
          <w:p>
            <w:pPr>
              <w:pStyle w:val="0"/>
              <w:jc w:val="center"/>
            </w:pPr>
            <w:r>
              <w:rPr>
                <w:sz w:val="20"/>
              </w:rPr>
              <w:t xml:space="preserve">2 983,1</w:t>
            </w:r>
          </w:p>
        </w:tc>
        <w:tc>
          <w:tcPr>
            <w:tcW w:w="1264" w:type="dxa"/>
          </w:tcPr>
          <w:p>
            <w:pPr>
              <w:pStyle w:val="0"/>
              <w:jc w:val="center"/>
            </w:pPr>
            <w:r>
              <w:rPr>
                <w:sz w:val="20"/>
              </w:rPr>
              <w:t xml:space="preserve">2 983,1</w:t>
            </w:r>
          </w:p>
        </w:tc>
        <w:tc>
          <w:tcPr>
            <w:tcW w:w="1264" w:type="dxa"/>
          </w:tcPr>
          <w:p>
            <w:pPr>
              <w:pStyle w:val="0"/>
              <w:jc w:val="center"/>
            </w:pPr>
            <w:r>
              <w:rPr>
                <w:sz w:val="20"/>
              </w:rPr>
              <w:t xml:space="preserve">2 983,1</w:t>
            </w:r>
          </w:p>
        </w:tc>
      </w:tr>
      <w:tr>
        <w:tc>
          <w:tcPr>
            <w:tcW w:w="1134" w:type="dxa"/>
          </w:tcPr>
          <w:p>
            <w:pPr>
              <w:pStyle w:val="0"/>
            </w:pPr>
            <w:r>
              <w:rPr>
                <w:sz w:val="20"/>
              </w:rPr>
              <w:t xml:space="preserve">Основное мероприятие 1.02.03.</w:t>
            </w:r>
          </w:p>
        </w:tc>
        <w:tc>
          <w:tcPr>
            <w:tcW w:w="2041" w:type="dxa"/>
          </w:tcPr>
          <w:p>
            <w:pPr>
              <w:pStyle w:val="0"/>
              <w:jc w:val="both"/>
            </w:pPr>
            <w:r>
              <w:rPr>
                <w:sz w:val="20"/>
              </w:rPr>
              <w:t xml:space="preserve">Развитие архивного дела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60 278,4</w:t>
            </w:r>
          </w:p>
        </w:tc>
        <w:tc>
          <w:tcPr>
            <w:tcW w:w="1279" w:type="dxa"/>
          </w:tcPr>
          <w:p>
            <w:pPr>
              <w:pStyle w:val="0"/>
              <w:jc w:val="center"/>
            </w:pPr>
            <w:r>
              <w:rPr>
                <w:sz w:val="20"/>
              </w:rPr>
              <w:t xml:space="preserve">61 569,8</w:t>
            </w:r>
          </w:p>
        </w:tc>
        <w:tc>
          <w:tcPr>
            <w:tcW w:w="1279" w:type="dxa"/>
          </w:tcPr>
          <w:p>
            <w:pPr>
              <w:pStyle w:val="0"/>
              <w:jc w:val="center"/>
            </w:pPr>
            <w:r>
              <w:rPr>
                <w:sz w:val="20"/>
              </w:rPr>
              <w:t xml:space="preserve">64 728,5</w:t>
            </w:r>
          </w:p>
        </w:tc>
        <w:tc>
          <w:tcPr>
            <w:tcW w:w="1279" w:type="dxa"/>
          </w:tcPr>
          <w:p>
            <w:pPr>
              <w:pStyle w:val="0"/>
              <w:jc w:val="center"/>
            </w:pPr>
            <w:r>
              <w:rPr>
                <w:sz w:val="20"/>
              </w:rPr>
              <w:t xml:space="preserve">66 988,3</w:t>
            </w:r>
          </w:p>
        </w:tc>
        <w:tc>
          <w:tcPr>
            <w:tcW w:w="1264" w:type="dxa"/>
          </w:tcPr>
          <w:p>
            <w:pPr>
              <w:pStyle w:val="0"/>
              <w:jc w:val="center"/>
            </w:pPr>
            <w:r>
              <w:rPr>
                <w:sz w:val="20"/>
              </w:rPr>
              <w:t xml:space="preserve">66 988,3</w:t>
            </w:r>
          </w:p>
        </w:tc>
        <w:tc>
          <w:tcPr>
            <w:tcW w:w="1264" w:type="dxa"/>
          </w:tcPr>
          <w:p>
            <w:pPr>
              <w:pStyle w:val="0"/>
              <w:jc w:val="center"/>
            </w:pPr>
            <w:r>
              <w:rPr>
                <w:sz w:val="20"/>
              </w:rPr>
              <w:t xml:space="preserve">66 988,3</w:t>
            </w:r>
          </w:p>
        </w:tc>
      </w:tr>
      <w:tr>
        <w:tc>
          <w:tcPr>
            <w:tcW w:w="1134" w:type="dxa"/>
          </w:tcPr>
          <w:p>
            <w:pPr>
              <w:pStyle w:val="0"/>
            </w:pPr>
            <w:r>
              <w:rPr>
                <w:sz w:val="20"/>
              </w:rPr>
              <w:t xml:space="preserve">Основное мероприятие 1.02.04.</w:t>
            </w:r>
          </w:p>
        </w:tc>
        <w:tc>
          <w:tcPr>
            <w:tcW w:w="2041" w:type="dxa"/>
          </w:tcPr>
          <w:p>
            <w:pPr>
              <w:pStyle w:val="0"/>
              <w:jc w:val="both"/>
            </w:pPr>
            <w:r>
              <w:rPr>
                <w:sz w:val="20"/>
              </w:rPr>
              <w:t xml:space="preserve">Сохранение и развитие кинематографии</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18 085,4</w:t>
            </w:r>
          </w:p>
        </w:tc>
        <w:tc>
          <w:tcPr>
            <w:tcW w:w="1279" w:type="dxa"/>
          </w:tcPr>
          <w:p>
            <w:pPr>
              <w:pStyle w:val="0"/>
              <w:jc w:val="center"/>
            </w:pPr>
            <w:r>
              <w:rPr>
                <w:sz w:val="20"/>
              </w:rPr>
              <w:t xml:space="preserve">18 109,3</w:t>
            </w:r>
          </w:p>
        </w:tc>
        <w:tc>
          <w:tcPr>
            <w:tcW w:w="1279" w:type="dxa"/>
          </w:tcPr>
          <w:p>
            <w:pPr>
              <w:pStyle w:val="0"/>
              <w:jc w:val="center"/>
            </w:pPr>
            <w:r>
              <w:rPr>
                <w:sz w:val="20"/>
              </w:rPr>
              <w:t xml:space="preserve">19 714,1</w:t>
            </w:r>
          </w:p>
        </w:tc>
        <w:tc>
          <w:tcPr>
            <w:tcW w:w="1279" w:type="dxa"/>
          </w:tcPr>
          <w:p>
            <w:pPr>
              <w:pStyle w:val="0"/>
              <w:jc w:val="center"/>
            </w:pPr>
            <w:r>
              <w:rPr>
                <w:sz w:val="20"/>
              </w:rPr>
              <w:t xml:space="preserve">20 826,6</w:t>
            </w:r>
          </w:p>
        </w:tc>
        <w:tc>
          <w:tcPr>
            <w:tcW w:w="1264" w:type="dxa"/>
          </w:tcPr>
          <w:p>
            <w:pPr>
              <w:pStyle w:val="0"/>
              <w:jc w:val="center"/>
            </w:pPr>
            <w:r>
              <w:rPr>
                <w:sz w:val="20"/>
              </w:rPr>
              <w:t xml:space="preserve">20 826,6</w:t>
            </w:r>
          </w:p>
        </w:tc>
        <w:tc>
          <w:tcPr>
            <w:tcW w:w="1264" w:type="dxa"/>
          </w:tcPr>
          <w:p>
            <w:pPr>
              <w:pStyle w:val="0"/>
              <w:jc w:val="center"/>
            </w:pPr>
            <w:r>
              <w:rPr>
                <w:sz w:val="20"/>
              </w:rPr>
              <w:t xml:space="preserve">21 026,6</w:t>
            </w:r>
          </w:p>
        </w:tc>
      </w:tr>
      <w:tr>
        <w:tc>
          <w:tcPr>
            <w:tcW w:w="1134" w:type="dxa"/>
          </w:tcPr>
          <w:p>
            <w:pPr>
              <w:pStyle w:val="0"/>
            </w:pPr>
            <w:r>
              <w:rPr>
                <w:sz w:val="20"/>
              </w:rPr>
              <w:t xml:space="preserve">Основное мероприятие 1А2 (1.02.05)</w:t>
            </w:r>
          </w:p>
        </w:tc>
        <w:tc>
          <w:tcPr>
            <w:tcW w:w="2041" w:type="dxa"/>
          </w:tcPr>
          <w:p>
            <w:pPr>
              <w:pStyle w:val="0"/>
              <w:jc w:val="both"/>
            </w:pPr>
            <w:r>
              <w:rPr>
                <w:sz w:val="20"/>
              </w:rPr>
              <w:t xml:space="preserve">Реализация отдельных мероприятий регионального проекта "Творческие люди" в части реализации выставочных проектов</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30,0</w:t>
            </w:r>
          </w:p>
        </w:tc>
        <w:tc>
          <w:tcPr>
            <w:tcW w:w="1279" w:type="dxa"/>
          </w:tcPr>
          <w:p>
            <w:pPr>
              <w:pStyle w:val="0"/>
              <w:jc w:val="center"/>
            </w:pPr>
            <w:r>
              <w:rPr>
                <w:sz w:val="20"/>
              </w:rPr>
              <w:t xml:space="preserve">30,0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395" w:tooltip="ПАСПОРТ">
              <w:r>
                <w:rPr>
                  <w:sz w:val="20"/>
                  <w:color w:val="0000ff"/>
                </w:rPr>
                <w:t xml:space="preserve">Подпрограмма 2</w:t>
              </w:r>
            </w:hyperlink>
          </w:p>
        </w:tc>
        <w:tc>
          <w:tcPr>
            <w:tcW w:w="2041" w:type="dxa"/>
            <w:vMerge w:val="restart"/>
          </w:tcPr>
          <w:p>
            <w:pPr>
              <w:pStyle w:val="0"/>
              <w:jc w:val="both"/>
            </w:pPr>
            <w:r>
              <w:rPr>
                <w:sz w:val="20"/>
              </w:rPr>
              <w:t xml:space="preserve">Творческий потенциал населения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851 912,9</w:t>
            </w:r>
          </w:p>
        </w:tc>
        <w:tc>
          <w:tcPr>
            <w:tcW w:w="1279" w:type="dxa"/>
          </w:tcPr>
          <w:p>
            <w:pPr>
              <w:pStyle w:val="0"/>
              <w:jc w:val="center"/>
            </w:pPr>
            <w:r>
              <w:rPr>
                <w:sz w:val="20"/>
              </w:rPr>
              <w:t xml:space="preserve">936 076,9</w:t>
            </w:r>
          </w:p>
        </w:tc>
        <w:tc>
          <w:tcPr>
            <w:tcW w:w="1279" w:type="dxa"/>
          </w:tcPr>
          <w:p>
            <w:pPr>
              <w:pStyle w:val="0"/>
              <w:jc w:val="center"/>
            </w:pPr>
            <w:r>
              <w:rPr>
                <w:sz w:val="20"/>
              </w:rPr>
              <w:t xml:space="preserve">966 672,6</w:t>
            </w:r>
          </w:p>
        </w:tc>
        <w:tc>
          <w:tcPr>
            <w:tcW w:w="1279" w:type="dxa"/>
          </w:tcPr>
          <w:p>
            <w:pPr>
              <w:pStyle w:val="0"/>
              <w:jc w:val="center"/>
            </w:pPr>
            <w:r>
              <w:rPr>
                <w:sz w:val="20"/>
              </w:rPr>
              <w:t xml:space="preserve">972 270,7</w:t>
            </w:r>
          </w:p>
        </w:tc>
        <w:tc>
          <w:tcPr>
            <w:tcW w:w="1264" w:type="dxa"/>
          </w:tcPr>
          <w:p>
            <w:pPr>
              <w:pStyle w:val="0"/>
              <w:jc w:val="center"/>
            </w:pPr>
            <w:r>
              <w:rPr>
                <w:sz w:val="20"/>
              </w:rPr>
              <w:t xml:space="preserve">968 665,4</w:t>
            </w:r>
          </w:p>
        </w:tc>
        <w:tc>
          <w:tcPr>
            <w:tcW w:w="1264" w:type="dxa"/>
          </w:tcPr>
          <w:p>
            <w:pPr>
              <w:pStyle w:val="0"/>
              <w:jc w:val="center"/>
            </w:pPr>
            <w:r>
              <w:rPr>
                <w:sz w:val="20"/>
              </w:rPr>
              <w:t xml:space="preserve">985 926,6</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790 193,7</w:t>
            </w:r>
          </w:p>
        </w:tc>
        <w:tc>
          <w:tcPr>
            <w:tcW w:w="1279" w:type="dxa"/>
          </w:tcPr>
          <w:p>
            <w:pPr>
              <w:pStyle w:val="0"/>
              <w:jc w:val="center"/>
            </w:pPr>
            <w:r>
              <w:rPr>
                <w:sz w:val="20"/>
              </w:rPr>
              <w:t xml:space="preserve">894 504,8</w:t>
            </w:r>
          </w:p>
        </w:tc>
        <w:tc>
          <w:tcPr>
            <w:tcW w:w="1279" w:type="dxa"/>
          </w:tcPr>
          <w:p>
            <w:pPr>
              <w:pStyle w:val="0"/>
              <w:jc w:val="center"/>
            </w:pPr>
            <w:r>
              <w:rPr>
                <w:sz w:val="20"/>
              </w:rPr>
              <w:t xml:space="preserve">921 353,1</w:t>
            </w:r>
          </w:p>
        </w:tc>
        <w:tc>
          <w:tcPr>
            <w:tcW w:w="1279" w:type="dxa"/>
          </w:tcPr>
          <w:p>
            <w:pPr>
              <w:pStyle w:val="0"/>
              <w:jc w:val="center"/>
            </w:pPr>
            <w:r>
              <w:rPr>
                <w:sz w:val="20"/>
              </w:rPr>
              <w:t xml:space="preserve">925 900,2</w:t>
            </w:r>
          </w:p>
        </w:tc>
        <w:tc>
          <w:tcPr>
            <w:tcW w:w="1264" w:type="dxa"/>
          </w:tcPr>
          <w:p>
            <w:pPr>
              <w:pStyle w:val="0"/>
              <w:jc w:val="center"/>
            </w:pPr>
            <w:r>
              <w:rPr>
                <w:sz w:val="20"/>
              </w:rPr>
              <w:t xml:space="preserve">924 925,7</w:t>
            </w:r>
          </w:p>
        </w:tc>
        <w:tc>
          <w:tcPr>
            <w:tcW w:w="1264" w:type="dxa"/>
          </w:tcPr>
          <w:p>
            <w:pPr>
              <w:pStyle w:val="0"/>
              <w:jc w:val="center"/>
            </w:pPr>
            <w:r>
              <w:rPr>
                <w:sz w:val="20"/>
              </w:rPr>
              <w:t xml:space="preserve">942 186,9</w:t>
            </w:r>
          </w:p>
        </w:tc>
      </w:tr>
      <w:tr>
        <w:tc>
          <w:tcPr>
            <w:vMerge w:val="continue"/>
          </w:tcPr>
          <w:p/>
        </w:tc>
        <w:tc>
          <w:tcPr>
            <w:vMerge w:val="continue"/>
          </w:tcPr>
          <w:p/>
        </w:tc>
        <w:tc>
          <w:tcPr>
            <w:tcW w:w="2749" w:type="dxa"/>
          </w:tcPr>
          <w:p>
            <w:pPr>
              <w:pStyle w:val="0"/>
            </w:pPr>
            <w:r>
              <w:rPr>
                <w:sz w:val="20"/>
              </w:rPr>
              <w:t xml:space="preserve">Администрация Главы Республики Коми</w:t>
            </w:r>
          </w:p>
        </w:tc>
        <w:tc>
          <w:tcPr>
            <w:tcW w:w="1279" w:type="dxa"/>
          </w:tcPr>
          <w:p>
            <w:pPr>
              <w:pStyle w:val="0"/>
              <w:jc w:val="center"/>
            </w:pPr>
            <w:r>
              <w:rPr>
                <w:sz w:val="20"/>
              </w:rPr>
              <w:t xml:space="preserve">60,0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цифрового развития, связи и массовых коммуникаций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51,0</w:t>
            </w:r>
          </w:p>
        </w:tc>
        <w:tc>
          <w:tcPr>
            <w:tcW w:w="1279" w:type="dxa"/>
          </w:tcPr>
          <w:p>
            <w:pPr>
              <w:pStyle w:val="0"/>
              <w:jc w:val="center"/>
            </w:pPr>
            <w:r>
              <w:rPr>
                <w:sz w:val="20"/>
              </w:rPr>
              <w:t xml:space="preserve">51,0</w:t>
            </w:r>
          </w:p>
        </w:tc>
        <w:tc>
          <w:tcPr>
            <w:tcW w:w="1279" w:type="dxa"/>
          </w:tcPr>
          <w:p>
            <w:pPr>
              <w:pStyle w:val="0"/>
              <w:jc w:val="center"/>
            </w:pPr>
            <w:r>
              <w:rPr>
                <w:sz w:val="20"/>
              </w:rPr>
              <w:t xml:space="preserve">51,0</w:t>
            </w:r>
          </w:p>
        </w:tc>
        <w:tc>
          <w:tcPr>
            <w:tcW w:w="1264" w:type="dxa"/>
          </w:tcPr>
          <w:p>
            <w:pPr>
              <w:pStyle w:val="0"/>
              <w:jc w:val="center"/>
            </w:pPr>
            <w:r>
              <w:rPr>
                <w:sz w:val="20"/>
              </w:rPr>
              <w:t xml:space="preserve">51,0</w:t>
            </w:r>
          </w:p>
        </w:tc>
        <w:tc>
          <w:tcPr>
            <w:tcW w:w="1264" w:type="dxa"/>
          </w:tcPr>
          <w:p>
            <w:pPr>
              <w:pStyle w:val="0"/>
              <w:jc w:val="center"/>
            </w:pPr>
            <w:r>
              <w:rPr>
                <w:sz w:val="20"/>
              </w:rPr>
              <w:t xml:space="preserve">51,0</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61 659,2</w:t>
            </w:r>
          </w:p>
        </w:tc>
        <w:tc>
          <w:tcPr>
            <w:tcW w:w="1279" w:type="dxa"/>
          </w:tcPr>
          <w:p>
            <w:pPr>
              <w:pStyle w:val="0"/>
              <w:jc w:val="center"/>
            </w:pPr>
            <w:r>
              <w:rPr>
                <w:sz w:val="20"/>
              </w:rPr>
              <w:t xml:space="preserve">41 521,1</w:t>
            </w:r>
          </w:p>
        </w:tc>
        <w:tc>
          <w:tcPr>
            <w:tcW w:w="1279" w:type="dxa"/>
          </w:tcPr>
          <w:p>
            <w:pPr>
              <w:pStyle w:val="0"/>
              <w:jc w:val="center"/>
            </w:pPr>
            <w:r>
              <w:rPr>
                <w:sz w:val="20"/>
              </w:rPr>
              <w:t xml:space="preserve">45 268,5</w:t>
            </w:r>
          </w:p>
        </w:tc>
        <w:tc>
          <w:tcPr>
            <w:tcW w:w="1279" w:type="dxa"/>
          </w:tcPr>
          <w:p>
            <w:pPr>
              <w:pStyle w:val="0"/>
              <w:jc w:val="center"/>
            </w:pPr>
            <w:r>
              <w:rPr>
                <w:sz w:val="20"/>
              </w:rPr>
              <w:t xml:space="preserve">46 319,5</w:t>
            </w:r>
          </w:p>
        </w:tc>
        <w:tc>
          <w:tcPr>
            <w:tcW w:w="1264" w:type="dxa"/>
          </w:tcPr>
          <w:p>
            <w:pPr>
              <w:pStyle w:val="0"/>
              <w:jc w:val="center"/>
            </w:pPr>
            <w:r>
              <w:rPr>
                <w:sz w:val="20"/>
              </w:rPr>
              <w:t xml:space="preserve">43 688,7</w:t>
            </w:r>
          </w:p>
        </w:tc>
        <w:tc>
          <w:tcPr>
            <w:tcW w:w="1264" w:type="dxa"/>
          </w:tcPr>
          <w:p>
            <w:pPr>
              <w:pStyle w:val="0"/>
              <w:jc w:val="center"/>
            </w:pPr>
            <w:r>
              <w:rPr>
                <w:sz w:val="20"/>
              </w:rPr>
              <w:t xml:space="preserve">43 688,7</w:t>
            </w:r>
          </w:p>
        </w:tc>
      </w:tr>
      <w:tr>
        <w:tc>
          <w:tcPr>
            <w:tcW w:w="1134" w:type="dxa"/>
          </w:tcPr>
          <w:p>
            <w:pPr>
              <w:pStyle w:val="0"/>
            </w:pPr>
            <w:r>
              <w:rPr>
                <w:sz w:val="20"/>
              </w:rPr>
              <w:t xml:space="preserve">Основное мероприятие 2.01.01.</w:t>
            </w:r>
          </w:p>
        </w:tc>
        <w:tc>
          <w:tcPr>
            <w:tcW w:w="2041" w:type="dxa"/>
          </w:tcPr>
          <w:p>
            <w:pPr>
              <w:pStyle w:val="0"/>
              <w:jc w:val="both"/>
            </w:pPr>
            <w:r>
              <w:rPr>
                <w:sz w:val="20"/>
              </w:rPr>
              <w:t xml:space="preserve">Сохранение и развитие исполнительских искусств, деятельности творческих союзов</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682 833,2</w:t>
            </w:r>
          </w:p>
        </w:tc>
        <w:tc>
          <w:tcPr>
            <w:tcW w:w="1279" w:type="dxa"/>
          </w:tcPr>
          <w:p>
            <w:pPr>
              <w:pStyle w:val="0"/>
              <w:jc w:val="center"/>
            </w:pPr>
            <w:r>
              <w:rPr>
                <w:sz w:val="20"/>
              </w:rPr>
              <w:t xml:space="preserve">802 834,1</w:t>
            </w:r>
          </w:p>
        </w:tc>
        <w:tc>
          <w:tcPr>
            <w:tcW w:w="1279" w:type="dxa"/>
          </w:tcPr>
          <w:p>
            <w:pPr>
              <w:pStyle w:val="0"/>
              <w:jc w:val="center"/>
            </w:pPr>
            <w:r>
              <w:rPr>
                <w:sz w:val="20"/>
              </w:rPr>
              <w:t xml:space="preserve">822 149,7</w:t>
            </w:r>
          </w:p>
        </w:tc>
        <w:tc>
          <w:tcPr>
            <w:tcW w:w="1279" w:type="dxa"/>
          </w:tcPr>
          <w:p>
            <w:pPr>
              <w:pStyle w:val="0"/>
              <w:jc w:val="center"/>
            </w:pPr>
            <w:r>
              <w:rPr>
                <w:sz w:val="20"/>
              </w:rPr>
              <w:t xml:space="preserve">817 084,9</w:t>
            </w:r>
          </w:p>
        </w:tc>
        <w:tc>
          <w:tcPr>
            <w:tcW w:w="1264" w:type="dxa"/>
          </w:tcPr>
          <w:p>
            <w:pPr>
              <w:pStyle w:val="0"/>
              <w:jc w:val="center"/>
            </w:pPr>
            <w:r>
              <w:rPr>
                <w:sz w:val="20"/>
              </w:rPr>
              <w:t xml:space="preserve">816 480,3</w:t>
            </w:r>
          </w:p>
        </w:tc>
        <w:tc>
          <w:tcPr>
            <w:tcW w:w="1264" w:type="dxa"/>
          </w:tcPr>
          <w:p>
            <w:pPr>
              <w:pStyle w:val="0"/>
              <w:jc w:val="center"/>
            </w:pPr>
            <w:r>
              <w:rPr>
                <w:sz w:val="20"/>
              </w:rPr>
              <w:t xml:space="preserve">837 844,1</w:t>
            </w:r>
          </w:p>
        </w:tc>
      </w:tr>
      <w:tr>
        <w:tc>
          <w:tcPr>
            <w:tcW w:w="1134" w:type="dxa"/>
          </w:tcPr>
          <w:p>
            <w:pPr>
              <w:pStyle w:val="0"/>
            </w:pPr>
            <w:r>
              <w:rPr>
                <w:sz w:val="20"/>
              </w:rPr>
              <w:t xml:space="preserve">Основное мероприятие 2.01.03.</w:t>
            </w:r>
          </w:p>
        </w:tc>
        <w:tc>
          <w:tcPr>
            <w:tcW w:w="2041" w:type="dxa"/>
          </w:tcPr>
          <w:p>
            <w:pPr>
              <w:pStyle w:val="0"/>
              <w:jc w:val="both"/>
            </w:pPr>
            <w:r>
              <w:rPr>
                <w:sz w:val="20"/>
              </w:rPr>
              <w:t xml:space="preserve">Поддержка творческих инициатив, а также выдающихся деятелей, коллективов, организаций в сфере культуры</w:t>
            </w:r>
          </w:p>
        </w:tc>
        <w:tc>
          <w:tcPr>
            <w:tcW w:w="2749" w:type="dxa"/>
          </w:tcPr>
          <w:p>
            <w:pPr>
              <w:pStyle w:val="0"/>
            </w:pPr>
            <w:r>
              <w:rPr>
                <w:sz w:val="20"/>
              </w:rPr>
              <w:t xml:space="preserve">Министерство культуры и архивного дела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64" w:type="dxa"/>
          </w:tcPr>
          <w:p>
            <w:pPr>
              <w:pStyle w:val="0"/>
            </w:pPr>
            <w:r>
              <w:rPr>
                <w:sz w:val="20"/>
              </w:rPr>
            </w:r>
          </w:p>
        </w:tc>
        <w:tc>
          <w:tcPr>
            <w:tcW w:w="1264" w:type="dxa"/>
          </w:tcPr>
          <w:p>
            <w:pPr>
              <w:pStyle w:val="0"/>
              <w:jc w:val="center"/>
            </w:pPr>
            <w:r>
              <w:rPr>
                <w:sz w:val="20"/>
              </w:rPr>
              <w:t xml:space="preserve">12 600,0</w:t>
            </w:r>
          </w:p>
        </w:tc>
      </w:tr>
      <w:tr>
        <w:tc>
          <w:tcPr>
            <w:tcW w:w="1134" w:type="dxa"/>
          </w:tcPr>
          <w:p>
            <w:pPr>
              <w:pStyle w:val="0"/>
            </w:pPr>
            <w:r>
              <w:rPr>
                <w:sz w:val="20"/>
              </w:rPr>
              <w:t xml:space="preserve">Основное мероприятие 2.01.04.</w:t>
            </w:r>
          </w:p>
        </w:tc>
        <w:tc>
          <w:tcPr>
            <w:tcW w:w="2041" w:type="dxa"/>
          </w:tcPr>
          <w:p>
            <w:pPr>
              <w:pStyle w:val="0"/>
              <w:jc w:val="both"/>
            </w:pPr>
            <w:r>
              <w:rPr>
                <w:sz w:val="20"/>
              </w:rPr>
              <w:t xml:space="preserve">Организация профессиональной подготовки и профессиональной переподготовки специалистов государственных учреждений культуры и искусства Республики Коми</w:t>
            </w:r>
          </w:p>
        </w:tc>
        <w:tc>
          <w:tcPr>
            <w:tcW w:w="2749" w:type="dxa"/>
          </w:tcPr>
          <w:p>
            <w:pPr>
              <w:pStyle w:val="0"/>
            </w:pPr>
            <w:r>
              <w:rPr>
                <w:sz w:val="20"/>
              </w:rPr>
              <w:t xml:space="preserve">Министерство культуры и архивного дела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64" w:type="dxa"/>
          </w:tcPr>
          <w:p>
            <w:pPr>
              <w:pStyle w:val="0"/>
            </w:pPr>
            <w:r>
              <w:rPr>
                <w:sz w:val="20"/>
              </w:rPr>
            </w:r>
          </w:p>
        </w:tc>
        <w:tc>
          <w:tcPr>
            <w:tcW w:w="1264" w:type="dxa"/>
          </w:tcPr>
          <w:p>
            <w:pPr>
              <w:pStyle w:val="0"/>
              <w:jc w:val="center"/>
            </w:pPr>
            <w:r>
              <w:rPr>
                <w:sz w:val="20"/>
              </w:rPr>
              <w:t xml:space="preserve">850,0</w:t>
            </w:r>
          </w:p>
        </w:tc>
      </w:tr>
      <w:tr>
        <w:tc>
          <w:tcPr>
            <w:tcW w:w="1134" w:type="dxa"/>
            <w:vMerge w:val="restart"/>
          </w:tcPr>
          <w:p>
            <w:pPr>
              <w:pStyle w:val="0"/>
            </w:pPr>
            <w:r>
              <w:rPr>
                <w:sz w:val="20"/>
              </w:rPr>
              <w:t xml:space="preserve">Основное мероприятие 2.02.01.</w:t>
            </w:r>
          </w:p>
        </w:tc>
        <w:tc>
          <w:tcPr>
            <w:tcW w:w="2041" w:type="dxa"/>
            <w:vMerge w:val="restart"/>
          </w:tcPr>
          <w:p>
            <w:pPr>
              <w:pStyle w:val="0"/>
              <w:jc w:val="both"/>
            </w:pPr>
            <w:r>
              <w:rPr>
                <w:sz w:val="20"/>
              </w:rPr>
              <w:t xml:space="preserve">Оказание государственных услуг (выполнение работ) государственными учреждениями в сфере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81 559,0</w:t>
            </w:r>
          </w:p>
        </w:tc>
        <w:tc>
          <w:tcPr>
            <w:tcW w:w="1279" w:type="dxa"/>
          </w:tcPr>
          <w:p>
            <w:pPr>
              <w:pStyle w:val="0"/>
              <w:jc w:val="center"/>
            </w:pPr>
            <w:r>
              <w:rPr>
                <w:sz w:val="20"/>
              </w:rPr>
              <w:t xml:space="preserve">86 426,1</w:t>
            </w:r>
          </w:p>
        </w:tc>
        <w:tc>
          <w:tcPr>
            <w:tcW w:w="1279" w:type="dxa"/>
          </w:tcPr>
          <w:p>
            <w:pPr>
              <w:pStyle w:val="0"/>
              <w:jc w:val="center"/>
            </w:pPr>
            <w:r>
              <w:rPr>
                <w:sz w:val="20"/>
              </w:rPr>
              <w:t xml:space="preserve">80 408,8</w:t>
            </w:r>
          </w:p>
        </w:tc>
        <w:tc>
          <w:tcPr>
            <w:tcW w:w="1279" w:type="dxa"/>
          </w:tcPr>
          <w:p>
            <w:pPr>
              <w:pStyle w:val="0"/>
              <w:jc w:val="center"/>
            </w:pPr>
            <w:r>
              <w:rPr>
                <w:sz w:val="20"/>
              </w:rPr>
              <w:t xml:space="preserve">86 988,1</w:t>
            </w:r>
          </w:p>
        </w:tc>
        <w:tc>
          <w:tcPr>
            <w:tcW w:w="1264" w:type="dxa"/>
          </w:tcPr>
          <w:p>
            <w:pPr>
              <w:pStyle w:val="0"/>
              <w:jc w:val="center"/>
            </w:pPr>
            <w:r>
              <w:rPr>
                <w:sz w:val="20"/>
              </w:rPr>
              <w:t xml:space="preserve">86 518,1</w:t>
            </w:r>
          </w:p>
        </w:tc>
        <w:tc>
          <w:tcPr>
            <w:tcW w:w="1264" w:type="dxa"/>
          </w:tcPr>
          <w:p>
            <w:pPr>
              <w:pStyle w:val="0"/>
              <w:jc w:val="center"/>
            </w:pPr>
            <w:r>
              <w:rPr>
                <w:sz w:val="20"/>
              </w:rPr>
              <w:t xml:space="preserve">86 518,1</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37 171,8</w:t>
            </w:r>
          </w:p>
        </w:tc>
        <w:tc>
          <w:tcPr>
            <w:tcW w:w="1279" w:type="dxa"/>
          </w:tcPr>
          <w:p>
            <w:pPr>
              <w:pStyle w:val="0"/>
              <w:jc w:val="center"/>
            </w:pPr>
            <w:r>
              <w:rPr>
                <w:sz w:val="20"/>
              </w:rPr>
              <w:t xml:space="preserve">33 173,8</w:t>
            </w:r>
          </w:p>
        </w:tc>
        <w:tc>
          <w:tcPr>
            <w:tcW w:w="1279" w:type="dxa"/>
          </w:tcPr>
          <w:p>
            <w:pPr>
              <w:pStyle w:val="0"/>
              <w:jc w:val="center"/>
            </w:pPr>
            <w:r>
              <w:rPr>
                <w:sz w:val="20"/>
              </w:rPr>
              <w:t xml:space="preserve">38 301,3</w:t>
            </w:r>
          </w:p>
        </w:tc>
        <w:tc>
          <w:tcPr>
            <w:tcW w:w="1279" w:type="dxa"/>
          </w:tcPr>
          <w:p>
            <w:pPr>
              <w:pStyle w:val="0"/>
              <w:jc w:val="center"/>
            </w:pPr>
            <w:r>
              <w:rPr>
                <w:sz w:val="20"/>
              </w:rPr>
              <w:t xml:space="preserve">39 137,9</w:t>
            </w:r>
          </w:p>
        </w:tc>
        <w:tc>
          <w:tcPr>
            <w:tcW w:w="1264" w:type="dxa"/>
          </w:tcPr>
          <w:p>
            <w:pPr>
              <w:pStyle w:val="0"/>
              <w:jc w:val="center"/>
            </w:pPr>
            <w:r>
              <w:rPr>
                <w:sz w:val="20"/>
              </w:rPr>
              <w:t xml:space="preserve">38 137,9</w:t>
            </w:r>
          </w:p>
        </w:tc>
        <w:tc>
          <w:tcPr>
            <w:tcW w:w="1264" w:type="dxa"/>
          </w:tcPr>
          <w:p>
            <w:pPr>
              <w:pStyle w:val="0"/>
              <w:jc w:val="center"/>
            </w:pPr>
            <w:r>
              <w:rPr>
                <w:sz w:val="20"/>
              </w:rPr>
              <w:t xml:space="preserve">38 137,9</w:t>
            </w:r>
          </w:p>
        </w:tc>
      </w:tr>
      <w:tr>
        <w:tc>
          <w:tcPr>
            <w:tcW w:w="1134" w:type="dxa"/>
          </w:tcPr>
          <w:p>
            <w:pPr>
              <w:pStyle w:val="0"/>
            </w:pPr>
            <w:r>
              <w:rPr>
                <w:sz w:val="20"/>
              </w:rPr>
              <w:t xml:space="preserve">Основное мероприятие 2.02.02.</w:t>
            </w:r>
          </w:p>
        </w:tc>
        <w:tc>
          <w:tcPr>
            <w:tcW w:w="2041" w:type="dxa"/>
          </w:tcPr>
          <w:p>
            <w:pPr>
              <w:pStyle w:val="0"/>
              <w:jc w:val="both"/>
            </w:pPr>
            <w:r>
              <w:rPr>
                <w:sz w:val="20"/>
              </w:rPr>
              <w:t xml:space="preserve">Развитие гармоничных межнациональных отношений</w:t>
            </w: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21 487,4</w:t>
            </w:r>
          </w:p>
        </w:tc>
        <w:tc>
          <w:tcPr>
            <w:tcW w:w="1279" w:type="dxa"/>
          </w:tcPr>
          <w:p>
            <w:pPr>
              <w:pStyle w:val="0"/>
              <w:jc w:val="center"/>
            </w:pPr>
            <w:r>
              <w:rPr>
                <w:sz w:val="20"/>
              </w:rPr>
              <w:t xml:space="preserve">2 347,3</w:t>
            </w:r>
          </w:p>
        </w:tc>
        <w:tc>
          <w:tcPr>
            <w:tcW w:w="1279" w:type="dxa"/>
          </w:tcPr>
          <w:p>
            <w:pPr>
              <w:pStyle w:val="0"/>
              <w:jc w:val="center"/>
            </w:pPr>
            <w:r>
              <w:rPr>
                <w:sz w:val="20"/>
              </w:rPr>
              <w:t xml:space="preserve">1 967,1</w:t>
            </w:r>
          </w:p>
        </w:tc>
        <w:tc>
          <w:tcPr>
            <w:tcW w:w="1279" w:type="dxa"/>
          </w:tcPr>
          <w:p>
            <w:pPr>
              <w:pStyle w:val="0"/>
              <w:jc w:val="center"/>
            </w:pPr>
            <w:r>
              <w:rPr>
                <w:sz w:val="20"/>
              </w:rPr>
              <w:t xml:space="preserve">1 914,7</w:t>
            </w:r>
          </w:p>
        </w:tc>
        <w:tc>
          <w:tcPr>
            <w:tcW w:w="1264" w:type="dxa"/>
          </w:tcPr>
          <w:p>
            <w:pPr>
              <w:pStyle w:val="0"/>
              <w:jc w:val="center"/>
            </w:pPr>
            <w:r>
              <w:rPr>
                <w:sz w:val="20"/>
              </w:rPr>
              <w:t xml:space="preserve">550,8</w:t>
            </w:r>
          </w:p>
        </w:tc>
        <w:tc>
          <w:tcPr>
            <w:tcW w:w="1264" w:type="dxa"/>
          </w:tcPr>
          <w:p>
            <w:pPr>
              <w:pStyle w:val="0"/>
              <w:jc w:val="center"/>
            </w:pPr>
            <w:r>
              <w:rPr>
                <w:sz w:val="20"/>
              </w:rPr>
              <w:t xml:space="preserve">550,8</w:t>
            </w:r>
          </w:p>
        </w:tc>
      </w:tr>
      <w:tr>
        <w:tc>
          <w:tcPr>
            <w:tcW w:w="1134" w:type="dxa"/>
          </w:tcPr>
          <w:p>
            <w:pPr>
              <w:pStyle w:val="0"/>
            </w:pPr>
            <w:r>
              <w:rPr>
                <w:sz w:val="20"/>
              </w:rPr>
              <w:t xml:space="preserve">Основное мероприятие 2.02.03.</w:t>
            </w:r>
          </w:p>
        </w:tc>
        <w:tc>
          <w:tcPr>
            <w:tcW w:w="2041" w:type="dxa"/>
          </w:tcPr>
          <w:p>
            <w:pPr>
              <w:pStyle w:val="0"/>
              <w:jc w:val="both"/>
            </w:pPr>
            <w:r>
              <w:rPr>
                <w:sz w:val="20"/>
              </w:rPr>
              <w:t xml:space="preserve">Государственная поддержка муниципальных учреждений сферы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1 300,0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63,2</w:t>
            </w:r>
          </w:p>
        </w:tc>
      </w:tr>
      <w:tr>
        <w:tc>
          <w:tcPr>
            <w:tcW w:w="1134" w:type="dxa"/>
          </w:tcPr>
          <w:p>
            <w:pPr>
              <w:pStyle w:val="0"/>
            </w:pPr>
            <w:r>
              <w:rPr>
                <w:sz w:val="20"/>
              </w:rPr>
              <w:t xml:space="preserve">Основное мероприятие 2.02.04.</w:t>
            </w:r>
          </w:p>
        </w:tc>
        <w:tc>
          <w:tcPr>
            <w:tcW w:w="2041" w:type="dxa"/>
          </w:tcPr>
          <w:p>
            <w:pPr>
              <w:pStyle w:val="0"/>
              <w:jc w:val="both"/>
            </w:pPr>
            <w:r>
              <w:rPr>
                <w:sz w:val="20"/>
              </w:rPr>
              <w:t xml:space="preserve">Поддержка творческих инициатив в области культурно-досуговой деятельности, в том числе этнокультурного развития народов, проживающих на территории Республики Коми</w:t>
            </w: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3 000,0</w:t>
            </w:r>
          </w:p>
        </w:tc>
        <w:tc>
          <w:tcPr>
            <w:tcW w:w="1279" w:type="dxa"/>
          </w:tcPr>
          <w:p>
            <w:pPr>
              <w:pStyle w:val="0"/>
              <w:jc w:val="center"/>
            </w:pPr>
            <w:r>
              <w:rPr>
                <w:sz w:val="20"/>
              </w:rPr>
              <w:t xml:space="preserve">6 000,0</w:t>
            </w:r>
          </w:p>
        </w:tc>
        <w:tc>
          <w:tcPr>
            <w:tcW w:w="1279" w:type="dxa"/>
          </w:tcPr>
          <w:p>
            <w:pPr>
              <w:pStyle w:val="0"/>
              <w:jc w:val="center"/>
            </w:pPr>
            <w:r>
              <w:rPr>
                <w:sz w:val="20"/>
              </w:rPr>
              <w:t xml:space="preserve">5 000,0</w:t>
            </w:r>
          </w:p>
        </w:tc>
        <w:tc>
          <w:tcPr>
            <w:tcW w:w="1279" w:type="dxa"/>
          </w:tcPr>
          <w:p>
            <w:pPr>
              <w:pStyle w:val="0"/>
              <w:jc w:val="center"/>
            </w:pPr>
            <w:r>
              <w:rPr>
                <w:sz w:val="20"/>
              </w:rPr>
              <w:t xml:space="preserve">5 266,9</w:t>
            </w:r>
          </w:p>
        </w:tc>
        <w:tc>
          <w:tcPr>
            <w:tcW w:w="1264" w:type="dxa"/>
          </w:tcPr>
          <w:p>
            <w:pPr>
              <w:pStyle w:val="0"/>
              <w:jc w:val="center"/>
            </w:pPr>
            <w:r>
              <w:rPr>
                <w:sz w:val="20"/>
              </w:rPr>
              <w:t xml:space="preserve">5 000,0</w:t>
            </w:r>
          </w:p>
        </w:tc>
        <w:tc>
          <w:tcPr>
            <w:tcW w:w="1264" w:type="dxa"/>
          </w:tcPr>
          <w:p>
            <w:pPr>
              <w:pStyle w:val="0"/>
              <w:jc w:val="center"/>
            </w:pPr>
            <w:r>
              <w:rPr>
                <w:sz w:val="20"/>
              </w:rPr>
              <w:t xml:space="preserve">5 000,0</w:t>
            </w:r>
          </w:p>
        </w:tc>
      </w:tr>
      <w:tr>
        <w:tc>
          <w:tcPr>
            <w:tcW w:w="1134" w:type="dxa"/>
          </w:tcPr>
          <w:p>
            <w:pPr>
              <w:pStyle w:val="0"/>
            </w:pPr>
            <w:r>
              <w:rPr>
                <w:sz w:val="20"/>
              </w:rPr>
              <w:t xml:space="preserve">Основное мероприятие 2А2 (2.02.05)</w:t>
            </w:r>
          </w:p>
        </w:tc>
        <w:tc>
          <w:tcPr>
            <w:tcW w:w="2041" w:type="dxa"/>
          </w:tcPr>
          <w:p>
            <w:pPr>
              <w:pStyle w:val="0"/>
              <w:jc w:val="both"/>
            </w:pPr>
            <w:r>
              <w:rPr>
                <w:sz w:val="20"/>
              </w:rPr>
              <w:t xml:space="preserve">Реализация отдельных мероприятий регионального проекта "Творческие люди" в части реализации масштабных проектов, грантовой поддержки творческих проектов и добровольческих движений, поддержки талантливых детей, подготовки и переподготовки кадров для отрасли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24 231,5</w:t>
            </w:r>
          </w:p>
        </w:tc>
        <w:tc>
          <w:tcPr>
            <w:tcW w:w="1279" w:type="dxa"/>
          </w:tcPr>
          <w:p>
            <w:pPr>
              <w:pStyle w:val="0"/>
              <w:jc w:val="center"/>
            </w:pPr>
            <w:r>
              <w:rPr>
                <w:sz w:val="20"/>
              </w:rPr>
              <w:t xml:space="preserve">3 544,7</w:t>
            </w:r>
          </w:p>
        </w:tc>
        <w:tc>
          <w:tcPr>
            <w:tcW w:w="1279" w:type="dxa"/>
          </w:tcPr>
          <w:p>
            <w:pPr>
              <w:pStyle w:val="0"/>
              <w:jc w:val="center"/>
            </w:pPr>
            <w:r>
              <w:rPr>
                <w:sz w:val="20"/>
              </w:rPr>
              <w:t xml:space="preserve">15 494,7</w:t>
            </w:r>
          </w:p>
        </w:tc>
        <w:tc>
          <w:tcPr>
            <w:tcW w:w="1279" w:type="dxa"/>
          </w:tcPr>
          <w:p>
            <w:pPr>
              <w:pStyle w:val="0"/>
              <w:jc w:val="center"/>
            </w:pPr>
            <w:r>
              <w:rPr>
                <w:sz w:val="20"/>
              </w:rPr>
              <w:t xml:space="preserve">17 547,3</w:t>
            </w:r>
          </w:p>
        </w:tc>
        <w:tc>
          <w:tcPr>
            <w:tcW w:w="1264" w:type="dxa"/>
          </w:tcPr>
          <w:p>
            <w:pPr>
              <w:pStyle w:val="0"/>
              <w:jc w:val="center"/>
            </w:pPr>
            <w:r>
              <w:rPr>
                <w:sz w:val="20"/>
              </w:rPr>
              <w:t xml:space="preserve">17 547,3</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2.03.01.</w:t>
            </w:r>
          </w:p>
        </w:tc>
        <w:tc>
          <w:tcPr>
            <w:tcW w:w="2041" w:type="dxa"/>
            <w:vMerge w:val="restart"/>
          </w:tcPr>
          <w:p>
            <w:pPr>
              <w:pStyle w:val="0"/>
              <w:jc w:val="both"/>
            </w:pPr>
            <w:r>
              <w:rPr>
                <w:sz w:val="20"/>
              </w:rPr>
              <w:t xml:space="preserve">Выплата премий Правительства Республики Коми в области культуры в соответствии с </w:t>
            </w:r>
            <w:hyperlink w:history="0" r:id="rId205"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постановлением</w:t>
              </w:r>
            </w:hyperlink>
            <w:r>
              <w:rPr>
                <w:sz w:val="20"/>
              </w:rPr>
              <w:t xml:space="preserve"> Правительства Республики Коми от 26 ноября 2007 г. N 277 "О премиях Правительства Республики Коми"</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270,0</w:t>
            </w:r>
          </w:p>
        </w:tc>
        <w:tc>
          <w:tcPr>
            <w:tcW w:w="1279" w:type="dxa"/>
          </w:tcPr>
          <w:p>
            <w:pPr>
              <w:pStyle w:val="0"/>
              <w:jc w:val="center"/>
            </w:pPr>
            <w:r>
              <w:rPr>
                <w:sz w:val="20"/>
              </w:rPr>
              <w:t xml:space="preserve">1 700,0</w:t>
            </w:r>
          </w:p>
        </w:tc>
        <w:tc>
          <w:tcPr>
            <w:tcW w:w="1279" w:type="dxa"/>
          </w:tcPr>
          <w:p>
            <w:pPr>
              <w:pStyle w:val="0"/>
              <w:jc w:val="center"/>
            </w:pPr>
            <w:r>
              <w:rPr>
                <w:sz w:val="20"/>
              </w:rPr>
              <w:t xml:space="preserve">1 900,0</w:t>
            </w:r>
          </w:p>
        </w:tc>
        <w:tc>
          <w:tcPr>
            <w:tcW w:w="1279" w:type="dxa"/>
          </w:tcPr>
          <w:p>
            <w:pPr>
              <w:pStyle w:val="0"/>
              <w:jc w:val="center"/>
            </w:pPr>
            <w:r>
              <w:rPr>
                <w:sz w:val="20"/>
              </w:rPr>
              <w:t xml:space="preserve">1 800,0</w:t>
            </w:r>
          </w:p>
        </w:tc>
        <w:tc>
          <w:tcPr>
            <w:tcW w:w="1264" w:type="dxa"/>
          </w:tcPr>
          <w:p>
            <w:pPr>
              <w:pStyle w:val="0"/>
              <w:jc w:val="center"/>
            </w:pPr>
            <w:r>
              <w:rPr>
                <w:sz w:val="20"/>
              </w:rPr>
              <w:t xml:space="preserve">1 900,0</w:t>
            </w:r>
          </w:p>
        </w:tc>
        <w:tc>
          <w:tcPr>
            <w:tcW w:w="1264" w:type="dxa"/>
          </w:tcPr>
          <w:p>
            <w:pPr>
              <w:pStyle w:val="0"/>
              <w:jc w:val="center"/>
            </w:pPr>
            <w:r>
              <w:rPr>
                <w:sz w:val="20"/>
              </w:rPr>
              <w:t xml:space="preserve">1 800,0</w:t>
            </w:r>
          </w:p>
        </w:tc>
      </w:tr>
      <w:tr>
        <w:tc>
          <w:tcPr>
            <w:vMerge w:val="continue"/>
          </w:tcPr>
          <w:p/>
        </w:tc>
        <w:tc>
          <w:tcPr>
            <w:vMerge w:val="continue"/>
          </w:tcPr>
          <w:p/>
        </w:tc>
        <w:tc>
          <w:tcPr>
            <w:tcW w:w="2749" w:type="dxa"/>
          </w:tcPr>
          <w:p>
            <w:pPr>
              <w:pStyle w:val="0"/>
            </w:pPr>
            <w:r>
              <w:rPr>
                <w:sz w:val="20"/>
              </w:rPr>
              <w:t xml:space="preserve">Администрация Главы Республики Коми</w:t>
            </w:r>
          </w:p>
        </w:tc>
        <w:tc>
          <w:tcPr>
            <w:tcW w:w="1279" w:type="dxa"/>
          </w:tcPr>
          <w:p>
            <w:pPr>
              <w:pStyle w:val="0"/>
              <w:jc w:val="center"/>
            </w:pPr>
            <w:r>
              <w:rPr>
                <w:sz w:val="20"/>
              </w:rPr>
              <w:t xml:space="preserve">60,0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цифрового развития, связи и массовых коммуникаций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51,0</w:t>
            </w:r>
          </w:p>
        </w:tc>
        <w:tc>
          <w:tcPr>
            <w:tcW w:w="1279" w:type="dxa"/>
          </w:tcPr>
          <w:p>
            <w:pPr>
              <w:pStyle w:val="0"/>
              <w:jc w:val="center"/>
            </w:pPr>
            <w:r>
              <w:rPr>
                <w:sz w:val="20"/>
              </w:rPr>
              <w:t xml:space="preserve">51,0</w:t>
            </w:r>
          </w:p>
        </w:tc>
        <w:tc>
          <w:tcPr>
            <w:tcW w:w="1279" w:type="dxa"/>
          </w:tcPr>
          <w:p>
            <w:pPr>
              <w:pStyle w:val="0"/>
              <w:jc w:val="center"/>
            </w:pPr>
            <w:r>
              <w:rPr>
                <w:sz w:val="20"/>
              </w:rPr>
              <w:t xml:space="preserve">51,0</w:t>
            </w:r>
          </w:p>
        </w:tc>
        <w:tc>
          <w:tcPr>
            <w:tcW w:w="1264" w:type="dxa"/>
          </w:tcPr>
          <w:p>
            <w:pPr>
              <w:pStyle w:val="0"/>
              <w:jc w:val="center"/>
            </w:pPr>
            <w:r>
              <w:rPr>
                <w:sz w:val="20"/>
              </w:rPr>
              <w:t xml:space="preserve">51,0</w:t>
            </w:r>
          </w:p>
        </w:tc>
        <w:tc>
          <w:tcPr>
            <w:tcW w:w="1264" w:type="dxa"/>
          </w:tcPr>
          <w:p>
            <w:pPr>
              <w:pStyle w:val="0"/>
              <w:jc w:val="center"/>
            </w:pPr>
            <w:r>
              <w:rPr>
                <w:sz w:val="20"/>
              </w:rPr>
              <w:t xml:space="preserve">51,0</w:t>
            </w:r>
          </w:p>
        </w:tc>
      </w:tr>
      <w:tr>
        <w:tc>
          <w:tcPr>
            <w:tcW w:w="1134" w:type="dxa"/>
          </w:tcPr>
          <w:p>
            <w:pPr>
              <w:pStyle w:val="0"/>
            </w:pPr>
            <w:r>
              <w:rPr>
                <w:sz w:val="20"/>
              </w:rPr>
              <w:t xml:space="preserve">Основное мероприятие 2.03.02.</w:t>
            </w:r>
          </w:p>
        </w:tc>
        <w:tc>
          <w:tcPr>
            <w:tcW w:w="2041" w:type="dxa"/>
          </w:tcPr>
          <w:p>
            <w:pPr>
              <w:pStyle w:val="0"/>
              <w:jc w:val="both"/>
            </w:pPr>
            <w:r>
              <w:rPr>
                <w:sz w:val="20"/>
              </w:rPr>
              <w:t xml:space="preserve">Реализация ведомственного проекта "Развитие негосударственного сектора в сфере культуры и искусства"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0,0</w:t>
            </w:r>
          </w:p>
        </w:tc>
        <w:tc>
          <w:tcPr>
            <w:tcW w:w="1279" w:type="dxa"/>
          </w:tcPr>
          <w:p>
            <w:pPr>
              <w:pStyle w:val="0"/>
              <w:jc w:val="center"/>
            </w:pPr>
            <w:r>
              <w:rPr>
                <w:sz w:val="20"/>
              </w:rPr>
              <w:t xml:space="preserve">1 400,0</w:t>
            </w:r>
          </w:p>
        </w:tc>
        <w:tc>
          <w:tcPr>
            <w:tcW w:w="1279" w:type="dxa"/>
          </w:tcPr>
          <w:p>
            <w:pPr>
              <w:pStyle w:val="0"/>
              <w:jc w:val="center"/>
            </w:pPr>
            <w:r>
              <w:rPr>
                <w:sz w:val="20"/>
              </w:rPr>
              <w:t xml:space="preserve">1 400,0</w:t>
            </w:r>
          </w:p>
        </w:tc>
        <w:tc>
          <w:tcPr>
            <w:tcW w:w="1279" w:type="dxa"/>
          </w:tcPr>
          <w:p>
            <w:pPr>
              <w:pStyle w:val="0"/>
              <w:jc w:val="center"/>
            </w:pPr>
            <w:r>
              <w:rPr>
                <w:sz w:val="20"/>
              </w:rPr>
              <w:t xml:space="preserve">1 400,0</w:t>
            </w:r>
          </w:p>
        </w:tc>
        <w:tc>
          <w:tcPr>
            <w:tcW w:w="1264" w:type="dxa"/>
          </w:tcPr>
          <w:p>
            <w:pPr>
              <w:pStyle w:val="0"/>
              <w:jc w:val="center"/>
            </w:pPr>
            <w:r>
              <w:rPr>
                <w:sz w:val="20"/>
              </w:rPr>
              <w:t xml:space="preserve">1 400,0</w:t>
            </w:r>
          </w:p>
        </w:tc>
        <w:tc>
          <w:tcPr>
            <w:tcW w:w="1264" w:type="dxa"/>
          </w:tcPr>
          <w:p>
            <w:pPr>
              <w:pStyle w:val="0"/>
              <w:jc w:val="center"/>
            </w:pPr>
            <w:r>
              <w:rPr>
                <w:sz w:val="20"/>
              </w:rPr>
              <w:t xml:space="preserve">1 400,0</w:t>
            </w:r>
          </w:p>
        </w:tc>
      </w:tr>
      <w:tr>
        <w:tc>
          <w:tcPr>
            <w:tcW w:w="1134" w:type="dxa"/>
          </w:tcPr>
          <w:p>
            <w:pPr>
              <w:pStyle w:val="0"/>
            </w:pPr>
            <w:r>
              <w:rPr>
                <w:sz w:val="20"/>
              </w:rPr>
              <w:t xml:space="preserve">Основное мероприятие 2.03.03.</w:t>
            </w:r>
          </w:p>
        </w:tc>
        <w:tc>
          <w:tcPr>
            <w:tcW w:w="2041" w:type="dxa"/>
          </w:tcPr>
          <w:p>
            <w:pPr>
              <w:pStyle w:val="0"/>
              <w:jc w:val="both"/>
            </w:pPr>
            <w:r>
              <w:rPr>
                <w:sz w:val="20"/>
              </w:rPr>
              <w:t xml:space="preserve">Государственная поддержка деятелей культуры и искусства</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pPr>
            <w:r>
              <w:rPr>
                <w:sz w:val="20"/>
              </w:rPr>
            </w:r>
          </w:p>
        </w:tc>
        <w:tc>
          <w:tcPr>
            <w:tcW w:w="1279" w:type="dxa"/>
          </w:tcPr>
          <w:p>
            <w:pPr>
              <w:pStyle w:val="0"/>
            </w:pPr>
            <w:r>
              <w:rPr>
                <w:sz w:val="20"/>
              </w:rPr>
            </w:r>
          </w:p>
        </w:tc>
        <w:tc>
          <w:tcPr>
            <w:tcW w:w="1279" w:type="dxa"/>
          </w:tcPr>
          <w:p>
            <w:pPr>
              <w:pStyle w:val="0"/>
              <w:jc w:val="center"/>
            </w:pPr>
            <w:r>
              <w:rPr>
                <w:sz w:val="20"/>
              </w:rPr>
              <w:t xml:space="preserve">0,0</w:t>
            </w:r>
          </w:p>
        </w:tc>
        <w:tc>
          <w:tcPr>
            <w:tcW w:w="1279" w:type="dxa"/>
          </w:tcPr>
          <w:p>
            <w:pPr>
              <w:pStyle w:val="0"/>
              <w:jc w:val="center"/>
            </w:pPr>
            <w:r>
              <w:rPr>
                <w:sz w:val="20"/>
              </w:rPr>
              <w:t xml:space="preserve">1 080,0</w:t>
            </w:r>
          </w:p>
        </w:tc>
        <w:tc>
          <w:tcPr>
            <w:tcW w:w="1264" w:type="dxa"/>
          </w:tcPr>
          <w:p>
            <w:pPr>
              <w:pStyle w:val="0"/>
              <w:jc w:val="center"/>
            </w:pPr>
            <w:r>
              <w:rPr>
                <w:sz w:val="20"/>
              </w:rPr>
              <w:t xml:space="preserve">1 080,0</w:t>
            </w:r>
          </w:p>
        </w:tc>
        <w:tc>
          <w:tcPr>
            <w:tcW w:w="1264" w:type="dxa"/>
          </w:tcPr>
          <w:p>
            <w:pPr>
              <w:pStyle w:val="0"/>
              <w:jc w:val="center"/>
            </w:pPr>
            <w:r>
              <w:rPr>
                <w:sz w:val="20"/>
              </w:rPr>
              <w:t xml:space="preserve">1 080,0</w:t>
            </w:r>
          </w:p>
        </w:tc>
      </w:tr>
      <w:tr>
        <w:tc>
          <w:tcPr>
            <w:tcW w:w="1134" w:type="dxa"/>
          </w:tcPr>
          <w:p>
            <w:pPr>
              <w:pStyle w:val="0"/>
            </w:pPr>
            <w:r>
              <w:rPr>
                <w:sz w:val="20"/>
              </w:rPr>
              <w:t xml:space="preserve">Основное мероприятие 2.03.04</w:t>
            </w:r>
          </w:p>
        </w:tc>
        <w:tc>
          <w:tcPr>
            <w:tcW w:w="2041" w:type="dxa"/>
          </w:tcPr>
          <w:p>
            <w:pPr>
              <w:pStyle w:val="0"/>
              <w:jc w:val="both"/>
            </w:pPr>
            <w:r>
              <w:rPr>
                <w:sz w:val="20"/>
              </w:rPr>
              <w:t xml:space="preserve">Государственная поддержка молодых дарований в области культуры и искусства</w:t>
            </w:r>
          </w:p>
        </w:tc>
        <w:tc>
          <w:tcPr>
            <w:tcW w:w="2749" w:type="dxa"/>
          </w:tcPr>
          <w:p>
            <w:pPr>
              <w:pStyle w:val="0"/>
            </w:pPr>
            <w:r>
              <w:rPr>
                <w:sz w:val="20"/>
              </w:rPr>
              <w:t xml:space="preserve">Министерство культуры и архивного дела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64" w:type="dxa"/>
          </w:tcPr>
          <w:p>
            <w:pPr>
              <w:pStyle w:val="0"/>
            </w:pPr>
            <w:r>
              <w:rPr>
                <w:sz w:val="20"/>
              </w:rPr>
            </w:r>
          </w:p>
        </w:tc>
        <w:tc>
          <w:tcPr>
            <w:tcW w:w="1264" w:type="dxa"/>
          </w:tcPr>
          <w:p>
            <w:pPr>
              <w:pStyle w:val="0"/>
              <w:jc w:val="center"/>
            </w:pPr>
            <w:r>
              <w:rPr>
                <w:sz w:val="20"/>
              </w:rPr>
              <w:t xml:space="preserve">31,5</w:t>
            </w:r>
          </w:p>
        </w:tc>
      </w:tr>
      <w:tr>
        <w:tc>
          <w:tcPr>
            <w:tcW w:w="1134" w:type="dxa"/>
            <w:vMerge w:val="restart"/>
          </w:tcPr>
          <w:p>
            <w:pPr>
              <w:pStyle w:val="0"/>
              <w:outlineLvl w:val="3"/>
            </w:pPr>
            <w:hyperlink w:history="0" w:anchor="P536" w:tooltip="ПАСПОРТ">
              <w:r>
                <w:rPr>
                  <w:sz w:val="20"/>
                  <w:color w:val="0000ff"/>
                </w:rPr>
                <w:t xml:space="preserve">Подпрограмма 3</w:t>
              </w:r>
            </w:hyperlink>
          </w:p>
        </w:tc>
        <w:tc>
          <w:tcPr>
            <w:tcW w:w="2041" w:type="dxa"/>
            <w:vMerge w:val="restart"/>
          </w:tcPr>
          <w:p>
            <w:pPr>
              <w:pStyle w:val="0"/>
              <w:jc w:val="both"/>
            </w:pPr>
            <w:r>
              <w:rPr>
                <w:sz w:val="20"/>
              </w:rPr>
              <w:t xml:space="preserve">Наследие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28 930,7</w:t>
            </w:r>
          </w:p>
        </w:tc>
        <w:tc>
          <w:tcPr>
            <w:tcW w:w="1279" w:type="dxa"/>
          </w:tcPr>
          <w:p>
            <w:pPr>
              <w:pStyle w:val="0"/>
              <w:jc w:val="center"/>
            </w:pPr>
            <w:r>
              <w:rPr>
                <w:sz w:val="20"/>
              </w:rPr>
              <w:t xml:space="preserve">15 640,4</w:t>
            </w:r>
          </w:p>
        </w:tc>
        <w:tc>
          <w:tcPr>
            <w:tcW w:w="1279" w:type="dxa"/>
          </w:tcPr>
          <w:p>
            <w:pPr>
              <w:pStyle w:val="0"/>
              <w:jc w:val="center"/>
            </w:pPr>
            <w:r>
              <w:rPr>
                <w:sz w:val="20"/>
              </w:rPr>
              <w:t xml:space="preserve">13 430,3</w:t>
            </w:r>
          </w:p>
        </w:tc>
        <w:tc>
          <w:tcPr>
            <w:tcW w:w="1279" w:type="dxa"/>
          </w:tcPr>
          <w:p>
            <w:pPr>
              <w:pStyle w:val="0"/>
              <w:jc w:val="center"/>
            </w:pPr>
            <w:r>
              <w:rPr>
                <w:sz w:val="20"/>
              </w:rPr>
              <w:t xml:space="preserve">12 490,5</w:t>
            </w:r>
          </w:p>
        </w:tc>
        <w:tc>
          <w:tcPr>
            <w:tcW w:w="1264" w:type="dxa"/>
          </w:tcPr>
          <w:p>
            <w:pPr>
              <w:pStyle w:val="0"/>
              <w:jc w:val="center"/>
            </w:pPr>
            <w:r>
              <w:rPr>
                <w:sz w:val="20"/>
              </w:rPr>
              <w:t xml:space="preserve">12 244,1</w:t>
            </w:r>
          </w:p>
        </w:tc>
        <w:tc>
          <w:tcPr>
            <w:tcW w:w="1264" w:type="dxa"/>
          </w:tcPr>
          <w:p>
            <w:pPr>
              <w:pStyle w:val="0"/>
              <w:jc w:val="center"/>
            </w:pPr>
            <w:r>
              <w:rPr>
                <w:sz w:val="20"/>
              </w:rPr>
              <w:t xml:space="preserve">11 794,1</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1 997,9</w:t>
            </w:r>
          </w:p>
        </w:tc>
        <w:tc>
          <w:tcPr>
            <w:tcW w:w="1279" w:type="dxa"/>
          </w:tcPr>
          <w:p>
            <w:pPr>
              <w:pStyle w:val="0"/>
              <w:jc w:val="center"/>
            </w:pPr>
            <w:r>
              <w:rPr>
                <w:sz w:val="20"/>
              </w:rPr>
              <w:t xml:space="preserve">800,0</w:t>
            </w:r>
          </w:p>
        </w:tc>
        <w:tc>
          <w:tcPr>
            <w:tcW w:w="1279" w:type="dxa"/>
          </w:tcPr>
          <w:p>
            <w:pPr>
              <w:pStyle w:val="0"/>
              <w:jc w:val="center"/>
            </w:pPr>
            <w:r>
              <w:rPr>
                <w:sz w:val="20"/>
              </w:rPr>
              <w:t xml:space="preserve">1 100,0</w:t>
            </w:r>
          </w:p>
        </w:tc>
        <w:tc>
          <w:tcPr>
            <w:tcW w:w="1279" w:type="dxa"/>
          </w:tcPr>
          <w:p>
            <w:pPr>
              <w:pStyle w:val="0"/>
              <w:jc w:val="center"/>
            </w:pPr>
            <w:r>
              <w:rPr>
                <w:sz w:val="20"/>
              </w:rPr>
              <w:t xml:space="preserve">3 322,5</w:t>
            </w:r>
          </w:p>
        </w:tc>
        <w:tc>
          <w:tcPr>
            <w:tcW w:w="1264" w:type="dxa"/>
          </w:tcPr>
          <w:p>
            <w:pPr>
              <w:pStyle w:val="0"/>
              <w:jc w:val="center"/>
            </w:pPr>
            <w:r>
              <w:rPr>
                <w:sz w:val="20"/>
              </w:rPr>
              <w:t xml:space="preserve">1 492,5</w:t>
            </w:r>
          </w:p>
        </w:tc>
        <w:tc>
          <w:tcPr>
            <w:tcW w:w="1264" w:type="dxa"/>
          </w:tcPr>
          <w:p>
            <w:pPr>
              <w:pStyle w:val="0"/>
              <w:jc w:val="center"/>
            </w:pPr>
            <w:r>
              <w:rPr>
                <w:sz w:val="20"/>
              </w:rPr>
              <w:t xml:space="preserve">1 042,5</w:t>
            </w:r>
          </w:p>
        </w:tc>
      </w:tr>
      <w:tr>
        <w:tc>
          <w:tcPr>
            <w:vMerge w:val="continue"/>
          </w:tcPr>
          <w:p/>
        </w:tc>
        <w:tc>
          <w:tcPr>
            <w:vMerge w:val="continue"/>
          </w:tcPr>
          <w:p/>
        </w:tc>
        <w:tc>
          <w:tcPr>
            <w:tcW w:w="2749" w:type="dxa"/>
          </w:tcPr>
          <w:p>
            <w:pPr>
              <w:pStyle w:val="0"/>
            </w:pPr>
            <w:r>
              <w:rPr>
                <w:sz w:val="20"/>
              </w:rPr>
              <w:t xml:space="preserve">Администрация Главы Республики Коми</w:t>
            </w:r>
          </w:p>
        </w:tc>
        <w:tc>
          <w:tcPr>
            <w:tcW w:w="1279" w:type="dxa"/>
          </w:tcPr>
          <w:p>
            <w:pPr>
              <w:pStyle w:val="0"/>
              <w:jc w:val="center"/>
            </w:pPr>
            <w:r>
              <w:rPr>
                <w:sz w:val="20"/>
              </w:rPr>
              <w:t xml:space="preserve">8 578,1</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цифрового развития, связи и массовых коммуникаций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6 897,6</w:t>
            </w:r>
          </w:p>
        </w:tc>
        <w:tc>
          <w:tcPr>
            <w:tcW w:w="1279" w:type="dxa"/>
          </w:tcPr>
          <w:p>
            <w:pPr>
              <w:pStyle w:val="0"/>
              <w:jc w:val="center"/>
            </w:pPr>
            <w:r>
              <w:rPr>
                <w:sz w:val="20"/>
              </w:rPr>
              <w:t xml:space="preserve">7 291,4</w:t>
            </w:r>
          </w:p>
        </w:tc>
        <w:tc>
          <w:tcPr>
            <w:tcW w:w="1279" w:type="dxa"/>
          </w:tcPr>
          <w:p>
            <w:pPr>
              <w:pStyle w:val="0"/>
              <w:jc w:val="center"/>
            </w:pPr>
            <w:r>
              <w:rPr>
                <w:sz w:val="20"/>
              </w:rPr>
              <w:t xml:space="preserve">3 791,4</w:t>
            </w:r>
          </w:p>
        </w:tc>
        <w:tc>
          <w:tcPr>
            <w:tcW w:w="1264" w:type="dxa"/>
          </w:tcPr>
          <w:p>
            <w:pPr>
              <w:pStyle w:val="0"/>
              <w:jc w:val="center"/>
            </w:pPr>
            <w:r>
              <w:rPr>
                <w:sz w:val="20"/>
              </w:rPr>
              <w:t xml:space="preserve">7 291,4</w:t>
            </w:r>
          </w:p>
        </w:tc>
        <w:tc>
          <w:tcPr>
            <w:tcW w:w="1264" w:type="dxa"/>
          </w:tcPr>
          <w:p>
            <w:pPr>
              <w:pStyle w:val="0"/>
              <w:jc w:val="center"/>
            </w:pPr>
            <w:r>
              <w:rPr>
                <w:sz w:val="20"/>
              </w:rPr>
              <w:t xml:space="preserve">7 291,4</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5 515,5</w:t>
            </w:r>
          </w:p>
        </w:tc>
        <w:tc>
          <w:tcPr>
            <w:tcW w:w="1279" w:type="dxa"/>
          </w:tcPr>
          <w:p>
            <w:pPr>
              <w:pStyle w:val="0"/>
              <w:jc w:val="center"/>
            </w:pPr>
            <w:r>
              <w:rPr>
                <w:sz w:val="20"/>
              </w:rPr>
              <w:t xml:space="preserve">3 880,4</w:t>
            </w:r>
          </w:p>
        </w:tc>
        <w:tc>
          <w:tcPr>
            <w:tcW w:w="1279" w:type="dxa"/>
          </w:tcPr>
          <w:p>
            <w:pPr>
              <w:pStyle w:val="0"/>
              <w:jc w:val="center"/>
            </w:pPr>
            <w:r>
              <w:rPr>
                <w:sz w:val="20"/>
              </w:rPr>
              <w:t xml:space="preserve">2 266,6</w:t>
            </w:r>
          </w:p>
        </w:tc>
        <w:tc>
          <w:tcPr>
            <w:tcW w:w="1279" w:type="dxa"/>
          </w:tcPr>
          <w:p>
            <w:pPr>
              <w:pStyle w:val="0"/>
              <w:jc w:val="center"/>
            </w:pPr>
            <w:r>
              <w:rPr>
                <w:sz w:val="20"/>
              </w:rPr>
              <w:t xml:space="preserve">2 754,3</w:t>
            </w:r>
          </w:p>
        </w:tc>
        <w:tc>
          <w:tcPr>
            <w:tcW w:w="1264" w:type="dxa"/>
          </w:tcPr>
          <w:p>
            <w:pPr>
              <w:pStyle w:val="0"/>
              <w:jc w:val="center"/>
            </w:pPr>
            <w:r>
              <w:rPr>
                <w:sz w:val="20"/>
              </w:rPr>
              <w:t xml:space="preserve">837,9</w:t>
            </w:r>
          </w:p>
        </w:tc>
        <w:tc>
          <w:tcPr>
            <w:tcW w:w="1264" w:type="dxa"/>
          </w:tcPr>
          <w:p>
            <w:pPr>
              <w:pStyle w:val="0"/>
              <w:jc w:val="center"/>
            </w:pPr>
            <w:r>
              <w:rPr>
                <w:sz w:val="20"/>
              </w:rPr>
              <w:t xml:space="preserve">837,9</w:t>
            </w:r>
          </w:p>
        </w:tc>
      </w:tr>
      <w:tr>
        <w:tc>
          <w:tcPr>
            <w:vMerge w:val="continue"/>
          </w:tcPr>
          <w:p/>
        </w:tc>
        <w:tc>
          <w:tcPr>
            <w:vMerge w:val="continue"/>
          </w:tcP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12 839,2</w:t>
            </w:r>
          </w:p>
        </w:tc>
        <w:tc>
          <w:tcPr>
            <w:tcW w:w="1279" w:type="dxa"/>
          </w:tcPr>
          <w:p>
            <w:pPr>
              <w:pStyle w:val="0"/>
              <w:jc w:val="center"/>
            </w:pPr>
            <w:r>
              <w:rPr>
                <w:sz w:val="20"/>
              </w:rPr>
              <w:t xml:space="preserve">4 062,4</w:t>
            </w:r>
          </w:p>
        </w:tc>
        <w:tc>
          <w:tcPr>
            <w:tcW w:w="1279" w:type="dxa"/>
          </w:tcPr>
          <w:p>
            <w:pPr>
              <w:pStyle w:val="0"/>
              <w:jc w:val="center"/>
            </w:pPr>
            <w:r>
              <w:rPr>
                <w:sz w:val="20"/>
              </w:rPr>
              <w:t xml:space="preserve">2 772,4</w:t>
            </w:r>
          </w:p>
        </w:tc>
        <w:tc>
          <w:tcPr>
            <w:tcW w:w="1279" w:type="dxa"/>
          </w:tcPr>
          <w:p>
            <w:pPr>
              <w:pStyle w:val="0"/>
              <w:jc w:val="center"/>
            </w:pPr>
            <w:r>
              <w:rPr>
                <w:sz w:val="20"/>
              </w:rPr>
              <w:t xml:space="preserve">2 622,4</w:t>
            </w:r>
          </w:p>
        </w:tc>
        <w:tc>
          <w:tcPr>
            <w:tcW w:w="1264" w:type="dxa"/>
          </w:tcPr>
          <w:p>
            <w:pPr>
              <w:pStyle w:val="0"/>
              <w:jc w:val="center"/>
            </w:pPr>
            <w:r>
              <w:rPr>
                <w:sz w:val="20"/>
              </w:rPr>
              <w:t xml:space="preserve">2 622,4</w:t>
            </w:r>
          </w:p>
        </w:tc>
        <w:tc>
          <w:tcPr>
            <w:tcW w:w="1264" w:type="dxa"/>
          </w:tcPr>
          <w:p>
            <w:pPr>
              <w:pStyle w:val="0"/>
              <w:jc w:val="center"/>
            </w:pPr>
            <w:r>
              <w:rPr>
                <w:sz w:val="20"/>
              </w:rPr>
              <w:t xml:space="preserve">2 622,4</w:t>
            </w:r>
          </w:p>
        </w:tc>
      </w:tr>
      <w:tr>
        <w:tc>
          <w:tcPr>
            <w:tcW w:w="1134" w:type="dxa"/>
            <w:vMerge w:val="restart"/>
          </w:tcPr>
          <w:p>
            <w:pPr>
              <w:pStyle w:val="0"/>
            </w:pPr>
            <w:r>
              <w:rPr>
                <w:sz w:val="20"/>
              </w:rPr>
              <w:t xml:space="preserve">Основное мероприятие 3.01.01</w:t>
            </w:r>
          </w:p>
        </w:tc>
        <w:tc>
          <w:tcPr>
            <w:tcW w:w="2041" w:type="dxa"/>
            <w:vMerge w:val="restart"/>
          </w:tcPr>
          <w:p>
            <w:pPr>
              <w:pStyle w:val="0"/>
              <w:jc w:val="both"/>
            </w:pPr>
            <w:r>
              <w:rPr>
                <w:sz w:val="20"/>
              </w:rPr>
              <w:t xml:space="preserve">Проведение работ по сохранению объектов культурного наследия, находящихся в государственной собственности Республики Коми и собственности религиозных организаций объектов культурного наследия религиозного назначения,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8 394,5</w:t>
            </w:r>
          </w:p>
        </w:tc>
        <w:tc>
          <w:tcPr>
            <w:tcW w:w="1279" w:type="dxa"/>
          </w:tcPr>
          <w:p>
            <w:pPr>
              <w:pStyle w:val="0"/>
              <w:jc w:val="center"/>
            </w:pPr>
            <w:r>
              <w:rPr>
                <w:sz w:val="20"/>
              </w:rPr>
              <w:t xml:space="preserve">1 440,0</w:t>
            </w:r>
          </w:p>
        </w:tc>
        <w:tc>
          <w:tcPr>
            <w:tcW w:w="1279" w:type="dxa"/>
          </w:tcPr>
          <w:p>
            <w:pPr>
              <w:pStyle w:val="0"/>
              <w:jc w:val="center"/>
            </w:pPr>
            <w:r>
              <w:rPr>
                <w:sz w:val="20"/>
              </w:rPr>
              <w:t xml:space="preserve">127,1</w:t>
            </w:r>
          </w:p>
        </w:tc>
        <w:tc>
          <w:tcPr>
            <w:tcW w:w="1279" w:type="dxa"/>
          </w:tcPr>
          <w:p>
            <w:pPr>
              <w:pStyle w:val="0"/>
              <w:jc w:val="center"/>
            </w:pPr>
            <w:r>
              <w:rPr>
                <w:sz w:val="20"/>
              </w:rPr>
              <w:t xml:space="preserve">100,0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pPr>
            <w:r>
              <w:rPr>
                <w:sz w:val="20"/>
              </w:rPr>
            </w:r>
          </w:p>
        </w:tc>
        <w:tc>
          <w:tcPr>
            <w:tcW w:w="1279" w:type="dxa"/>
          </w:tcPr>
          <w:p>
            <w:pPr>
              <w:pStyle w:val="0"/>
            </w:pPr>
            <w:r>
              <w:rPr>
                <w:sz w:val="20"/>
              </w:rPr>
            </w:r>
          </w:p>
        </w:tc>
        <w:tc>
          <w:tcPr>
            <w:tcW w:w="1279" w:type="dxa"/>
          </w:tcPr>
          <w:p>
            <w:pPr>
              <w:pStyle w:val="0"/>
              <w:jc w:val="center"/>
            </w:pPr>
            <w:r>
              <w:rPr>
                <w:sz w:val="20"/>
              </w:rPr>
              <w:t xml:space="preserve">0,0</w:t>
            </w:r>
          </w:p>
        </w:tc>
        <w:tc>
          <w:tcPr>
            <w:tcW w:w="1279" w:type="dxa"/>
          </w:tcPr>
          <w:p>
            <w:pPr>
              <w:pStyle w:val="0"/>
              <w:jc w:val="center"/>
            </w:pPr>
            <w:r>
              <w:rPr>
                <w:sz w:val="20"/>
              </w:rPr>
              <w:t xml:space="preserve">2 630,0</w:t>
            </w:r>
          </w:p>
        </w:tc>
        <w:tc>
          <w:tcPr>
            <w:tcW w:w="1264" w:type="dxa"/>
          </w:tcPr>
          <w:p>
            <w:pPr>
              <w:pStyle w:val="0"/>
              <w:jc w:val="center"/>
            </w:pPr>
            <w:r>
              <w:rPr>
                <w:sz w:val="20"/>
              </w:rPr>
              <w:t xml:space="preserve">800,0</w:t>
            </w:r>
          </w:p>
        </w:tc>
        <w:tc>
          <w:tcPr>
            <w:tcW w:w="1264" w:type="dxa"/>
          </w:tcPr>
          <w:p>
            <w:pPr>
              <w:pStyle w:val="0"/>
              <w:jc w:val="center"/>
            </w:pPr>
            <w:r>
              <w:rPr>
                <w:sz w:val="20"/>
              </w:rPr>
              <w:t xml:space="preserve">800,0</w:t>
            </w:r>
          </w:p>
        </w:tc>
      </w:tr>
      <w:tr>
        <w:tc>
          <w:tcPr>
            <w:tcW w:w="1134" w:type="dxa"/>
          </w:tcPr>
          <w:p>
            <w:pPr>
              <w:pStyle w:val="0"/>
            </w:pPr>
            <w:r>
              <w:rPr>
                <w:sz w:val="20"/>
              </w:rPr>
              <w:t xml:space="preserve">Основное мероприятие 3.01.02</w:t>
            </w:r>
          </w:p>
        </w:tc>
        <w:tc>
          <w:tcPr>
            <w:tcW w:w="2041" w:type="dxa"/>
          </w:tcPr>
          <w:p>
            <w:pPr>
              <w:pStyle w:val="0"/>
              <w:jc w:val="both"/>
            </w:pPr>
            <w:r>
              <w:rPr>
                <w:sz w:val="20"/>
              </w:rPr>
              <w:t xml:space="preserve">Проведение спасательных полевых археологических работ</w:t>
            </w: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600,0</w:t>
            </w:r>
          </w:p>
        </w:tc>
        <w:tc>
          <w:tcPr>
            <w:tcW w:w="1279" w:type="dxa"/>
          </w:tcPr>
          <w:p>
            <w:pPr>
              <w:pStyle w:val="0"/>
              <w:jc w:val="center"/>
            </w:pPr>
            <w:r>
              <w:rPr>
                <w:sz w:val="20"/>
              </w:rPr>
              <w:t xml:space="preserve">300,0</w:t>
            </w:r>
          </w:p>
        </w:tc>
        <w:tc>
          <w:tcPr>
            <w:tcW w:w="1279" w:type="dxa"/>
          </w:tcPr>
          <w:p>
            <w:pPr>
              <w:pStyle w:val="0"/>
              <w:jc w:val="center"/>
            </w:pPr>
            <w:r>
              <w:rPr>
                <w:sz w:val="20"/>
              </w:rPr>
              <w:t xml:space="preserve">50,0</w:t>
            </w:r>
          </w:p>
        </w:tc>
        <w:tc>
          <w:tcPr>
            <w:tcW w:w="1279" w:type="dxa"/>
          </w:tcPr>
          <w:p>
            <w:pPr>
              <w:pStyle w:val="0"/>
              <w:jc w:val="center"/>
            </w:pPr>
            <w:r>
              <w:rPr>
                <w:sz w:val="20"/>
              </w:rPr>
              <w:t xml:space="preserve">400,0</w:t>
            </w:r>
          </w:p>
        </w:tc>
        <w:tc>
          <w:tcPr>
            <w:tcW w:w="1264" w:type="dxa"/>
          </w:tcPr>
          <w:p>
            <w:pPr>
              <w:pStyle w:val="0"/>
              <w:jc w:val="center"/>
            </w:pPr>
            <w:r>
              <w:rPr>
                <w:sz w:val="20"/>
              </w:rPr>
              <w:t xml:space="preserve">400,0</w:t>
            </w:r>
          </w:p>
        </w:tc>
        <w:tc>
          <w:tcPr>
            <w:tcW w:w="1264" w:type="dxa"/>
          </w:tcPr>
          <w:p>
            <w:pPr>
              <w:pStyle w:val="0"/>
              <w:jc w:val="center"/>
            </w:pPr>
            <w:r>
              <w:rPr>
                <w:sz w:val="20"/>
              </w:rPr>
              <w:t xml:space="preserve">400,0</w:t>
            </w:r>
          </w:p>
        </w:tc>
      </w:tr>
      <w:tr>
        <w:tc>
          <w:tcPr>
            <w:tcW w:w="1134" w:type="dxa"/>
            <w:vMerge w:val="restart"/>
          </w:tcPr>
          <w:p>
            <w:pPr>
              <w:pStyle w:val="0"/>
            </w:pPr>
            <w:r>
              <w:rPr>
                <w:sz w:val="20"/>
              </w:rPr>
              <w:t xml:space="preserve">Основное мероприятие 3.01.03.</w:t>
            </w:r>
          </w:p>
        </w:tc>
        <w:tc>
          <w:tcPr>
            <w:tcW w:w="2041" w:type="dxa"/>
            <w:vMerge w:val="restart"/>
          </w:tcPr>
          <w:p>
            <w:pPr>
              <w:pStyle w:val="0"/>
              <w:jc w:val="both"/>
            </w:pPr>
            <w:r>
              <w:rPr>
                <w:sz w:val="20"/>
              </w:rPr>
              <w:t xml:space="preserve">Государственная охрана объектов культурного наследия Республики Коми</w:t>
            </w: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3 094,7</w:t>
            </w:r>
          </w:p>
        </w:tc>
        <w:tc>
          <w:tcPr>
            <w:tcW w:w="1279" w:type="dxa"/>
          </w:tcPr>
          <w:p>
            <w:pPr>
              <w:pStyle w:val="0"/>
              <w:jc w:val="center"/>
            </w:pPr>
            <w:r>
              <w:rPr>
                <w:sz w:val="20"/>
              </w:rPr>
              <w:t xml:space="preserve">1 797,4</w:t>
            </w:r>
          </w:p>
        </w:tc>
        <w:tc>
          <w:tcPr>
            <w:tcW w:w="1279" w:type="dxa"/>
          </w:tcPr>
          <w:p>
            <w:pPr>
              <w:pStyle w:val="0"/>
              <w:jc w:val="center"/>
            </w:pPr>
            <w:r>
              <w:rPr>
                <w:sz w:val="20"/>
              </w:rPr>
              <w:t xml:space="preserve">2 095,3</w:t>
            </w:r>
          </w:p>
        </w:tc>
        <w:tc>
          <w:tcPr>
            <w:tcW w:w="1279" w:type="dxa"/>
          </w:tcPr>
          <w:p>
            <w:pPr>
              <w:pStyle w:val="0"/>
              <w:jc w:val="center"/>
            </w:pPr>
            <w:r>
              <w:rPr>
                <w:sz w:val="20"/>
              </w:rPr>
              <w:t xml:space="preserve">1 697,4</w:t>
            </w:r>
          </w:p>
        </w:tc>
        <w:tc>
          <w:tcPr>
            <w:tcW w:w="1264" w:type="dxa"/>
          </w:tcPr>
          <w:p>
            <w:pPr>
              <w:pStyle w:val="0"/>
              <w:jc w:val="center"/>
            </w:pPr>
            <w:r>
              <w:rPr>
                <w:sz w:val="20"/>
              </w:rPr>
              <w:t xml:space="preserve">1 897,4</w:t>
            </w:r>
          </w:p>
        </w:tc>
        <w:tc>
          <w:tcPr>
            <w:tcW w:w="1264" w:type="dxa"/>
          </w:tcPr>
          <w:p>
            <w:pPr>
              <w:pStyle w:val="0"/>
              <w:jc w:val="center"/>
            </w:pPr>
            <w:r>
              <w:rPr>
                <w:sz w:val="20"/>
              </w:rPr>
              <w:t xml:space="preserve">1 897,4</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1 547,9</w:t>
            </w:r>
          </w:p>
        </w:tc>
        <w:tc>
          <w:tcPr>
            <w:tcW w:w="1279" w:type="dxa"/>
          </w:tcPr>
          <w:p>
            <w:pPr>
              <w:pStyle w:val="0"/>
              <w:jc w:val="center"/>
            </w:pPr>
            <w:r>
              <w:rPr>
                <w:sz w:val="20"/>
              </w:rPr>
              <w:t xml:space="preserve">800,0</w:t>
            </w:r>
          </w:p>
        </w:tc>
        <w:tc>
          <w:tcPr>
            <w:tcW w:w="1279" w:type="dxa"/>
          </w:tcPr>
          <w:p>
            <w:pPr>
              <w:pStyle w:val="0"/>
              <w:jc w:val="center"/>
            </w:pPr>
            <w:r>
              <w:rPr>
                <w:sz w:val="20"/>
              </w:rPr>
              <w:t xml:space="preserve">650,0</w:t>
            </w:r>
          </w:p>
        </w:tc>
        <w:tc>
          <w:tcPr>
            <w:tcW w:w="1279"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134" w:type="dxa"/>
          </w:tcPr>
          <w:p>
            <w:pPr>
              <w:pStyle w:val="0"/>
            </w:pPr>
            <w:r>
              <w:rPr>
                <w:sz w:val="20"/>
              </w:rPr>
              <w:t xml:space="preserve">Основное мероприятие 3.01.04.</w:t>
            </w:r>
          </w:p>
        </w:tc>
        <w:tc>
          <w:tcPr>
            <w:tcW w:w="2041" w:type="dxa"/>
          </w:tcPr>
          <w:p>
            <w:pPr>
              <w:pStyle w:val="0"/>
              <w:jc w:val="both"/>
            </w:pPr>
            <w:r>
              <w:rPr>
                <w:sz w:val="20"/>
              </w:rPr>
              <w:t xml:space="preserve">Мониторинг современного состояния объектов культурного наследия Республики Коми</w:t>
            </w: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500,0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r>
      <w:tr>
        <w:tc>
          <w:tcPr>
            <w:tcW w:w="1134" w:type="dxa"/>
          </w:tcPr>
          <w:p>
            <w:pPr>
              <w:pStyle w:val="0"/>
            </w:pPr>
            <w:r>
              <w:rPr>
                <w:sz w:val="20"/>
              </w:rPr>
              <w:t xml:space="preserve">Основное мероприятие 3.01.05.</w:t>
            </w:r>
          </w:p>
        </w:tc>
        <w:tc>
          <w:tcPr>
            <w:tcW w:w="2041" w:type="dxa"/>
          </w:tcPr>
          <w:p>
            <w:pPr>
              <w:pStyle w:val="0"/>
              <w:jc w:val="both"/>
            </w:pPr>
            <w:r>
              <w:rPr>
                <w:sz w:val="20"/>
              </w:rPr>
              <w:t xml:space="preserve">Реализация проектов по пропаганде и популяризации объектов культурного наследия</w:t>
            </w: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250,0</w:t>
            </w:r>
          </w:p>
        </w:tc>
        <w:tc>
          <w:tcPr>
            <w:tcW w:w="1279" w:type="dxa"/>
          </w:tcPr>
          <w:p>
            <w:pPr>
              <w:pStyle w:val="0"/>
              <w:jc w:val="center"/>
            </w:pPr>
            <w:r>
              <w:rPr>
                <w:sz w:val="20"/>
              </w:rPr>
              <w:t xml:space="preserve">325,0</w:t>
            </w:r>
          </w:p>
        </w:tc>
        <w:tc>
          <w:tcPr>
            <w:tcW w:w="1279" w:type="dxa"/>
          </w:tcPr>
          <w:p>
            <w:pPr>
              <w:pStyle w:val="0"/>
              <w:jc w:val="center"/>
            </w:pPr>
            <w:r>
              <w:rPr>
                <w:sz w:val="20"/>
              </w:rPr>
              <w:t xml:space="preserve">300,00</w:t>
            </w:r>
          </w:p>
        </w:tc>
        <w:tc>
          <w:tcPr>
            <w:tcW w:w="1279" w:type="dxa"/>
          </w:tcPr>
          <w:p>
            <w:pPr>
              <w:pStyle w:val="0"/>
              <w:jc w:val="center"/>
            </w:pPr>
            <w:r>
              <w:rPr>
                <w:sz w:val="20"/>
              </w:rPr>
              <w:t xml:space="preserve">225,0</w:t>
            </w:r>
          </w:p>
        </w:tc>
        <w:tc>
          <w:tcPr>
            <w:tcW w:w="1264" w:type="dxa"/>
          </w:tcPr>
          <w:p>
            <w:pPr>
              <w:pStyle w:val="0"/>
              <w:jc w:val="center"/>
            </w:pPr>
            <w:r>
              <w:rPr>
                <w:sz w:val="20"/>
              </w:rPr>
              <w:t xml:space="preserve">125,0</w:t>
            </w:r>
          </w:p>
        </w:tc>
        <w:tc>
          <w:tcPr>
            <w:tcW w:w="1264" w:type="dxa"/>
          </w:tcPr>
          <w:p>
            <w:pPr>
              <w:pStyle w:val="0"/>
              <w:jc w:val="center"/>
            </w:pPr>
            <w:r>
              <w:rPr>
                <w:sz w:val="20"/>
              </w:rPr>
              <w:t xml:space="preserve">125,0</w:t>
            </w:r>
          </w:p>
        </w:tc>
      </w:tr>
      <w:tr>
        <w:tc>
          <w:tcPr>
            <w:tcW w:w="1134" w:type="dxa"/>
            <w:vMerge w:val="restart"/>
          </w:tcPr>
          <w:p>
            <w:pPr>
              <w:pStyle w:val="0"/>
            </w:pPr>
            <w:r>
              <w:rPr>
                <w:sz w:val="20"/>
              </w:rPr>
              <w:t xml:space="preserve">Основное мероприятие 3.02.01.</w:t>
            </w:r>
          </w:p>
        </w:tc>
        <w:tc>
          <w:tcPr>
            <w:tcW w:w="2041" w:type="dxa"/>
            <w:vMerge w:val="restart"/>
          </w:tcPr>
          <w:p>
            <w:pPr>
              <w:pStyle w:val="0"/>
              <w:jc w:val="both"/>
            </w:pPr>
            <w:r>
              <w:rPr>
                <w:sz w:val="20"/>
              </w:rPr>
              <w:t xml:space="preserve">Организация и проведение мероприятий по сохранению и развитию государственных языков Республики Коми</w:t>
            </w: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5 330,2</w:t>
            </w:r>
          </w:p>
        </w:tc>
        <w:tc>
          <w:tcPr>
            <w:tcW w:w="1279" w:type="dxa"/>
          </w:tcPr>
          <w:p>
            <w:pPr>
              <w:pStyle w:val="0"/>
              <w:jc w:val="center"/>
            </w:pPr>
            <w:r>
              <w:rPr>
                <w:sz w:val="20"/>
              </w:rPr>
              <w:t xml:space="preserve">3 787,8</w:t>
            </w:r>
          </w:p>
        </w:tc>
        <w:tc>
          <w:tcPr>
            <w:tcW w:w="1279" w:type="dxa"/>
          </w:tcPr>
          <w:p>
            <w:pPr>
              <w:pStyle w:val="0"/>
              <w:jc w:val="center"/>
            </w:pPr>
            <w:r>
              <w:rPr>
                <w:sz w:val="20"/>
              </w:rPr>
              <w:t xml:space="preserve">2 266,6</w:t>
            </w:r>
          </w:p>
        </w:tc>
        <w:tc>
          <w:tcPr>
            <w:tcW w:w="1279" w:type="dxa"/>
          </w:tcPr>
          <w:p>
            <w:pPr>
              <w:pStyle w:val="0"/>
              <w:jc w:val="center"/>
            </w:pPr>
            <w:r>
              <w:rPr>
                <w:sz w:val="20"/>
              </w:rPr>
              <w:t xml:space="preserve">2 661,6</w:t>
            </w:r>
          </w:p>
        </w:tc>
        <w:tc>
          <w:tcPr>
            <w:tcW w:w="1264" w:type="dxa"/>
          </w:tcPr>
          <w:p>
            <w:pPr>
              <w:pStyle w:val="0"/>
              <w:jc w:val="center"/>
            </w:pPr>
            <w:r>
              <w:rPr>
                <w:sz w:val="20"/>
              </w:rPr>
              <w:t xml:space="preserve">745,3</w:t>
            </w:r>
          </w:p>
        </w:tc>
        <w:tc>
          <w:tcPr>
            <w:tcW w:w="1264" w:type="dxa"/>
          </w:tcPr>
          <w:p>
            <w:pPr>
              <w:pStyle w:val="0"/>
              <w:jc w:val="center"/>
            </w:pPr>
            <w:r>
              <w:rPr>
                <w:sz w:val="20"/>
              </w:rPr>
              <w:t xml:space="preserve">745,3</w:t>
            </w:r>
          </w:p>
        </w:tc>
      </w:tr>
      <w:tr>
        <w:tc>
          <w:tcPr>
            <w:vMerge w:val="continue"/>
          </w:tcPr>
          <w:p/>
        </w:tc>
        <w:tc>
          <w:tcPr>
            <w:vMerge w:val="continue"/>
          </w:tcPr>
          <w:p/>
        </w:tc>
        <w:tc>
          <w:tcPr>
            <w:tcW w:w="2749" w:type="dxa"/>
          </w:tcPr>
          <w:p>
            <w:pPr>
              <w:pStyle w:val="0"/>
            </w:pPr>
            <w:r>
              <w:rPr>
                <w:sz w:val="20"/>
              </w:rPr>
              <w:t xml:space="preserve">Администрация Главы Республики Коми</w:t>
            </w:r>
          </w:p>
        </w:tc>
        <w:tc>
          <w:tcPr>
            <w:tcW w:w="1279" w:type="dxa"/>
          </w:tcPr>
          <w:p>
            <w:pPr>
              <w:pStyle w:val="0"/>
              <w:jc w:val="center"/>
            </w:pPr>
            <w:r>
              <w:rPr>
                <w:sz w:val="20"/>
              </w:rPr>
              <w:t xml:space="preserve">8578,1</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Министерство цифрового развития, связи и массовых коммуникаций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6 897,6</w:t>
            </w:r>
          </w:p>
        </w:tc>
        <w:tc>
          <w:tcPr>
            <w:tcW w:w="1279" w:type="dxa"/>
          </w:tcPr>
          <w:p>
            <w:pPr>
              <w:pStyle w:val="0"/>
              <w:jc w:val="center"/>
            </w:pPr>
            <w:r>
              <w:rPr>
                <w:sz w:val="20"/>
              </w:rPr>
              <w:t xml:space="preserve">7 291,4</w:t>
            </w:r>
          </w:p>
        </w:tc>
        <w:tc>
          <w:tcPr>
            <w:tcW w:w="1279" w:type="dxa"/>
          </w:tcPr>
          <w:p>
            <w:pPr>
              <w:pStyle w:val="0"/>
              <w:jc w:val="center"/>
            </w:pPr>
            <w:r>
              <w:rPr>
                <w:sz w:val="20"/>
              </w:rPr>
              <w:t xml:space="preserve">3 791,4</w:t>
            </w:r>
          </w:p>
        </w:tc>
        <w:tc>
          <w:tcPr>
            <w:tcW w:w="1264" w:type="dxa"/>
          </w:tcPr>
          <w:p>
            <w:pPr>
              <w:pStyle w:val="0"/>
              <w:jc w:val="center"/>
            </w:pPr>
            <w:r>
              <w:rPr>
                <w:sz w:val="20"/>
              </w:rPr>
              <w:t xml:space="preserve">7 291,4</w:t>
            </w:r>
          </w:p>
        </w:tc>
        <w:tc>
          <w:tcPr>
            <w:tcW w:w="1264" w:type="dxa"/>
          </w:tcPr>
          <w:p>
            <w:pPr>
              <w:pStyle w:val="0"/>
              <w:jc w:val="center"/>
            </w:pPr>
            <w:r>
              <w:rPr>
                <w:sz w:val="20"/>
              </w:rPr>
              <w:t xml:space="preserve">7 291,4</w:t>
            </w:r>
          </w:p>
        </w:tc>
      </w:tr>
      <w:tr>
        <w:tc>
          <w:tcPr>
            <w:tcW w:w="1134" w:type="dxa"/>
          </w:tcPr>
          <w:p>
            <w:pPr>
              <w:pStyle w:val="0"/>
            </w:pPr>
            <w:r>
              <w:rPr>
                <w:sz w:val="20"/>
              </w:rPr>
              <w:t xml:space="preserve">Основное мероприятие 3.02.02.</w:t>
            </w:r>
          </w:p>
        </w:tc>
        <w:tc>
          <w:tcPr>
            <w:tcW w:w="2041" w:type="dxa"/>
          </w:tcPr>
          <w:p>
            <w:pPr>
              <w:pStyle w:val="0"/>
              <w:jc w:val="both"/>
            </w:pPr>
            <w:r>
              <w:rPr>
                <w:sz w:val="20"/>
              </w:rPr>
              <w:t xml:space="preserve">Организация и проведение мероприятий, направленных на этнокультурное развитие коми народа в контексте финно-угорского сотрудничества</w:t>
            </w: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185,3</w:t>
            </w:r>
          </w:p>
        </w:tc>
        <w:tc>
          <w:tcPr>
            <w:tcW w:w="1279" w:type="dxa"/>
          </w:tcPr>
          <w:p>
            <w:pPr>
              <w:pStyle w:val="0"/>
              <w:jc w:val="center"/>
            </w:pPr>
            <w:r>
              <w:rPr>
                <w:sz w:val="20"/>
              </w:rPr>
              <w:t xml:space="preserve">92,7</w:t>
            </w:r>
          </w:p>
        </w:tc>
        <w:tc>
          <w:tcPr>
            <w:tcW w:w="1279" w:type="dxa"/>
          </w:tcPr>
          <w:p>
            <w:pPr>
              <w:pStyle w:val="0"/>
              <w:jc w:val="center"/>
            </w:pPr>
            <w:r>
              <w:rPr>
                <w:sz w:val="20"/>
              </w:rPr>
              <w:t xml:space="preserve">0,0</w:t>
            </w:r>
          </w:p>
        </w:tc>
        <w:tc>
          <w:tcPr>
            <w:tcW w:w="1279" w:type="dxa"/>
          </w:tcPr>
          <w:p>
            <w:pPr>
              <w:pStyle w:val="0"/>
              <w:jc w:val="center"/>
            </w:pPr>
            <w:r>
              <w:rPr>
                <w:sz w:val="20"/>
              </w:rPr>
              <w:t xml:space="preserve">92,7</w:t>
            </w:r>
          </w:p>
        </w:tc>
        <w:tc>
          <w:tcPr>
            <w:tcW w:w="1264" w:type="dxa"/>
          </w:tcPr>
          <w:p>
            <w:pPr>
              <w:pStyle w:val="0"/>
              <w:jc w:val="center"/>
            </w:pPr>
            <w:r>
              <w:rPr>
                <w:sz w:val="20"/>
              </w:rPr>
              <w:t xml:space="preserve">92,7</w:t>
            </w:r>
          </w:p>
        </w:tc>
        <w:tc>
          <w:tcPr>
            <w:tcW w:w="1264" w:type="dxa"/>
          </w:tcPr>
          <w:p>
            <w:pPr>
              <w:pStyle w:val="0"/>
              <w:jc w:val="center"/>
            </w:pPr>
            <w:r>
              <w:rPr>
                <w:sz w:val="20"/>
              </w:rPr>
              <w:t xml:space="preserve">92,7</w:t>
            </w:r>
          </w:p>
        </w:tc>
      </w:tr>
      <w:tr>
        <w:tc>
          <w:tcPr>
            <w:tcW w:w="1134" w:type="dxa"/>
          </w:tcPr>
          <w:p>
            <w:pPr>
              <w:pStyle w:val="0"/>
            </w:pPr>
            <w:r>
              <w:rPr>
                <w:sz w:val="20"/>
              </w:rPr>
              <w:t xml:space="preserve">Основное мероприятие 3.02.03.</w:t>
            </w:r>
          </w:p>
        </w:tc>
        <w:tc>
          <w:tcPr>
            <w:tcW w:w="2041" w:type="dxa"/>
          </w:tcPr>
          <w:p>
            <w:pPr>
              <w:pStyle w:val="0"/>
              <w:jc w:val="both"/>
            </w:pPr>
            <w:r>
              <w:rPr>
                <w:sz w:val="20"/>
              </w:rPr>
              <w:t xml:space="preserve">Увековечение памяти выдающихся деятелей и заслуженных лиц, а также исторических событий и памятных дат</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242,5</w:t>
            </w:r>
          </w:p>
        </w:tc>
        <w:tc>
          <w:tcPr>
            <w:tcW w:w="1264" w:type="dxa"/>
          </w:tcPr>
          <w:p>
            <w:pPr>
              <w:pStyle w:val="0"/>
              <w:jc w:val="center"/>
            </w:pPr>
            <w:r>
              <w:rPr>
                <w:sz w:val="20"/>
              </w:rPr>
              <w:t xml:space="preserve">242,5</w:t>
            </w:r>
          </w:p>
        </w:tc>
        <w:tc>
          <w:tcPr>
            <w:tcW w:w="1264" w:type="dxa"/>
          </w:tcPr>
          <w:p>
            <w:pPr>
              <w:pStyle w:val="0"/>
              <w:jc w:val="center"/>
            </w:pPr>
            <w:r>
              <w:rPr>
                <w:sz w:val="20"/>
              </w:rPr>
              <w:t xml:space="preserve">242,5</w:t>
            </w:r>
          </w:p>
        </w:tc>
      </w:tr>
      <w:tr>
        <w:tc>
          <w:tcPr>
            <w:tcW w:w="1134" w:type="dxa"/>
          </w:tcPr>
          <w:p>
            <w:pPr>
              <w:pStyle w:val="0"/>
            </w:pPr>
            <w:r>
              <w:rPr>
                <w:sz w:val="20"/>
              </w:rPr>
              <w:t xml:space="preserve">Основное мероприятие 3А2 (3.02.04)</w:t>
            </w:r>
          </w:p>
        </w:tc>
        <w:tc>
          <w:tcPr>
            <w:tcW w:w="2041" w:type="dxa"/>
          </w:tcPr>
          <w:p>
            <w:pPr>
              <w:pStyle w:val="0"/>
              <w:jc w:val="both"/>
            </w:pPr>
            <w:r>
              <w:rPr>
                <w:sz w:val="20"/>
              </w:rPr>
              <w:t xml:space="preserve">Реализация отдельных мероприятий регионального проекта "Творческие люди" в части поддержки народных художественных промыслов и ремесел Республики Коми</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450,0</w:t>
            </w:r>
          </w:p>
        </w:tc>
        <w:tc>
          <w:tcPr>
            <w:tcW w:w="1279" w:type="dxa"/>
          </w:tcPr>
          <w:p>
            <w:pPr>
              <w:pStyle w:val="0"/>
              <w:jc w:val="center"/>
            </w:pPr>
            <w:r>
              <w:rPr>
                <w:sz w:val="20"/>
              </w:rPr>
              <w:t xml:space="preserve">0,0</w:t>
            </w:r>
          </w:p>
        </w:tc>
        <w:tc>
          <w:tcPr>
            <w:tcW w:w="1279" w:type="dxa"/>
          </w:tcPr>
          <w:p>
            <w:pPr>
              <w:pStyle w:val="0"/>
              <w:jc w:val="center"/>
            </w:pPr>
            <w:r>
              <w:rPr>
                <w:sz w:val="20"/>
              </w:rPr>
              <w:t xml:space="preserve">450,0</w:t>
            </w:r>
          </w:p>
        </w:tc>
        <w:tc>
          <w:tcPr>
            <w:tcW w:w="1279" w:type="dxa"/>
          </w:tcPr>
          <w:p>
            <w:pPr>
              <w:pStyle w:val="0"/>
              <w:jc w:val="center"/>
            </w:pPr>
            <w:r>
              <w:rPr>
                <w:sz w:val="20"/>
              </w:rPr>
              <w:t xml:space="preserve">450,0</w:t>
            </w:r>
          </w:p>
        </w:tc>
        <w:tc>
          <w:tcPr>
            <w:tcW w:w="1264" w:type="dxa"/>
          </w:tcPr>
          <w:p>
            <w:pPr>
              <w:pStyle w:val="0"/>
              <w:jc w:val="center"/>
            </w:pPr>
            <w:r>
              <w:rPr>
                <w:sz w:val="20"/>
              </w:rPr>
              <w:t xml:space="preserve">450,0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643" w:tooltip="ПАСПОРТ">
              <w:r>
                <w:rPr>
                  <w:sz w:val="20"/>
                  <w:color w:val="0000ff"/>
                </w:rPr>
                <w:t xml:space="preserve">Подпрограмма 4</w:t>
              </w:r>
            </w:hyperlink>
          </w:p>
        </w:tc>
        <w:tc>
          <w:tcPr>
            <w:tcW w:w="2041" w:type="dxa"/>
            <w:vMerge w:val="restart"/>
          </w:tcPr>
          <w:p>
            <w:pPr>
              <w:pStyle w:val="0"/>
              <w:jc w:val="both"/>
            </w:pPr>
            <w:r>
              <w:rPr>
                <w:sz w:val="20"/>
              </w:rPr>
              <w:t xml:space="preserve">Въездной и внутренний туризм на территории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58 605,5</w:t>
            </w:r>
          </w:p>
        </w:tc>
        <w:tc>
          <w:tcPr>
            <w:tcW w:w="1279" w:type="dxa"/>
          </w:tcPr>
          <w:p>
            <w:pPr>
              <w:pStyle w:val="0"/>
              <w:jc w:val="center"/>
            </w:pPr>
            <w:r>
              <w:rPr>
                <w:sz w:val="20"/>
              </w:rPr>
              <w:t xml:space="preserve">65 413,1</w:t>
            </w:r>
          </w:p>
        </w:tc>
        <w:tc>
          <w:tcPr>
            <w:tcW w:w="1279" w:type="dxa"/>
          </w:tcPr>
          <w:p>
            <w:pPr>
              <w:pStyle w:val="0"/>
              <w:jc w:val="center"/>
            </w:pPr>
            <w:r>
              <w:rPr>
                <w:sz w:val="20"/>
              </w:rPr>
              <w:t xml:space="preserve">66 433,4</w:t>
            </w:r>
          </w:p>
        </w:tc>
        <w:tc>
          <w:tcPr>
            <w:tcW w:w="1279" w:type="dxa"/>
          </w:tcPr>
          <w:p>
            <w:pPr>
              <w:pStyle w:val="0"/>
              <w:jc w:val="center"/>
            </w:pPr>
            <w:r>
              <w:rPr>
                <w:sz w:val="20"/>
              </w:rPr>
              <w:t xml:space="preserve">74 704,0</w:t>
            </w:r>
          </w:p>
        </w:tc>
        <w:tc>
          <w:tcPr>
            <w:tcW w:w="1264" w:type="dxa"/>
          </w:tcPr>
          <w:p>
            <w:pPr>
              <w:pStyle w:val="0"/>
              <w:jc w:val="center"/>
            </w:pPr>
            <w:r>
              <w:rPr>
                <w:sz w:val="20"/>
              </w:rPr>
              <w:t xml:space="preserve">494 704,0</w:t>
            </w:r>
          </w:p>
        </w:tc>
        <w:tc>
          <w:tcPr>
            <w:tcW w:w="1264" w:type="dxa"/>
          </w:tcPr>
          <w:p>
            <w:pPr>
              <w:pStyle w:val="0"/>
              <w:jc w:val="center"/>
            </w:pPr>
            <w:r>
              <w:rPr>
                <w:sz w:val="20"/>
              </w:rPr>
              <w:t xml:space="preserve">263 921,0</w:t>
            </w:r>
          </w:p>
        </w:tc>
      </w:tr>
      <w:tr>
        <w:tc>
          <w:tcPr>
            <w:vMerge w:val="continue"/>
          </w:tcPr>
          <w:p/>
        </w:tc>
        <w:tc>
          <w:tcPr>
            <w:vMerge w:val="continue"/>
          </w:tcPr>
          <w:p/>
        </w:tc>
        <w:tc>
          <w:tcPr>
            <w:tcW w:w="2749" w:type="dxa"/>
          </w:tcPr>
          <w:p>
            <w:pPr>
              <w:pStyle w:val="0"/>
            </w:pPr>
            <w:r>
              <w:rPr>
                <w:sz w:val="20"/>
              </w:rPr>
              <w:t xml:space="preserve">ответственный исполнитель государственной программы - Министерство культуры, туризма и архивного дела Республики Коми</w:t>
            </w:r>
          </w:p>
        </w:tc>
        <w:tc>
          <w:tcPr>
            <w:tcW w:w="1279" w:type="dxa"/>
          </w:tcPr>
          <w:p>
            <w:pPr>
              <w:pStyle w:val="0"/>
              <w:jc w:val="center"/>
            </w:pPr>
            <w:r>
              <w:rPr>
                <w:sz w:val="20"/>
              </w:rPr>
              <w:t xml:space="preserve">58 605,5</w:t>
            </w:r>
          </w:p>
        </w:tc>
        <w:tc>
          <w:tcPr>
            <w:tcW w:w="1279" w:type="dxa"/>
          </w:tcPr>
          <w:p>
            <w:pPr>
              <w:pStyle w:val="0"/>
              <w:jc w:val="center"/>
            </w:pPr>
            <w:r>
              <w:rPr>
                <w:sz w:val="20"/>
              </w:rPr>
              <w:t xml:space="preserve">65 413,1</w:t>
            </w:r>
          </w:p>
        </w:tc>
        <w:tc>
          <w:tcPr>
            <w:tcW w:w="1279" w:type="dxa"/>
          </w:tcPr>
          <w:p>
            <w:pPr>
              <w:pStyle w:val="0"/>
              <w:jc w:val="center"/>
            </w:pPr>
            <w:r>
              <w:rPr>
                <w:sz w:val="20"/>
              </w:rPr>
              <w:t xml:space="preserve">66 433,4</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vMerge w:val="continue"/>
          </w:tcPr>
          <w:p/>
        </w:tc>
        <w:tc>
          <w:tcPr>
            <w:vMerge w:val="continue"/>
          </w:tcP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74 704,0</w:t>
            </w:r>
          </w:p>
        </w:tc>
        <w:tc>
          <w:tcPr>
            <w:tcW w:w="1264" w:type="dxa"/>
          </w:tcPr>
          <w:p>
            <w:pPr>
              <w:pStyle w:val="0"/>
              <w:jc w:val="center"/>
            </w:pPr>
            <w:r>
              <w:rPr>
                <w:sz w:val="20"/>
              </w:rPr>
              <w:t xml:space="preserve">74 704,0</w:t>
            </w:r>
          </w:p>
        </w:tc>
        <w:tc>
          <w:tcPr>
            <w:tcW w:w="1264" w:type="dxa"/>
          </w:tcPr>
          <w:p>
            <w:pPr>
              <w:pStyle w:val="0"/>
              <w:jc w:val="center"/>
            </w:pPr>
            <w:r>
              <w:rPr>
                <w:sz w:val="20"/>
              </w:rPr>
              <w:t xml:space="preserve">74 704,0</w:t>
            </w:r>
          </w:p>
        </w:tc>
      </w:tr>
      <w:tr>
        <w:tc>
          <w:tcPr>
            <w:vMerge w:val="continue"/>
          </w:tcPr>
          <w:p/>
        </w:tc>
        <w:tc>
          <w:tcPr>
            <w:vMerge w:val="continue"/>
          </w:tcPr>
          <w:p/>
        </w:tc>
        <w:tc>
          <w:tcPr>
            <w:tcW w:w="2749" w:type="dxa"/>
          </w:tcPr>
          <w:p>
            <w:pPr>
              <w:pStyle w:val="0"/>
            </w:pPr>
            <w:r>
              <w:rPr>
                <w:sz w:val="20"/>
              </w:rPr>
              <w:t xml:space="preserve">Министерство строительства и жилищно-коммунального хозяйства Республики Коми</w:t>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79" w:type="dxa"/>
          </w:tcPr>
          <w:p>
            <w:pPr>
              <w:pStyle w:val="0"/>
            </w:pPr>
            <w:r>
              <w:rPr>
                <w:sz w:val="20"/>
              </w:rPr>
            </w:r>
          </w:p>
        </w:tc>
        <w:tc>
          <w:tcPr>
            <w:tcW w:w="1264" w:type="dxa"/>
          </w:tcPr>
          <w:p>
            <w:pPr>
              <w:pStyle w:val="0"/>
              <w:jc w:val="center"/>
            </w:pPr>
            <w:r>
              <w:rPr>
                <w:sz w:val="20"/>
              </w:rPr>
              <w:t xml:space="preserve">420 000,0</w:t>
            </w:r>
          </w:p>
        </w:tc>
        <w:tc>
          <w:tcPr>
            <w:tcW w:w="1264" w:type="dxa"/>
          </w:tcPr>
          <w:p>
            <w:pPr>
              <w:pStyle w:val="0"/>
              <w:jc w:val="center"/>
            </w:pPr>
            <w:r>
              <w:rPr>
                <w:sz w:val="20"/>
              </w:rPr>
              <w:t xml:space="preserve">189 217,0</w:t>
            </w:r>
          </w:p>
        </w:tc>
      </w:tr>
      <w:tr>
        <w:tc>
          <w:tcPr>
            <w:tcW w:w="1134" w:type="dxa"/>
          </w:tcPr>
          <w:p>
            <w:pPr>
              <w:pStyle w:val="0"/>
            </w:pPr>
            <w:r>
              <w:rPr>
                <w:sz w:val="20"/>
              </w:rPr>
              <w:t xml:space="preserve">Основное мероприятие 4.01.01.</w:t>
            </w:r>
          </w:p>
        </w:tc>
        <w:tc>
          <w:tcPr>
            <w:tcW w:w="2041" w:type="dxa"/>
          </w:tcPr>
          <w:p>
            <w:pPr>
              <w:pStyle w:val="0"/>
              <w:jc w:val="both"/>
            </w:pPr>
            <w:r>
              <w:rPr>
                <w:sz w:val="20"/>
              </w:rPr>
              <w:t xml:space="preserve">Финансовая поддержка субъектов туристской деятельности</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3 261,4</w:t>
            </w:r>
          </w:p>
        </w:tc>
        <w:tc>
          <w:tcPr>
            <w:tcW w:w="1279" w:type="dxa"/>
          </w:tcPr>
          <w:p>
            <w:pPr>
              <w:pStyle w:val="0"/>
              <w:jc w:val="center"/>
            </w:pPr>
            <w:r>
              <w:rPr>
                <w:sz w:val="20"/>
              </w:rPr>
              <w:t xml:space="preserve">2 100,0</w:t>
            </w:r>
          </w:p>
        </w:tc>
        <w:tc>
          <w:tcPr>
            <w:tcW w:w="1279" w:type="dxa"/>
          </w:tcPr>
          <w:p>
            <w:pPr>
              <w:pStyle w:val="0"/>
              <w:jc w:val="center"/>
            </w:pPr>
            <w:r>
              <w:rPr>
                <w:sz w:val="20"/>
              </w:rPr>
              <w:t xml:space="preserve">2 550,0</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1134" w:type="dxa"/>
          </w:tcPr>
          <w:p>
            <w:pPr>
              <w:pStyle w:val="0"/>
            </w:pPr>
            <w:r>
              <w:rPr>
                <w:sz w:val="20"/>
              </w:rPr>
              <w:t xml:space="preserve">Основное мероприятие 4.01.01.</w:t>
            </w:r>
          </w:p>
        </w:tc>
        <w:tc>
          <w:tcPr>
            <w:tcW w:w="2041" w:type="dxa"/>
          </w:tcPr>
          <w:p>
            <w:pPr>
              <w:pStyle w:val="0"/>
              <w:jc w:val="both"/>
            </w:pPr>
            <w:r>
              <w:rPr>
                <w:sz w:val="20"/>
              </w:rPr>
              <w:t xml:space="preserve">Финансовая поддержка субъектов туристской деятельности</w:t>
            </w: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2 550,0</w:t>
            </w:r>
          </w:p>
        </w:tc>
        <w:tc>
          <w:tcPr>
            <w:tcW w:w="1264" w:type="dxa"/>
          </w:tcPr>
          <w:p>
            <w:pPr>
              <w:pStyle w:val="0"/>
              <w:jc w:val="center"/>
            </w:pPr>
            <w:r>
              <w:rPr>
                <w:sz w:val="20"/>
              </w:rPr>
              <w:t xml:space="preserve">2 550,0</w:t>
            </w:r>
          </w:p>
        </w:tc>
        <w:tc>
          <w:tcPr>
            <w:tcW w:w="1264" w:type="dxa"/>
          </w:tcPr>
          <w:p>
            <w:pPr>
              <w:pStyle w:val="0"/>
              <w:jc w:val="center"/>
            </w:pPr>
            <w:r>
              <w:rPr>
                <w:sz w:val="20"/>
              </w:rPr>
              <w:t xml:space="preserve">2 550,0</w:t>
            </w:r>
          </w:p>
        </w:tc>
      </w:tr>
      <w:tr>
        <w:tc>
          <w:tcPr>
            <w:tcW w:w="1134" w:type="dxa"/>
          </w:tcPr>
          <w:p>
            <w:pPr>
              <w:pStyle w:val="0"/>
            </w:pPr>
            <w:r>
              <w:rPr>
                <w:sz w:val="20"/>
              </w:rPr>
              <w:t xml:space="preserve">Основное мероприятие 4.01.02.</w:t>
            </w:r>
          </w:p>
        </w:tc>
        <w:tc>
          <w:tcPr>
            <w:tcW w:w="2041" w:type="dxa"/>
          </w:tcPr>
          <w:p>
            <w:pPr>
              <w:pStyle w:val="0"/>
              <w:jc w:val="both"/>
            </w:pPr>
            <w:r>
              <w:rPr>
                <w:sz w:val="20"/>
              </w:rPr>
              <w:t xml:space="preserve">Оказание государственных услуг (выполнение работ) прочими учреждениями культуры</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45 428,0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4.01.02.</w:t>
            </w:r>
          </w:p>
        </w:tc>
        <w:tc>
          <w:tcPr>
            <w:tcW w:w="2041" w:type="dxa"/>
          </w:tcPr>
          <w:p>
            <w:pPr>
              <w:pStyle w:val="0"/>
              <w:jc w:val="both"/>
            </w:pPr>
            <w:r>
              <w:rPr>
                <w:sz w:val="20"/>
              </w:rPr>
              <w:t xml:space="preserve">Финансовое обеспечение оказания услуг и выполнения работ в сфере туризма</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57 363,1</w:t>
            </w:r>
          </w:p>
        </w:tc>
        <w:tc>
          <w:tcPr>
            <w:tcW w:w="1279" w:type="dxa"/>
          </w:tcPr>
          <w:p>
            <w:pPr>
              <w:pStyle w:val="0"/>
              <w:jc w:val="center"/>
            </w:pPr>
            <w:r>
              <w:rPr>
                <w:sz w:val="20"/>
              </w:rPr>
              <w:t xml:space="preserve">58 933,4</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1134" w:type="dxa"/>
          </w:tcPr>
          <w:p>
            <w:pPr>
              <w:pStyle w:val="0"/>
            </w:pPr>
            <w:r>
              <w:rPr>
                <w:sz w:val="20"/>
              </w:rPr>
              <w:t xml:space="preserve">Основное мероприятие 4.01.02.</w:t>
            </w:r>
          </w:p>
        </w:tc>
        <w:tc>
          <w:tcPr>
            <w:tcW w:w="2041" w:type="dxa"/>
          </w:tcPr>
          <w:p>
            <w:pPr>
              <w:pStyle w:val="0"/>
              <w:jc w:val="both"/>
            </w:pPr>
            <w:r>
              <w:rPr>
                <w:sz w:val="20"/>
              </w:rPr>
              <w:t xml:space="preserve">Финансовое обеспечение оказания услуг и выполнения работ в сфере туризма</w:t>
            </w: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67 204,0</w:t>
            </w:r>
          </w:p>
        </w:tc>
        <w:tc>
          <w:tcPr>
            <w:tcW w:w="1264" w:type="dxa"/>
          </w:tcPr>
          <w:p>
            <w:pPr>
              <w:pStyle w:val="0"/>
              <w:jc w:val="center"/>
            </w:pPr>
            <w:r>
              <w:rPr>
                <w:sz w:val="20"/>
              </w:rPr>
              <w:t xml:space="preserve">67 204,0</w:t>
            </w:r>
          </w:p>
        </w:tc>
        <w:tc>
          <w:tcPr>
            <w:tcW w:w="1264" w:type="dxa"/>
          </w:tcPr>
          <w:p>
            <w:pPr>
              <w:pStyle w:val="0"/>
              <w:jc w:val="center"/>
            </w:pPr>
            <w:r>
              <w:rPr>
                <w:sz w:val="20"/>
              </w:rPr>
              <w:t xml:space="preserve">68 054,0</w:t>
            </w:r>
          </w:p>
        </w:tc>
      </w:tr>
      <w:tr>
        <w:tc>
          <w:tcPr>
            <w:tcW w:w="1134" w:type="dxa"/>
          </w:tcPr>
          <w:p>
            <w:pPr>
              <w:pStyle w:val="0"/>
            </w:pPr>
            <w:r>
              <w:rPr>
                <w:sz w:val="20"/>
              </w:rPr>
              <w:t xml:space="preserve">Основное мероприятие 4.01.03.</w:t>
            </w:r>
          </w:p>
        </w:tc>
        <w:tc>
          <w:tcPr>
            <w:tcW w:w="2041" w:type="dxa"/>
          </w:tcPr>
          <w:p>
            <w:pPr>
              <w:pStyle w:val="0"/>
              <w:jc w:val="both"/>
            </w:pPr>
            <w:r>
              <w:rPr>
                <w:sz w:val="20"/>
              </w:rPr>
              <w:t xml:space="preserve">Информационно-методическое сопровождение субъектов туристской деятельности</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4А2 (4.01.04)</w:t>
            </w:r>
          </w:p>
        </w:tc>
        <w:tc>
          <w:tcPr>
            <w:tcW w:w="2041" w:type="dxa"/>
          </w:tcPr>
          <w:p>
            <w:pPr>
              <w:pStyle w:val="0"/>
              <w:jc w:val="both"/>
            </w:pPr>
            <w:r>
              <w:rPr>
                <w:sz w:val="20"/>
              </w:rPr>
              <w:t xml:space="preserve">Реализация отдельных мероприятий регионального проекта "Творческие люди" в части реализации культурно-познавательных программ для школьников</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850,0</w:t>
            </w:r>
          </w:p>
        </w:tc>
        <w:tc>
          <w:tcPr>
            <w:tcW w:w="1279" w:type="dxa"/>
          </w:tcPr>
          <w:p>
            <w:pPr>
              <w:pStyle w:val="0"/>
              <w:jc w:val="center"/>
            </w:pPr>
            <w:r>
              <w:rPr>
                <w:sz w:val="20"/>
              </w:rPr>
              <w:t xml:space="preserve">850,0</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1134" w:type="dxa"/>
          </w:tcPr>
          <w:p>
            <w:pPr>
              <w:pStyle w:val="0"/>
            </w:pPr>
            <w:r>
              <w:rPr>
                <w:sz w:val="20"/>
              </w:rPr>
              <w:t xml:space="preserve">Основное мероприятие 4А2 (4.01.04)</w:t>
            </w:r>
          </w:p>
        </w:tc>
        <w:tc>
          <w:tcPr>
            <w:tcW w:w="2041" w:type="dxa"/>
          </w:tcPr>
          <w:p>
            <w:pPr>
              <w:pStyle w:val="0"/>
              <w:jc w:val="both"/>
            </w:pPr>
            <w:r>
              <w:rPr>
                <w:sz w:val="20"/>
              </w:rPr>
              <w:t xml:space="preserve">Реализация отдельных мероприятий регионального проекта "Творческие люди" в части реализации культурно-познавательных программ для школьников</w:t>
            </w: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850,0</w:t>
            </w:r>
          </w:p>
        </w:tc>
        <w:tc>
          <w:tcPr>
            <w:tcW w:w="1264" w:type="dxa"/>
          </w:tcPr>
          <w:p>
            <w:pPr>
              <w:pStyle w:val="0"/>
              <w:jc w:val="center"/>
            </w:pPr>
            <w:r>
              <w:rPr>
                <w:sz w:val="20"/>
              </w:rPr>
              <w:t xml:space="preserve">850,0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4.02.01.</w:t>
            </w:r>
          </w:p>
        </w:tc>
        <w:tc>
          <w:tcPr>
            <w:tcW w:w="2041" w:type="dxa"/>
          </w:tcPr>
          <w:p>
            <w:pPr>
              <w:pStyle w:val="0"/>
              <w:jc w:val="both"/>
            </w:pPr>
            <w:r>
              <w:rPr>
                <w:sz w:val="20"/>
              </w:rPr>
              <w:t xml:space="preserve">Организация и проведение международных, российских и межрегиональных мероприятий в Республике Коми, направленных на продвижение Республики Коми как туристической дестинации</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4 792,9</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4.02.01.</w:t>
            </w:r>
          </w:p>
        </w:tc>
        <w:tc>
          <w:tcPr>
            <w:tcW w:w="2041" w:type="dxa"/>
          </w:tcPr>
          <w:p>
            <w:pPr>
              <w:pStyle w:val="0"/>
              <w:jc w:val="both"/>
            </w:pPr>
            <w:r>
              <w:rPr>
                <w:sz w:val="20"/>
              </w:rPr>
              <w:t xml:space="preserve">Позиционирование и продвижение туристских продуктов Республики Коми</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5 000,0</w:t>
            </w:r>
          </w:p>
        </w:tc>
        <w:tc>
          <w:tcPr>
            <w:tcW w:w="1279" w:type="dxa"/>
          </w:tcPr>
          <w:p>
            <w:pPr>
              <w:pStyle w:val="0"/>
              <w:jc w:val="center"/>
            </w:pPr>
            <w:r>
              <w:rPr>
                <w:sz w:val="20"/>
              </w:rPr>
              <w:t xml:space="preserve">4 000,0</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1134" w:type="dxa"/>
          </w:tcPr>
          <w:p>
            <w:pPr>
              <w:pStyle w:val="0"/>
            </w:pPr>
            <w:r>
              <w:rPr>
                <w:sz w:val="20"/>
              </w:rPr>
              <w:t xml:space="preserve">Основное мероприятие 4.02.01.</w:t>
            </w:r>
          </w:p>
        </w:tc>
        <w:tc>
          <w:tcPr>
            <w:tcW w:w="2041" w:type="dxa"/>
          </w:tcPr>
          <w:p>
            <w:pPr>
              <w:pStyle w:val="0"/>
              <w:jc w:val="both"/>
            </w:pPr>
            <w:r>
              <w:rPr>
                <w:sz w:val="20"/>
              </w:rPr>
              <w:t xml:space="preserve">Позиционирование и продвижение туристских продуктов Республики Коми</w:t>
            </w: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4 000,0</w:t>
            </w:r>
          </w:p>
        </w:tc>
        <w:tc>
          <w:tcPr>
            <w:tcW w:w="1264" w:type="dxa"/>
          </w:tcPr>
          <w:p>
            <w:pPr>
              <w:pStyle w:val="0"/>
              <w:jc w:val="center"/>
            </w:pPr>
            <w:r>
              <w:rPr>
                <w:sz w:val="20"/>
              </w:rPr>
              <w:t xml:space="preserve">4 000,0</w:t>
            </w:r>
          </w:p>
        </w:tc>
        <w:tc>
          <w:tcPr>
            <w:tcW w:w="1264" w:type="dxa"/>
          </w:tcPr>
          <w:p>
            <w:pPr>
              <w:pStyle w:val="0"/>
              <w:jc w:val="center"/>
            </w:pPr>
            <w:r>
              <w:rPr>
                <w:sz w:val="20"/>
              </w:rPr>
              <w:t xml:space="preserve">4 000,0</w:t>
            </w:r>
          </w:p>
        </w:tc>
      </w:tr>
      <w:tr>
        <w:tc>
          <w:tcPr>
            <w:tcW w:w="1134" w:type="dxa"/>
          </w:tcPr>
          <w:p>
            <w:pPr>
              <w:pStyle w:val="0"/>
            </w:pPr>
            <w:r>
              <w:rPr>
                <w:sz w:val="20"/>
              </w:rPr>
              <w:t xml:space="preserve">Основное мероприятие 4.02.02.</w:t>
            </w:r>
          </w:p>
        </w:tc>
        <w:tc>
          <w:tcPr>
            <w:tcW w:w="2041" w:type="dxa"/>
          </w:tcPr>
          <w:p>
            <w:pPr>
              <w:pStyle w:val="0"/>
              <w:jc w:val="both"/>
            </w:pPr>
            <w:r>
              <w:rPr>
                <w:sz w:val="20"/>
              </w:rPr>
              <w:t xml:space="preserve">Представление туристских продуктов Республики Коми на региональных, российских и международных мероприятиях в сфере туризма</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4 372,0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tcPr>
          <w:p>
            <w:pPr>
              <w:pStyle w:val="0"/>
            </w:pPr>
            <w:r>
              <w:rPr>
                <w:sz w:val="20"/>
              </w:rPr>
              <w:t xml:space="preserve">Основное мероприятие 4.02.02.</w:t>
            </w:r>
          </w:p>
        </w:tc>
        <w:tc>
          <w:tcPr>
            <w:tcW w:w="2041" w:type="dxa"/>
          </w:tcPr>
          <w:p>
            <w:pPr>
              <w:pStyle w:val="0"/>
              <w:jc w:val="both"/>
            </w:pPr>
            <w:r>
              <w:rPr>
                <w:sz w:val="20"/>
              </w:rPr>
              <w:t xml:space="preserve">Информационное сопровождение субъектов туристской деятельности</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79"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1134" w:type="dxa"/>
          </w:tcPr>
          <w:p>
            <w:pPr>
              <w:pStyle w:val="0"/>
            </w:pPr>
            <w:r>
              <w:rPr>
                <w:sz w:val="20"/>
              </w:rPr>
              <w:t xml:space="preserve">Основное мероприятие 4.02.02.</w:t>
            </w:r>
          </w:p>
        </w:tc>
        <w:tc>
          <w:tcPr>
            <w:tcW w:w="2041" w:type="dxa"/>
          </w:tcPr>
          <w:p>
            <w:pPr>
              <w:pStyle w:val="0"/>
              <w:jc w:val="both"/>
            </w:pPr>
            <w:r>
              <w:rPr>
                <w:sz w:val="20"/>
              </w:rPr>
              <w:t xml:space="preserve">Информационное сопровождение субъектов туристской деятельности</w:t>
            </w:r>
          </w:p>
        </w:tc>
        <w:tc>
          <w:tcPr>
            <w:tcW w:w="2749" w:type="dxa"/>
          </w:tcPr>
          <w:p>
            <w:pPr>
              <w:pStyle w:val="0"/>
            </w:pPr>
            <w:r>
              <w:rPr>
                <w:sz w:val="20"/>
              </w:rPr>
              <w:t xml:space="preserve">Министерство экономического развития, промышленности и транспорта Республики Коми</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r>
      <w:tr>
        <w:tc>
          <w:tcPr>
            <w:tcW w:w="1134" w:type="dxa"/>
          </w:tcPr>
          <w:p>
            <w:pPr>
              <w:pStyle w:val="0"/>
            </w:pPr>
            <w:r>
              <w:rPr>
                <w:sz w:val="20"/>
              </w:rPr>
              <w:t xml:space="preserve">Основное мероприятие 4.02.03.</w:t>
            </w:r>
          </w:p>
        </w:tc>
        <w:tc>
          <w:tcPr>
            <w:tcW w:w="2041" w:type="dxa"/>
          </w:tcPr>
          <w:p>
            <w:pPr>
              <w:pStyle w:val="0"/>
              <w:jc w:val="both"/>
            </w:pPr>
            <w:r>
              <w:rPr>
                <w:sz w:val="20"/>
              </w:rPr>
              <w:t xml:space="preserve">Информационное обеспечение продвижения туристских продуктов Республики Коми на российском и международных туристских рынках</w:t>
            </w:r>
          </w:p>
        </w:tc>
        <w:tc>
          <w:tcPr>
            <w:tcW w:w="2749" w:type="dxa"/>
          </w:tcPr>
          <w:p>
            <w:pPr>
              <w:pStyle w:val="0"/>
            </w:pPr>
            <w:r>
              <w:rPr>
                <w:sz w:val="20"/>
              </w:rPr>
              <w:t xml:space="preserve">Министерство культуры, туризма и архивного дела Республики Коми</w:t>
            </w:r>
          </w:p>
        </w:tc>
        <w:tc>
          <w:tcPr>
            <w:tcW w:w="1279" w:type="dxa"/>
          </w:tcPr>
          <w:p>
            <w:pPr>
              <w:pStyle w:val="0"/>
              <w:jc w:val="center"/>
            </w:pPr>
            <w:r>
              <w:rPr>
                <w:sz w:val="20"/>
              </w:rPr>
              <w:t xml:space="preserve">451,2</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743" w:tooltip="ПАСПОРТ">
              <w:r>
                <w:rPr>
                  <w:sz w:val="20"/>
                  <w:color w:val="0000ff"/>
                </w:rPr>
                <w:t xml:space="preserve">Подпрограмма 5</w:t>
              </w:r>
            </w:hyperlink>
          </w:p>
        </w:tc>
        <w:tc>
          <w:tcPr>
            <w:tcW w:w="2041" w:type="dxa"/>
            <w:vMerge w:val="restart"/>
          </w:tcPr>
          <w:p>
            <w:pPr>
              <w:pStyle w:val="0"/>
              <w:jc w:val="both"/>
            </w:pPr>
            <w:r>
              <w:rPr>
                <w:sz w:val="20"/>
              </w:rPr>
              <w:t xml:space="preserve">Обеспечение реализации государственной программы</w:t>
            </w:r>
          </w:p>
        </w:tc>
        <w:tc>
          <w:tcPr>
            <w:tcW w:w="2749" w:type="dxa"/>
          </w:tcPr>
          <w:p>
            <w:pPr>
              <w:pStyle w:val="0"/>
            </w:pPr>
            <w:r>
              <w:rPr>
                <w:sz w:val="20"/>
              </w:rPr>
              <w:t xml:space="preserve">Всего</w:t>
            </w:r>
          </w:p>
        </w:tc>
        <w:tc>
          <w:tcPr>
            <w:tcW w:w="1279" w:type="dxa"/>
          </w:tcPr>
          <w:p>
            <w:pPr>
              <w:pStyle w:val="0"/>
              <w:jc w:val="center"/>
            </w:pPr>
            <w:r>
              <w:rPr>
                <w:sz w:val="20"/>
              </w:rPr>
              <w:t xml:space="preserve">916 564,0</w:t>
            </w:r>
          </w:p>
        </w:tc>
        <w:tc>
          <w:tcPr>
            <w:tcW w:w="1279" w:type="dxa"/>
          </w:tcPr>
          <w:p>
            <w:pPr>
              <w:pStyle w:val="0"/>
              <w:jc w:val="center"/>
            </w:pPr>
            <w:r>
              <w:rPr>
                <w:sz w:val="20"/>
              </w:rPr>
              <w:t xml:space="preserve">998 818,1</w:t>
            </w:r>
          </w:p>
        </w:tc>
        <w:tc>
          <w:tcPr>
            <w:tcW w:w="1279" w:type="dxa"/>
          </w:tcPr>
          <w:p>
            <w:pPr>
              <w:pStyle w:val="0"/>
              <w:jc w:val="center"/>
            </w:pPr>
            <w:r>
              <w:rPr>
                <w:sz w:val="20"/>
              </w:rPr>
              <w:t xml:space="preserve">1 243 484,0</w:t>
            </w:r>
          </w:p>
        </w:tc>
        <w:tc>
          <w:tcPr>
            <w:tcW w:w="1279" w:type="dxa"/>
          </w:tcPr>
          <w:p>
            <w:pPr>
              <w:pStyle w:val="0"/>
              <w:jc w:val="center"/>
            </w:pPr>
            <w:r>
              <w:rPr>
                <w:sz w:val="20"/>
              </w:rPr>
              <w:t xml:space="preserve">1 374 424,6</w:t>
            </w:r>
          </w:p>
        </w:tc>
        <w:tc>
          <w:tcPr>
            <w:tcW w:w="1264" w:type="dxa"/>
          </w:tcPr>
          <w:p>
            <w:pPr>
              <w:pStyle w:val="0"/>
              <w:jc w:val="center"/>
            </w:pPr>
            <w:r>
              <w:rPr>
                <w:sz w:val="20"/>
              </w:rPr>
              <w:t xml:space="preserve">1 373 354,3</w:t>
            </w:r>
          </w:p>
        </w:tc>
        <w:tc>
          <w:tcPr>
            <w:tcW w:w="1264" w:type="dxa"/>
          </w:tcPr>
          <w:p>
            <w:pPr>
              <w:pStyle w:val="0"/>
              <w:jc w:val="center"/>
            </w:pPr>
            <w:r>
              <w:rPr>
                <w:sz w:val="20"/>
              </w:rPr>
              <w:t xml:space="preserve">1 373 405,2</w:t>
            </w:r>
          </w:p>
        </w:tc>
      </w:tr>
      <w:tr>
        <w:tc>
          <w:tcPr>
            <w:vMerge w:val="continue"/>
          </w:tcPr>
          <w:p/>
        </w:tc>
        <w:tc>
          <w:tcPr>
            <w:vMerge w:val="continue"/>
          </w:tcP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886 764,7</w:t>
            </w:r>
          </w:p>
        </w:tc>
        <w:tc>
          <w:tcPr>
            <w:tcW w:w="1279" w:type="dxa"/>
          </w:tcPr>
          <w:p>
            <w:pPr>
              <w:pStyle w:val="0"/>
              <w:jc w:val="center"/>
            </w:pPr>
            <w:r>
              <w:rPr>
                <w:sz w:val="20"/>
              </w:rPr>
              <w:t xml:space="preserve">969 006,9</w:t>
            </w:r>
          </w:p>
        </w:tc>
        <w:tc>
          <w:tcPr>
            <w:tcW w:w="1279" w:type="dxa"/>
          </w:tcPr>
          <w:p>
            <w:pPr>
              <w:pStyle w:val="0"/>
              <w:jc w:val="center"/>
            </w:pPr>
            <w:r>
              <w:rPr>
                <w:sz w:val="20"/>
              </w:rPr>
              <w:t xml:space="preserve">1 211 446,1</w:t>
            </w:r>
          </w:p>
        </w:tc>
        <w:tc>
          <w:tcPr>
            <w:tcW w:w="1279" w:type="dxa"/>
          </w:tcPr>
          <w:p>
            <w:pPr>
              <w:pStyle w:val="0"/>
              <w:jc w:val="center"/>
            </w:pPr>
            <w:r>
              <w:rPr>
                <w:sz w:val="20"/>
              </w:rPr>
              <w:t xml:space="preserve">1 339 807,0</w:t>
            </w:r>
          </w:p>
        </w:tc>
        <w:tc>
          <w:tcPr>
            <w:tcW w:w="1264" w:type="dxa"/>
          </w:tcPr>
          <w:p>
            <w:pPr>
              <w:pStyle w:val="0"/>
              <w:jc w:val="center"/>
            </w:pPr>
            <w:r>
              <w:rPr>
                <w:sz w:val="20"/>
              </w:rPr>
              <w:t xml:space="preserve">1 339 347,0</w:t>
            </w:r>
          </w:p>
        </w:tc>
        <w:tc>
          <w:tcPr>
            <w:tcW w:w="1264" w:type="dxa"/>
          </w:tcPr>
          <w:p>
            <w:pPr>
              <w:pStyle w:val="0"/>
              <w:jc w:val="center"/>
            </w:pPr>
            <w:r>
              <w:rPr>
                <w:sz w:val="20"/>
              </w:rPr>
              <w:t xml:space="preserve">1 339 347,0</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23 050,2</w:t>
            </w:r>
          </w:p>
        </w:tc>
        <w:tc>
          <w:tcPr>
            <w:tcW w:w="1279" w:type="dxa"/>
          </w:tcPr>
          <w:p>
            <w:pPr>
              <w:pStyle w:val="0"/>
              <w:jc w:val="center"/>
            </w:pPr>
            <w:r>
              <w:rPr>
                <w:sz w:val="20"/>
              </w:rPr>
              <w:t xml:space="preserve">22 609,1</w:t>
            </w:r>
          </w:p>
        </w:tc>
        <w:tc>
          <w:tcPr>
            <w:tcW w:w="1279" w:type="dxa"/>
          </w:tcPr>
          <w:p>
            <w:pPr>
              <w:pStyle w:val="0"/>
              <w:jc w:val="center"/>
            </w:pPr>
            <w:r>
              <w:rPr>
                <w:sz w:val="20"/>
              </w:rPr>
              <w:t xml:space="preserve">24 571,7</w:t>
            </w:r>
          </w:p>
        </w:tc>
        <w:tc>
          <w:tcPr>
            <w:tcW w:w="1279" w:type="dxa"/>
          </w:tcPr>
          <w:p>
            <w:pPr>
              <w:pStyle w:val="0"/>
              <w:jc w:val="center"/>
            </w:pPr>
            <w:r>
              <w:rPr>
                <w:sz w:val="20"/>
              </w:rPr>
              <w:t xml:space="preserve">26 353,6</w:t>
            </w:r>
          </w:p>
        </w:tc>
        <w:tc>
          <w:tcPr>
            <w:tcW w:w="1264" w:type="dxa"/>
          </w:tcPr>
          <w:p>
            <w:pPr>
              <w:pStyle w:val="0"/>
              <w:jc w:val="center"/>
            </w:pPr>
            <w:r>
              <w:rPr>
                <w:sz w:val="20"/>
              </w:rPr>
              <w:t xml:space="preserve">25 633,6</w:t>
            </w:r>
          </w:p>
        </w:tc>
        <w:tc>
          <w:tcPr>
            <w:tcW w:w="1264" w:type="dxa"/>
          </w:tcPr>
          <w:p>
            <w:pPr>
              <w:pStyle w:val="0"/>
              <w:jc w:val="center"/>
            </w:pPr>
            <w:r>
              <w:rPr>
                <w:sz w:val="20"/>
              </w:rPr>
              <w:t xml:space="preserve">25 633,6</w:t>
            </w:r>
          </w:p>
        </w:tc>
      </w:tr>
      <w:tr>
        <w:tc>
          <w:tcPr>
            <w:vMerge w:val="continue"/>
          </w:tcPr>
          <w:p/>
        </w:tc>
        <w:tc>
          <w:tcPr>
            <w:vMerge w:val="continue"/>
          </w:tcP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6 749,0</w:t>
            </w:r>
          </w:p>
        </w:tc>
        <w:tc>
          <w:tcPr>
            <w:tcW w:w="1279" w:type="dxa"/>
          </w:tcPr>
          <w:p>
            <w:pPr>
              <w:pStyle w:val="0"/>
              <w:jc w:val="center"/>
            </w:pPr>
            <w:r>
              <w:rPr>
                <w:sz w:val="20"/>
              </w:rPr>
              <w:t xml:space="preserve">7 202,1</w:t>
            </w:r>
          </w:p>
        </w:tc>
        <w:tc>
          <w:tcPr>
            <w:tcW w:w="1279" w:type="dxa"/>
          </w:tcPr>
          <w:p>
            <w:pPr>
              <w:pStyle w:val="0"/>
              <w:jc w:val="center"/>
            </w:pPr>
            <w:r>
              <w:rPr>
                <w:sz w:val="20"/>
              </w:rPr>
              <w:t xml:space="preserve">7 466,2</w:t>
            </w:r>
          </w:p>
        </w:tc>
        <w:tc>
          <w:tcPr>
            <w:tcW w:w="1279" w:type="dxa"/>
          </w:tcPr>
          <w:p>
            <w:pPr>
              <w:pStyle w:val="0"/>
              <w:jc w:val="center"/>
            </w:pPr>
            <w:r>
              <w:rPr>
                <w:sz w:val="20"/>
              </w:rPr>
              <w:t xml:space="preserve">8 264,0</w:t>
            </w:r>
          </w:p>
        </w:tc>
        <w:tc>
          <w:tcPr>
            <w:tcW w:w="1264" w:type="dxa"/>
          </w:tcPr>
          <w:p>
            <w:pPr>
              <w:pStyle w:val="0"/>
              <w:jc w:val="center"/>
            </w:pPr>
            <w:r>
              <w:rPr>
                <w:sz w:val="20"/>
              </w:rPr>
              <w:t xml:space="preserve">8 373,7</w:t>
            </w:r>
          </w:p>
        </w:tc>
        <w:tc>
          <w:tcPr>
            <w:tcW w:w="1264" w:type="dxa"/>
          </w:tcPr>
          <w:p>
            <w:pPr>
              <w:pStyle w:val="0"/>
              <w:jc w:val="center"/>
            </w:pPr>
            <w:r>
              <w:rPr>
                <w:sz w:val="20"/>
              </w:rPr>
              <w:t xml:space="preserve">8 424,6</w:t>
            </w:r>
          </w:p>
        </w:tc>
      </w:tr>
      <w:tr>
        <w:tc>
          <w:tcPr>
            <w:tcW w:w="1134" w:type="dxa"/>
          </w:tcPr>
          <w:p>
            <w:pPr>
              <w:pStyle w:val="0"/>
            </w:pPr>
            <w:r>
              <w:rPr>
                <w:sz w:val="20"/>
              </w:rPr>
              <w:t xml:space="preserve">Основное мероприятие 5.01.01.</w:t>
            </w:r>
          </w:p>
        </w:tc>
        <w:tc>
          <w:tcPr>
            <w:tcW w:w="2041" w:type="dxa"/>
          </w:tcPr>
          <w:p>
            <w:pPr>
              <w:pStyle w:val="0"/>
              <w:jc w:val="both"/>
            </w:pPr>
            <w:r>
              <w:rPr>
                <w:sz w:val="20"/>
              </w:rPr>
              <w:t xml:space="preserve">Оказание государственных услуг (выполнение работ) государственными учреждениями культуры (обеспечивающими деятельность Министерства культуры, туризма и архивного дела Республики Коми и деятельность учреждений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70 245,8</w:t>
            </w:r>
          </w:p>
        </w:tc>
        <w:tc>
          <w:tcPr>
            <w:tcW w:w="1279" w:type="dxa"/>
          </w:tcPr>
          <w:p>
            <w:pPr>
              <w:pStyle w:val="0"/>
              <w:jc w:val="center"/>
            </w:pPr>
            <w:r>
              <w:rPr>
                <w:sz w:val="20"/>
              </w:rPr>
              <w:t xml:space="preserve">74 258,1</w:t>
            </w:r>
          </w:p>
        </w:tc>
        <w:tc>
          <w:tcPr>
            <w:tcW w:w="1279" w:type="dxa"/>
          </w:tcPr>
          <w:p>
            <w:pPr>
              <w:pStyle w:val="0"/>
              <w:jc w:val="center"/>
            </w:pPr>
            <w:r>
              <w:rPr>
                <w:sz w:val="20"/>
              </w:rPr>
              <w:t xml:space="preserve">79 406,1</w:t>
            </w:r>
          </w:p>
        </w:tc>
        <w:tc>
          <w:tcPr>
            <w:tcW w:w="1279" w:type="dxa"/>
          </w:tcPr>
          <w:p>
            <w:pPr>
              <w:pStyle w:val="0"/>
              <w:jc w:val="center"/>
            </w:pPr>
            <w:r>
              <w:rPr>
                <w:sz w:val="20"/>
              </w:rPr>
              <w:t xml:space="preserve">88 183,6</w:t>
            </w:r>
          </w:p>
        </w:tc>
        <w:tc>
          <w:tcPr>
            <w:tcW w:w="1264" w:type="dxa"/>
          </w:tcPr>
          <w:p>
            <w:pPr>
              <w:pStyle w:val="0"/>
              <w:jc w:val="center"/>
            </w:pPr>
            <w:r>
              <w:rPr>
                <w:sz w:val="20"/>
              </w:rPr>
              <w:t xml:space="preserve">88 183,6</w:t>
            </w:r>
          </w:p>
        </w:tc>
        <w:tc>
          <w:tcPr>
            <w:tcW w:w="1264" w:type="dxa"/>
          </w:tcPr>
          <w:p>
            <w:pPr>
              <w:pStyle w:val="0"/>
              <w:jc w:val="center"/>
            </w:pPr>
            <w:r>
              <w:rPr>
                <w:sz w:val="20"/>
              </w:rPr>
              <w:t xml:space="preserve">88 183,6</w:t>
            </w:r>
          </w:p>
        </w:tc>
      </w:tr>
      <w:tr>
        <w:tc>
          <w:tcPr>
            <w:tcW w:w="1134" w:type="dxa"/>
            <w:vMerge w:val="restart"/>
          </w:tcPr>
          <w:p>
            <w:pPr>
              <w:pStyle w:val="0"/>
            </w:pPr>
            <w:r>
              <w:rPr>
                <w:sz w:val="20"/>
              </w:rPr>
              <w:t xml:space="preserve">Основное мероприятие 5.01.02.</w:t>
            </w:r>
          </w:p>
        </w:tc>
        <w:tc>
          <w:tcPr>
            <w:tcW w:w="2041" w:type="dxa"/>
            <w:vMerge w:val="restart"/>
          </w:tcPr>
          <w:p>
            <w:pPr>
              <w:pStyle w:val="0"/>
              <w:jc w:val="both"/>
            </w:pPr>
            <w:r>
              <w:rPr>
                <w:sz w:val="20"/>
              </w:rPr>
              <w:t xml:space="preserve">Реализация функций аппаратов исполнителей и участников государственной программы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40 561,3</w:t>
            </w:r>
          </w:p>
        </w:tc>
        <w:tc>
          <w:tcPr>
            <w:tcW w:w="1279" w:type="dxa"/>
          </w:tcPr>
          <w:p>
            <w:pPr>
              <w:pStyle w:val="0"/>
              <w:jc w:val="center"/>
            </w:pPr>
            <w:r>
              <w:rPr>
                <w:sz w:val="20"/>
              </w:rPr>
              <w:t xml:space="preserve">41 623,5</w:t>
            </w:r>
          </w:p>
        </w:tc>
        <w:tc>
          <w:tcPr>
            <w:tcW w:w="1279" w:type="dxa"/>
          </w:tcPr>
          <w:p>
            <w:pPr>
              <w:pStyle w:val="0"/>
              <w:jc w:val="center"/>
            </w:pPr>
            <w:r>
              <w:rPr>
                <w:sz w:val="20"/>
              </w:rPr>
              <w:t xml:space="preserve">44 290,8</w:t>
            </w:r>
          </w:p>
        </w:tc>
        <w:tc>
          <w:tcPr>
            <w:tcW w:w="1279" w:type="dxa"/>
          </w:tcPr>
          <w:p>
            <w:pPr>
              <w:pStyle w:val="0"/>
              <w:jc w:val="center"/>
            </w:pPr>
            <w:r>
              <w:rPr>
                <w:sz w:val="20"/>
              </w:rPr>
              <w:t xml:space="preserve">47 669,6</w:t>
            </w:r>
          </w:p>
        </w:tc>
        <w:tc>
          <w:tcPr>
            <w:tcW w:w="1264" w:type="dxa"/>
          </w:tcPr>
          <w:p>
            <w:pPr>
              <w:pStyle w:val="0"/>
              <w:jc w:val="center"/>
            </w:pPr>
            <w:r>
              <w:rPr>
                <w:sz w:val="20"/>
              </w:rPr>
              <w:t xml:space="preserve">47 209,5</w:t>
            </w:r>
          </w:p>
        </w:tc>
        <w:tc>
          <w:tcPr>
            <w:tcW w:w="1264" w:type="dxa"/>
          </w:tcPr>
          <w:p>
            <w:pPr>
              <w:pStyle w:val="0"/>
              <w:jc w:val="center"/>
            </w:pPr>
            <w:r>
              <w:rPr>
                <w:sz w:val="20"/>
              </w:rPr>
              <w:t xml:space="preserve">47 209,5</w:t>
            </w:r>
          </w:p>
        </w:tc>
      </w:tr>
      <w:tr>
        <w:tc>
          <w:tcPr>
            <w:vMerge w:val="continue"/>
          </w:tcPr>
          <w:p/>
        </w:tc>
        <w:tc>
          <w:tcPr>
            <w:vMerge w:val="continue"/>
          </w:tcPr>
          <w:p/>
        </w:tc>
        <w:tc>
          <w:tcPr>
            <w:tcW w:w="2749" w:type="dxa"/>
          </w:tcPr>
          <w:p>
            <w:pPr>
              <w:pStyle w:val="0"/>
            </w:pPr>
            <w:r>
              <w:rPr>
                <w:sz w:val="20"/>
              </w:rPr>
              <w:t xml:space="preserve">Министерство национальной политики Республики Коми</w:t>
            </w:r>
          </w:p>
        </w:tc>
        <w:tc>
          <w:tcPr>
            <w:tcW w:w="1279" w:type="dxa"/>
          </w:tcPr>
          <w:p>
            <w:pPr>
              <w:pStyle w:val="0"/>
              <w:jc w:val="center"/>
            </w:pPr>
            <w:r>
              <w:rPr>
                <w:sz w:val="20"/>
              </w:rPr>
              <w:t xml:space="preserve">23 050,2</w:t>
            </w:r>
          </w:p>
        </w:tc>
        <w:tc>
          <w:tcPr>
            <w:tcW w:w="1279" w:type="dxa"/>
          </w:tcPr>
          <w:p>
            <w:pPr>
              <w:pStyle w:val="0"/>
              <w:jc w:val="center"/>
            </w:pPr>
            <w:r>
              <w:rPr>
                <w:sz w:val="20"/>
              </w:rPr>
              <w:t xml:space="preserve">22 609,1</w:t>
            </w:r>
          </w:p>
        </w:tc>
        <w:tc>
          <w:tcPr>
            <w:tcW w:w="1279" w:type="dxa"/>
          </w:tcPr>
          <w:p>
            <w:pPr>
              <w:pStyle w:val="0"/>
              <w:jc w:val="center"/>
            </w:pPr>
            <w:r>
              <w:rPr>
                <w:sz w:val="20"/>
              </w:rPr>
              <w:t xml:space="preserve">24 571,7</w:t>
            </w:r>
          </w:p>
        </w:tc>
        <w:tc>
          <w:tcPr>
            <w:tcW w:w="1279" w:type="dxa"/>
          </w:tcPr>
          <w:p>
            <w:pPr>
              <w:pStyle w:val="0"/>
              <w:jc w:val="center"/>
            </w:pPr>
            <w:r>
              <w:rPr>
                <w:sz w:val="20"/>
              </w:rPr>
              <w:t xml:space="preserve">26 353,6</w:t>
            </w:r>
          </w:p>
        </w:tc>
        <w:tc>
          <w:tcPr>
            <w:tcW w:w="1264" w:type="dxa"/>
          </w:tcPr>
          <w:p>
            <w:pPr>
              <w:pStyle w:val="0"/>
              <w:jc w:val="center"/>
            </w:pPr>
            <w:r>
              <w:rPr>
                <w:sz w:val="20"/>
              </w:rPr>
              <w:t xml:space="preserve">25 633,6</w:t>
            </w:r>
          </w:p>
        </w:tc>
        <w:tc>
          <w:tcPr>
            <w:tcW w:w="1264" w:type="dxa"/>
          </w:tcPr>
          <w:p>
            <w:pPr>
              <w:pStyle w:val="0"/>
              <w:jc w:val="center"/>
            </w:pPr>
            <w:r>
              <w:rPr>
                <w:sz w:val="20"/>
              </w:rPr>
              <w:t xml:space="preserve">25 633,6</w:t>
            </w:r>
          </w:p>
        </w:tc>
      </w:tr>
      <w:tr>
        <w:tc>
          <w:tcPr>
            <w:vMerge w:val="continue"/>
          </w:tcPr>
          <w:p/>
        </w:tc>
        <w:tc>
          <w:tcPr>
            <w:vMerge w:val="continue"/>
          </w:tcPr>
          <w:p/>
        </w:tc>
        <w:tc>
          <w:tcPr>
            <w:tcW w:w="2749" w:type="dxa"/>
          </w:tcPr>
          <w:p>
            <w:pPr>
              <w:pStyle w:val="0"/>
            </w:pPr>
            <w:r>
              <w:rPr>
                <w:sz w:val="20"/>
              </w:rPr>
              <w:t xml:space="preserve">Управление Республики Коми по охране объектов культурного наследия</w:t>
            </w:r>
          </w:p>
        </w:tc>
        <w:tc>
          <w:tcPr>
            <w:tcW w:w="1279" w:type="dxa"/>
          </w:tcPr>
          <w:p>
            <w:pPr>
              <w:pStyle w:val="0"/>
              <w:jc w:val="center"/>
            </w:pPr>
            <w:r>
              <w:rPr>
                <w:sz w:val="20"/>
              </w:rPr>
              <w:t xml:space="preserve">6 749,0</w:t>
            </w:r>
          </w:p>
        </w:tc>
        <w:tc>
          <w:tcPr>
            <w:tcW w:w="1279" w:type="dxa"/>
          </w:tcPr>
          <w:p>
            <w:pPr>
              <w:pStyle w:val="0"/>
              <w:jc w:val="center"/>
            </w:pPr>
            <w:r>
              <w:rPr>
                <w:sz w:val="20"/>
              </w:rPr>
              <w:t xml:space="preserve">7 202,1</w:t>
            </w:r>
          </w:p>
        </w:tc>
        <w:tc>
          <w:tcPr>
            <w:tcW w:w="1279" w:type="dxa"/>
          </w:tcPr>
          <w:p>
            <w:pPr>
              <w:pStyle w:val="0"/>
              <w:jc w:val="center"/>
            </w:pPr>
            <w:r>
              <w:rPr>
                <w:sz w:val="20"/>
              </w:rPr>
              <w:t xml:space="preserve">7 466,2</w:t>
            </w:r>
          </w:p>
        </w:tc>
        <w:tc>
          <w:tcPr>
            <w:tcW w:w="1279" w:type="dxa"/>
          </w:tcPr>
          <w:p>
            <w:pPr>
              <w:pStyle w:val="0"/>
              <w:jc w:val="center"/>
            </w:pPr>
            <w:r>
              <w:rPr>
                <w:sz w:val="20"/>
              </w:rPr>
              <w:t xml:space="preserve">8 264,0</w:t>
            </w:r>
          </w:p>
        </w:tc>
        <w:tc>
          <w:tcPr>
            <w:tcW w:w="1264" w:type="dxa"/>
          </w:tcPr>
          <w:p>
            <w:pPr>
              <w:pStyle w:val="0"/>
              <w:jc w:val="center"/>
            </w:pPr>
            <w:r>
              <w:rPr>
                <w:sz w:val="20"/>
              </w:rPr>
              <w:t xml:space="preserve">8 373,7</w:t>
            </w:r>
          </w:p>
        </w:tc>
        <w:tc>
          <w:tcPr>
            <w:tcW w:w="1264" w:type="dxa"/>
          </w:tcPr>
          <w:p>
            <w:pPr>
              <w:pStyle w:val="0"/>
              <w:jc w:val="center"/>
            </w:pPr>
            <w:r>
              <w:rPr>
                <w:sz w:val="20"/>
              </w:rPr>
              <w:t xml:space="preserve">8 424,6</w:t>
            </w:r>
          </w:p>
        </w:tc>
      </w:tr>
      <w:tr>
        <w:tc>
          <w:tcPr>
            <w:tcW w:w="1134" w:type="dxa"/>
          </w:tcPr>
          <w:p>
            <w:pPr>
              <w:pStyle w:val="0"/>
            </w:pPr>
            <w:r>
              <w:rPr>
                <w:sz w:val="20"/>
              </w:rPr>
              <w:t xml:space="preserve">Основное мероприятие 5.01.03.</w:t>
            </w:r>
          </w:p>
        </w:tc>
        <w:tc>
          <w:tcPr>
            <w:tcW w:w="2041" w:type="dxa"/>
          </w:tcPr>
          <w:p>
            <w:pPr>
              <w:pStyle w:val="0"/>
              <w:jc w:val="both"/>
            </w:pPr>
            <w:r>
              <w:rPr>
                <w:sz w:val="20"/>
              </w:rPr>
              <w:t xml:space="preserve">Предоставление субсидий муниципальным образованиям на повышение уровня оплаты труда отдельных категорий работников в сфере культуры</w:t>
            </w:r>
          </w:p>
        </w:tc>
        <w:tc>
          <w:tcPr>
            <w:tcW w:w="2749"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c>
          <w:tcPr>
            <w:tcW w:w="1279" w:type="dxa"/>
          </w:tcPr>
          <w:p>
            <w:pPr>
              <w:pStyle w:val="0"/>
              <w:jc w:val="center"/>
            </w:pPr>
            <w:r>
              <w:rPr>
                <w:sz w:val="20"/>
              </w:rPr>
              <w:t xml:space="preserve">775 957,7</w:t>
            </w:r>
          </w:p>
        </w:tc>
        <w:tc>
          <w:tcPr>
            <w:tcW w:w="1279" w:type="dxa"/>
          </w:tcPr>
          <w:p>
            <w:pPr>
              <w:pStyle w:val="0"/>
              <w:jc w:val="center"/>
            </w:pPr>
            <w:r>
              <w:rPr>
                <w:sz w:val="20"/>
              </w:rPr>
              <w:t xml:space="preserve">853 125,3</w:t>
            </w:r>
          </w:p>
        </w:tc>
        <w:tc>
          <w:tcPr>
            <w:tcW w:w="1279" w:type="dxa"/>
          </w:tcPr>
          <w:p>
            <w:pPr>
              <w:pStyle w:val="0"/>
              <w:jc w:val="center"/>
            </w:pPr>
            <w:r>
              <w:rPr>
                <w:sz w:val="20"/>
              </w:rPr>
              <w:t xml:space="preserve">1 087 749,2</w:t>
            </w:r>
          </w:p>
        </w:tc>
        <w:tc>
          <w:tcPr>
            <w:tcW w:w="1279" w:type="dxa"/>
          </w:tcPr>
          <w:p>
            <w:pPr>
              <w:pStyle w:val="0"/>
              <w:jc w:val="center"/>
            </w:pPr>
            <w:r>
              <w:rPr>
                <w:sz w:val="20"/>
              </w:rPr>
              <w:t xml:space="preserve">1 203 953,8</w:t>
            </w:r>
          </w:p>
        </w:tc>
        <w:tc>
          <w:tcPr>
            <w:tcW w:w="1264" w:type="dxa"/>
          </w:tcPr>
          <w:p>
            <w:pPr>
              <w:pStyle w:val="0"/>
              <w:jc w:val="center"/>
            </w:pPr>
            <w:r>
              <w:rPr>
                <w:sz w:val="20"/>
              </w:rPr>
              <w:t xml:space="preserve">1 203 953,8</w:t>
            </w:r>
          </w:p>
        </w:tc>
        <w:tc>
          <w:tcPr>
            <w:tcW w:w="1264" w:type="dxa"/>
          </w:tcPr>
          <w:p>
            <w:pPr>
              <w:pStyle w:val="0"/>
              <w:jc w:val="center"/>
            </w:pPr>
            <w:r>
              <w:rPr>
                <w:sz w:val="20"/>
              </w:rPr>
              <w:t xml:space="preserve">1 203 953,8</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3.1</w:t>
      </w:r>
    </w:p>
    <w:p>
      <w:pPr>
        <w:pStyle w:val="0"/>
      </w:pPr>
      <w:r>
        <w:rPr>
          <w:sz w:val="20"/>
        </w:rPr>
      </w:r>
    </w:p>
    <w:bookmarkStart w:id="3131" w:name="P3131"/>
    <w:bookmarkEnd w:id="3131"/>
    <w:p>
      <w:pPr>
        <w:pStyle w:val="2"/>
        <w:jc w:val="center"/>
      </w:pPr>
      <w:r>
        <w:rPr>
          <w:sz w:val="20"/>
        </w:rPr>
        <w:t xml:space="preserve">ПЕРЕЧЕНЬ</w:t>
      </w:r>
    </w:p>
    <w:p>
      <w:pPr>
        <w:pStyle w:val="2"/>
        <w:jc w:val="center"/>
      </w:pPr>
      <w:r>
        <w:rPr>
          <w:sz w:val="20"/>
        </w:rPr>
        <w:t xml:space="preserve">объектов капитального строительства для государственных</w:t>
      </w:r>
    </w:p>
    <w:p>
      <w:pPr>
        <w:pStyle w:val="2"/>
        <w:jc w:val="center"/>
      </w:pPr>
      <w:r>
        <w:rPr>
          <w:sz w:val="20"/>
        </w:rPr>
        <w:t xml:space="preserve">нужд Республики Коми, подлежащих строительству</w:t>
      </w:r>
    </w:p>
    <w:p>
      <w:pPr>
        <w:pStyle w:val="2"/>
        <w:jc w:val="center"/>
      </w:pPr>
      <w:r>
        <w:rPr>
          <w:sz w:val="20"/>
        </w:rPr>
        <w:t xml:space="preserve">(реконструкции) за счет средств республиканского бюджета</w:t>
      </w:r>
    </w:p>
    <w:p>
      <w:pPr>
        <w:pStyle w:val="0"/>
        <w:jc w:val="center"/>
      </w:pPr>
      <w:r>
        <w:rPr>
          <w:sz w:val="20"/>
        </w:rPr>
        <w:t xml:space="preserve">(в ред. </w:t>
      </w:r>
      <w:hyperlink w:history="0" r:id="rId206"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24"/>
        <w:gridCol w:w="737"/>
        <w:gridCol w:w="964"/>
        <w:gridCol w:w="604"/>
        <w:gridCol w:w="604"/>
        <w:gridCol w:w="844"/>
        <w:gridCol w:w="964"/>
        <w:gridCol w:w="964"/>
        <w:gridCol w:w="604"/>
      </w:tblGrid>
      <w:tr>
        <w:tc>
          <w:tcPr>
            <w:tcW w:w="454"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подпрограмм, основных мероприятий, объектов капитального строительства (реконструкции)</w:t>
            </w:r>
          </w:p>
        </w:tc>
        <w:tc>
          <w:tcPr>
            <w:tcW w:w="737" w:type="dxa"/>
            <w:vMerge w:val="restart"/>
          </w:tcPr>
          <w:p>
            <w:pPr>
              <w:pStyle w:val="0"/>
              <w:jc w:val="center"/>
            </w:pPr>
            <w:r>
              <w:rPr>
                <w:sz w:val="20"/>
              </w:rPr>
              <w:t xml:space="preserve">Мощность</w:t>
            </w:r>
          </w:p>
        </w:tc>
        <w:tc>
          <w:tcPr>
            <w:tcW w:w="964" w:type="dxa"/>
            <w:vMerge w:val="restart"/>
          </w:tcPr>
          <w:p>
            <w:pPr>
              <w:pStyle w:val="0"/>
              <w:jc w:val="center"/>
            </w:pPr>
            <w:r>
              <w:rPr>
                <w:sz w:val="20"/>
              </w:rPr>
              <w:t xml:space="preserve">Сроки строительства</w:t>
            </w:r>
          </w:p>
        </w:tc>
        <w:tc>
          <w:tcPr>
            <w:gridSpan w:val="6"/>
            <w:tcW w:w="4584" w:type="dxa"/>
          </w:tcPr>
          <w:p>
            <w:pPr>
              <w:pStyle w:val="0"/>
              <w:jc w:val="center"/>
            </w:pPr>
            <w:r>
              <w:rPr>
                <w:sz w:val="20"/>
              </w:rPr>
              <w:t xml:space="preserve">Объем финансирования строительства по годам, тыс. рублей</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84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r>
      <w:tr>
        <w:tc>
          <w:tcPr>
            <w:tcW w:w="454" w:type="dxa"/>
          </w:tcPr>
          <w:p>
            <w:pPr>
              <w:pStyle w:val="0"/>
            </w:pPr>
            <w:r>
              <w:rPr>
                <w:sz w:val="20"/>
              </w:rPr>
              <w:t xml:space="preserve">1.</w:t>
            </w:r>
          </w:p>
        </w:tc>
        <w:tc>
          <w:tcPr>
            <w:tcW w:w="2324" w:type="dxa"/>
          </w:tcPr>
          <w:p>
            <w:pPr>
              <w:pStyle w:val="0"/>
              <w:jc w:val="both"/>
            </w:pPr>
            <w:r>
              <w:rPr>
                <w:sz w:val="20"/>
              </w:rPr>
              <w:t xml:space="preserve">Государственная программа Республики Коми "Развитие культуры и туризма"</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tcW w:w="454" w:type="dxa"/>
            <w:vMerge w:val="restart"/>
          </w:tcPr>
          <w:p>
            <w:pPr>
              <w:pStyle w:val="0"/>
            </w:pPr>
            <w:r>
              <w:rPr>
                <w:sz w:val="20"/>
              </w:rPr>
              <w:t xml:space="preserve">2.</w:t>
            </w:r>
          </w:p>
        </w:tc>
        <w:tc>
          <w:tcPr>
            <w:tcW w:w="2324" w:type="dxa"/>
          </w:tcPr>
          <w:p>
            <w:pPr>
              <w:pStyle w:val="0"/>
              <w:jc w:val="both"/>
            </w:pPr>
            <w:r>
              <w:rPr>
                <w:sz w:val="20"/>
              </w:rPr>
              <w:t xml:space="preserve">ИТОГО ПО ОБЪЕКТАМ ПРОГРАММЫ:</w:t>
            </w:r>
          </w:p>
        </w:tc>
        <w:tc>
          <w:tcPr>
            <w:tcW w:w="737" w:type="dxa"/>
          </w:tcPr>
          <w:p>
            <w:pPr>
              <w:pStyle w:val="0"/>
            </w:pPr>
            <w:r>
              <w:rPr>
                <w:sz w:val="20"/>
              </w:rPr>
            </w:r>
          </w:p>
        </w:tc>
        <w:tc>
          <w:tcPr>
            <w:tcW w:w="964" w:type="dxa"/>
          </w:tcPr>
          <w:p>
            <w:pPr>
              <w:pStyle w:val="0"/>
            </w:pPr>
            <w:r>
              <w:rPr>
                <w:sz w:val="20"/>
              </w:rPr>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844" w:type="dxa"/>
          </w:tcPr>
          <w:p>
            <w:pPr>
              <w:pStyle w:val="0"/>
              <w:jc w:val="center"/>
            </w:pPr>
            <w:r>
              <w:rPr>
                <w:sz w:val="20"/>
              </w:rPr>
              <w:t xml:space="preserve">1 500,0</w:t>
            </w:r>
          </w:p>
        </w:tc>
        <w:tc>
          <w:tcPr>
            <w:tcW w:w="964" w:type="dxa"/>
          </w:tcPr>
          <w:p>
            <w:pPr>
              <w:pStyle w:val="0"/>
              <w:jc w:val="center"/>
            </w:pPr>
            <w:r>
              <w:rPr>
                <w:sz w:val="20"/>
              </w:rPr>
              <w:t xml:space="preserve">3 117,5</w:t>
            </w:r>
          </w:p>
        </w:tc>
        <w:tc>
          <w:tcPr>
            <w:tcW w:w="964" w:type="dxa"/>
          </w:tcPr>
          <w:p>
            <w:pPr>
              <w:pStyle w:val="0"/>
              <w:jc w:val="center"/>
            </w:pPr>
            <w:r>
              <w:rPr>
                <w:sz w:val="20"/>
              </w:rPr>
              <w:t xml:space="preserve">52 350,0</w:t>
            </w:r>
          </w:p>
        </w:tc>
        <w:tc>
          <w:tcPr>
            <w:tcW w:w="60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в том числе за счет источников:</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vMerge w:val="continue"/>
          </w:tcPr>
          <w:p/>
        </w:tc>
        <w:tc>
          <w:tcPr>
            <w:tcW w:w="2324" w:type="dxa"/>
          </w:tcPr>
          <w:p>
            <w:pPr>
              <w:pStyle w:val="0"/>
              <w:jc w:val="both"/>
            </w:pPr>
            <w:r>
              <w:rPr>
                <w:sz w:val="20"/>
              </w:rPr>
              <w:t xml:space="preserve">федеральный бюджет</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vMerge w:val="continue"/>
          </w:tcPr>
          <w:p/>
        </w:tc>
        <w:tc>
          <w:tcPr>
            <w:tcW w:w="2324" w:type="dxa"/>
          </w:tcPr>
          <w:p>
            <w:pPr>
              <w:pStyle w:val="0"/>
              <w:jc w:val="both"/>
            </w:pPr>
            <w:r>
              <w:rPr>
                <w:sz w:val="20"/>
              </w:rPr>
              <w:t xml:space="preserve">республиканский бюджет</w:t>
            </w:r>
          </w:p>
        </w:tc>
        <w:tc>
          <w:tcPr>
            <w:tcW w:w="737" w:type="dxa"/>
          </w:tcPr>
          <w:p>
            <w:pPr>
              <w:pStyle w:val="0"/>
            </w:pPr>
            <w:r>
              <w:rPr>
                <w:sz w:val="20"/>
              </w:rPr>
            </w:r>
          </w:p>
        </w:tc>
        <w:tc>
          <w:tcPr>
            <w:tcW w:w="964" w:type="dxa"/>
          </w:tcPr>
          <w:p>
            <w:pPr>
              <w:pStyle w:val="0"/>
            </w:pPr>
            <w:r>
              <w:rPr>
                <w:sz w:val="20"/>
              </w:rPr>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844" w:type="dxa"/>
          </w:tcPr>
          <w:p>
            <w:pPr>
              <w:pStyle w:val="0"/>
              <w:jc w:val="center"/>
            </w:pPr>
            <w:r>
              <w:rPr>
                <w:sz w:val="20"/>
              </w:rPr>
              <w:t xml:space="preserve">1 500,0</w:t>
            </w:r>
          </w:p>
        </w:tc>
        <w:tc>
          <w:tcPr>
            <w:tcW w:w="964" w:type="dxa"/>
          </w:tcPr>
          <w:p>
            <w:pPr>
              <w:pStyle w:val="0"/>
              <w:jc w:val="center"/>
            </w:pPr>
            <w:r>
              <w:rPr>
                <w:sz w:val="20"/>
              </w:rPr>
              <w:t xml:space="preserve">3 117,5</w:t>
            </w:r>
          </w:p>
        </w:tc>
        <w:tc>
          <w:tcPr>
            <w:tcW w:w="964" w:type="dxa"/>
          </w:tcPr>
          <w:p>
            <w:pPr>
              <w:pStyle w:val="0"/>
              <w:jc w:val="center"/>
            </w:pPr>
            <w:r>
              <w:rPr>
                <w:sz w:val="20"/>
              </w:rPr>
              <w:t xml:space="preserve">52 350,0</w:t>
            </w:r>
          </w:p>
        </w:tc>
        <w:tc>
          <w:tcPr>
            <w:tcW w:w="60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в том числе:</w:t>
            </w:r>
          </w:p>
          <w:p>
            <w:pPr>
              <w:pStyle w:val="0"/>
              <w:jc w:val="both"/>
            </w:pPr>
            <w:r>
              <w:rPr>
                <w:sz w:val="20"/>
              </w:rPr>
              <w:t xml:space="preserve">за счет остатка прошлых лет</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vMerge w:val="continue"/>
          </w:tcPr>
          <w:p/>
        </w:tc>
        <w:tc>
          <w:tcPr>
            <w:tcW w:w="2324" w:type="dxa"/>
          </w:tcPr>
          <w:p>
            <w:pPr>
              <w:pStyle w:val="0"/>
              <w:jc w:val="both"/>
            </w:pPr>
            <w:r>
              <w:rPr>
                <w:sz w:val="20"/>
              </w:rPr>
              <w:t xml:space="preserve">внебюджетные средства (налоговые льготы)</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3.</w:t>
            </w:r>
          </w:p>
        </w:tc>
        <w:tc>
          <w:tcPr>
            <w:tcW w:w="2324" w:type="dxa"/>
          </w:tcPr>
          <w:p>
            <w:pPr>
              <w:pStyle w:val="0"/>
              <w:jc w:val="both"/>
            </w:pPr>
            <w:hyperlink w:history="0" w:anchor="P237" w:tooltip="ПАСПОРТ">
              <w:r>
                <w:rPr>
                  <w:sz w:val="20"/>
                  <w:color w:val="0000ff"/>
                </w:rPr>
                <w:t xml:space="preserve">Подпрограмма</w:t>
              </w:r>
            </w:hyperlink>
            <w:r>
              <w:rPr>
                <w:sz w:val="20"/>
              </w:rPr>
              <w:t xml:space="preserve"> "Доступность объектов сферы культуры, культурных и исторических ценностей"</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4.</w:t>
            </w:r>
          </w:p>
        </w:tc>
        <w:tc>
          <w:tcPr>
            <w:tcW w:w="2324" w:type="dxa"/>
          </w:tcPr>
          <w:p>
            <w:pPr>
              <w:pStyle w:val="0"/>
              <w:jc w:val="both"/>
            </w:pPr>
            <w:r>
              <w:rPr>
                <w:sz w:val="20"/>
              </w:rPr>
              <w:t xml:space="preserve">Основное мероприятие 1.01.01. "Строительство и реконструкция объектов сферы культуры для государственных нужд"</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tcW w:w="454" w:type="dxa"/>
            <w:vMerge w:val="restart"/>
          </w:tcPr>
          <w:p>
            <w:pPr>
              <w:pStyle w:val="0"/>
            </w:pPr>
            <w:r>
              <w:rPr>
                <w:sz w:val="20"/>
              </w:rPr>
              <w:t xml:space="preserve">5.</w:t>
            </w:r>
          </w:p>
        </w:tc>
        <w:tc>
          <w:tcPr>
            <w:tcW w:w="2324" w:type="dxa"/>
          </w:tcPr>
          <w:p>
            <w:pPr>
              <w:pStyle w:val="0"/>
              <w:jc w:val="both"/>
            </w:pPr>
            <w:r>
              <w:rPr>
                <w:sz w:val="20"/>
              </w:rPr>
              <w:t xml:space="preserve">Реконструкция здания ГАУ РК "Академический театр оперы и балета Республики Коми"</w:t>
            </w:r>
          </w:p>
        </w:tc>
        <w:tc>
          <w:tcPr>
            <w:tcW w:w="737" w:type="dxa"/>
          </w:tcPr>
          <w:p>
            <w:pPr>
              <w:pStyle w:val="0"/>
            </w:pPr>
            <w:r>
              <w:rPr>
                <w:sz w:val="20"/>
              </w:rPr>
              <w:t xml:space="preserve">Определяется проектом</w:t>
            </w:r>
          </w:p>
        </w:tc>
        <w:tc>
          <w:tcPr>
            <w:tcW w:w="964" w:type="dxa"/>
          </w:tcPr>
          <w:p>
            <w:pPr>
              <w:pStyle w:val="0"/>
            </w:pPr>
            <w:r>
              <w:rPr>
                <w:sz w:val="20"/>
              </w:rPr>
              <w:t xml:space="preserve">2022 - 2024 (разработка проектной документации)</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844" w:type="dxa"/>
          </w:tcPr>
          <w:p>
            <w:pPr>
              <w:pStyle w:val="0"/>
              <w:jc w:val="center"/>
            </w:pPr>
            <w:r>
              <w:rPr>
                <w:sz w:val="20"/>
              </w:rPr>
              <w:t xml:space="preserve">1 500,0</w:t>
            </w:r>
          </w:p>
        </w:tc>
        <w:tc>
          <w:tcPr>
            <w:tcW w:w="964" w:type="dxa"/>
          </w:tcPr>
          <w:p>
            <w:pPr>
              <w:pStyle w:val="0"/>
              <w:jc w:val="center"/>
            </w:pPr>
            <w:r>
              <w:rPr>
                <w:sz w:val="20"/>
              </w:rPr>
              <w:t xml:space="preserve">3 117,5</w:t>
            </w:r>
          </w:p>
        </w:tc>
        <w:tc>
          <w:tcPr>
            <w:tcW w:w="964" w:type="dxa"/>
          </w:tcPr>
          <w:p>
            <w:pPr>
              <w:pStyle w:val="0"/>
              <w:jc w:val="center"/>
            </w:pPr>
            <w:r>
              <w:rPr>
                <w:sz w:val="20"/>
              </w:rPr>
              <w:t xml:space="preserve">52 350,0</w:t>
            </w:r>
          </w:p>
        </w:tc>
        <w:tc>
          <w:tcPr>
            <w:tcW w:w="60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в том числе за счет источников:</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vMerge w:val="continue"/>
          </w:tcPr>
          <w:p/>
        </w:tc>
        <w:tc>
          <w:tcPr>
            <w:tcW w:w="2324" w:type="dxa"/>
          </w:tcPr>
          <w:p>
            <w:pPr>
              <w:pStyle w:val="0"/>
              <w:jc w:val="both"/>
            </w:pPr>
            <w:r>
              <w:rPr>
                <w:sz w:val="20"/>
              </w:rPr>
              <w:t xml:space="preserve">федеральный бюджет</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r>
        <w:tc>
          <w:tcPr>
            <w:vMerge w:val="continue"/>
          </w:tcPr>
          <w:p/>
        </w:tc>
        <w:tc>
          <w:tcPr>
            <w:tcW w:w="2324" w:type="dxa"/>
          </w:tcPr>
          <w:p>
            <w:pPr>
              <w:pStyle w:val="0"/>
              <w:jc w:val="both"/>
            </w:pPr>
            <w:r>
              <w:rPr>
                <w:sz w:val="20"/>
              </w:rPr>
              <w:t xml:space="preserve">республиканский бюджет</w:t>
            </w:r>
          </w:p>
        </w:tc>
        <w:tc>
          <w:tcPr>
            <w:tcW w:w="737" w:type="dxa"/>
          </w:tcPr>
          <w:p>
            <w:pPr>
              <w:pStyle w:val="0"/>
            </w:pPr>
            <w:r>
              <w:rPr>
                <w:sz w:val="20"/>
              </w:rPr>
            </w:r>
          </w:p>
        </w:tc>
        <w:tc>
          <w:tcPr>
            <w:tcW w:w="964" w:type="dxa"/>
          </w:tcPr>
          <w:p>
            <w:pPr>
              <w:pStyle w:val="0"/>
            </w:pPr>
            <w:r>
              <w:rPr>
                <w:sz w:val="20"/>
              </w:rPr>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844" w:type="dxa"/>
          </w:tcPr>
          <w:p>
            <w:pPr>
              <w:pStyle w:val="0"/>
              <w:jc w:val="center"/>
            </w:pPr>
            <w:r>
              <w:rPr>
                <w:sz w:val="20"/>
              </w:rPr>
              <w:t xml:space="preserve">1 500,0</w:t>
            </w:r>
          </w:p>
        </w:tc>
        <w:tc>
          <w:tcPr>
            <w:tcW w:w="964" w:type="dxa"/>
          </w:tcPr>
          <w:p>
            <w:pPr>
              <w:pStyle w:val="0"/>
              <w:jc w:val="center"/>
            </w:pPr>
            <w:r>
              <w:rPr>
                <w:sz w:val="20"/>
              </w:rPr>
              <w:t xml:space="preserve">3 117,5</w:t>
            </w:r>
          </w:p>
        </w:tc>
        <w:tc>
          <w:tcPr>
            <w:tcW w:w="964" w:type="dxa"/>
          </w:tcPr>
          <w:p>
            <w:pPr>
              <w:pStyle w:val="0"/>
              <w:jc w:val="center"/>
            </w:pPr>
            <w:r>
              <w:rPr>
                <w:sz w:val="20"/>
              </w:rPr>
              <w:t xml:space="preserve">52 350,0</w:t>
            </w:r>
          </w:p>
        </w:tc>
        <w:tc>
          <w:tcPr>
            <w:tcW w:w="60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в том числе:</w:t>
            </w:r>
          </w:p>
          <w:p>
            <w:pPr>
              <w:pStyle w:val="0"/>
              <w:jc w:val="both"/>
            </w:pPr>
            <w:r>
              <w:rPr>
                <w:sz w:val="20"/>
              </w:rPr>
              <w:t xml:space="preserve">за счет остатка прошлых лет</w:t>
            </w:r>
          </w:p>
        </w:tc>
        <w:tc>
          <w:tcPr>
            <w:tcW w:w="737" w:type="dxa"/>
          </w:tcPr>
          <w:p>
            <w:pPr>
              <w:pStyle w:val="0"/>
            </w:pPr>
            <w:r>
              <w:rPr>
                <w:sz w:val="20"/>
              </w:rPr>
            </w:r>
          </w:p>
        </w:tc>
        <w:tc>
          <w:tcPr>
            <w:tcW w:w="9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4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604" w:type="dxa"/>
          </w:tcPr>
          <w:p>
            <w:pPr>
              <w:pStyle w:val="0"/>
            </w:pPr>
            <w:r>
              <w:rPr>
                <w:sz w:val="20"/>
              </w:rPr>
            </w:r>
          </w:p>
        </w:tc>
      </w:tr>
    </w:tbl>
    <w:p>
      <w:pPr>
        <w:pStyle w:val="0"/>
      </w:pPr>
      <w:r>
        <w:rPr>
          <w:sz w:val="20"/>
        </w:rPr>
      </w:r>
    </w:p>
    <w:p>
      <w:pPr>
        <w:pStyle w:val="0"/>
        <w:outlineLvl w:val="2"/>
        <w:jc w:val="right"/>
      </w:pPr>
      <w:r>
        <w:rPr>
          <w:sz w:val="20"/>
        </w:rPr>
        <w:t xml:space="preserve">Таблица 3.2</w:t>
      </w:r>
    </w:p>
    <w:p>
      <w:pPr>
        <w:pStyle w:val="0"/>
      </w:pPr>
      <w:r>
        <w:rPr>
          <w:sz w:val="20"/>
        </w:rPr>
      </w:r>
    </w:p>
    <w:bookmarkStart w:id="3284" w:name="P3284"/>
    <w:bookmarkEnd w:id="3284"/>
    <w:p>
      <w:pPr>
        <w:pStyle w:val="2"/>
        <w:jc w:val="center"/>
      </w:pPr>
      <w:r>
        <w:rPr>
          <w:sz w:val="20"/>
        </w:rPr>
        <w:t xml:space="preserve">ПЕРЕЧЕНЬ</w:t>
      </w:r>
    </w:p>
    <w:p>
      <w:pPr>
        <w:pStyle w:val="2"/>
        <w:jc w:val="center"/>
      </w:pPr>
      <w:r>
        <w:rPr>
          <w:sz w:val="20"/>
        </w:rPr>
        <w:t xml:space="preserve">объектов капитального строительства для муниципальных нужд,</w:t>
      </w:r>
    </w:p>
    <w:p>
      <w:pPr>
        <w:pStyle w:val="2"/>
        <w:jc w:val="center"/>
      </w:pPr>
      <w:r>
        <w:rPr>
          <w:sz w:val="20"/>
        </w:rPr>
        <w:t xml:space="preserve">подлежащих строительству (реконструкции) за счет средств,</w:t>
      </w:r>
    </w:p>
    <w:p>
      <w:pPr>
        <w:pStyle w:val="2"/>
        <w:jc w:val="center"/>
      </w:pPr>
      <w:r>
        <w:rPr>
          <w:sz w:val="20"/>
        </w:rPr>
        <w:t xml:space="preserve">выделяемых в виде субсидий из республиканского бюджета</w:t>
      </w:r>
    </w:p>
    <w:p>
      <w:pPr>
        <w:pStyle w:val="0"/>
        <w:jc w:val="center"/>
      </w:pPr>
      <w:r>
        <w:rPr>
          <w:sz w:val="20"/>
        </w:rPr>
        <w:t xml:space="preserve">(в ред. </w:t>
      </w:r>
      <w:hyperlink w:history="0" r:id="rId207" w:tooltip="Постановление Правительства РК от 16.11.2023 N 53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16.11.2023 N 536)</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85"/>
        <w:gridCol w:w="1134"/>
        <w:gridCol w:w="737"/>
        <w:gridCol w:w="1644"/>
        <w:gridCol w:w="1084"/>
        <w:gridCol w:w="964"/>
        <w:gridCol w:w="1084"/>
        <w:gridCol w:w="1084"/>
        <w:gridCol w:w="1084"/>
        <w:gridCol w:w="604"/>
      </w:tblGrid>
      <w:tr>
        <w:tc>
          <w:tcPr>
            <w:tcW w:w="454"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подпрограмм, основных мероприятий, объектов капитального строительства (реконструкции)</w:t>
            </w:r>
          </w:p>
        </w:tc>
        <w:tc>
          <w:tcPr>
            <w:tcW w:w="1134" w:type="dxa"/>
            <w:vMerge w:val="restart"/>
          </w:tcPr>
          <w:p>
            <w:pPr>
              <w:pStyle w:val="0"/>
              <w:jc w:val="center"/>
            </w:pPr>
            <w:r>
              <w:rPr>
                <w:sz w:val="20"/>
              </w:rPr>
              <w:t xml:space="preserve">Муниципальное образование</w:t>
            </w:r>
          </w:p>
        </w:tc>
        <w:tc>
          <w:tcPr>
            <w:tcW w:w="737" w:type="dxa"/>
            <w:vMerge w:val="restart"/>
          </w:tcPr>
          <w:p>
            <w:pPr>
              <w:pStyle w:val="0"/>
              <w:jc w:val="center"/>
            </w:pPr>
            <w:r>
              <w:rPr>
                <w:sz w:val="20"/>
              </w:rPr>
              <w:t xml:space="preserve">Мощность</w:t>
            </w:r>
          </w:p>
        </w:tc>
        <w:tc>
          <w:tcPr>
            <w:tcW w:w="1644" w:type="dxa"/>
            <w:vMerge w:val="restart"/>
          </w:tcPr>
          <w:p>
            <w:pPr>
              <w:pStyle w:val="0"/>
              <w:jc w:val="center"/>
            </w:pPr>
            <w:r>
              <w:rPr>
                <w:sz w:val="20"/>
              </w:rPr>
              <w:t xml:space="preserve">Сроки строительства</w:t>
            </w:r>
          </w:p>
        </w:tc>
        <w:tc>
          <w:tcPr>
            <w:gridSpan w:val="6"/>
            <w:tcW w:w="5904" w:type="dxa"/>
          </w:tcPr>
          <w:p>
            <w:pPr>
              <w:pStyle w:val="0"/>
              <w:jc w:val="center"/>
            </w:pPr>
            <w:r>
              <w:rPr>
                <w:sz w:val="20"/>
              </w:rPr>
              <w:t xml:space="preserve">Объем финансирования строительства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2020</w:t>
            </w:r>
          </w:p>
        </w:tc>
        <w:tc>
          <w:tcPr>
            <w:tcW w:w="964" w:type="dxa"/>
          </w:tcPr>
          <w:p>
            <w:pPr>
              <w:pStyle w:val="0"/>
              <w:jc w:val="center"/>
            </w:pPr>
            <w:r>
              <w:rPr>
                <w:sz w:val="20"/>
              </w:rPr>
              <w:t xml:space="preserve">2021</w:t>
            </w:r>
          </w:p>
        </w:tc>
        <w:tc>
          <w:tcPr>
            <w:tcW w:w="1084" w:type="dxa"/>
          </w:tcPr>
          <w:p>
            <w:pPr>
              <w:pStyle w:val="0"/>
              <w:jc w:val="center"/>
            </w:pPr>
            <w:r>
              <w:rPr>
                <w:sz w:val="20"/>
              </w:rPr>
              <w:t xml:space="preserve">2022</w:t>
            </w:r>
          </w:p>
        </w:tc>
        <w:tc>
          <w:tcPr>
            <w:tcW w:w="1084" w:type="dxa"/>
          </w:tcPr>
          <w:p>
            <w:pPr>
              <w:pStyle w:val="0"/>
              <w:jc w:val="center"/>
            </w:pPr>
            <w:r>
              <w:rPr>
                <w:sz w:val="20"/>
              </w:rPr>
              <w:t xml:space="preserve">2023</w:t>
            </w:r>
          </w:p>
        </w:tc>
        <w:tc>
          <w:tcPr>
            <w:tcW w:w="1084" w:type="dxa"/>
          </w:tcPr>
          <w:p>
            <w:pPr>
              <w:pStyle w:val="0"/>
              <w:jc w:val="center"/>
            </w:pPr>
            <w:r>
              <w:rPr>
                <w:sz w:val="20"/>
              </w:rPr>
              <w:t xml:space="preserve">2024</w:t>
            </w:r>
          </w:p>
        </w:tc>
        <w:tc>
          <w:tcPr>
            <w:tcW w:w="604" w:type="dxa"/>
          </w:tcPr>
          <w:p>
            <w:pPr>
              <w:pStyle w:val="0"/>
              <w:jc w:val="center"/>
            </w:pPr>
            <w:r>
              <w:rPr>
                <w:sz w:val="20"/>
              </w:rPr>
              <w:t xml:space="preserve">2025</w:t>
            </w:r>
          </w:p>
        </w:tc>
      </w:tr>
      <w:tr>
        <w:tc>
          <w:tcPr>
            <w:tcW w:w="454" w:type="dxa"/>
          </w:tcPr>
          <w:p>
            <w:pPr>
              <w:pStyle w:val="0"/>
            </w:pPr>
            <w:r>
              <w:rPr>
                <w:sz w:val="20"/>
              </w:rPr>
            </w:r>
          </w:p>
        </w:tc>
        <w:tc>
          <w:tcPr>
            <w:tcW w:w="3685" w:type="dxa"/>
          </w:tcPr>
          <w:p>
            <w:pPr>
              <w:pStyle w:val="0"/>
              <w:jc w:val="both"/>
            </w:pPr>
            <w:r>
              <w:rPr>
                <w:sz w:val="20"/>
              </w:rPr>
              <w:t xml:space="preserve">Государственная программа Республики Коми "Развитие культуры и туризма"</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ИТОГО ПО ОБЪЕКТАМ ПРОГРАММЫ:</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111 214,4</w:t>
            </w:r>
          </w:p>
        </w:tc>
        <w:tc>
          <w:tcPr>
            <w:tcW w:w="964" w:type="dxa"/>
          </w:tcPr>
          <w:p>
            <w:pPr>
              <w:pStyle w:val="0"/>
              <w:jc w:val="center"/>
            </w:pPr>
            <w:r>
              <w:rPr>
                <w:sz w:val="20"/>
              </w:rPr>
              <w:t xml:space="preserve">34 264,0</w:t>
            </w:r>
          </w:p>
        </w:tc>
        <w:tc>
          <w:tcPr>
            <w:tcW w:w="1084" w:type="dxa"/>
          </w:tcPr>
          <w:p>
            <w:pPr>
              <w:pStyle w:val="0"/>
              <w:jc w:val="center"/>
            </w:pPr>
            <w:r>
              <w:rPr>
                <w:sz w:val="20"/>
              </w:rPr>
              <w:t xml:space="preserve">118 340,2</w:t>
            </w:r>
          </w:p>
        </w:tc>
        <w:tc>
          <w:tcPr>
            <w:tcW w:w="1084" w:type="dxa"/>
          </w:tcPr>
          <w:p>
            <w:pPr>
              <w:pStyle w:val="0"/>
              <w:jc w:val="center"/>
            </w:pPr>
            <w:r>
              <w:rPr>
                <w:sz w:val="20"/>
              </w:rPr>
              <w:t xml:space="preserve">59 976,7</w:t>
            </w:r>
          </w:p>
        </w:tc>
        <w:tc>
          <w:tcPr>
            <w:tcW w:w="1084" w:type="dxa"/>
          </w:tcPr>
          <w:p>
            <w:pPr>
              <w:pStyle w:val="0"/>
              <w:jc w:val="center"/>
            </w:pPr>
            <w:r>
              <w:rPr>
                <w:sz w:val="20"/>
              </w:rPr>
              <w:t xml:space="preserve">291 907,5</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50 923,3</w:t>
            </w:r>
          </w:p>
        </w:tc>
        <w:tc>
          <w:tcPr>
            <w:tcW w:w="964" w:type="dxa"/>
          </w:tcPr>
          <w:p>
            <w:pPr>
              <w:pStyle w:val="0"/>
              <w:jc w:val="center"/>
            </w:pPr>
            <w:r>
              <w:rPr>
                <w:sz w:val="20"/>
              </w:rPr>
              <w:t xml:space="preserve">15 349,3</w:t>
            </w:r>
          </w:p>
        </w:tc>
        <w:tc>
          <w:tcPr>
            <w:tcW w:w="1084" w:type="dxa"/>
          </w:tcPr>
          <w:p>
            <w:pPr>
              <w:pStyle w:val="0"/>
              <w:jc w:val="center"/>
            </w:pPr>
            <w:r>
              <w:rPr>
                <w:sz w:val="20"/>
              </w:rPr>
              <w:t xml:space="preserve">72 423,2</w:t>
            </w:r>
          </w:p>
        </w:tc>
        <w:tc>
          <w:tcPr>
            <w:tcW w:w="1084" w:type="dxa"/>
          </w:tcPr>
          <w:p>
            <w:pPr>
              <w:pStyle w:val="0"/>
              <w:jc w:val="center"/>
            </w:pPr>
            <w:r>
              <w:rPr>
                <w:sz w:val="20"/>
              </w:rPr>
              <w:t xml:space="preserve">42 929,5</w:t>
            </w:r>
          </w:p>
        </w:tc>
        <w:tc>
          <w:tcPr>
            <w:tcW w:w="1084" w:type="dxa"/>
          </w:tcPr>
          <w:p>
            <w:pPr>
              <w:pStyle w:val="0"/>
              <w:jc w:val="center"/>
            </w:pPr>
            <w:r>
              <w:rPr>
                <w:sz w:val="20"/>
              </w:rPr>
              <w:t xml:space="preserve">244 719,4</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54 730,4</w:t>
            </w:r>
          </w:p>
        </w:tc>
        <w:tc>
          <w:tcPr>
            <w:tcW w:w="964" w:type="dxa"/>
          </w:tcPr>
          <w:p>
            <w:pPr>
              <w:pStyle w:val="0"/>
              <w:jc w:val="center"/>
            </w:pPr>
            <w:r>
              <w:rPr>
                <w:sz w:val="20"/>
              </w:rPr>
              <w:t xml:space="preserve">17 201,5</w:t>
            </w:r>
          </w:p>
        </w:tc>
        <w:tc>
          <w:tcPr>
            <w:tcW w:w="1084" w:type="dxa"/>
          </w:tcPr>
          <w:p>
            <w:pPr>
              <w:pStyle w:val="0"/>
              <w:jc w:val="center"/>
            </w:pPr>
            <w:r>
              <w:rPr>
                <w:sz w:val="20"/>
              </w:rPr>
              <w:t xml:space="preserve">40 000,0</w:t>
            </w:r>
          </w:p>
        </w:tc>
        <w:tc>
          <w:tcPr>
            <w:tcW w:w="1084" w:type="dxa"/>
          </w:tcPr>
          <w:p>
            <w:pPr>
              <w:pStyle w:val="0"/>
              <w:jc w:val="center"/>
            </w:pPr>
            <w:r>
              <w:rPr>
                <w:sz w:val="20"/>
              </w:rPr>
              <w:t xml:space="preserve">14 048,4</w:t>
            </w:r>
          </w:p>
        </w:tc>
        <w:tc>
          <w:tcPr>
            <w:tcW w:w="1084" w:type="dxa"/>
          </w:tcPr>
          <w:p>
            <w:pPr>
              <w:pStyle w:val="0"/>
              <w:jc w:val="center"/>
            </w:pPr>
            <w:r>
              <w:rPr>
                <w:sz w:val="20"/>
              </w:rPr>
              <w:t xml:space="preserve">43 334,5</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5 560,7</w:t>
            </w:r>
          </w:p>
        </w:tc>
        <w:tc>
          <w:tcPr>
            <w:tcW w:w="964" w:type="dxa"/>
          </w:tcPr>
          <w:p>
            <w:pPr>
              <w:pStyle w:val="0"/>
              <w:jc w:val="center"/>
            </w:pPr>
            <w:r>
              <w:rPr>
                <w:sz w:val="20"/>
              </w:rPr>
              <w:t xml:space="preserve">1 713,2</w:t>
            </w:r>
          </w:p>
        </w:tc>
        <w:tc>
          <w:tcPr>
            <w:tcW w:w="1084" w:type="dxa"/>
          </w:tcPr>
          <w:p>
            <w:pPr>
              <w:pStyle w:val="0"/>
              <w:jc w:val="center"/>
            </w:pPr>
            <w:r>
              <w:rPr>
                <w:sz w:val="20"/>
              </w:rPr>
              <w:t xml:space="preserve">5 917,0</w:t>
            </w:r>
          </w:p>
        </w:tc>
        <w:tc>
          <w:tcPr>
            <w:tcW w:w="1084" w:type="dxa"/>
          </w:tcPr>
          <w:p>
            <w:pPr>
              <w:pStyle w:val="0"/>
              <w:jc w:val="center"/>
            </w:pPr>
            <w:r>
              <w:rPr>
                <w:sz w:val="20"/>
              </w:rPr>
              <w:t xml:space="preserve">2 998,8</w:t>
            </w:r>
          </w:p>
        </w:tc>
        <w:tc>
          <w:tcPr>
            <w:tcW w:w="1084" w:type="dxa"/>
          </w:tcPr>
          <w:p>
            <w:pPr>
              <w:pStyle w:val="0"/>
              <w:jc w:val="center"/>
            </w:pPr>
            <w:r>
              <w:rPr>
                <w:sz w:val="20"/>
              </w:rPr>
              <w:t xml:space="preserve">3 853,6</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hyperlink w:history="0" w:anchor="P237" w:tooltip="ПАСПОРТ">
              <w:r>
                <w:rPr>
                  <w:sz w:val="20"/>
                  <w:color w:val="0000ff"/>
                </w:rPr>
                <w:t xml:space="preserve">Подпрограмма</w:t>
              </w:r>
            </w:hyperlink>
            <w:r>
              <w:rPr>
                <w:sz w:val="20"/>
              </w:rPr>
              <w:t xml:space="preserve"> "Доступность объектов сферы культуры, культурных и исторических ценностей"</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Основное мероприятие 1А1 (1.01.05) Региональный проект "Культурная среда"</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1.</w:t>
            </w:r>
          </w:p>
        </w:tc>
        <w:tc>
          <w:tcPr>
            <w:tcW w:w="3685" w:type="dxa"/>
          </w:tcPr>
          <w:p>
            <w:pPr>
              <w:pStyle w:val="0"/>
              <w:jc w:val="both"/>
            </w:pPr>
            <w:r>
              <w:rPr>
                <w:sz w:val="20"/>
              </w:rPr>
              <w:t xml:space="preserve">Строительство социокультурного центра в д. Горьковская Сысольского района</w:t>
            </w:r>
          </w:p>
        </w:tc>
        <w:tc>
          <w:tcPr>
            <w:tcW w:w="1134" w:type="dxa"/>
          </w:tcPr>
          <w:p>
            <w:pPr>
              <w:pStyle w:val="0"/>
            </w:pPr>
            <w:r>
              <w:rPr>
                <w:sz w:val="20"/>
              </w:rPr>
              <w:t xml:space="preserve">МО МР "Сысольский"</w:t>
            </w:r>
          </w:p>
        </w:tc>
        <w:tc>
          <w:tcPr>
            <w:tcW w:w="737" w:type="dxa"/>
          </w:tcPr>
          <w:p>
            <w:pPr>
              <w:pStyle w:val="0"/>
            </w:pPr>
            <w:r>
              <w:rPr>
                <w:sz w:val="20"/>
              </w:rPr>
              <w:t xml:space="preserve">49 мест</w:t>
            </w:r>
          </w:p>
        </w:tc>
        <w:tc>
          <w:tcPr>
            <w:tcW w:w="1644" w:type="dxa"/>
          </w:tcPr>
          <w:p>
            <w:pPr>
              <w:pStyle w:val="0"/>
            </w:pPr>
            <w:r>
              <w:rPr>
                <w:sz w:val="20"/>
              </w:rPr>
              <w:t xml:space="preserve">2020 г. (ввод в эксплуатацию)</w:t>
            </w:r>
          </w:p>
        </w:tc>
        <w:tc>
          <w:tcPr>
            <w:tcW w:w="1084" w:type="dxa"/>
          </w:tcPr>
          <w:p>
            <w:pPr>
              <w:pStyle w:val="0"/>
              <w:jc w:val="center"/>
            </w:pPr>
            <w:r>
              <w:rPr>
                <w:sz w:val="20"/>
              </w:rPr>
              <w:t xml:space="preserve">50 316,3</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28 054,3</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19 746,2</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2 515,8</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2.</w:t>
            </w:r>
          </w:p>
        </w:tc>
        <w:tc>
          <w:tcPr>
            <w:tcW w:w="3685" w:type="dxa"/>
          </w:tcPr>
          <w:p>
            <w:pPr>
              <w:pStyle w:val="0"/>
              <w:jc w:val="both"/>
            </w:pPr>
            <w:r>
              <w:rPr>
                <w:sz w:val="20"/>
              </w:rPr>
              <w:t xml:space="preserve">Строительство социокультурного центра в с. Усть-Ухта МО МР "Сосногорск"</w:t>
            </w:r>
          </w:p>
        </w:tc>
        <w:tc>
          <w:tcPr>
            <w:tcW w:w="1134" w:type="dxa"/>
          </w:tcPr>
          <w:p>
            <w:pPr>
              <w:pStyle w:val="0"/>
            </w:pPr>
            <w:r>
              <w:rPr>
                <w:sz w:val="20"/>
              </w:rPr>
              <w:t xml:space="preserve">МО МР "Сосногорск"</w:t>
            </w:r>
          </w:p>
        </w:tc>
        <w:tc>
          <w:tcPr>
            <w:tcW w:w="737" w:type="dxa"/>
          </w:tcPr>
          <w:p>
            <w:pPr>
              <w:pStyle w:val="0"/>
            </w:pPr>
            <w:r>
              <w:rPr>
                <w:sz w:val="20"/>
              </w:rPr>
              <w:t xml:space="preserve">49 мест</w:t>
            </w:r>
          </w:p>
        </w:tc>
        <w:tc>
          <w:tcPr>
            <w:tcW w:w="1644" w:type="dxa"/>
          </w:tcPr>
          <w:p>
            <w:pPr>
              <w:pStyle w:val="0"/>
            </w:pPr>
            <w:r>
              <w:rPr>
                <w:sz w:val="20"/>
              </w:rPr>
              <w:t xml:space="preserve">2020 г. (ввод в эксплуатацию)</w:t>
            </w:r>
          </w:p>
        </w:tc>
        <w:tc>
          <w:tcPr>
            <w:tcW w:w="1084" w:type="dxa"/>
          </w:tcPr>
          <w:p>
            <w:pPr>
              <w:pStyle w:val="0"/>
              <w:jc w:val="center"/>
            </w:pPr>
            <w:r>
              <w:rPr>
                <w:sz w:val="20"/>
              </w:rPr>
              <w:t xml:space="preserve">37 131,5</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16 095,5</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19 179,4</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1 856,6</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3.</w:t>
            </w:r>
          </w:p>
        </w:tc>
        <w:tc>
          <w:tcPr>
            <w:tcW w:w="3685" w:type="dxa"/>
          </w:tcPr>
          <w:p>
            <w:pPr>
              <w:pStyle w:val="0"/>
              <w:jc w:val="both"/>
            </w:pPr>
            <w:r>
              <w:rPr>
                <w:sz w:val="20"/>
              </w:rPr>
              <w:t xml:space="preserve">Социокультурный центр в с. Подчерье</w:t>
            </w:r>
          </w:p>
        </w:tc>
        <w:tc>
          <w:tcPr>
            <w:tcW w:w="1134" w:type="dxa"/>
          </w:tcPr>
          <w:p>
            <w:pPr>
              <w:pStyle w:val="0"/>
            </w:pPr>
            <w:r>
              <w:rPr>
                <w:sz w:val="20"/>
              </w:rPr>
              <w:t xml:space="preserve">МО ГО "Вуктыл"</w:t>
            </w:r>
          </w:p>
        </w:tc>
        <w:tc>
          <w:tcPr>
            <w:tcW w:w="737" w:type="dxa"/>
          </w:tcPr>
          <w:p>
            <w:pPr>
              <w:pStyle w:val="0"/>
            </w:pPr>
            <w:r>
              <w:rPr>
                <w:sz w:val="20"/>
              </w:rPr>
              <w:t xml:space="preserve">49 мест</w:t>
            </w:r>
          </w:p>
        </w:tc>
        <w:tc>
          <w:tcPr>
            <w:tcW w:w="1644" w:type="dxa"/>
          </w:tcPr>
          <w:p>
            <w:pPr>
              <w:pStyle w:val="0"/>
            </w:pPr>
            <w:r>
              <w:rPr>
                <w:sz w:val="20"/>
              </w:rPr>
              <w:t xml:space="preserve">2020 г. (ввод в эксплуатацию)</w:t>
            </w:r>
          </w:p>
        </w:tc>
        <w:tc>
          <w:tcPr>
            <w:tcW w:w="1084" w:type="dxa"/>
          </w:tcPr>
          <w:p>
            <w:pPr>
              <w:pStyle w:val="0"/>
              <w:jc w:val="center"/>
            </w:pPr>
            <w:r>
              <w:rPr>
                <w:sz w:val="20"/>
              </w:rPr>
              <w:t xml:space="preserve">23 766,6</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6 773,5</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15 804,8</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jc w:val="center"/>
            </w:pPr>
            <w:r>
              <w:rPr>
                <w:sz w:val="20"/>
              </w:rPr>
              <w:t xml:space="preserve">1 188,3</w:t>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vMerge w:val="restart"/>
          </w:tcPr>
          <w:p>
            <w:pPr>
              <w:pStyle w:val="0"/>
            </w:pPr>
            <w:r>
              <w:rPr>
                <w:sz w:val="20"/>
              </w:rPr>
              <w:t xml:space="preserve">4.</w:t>
            </w:r>
          </w:p>
        </w:tc>
        <w:tc>
          <w:tcPr>
            <w:tcW w:w="3685" w:type="dxa"/>
          </w:tcPr>
          <w:p>
            <w:pPr>
              <w:pStyle w:val="0"/>
              <w:jc w:val="both"/>
            </w:pPr>
            <w:r>
              <w:rPr>
                <w:sz w:val="20"/>
              </w:rPr>
              <w:t xml:space="preserve">Строительство социокультурного центра в с. Вольдино МО МР "Усть-Куломский"</w:t>
            </w:r>
          </w:p>
        </w:tc>
        <w:tc>
          <w:tcPr>
            <w:tcW w:w="1134" w:type="dxa"/>
          </w:tcPr>
          <w:p>
            <w:pPr>
              <w:pStyle w:val="0"/>
            </w:pPr>
            <w:r>
              <w:rPr>
                <w:sz w:val="20"/>
              </w:rPr>
              <w:t xml:space="preserve">МО МР "Усть-Куломский"</w:t>
            </w:r>
          </w:p>
        </w:tc>
        <w:tc>
          <w:tcPr>
            <w:tcW w:w="737" w:type="dxa"/>
          </w:tcPr>
          <w:p>
            <w:pPr>
              <w:pStyle w:val="0"/>
            </w:pPr>
            <w:r>
              <w:rPr>
                <w:sz w:val="20"/>
              </w:rPr>
              <w:t xml:space="preserve">49 мест</w:t>
            </w:r>
          </w:p>
        </w:tc>
        <w:tc>
          <w:tcPr>
            <w:tcW w:w="1644" w:type="dxa"/>
          </w:tcPr>
          <w:p>
            <w:pPr>
              <w:pStyle w:val="0"/>
            </w:pPr>
            <w:r>
              <w:rPr>
                <w:sz w:val="20"/>
              </w:rPr>
              <w:t xml:space="preserve">2021 г. (ввод в эксплуатацию)</w:t>
            </w:r>
          </w:p>
        </w:tc>
        <w:tc>
          <w:tcPr>
            <w:tcW w:w="1084" w:type="dxa"/>
          </w:tcPr>
          <w:p>
            <w:pPr>
              <w:pStyle w:val="0"/>
            </w:pPr>
            <w:r>
              <w:rPr>
                <w:sz w:val="20"/>
              </w:rPr>
            </w:r>
          </w:p>
        </w:tc>
        <w:tc>
          <w:tcPr>
            <w:tcW w:w="964" w:type="dxa"/>
          </w:tcPr>
          <w:p>
            <w:pPr>
              <w:pStyle w:val="0"/>
              <w:jc w:val="center"/>
            </w:pPr>
            <w:r>
              <w:rPr>
                <w:sz w:val="20"/>
              </w:rPr>
              <w:t xml:space="preserve">34 264,0</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jc w:val="center"/>
            </w:pPr>
            <w:r>
              <w:rPr>
                <w:sz w:val="20"/>
              </w:rPr>
              <w:t xml:space="preserve">15 349,3</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jc w:val="center"/>
            </w:pPr>
            <w:r>
              <w:rPr>
                <w:sz w:val="20"/>
              </w:rPr>
              <w:t xml:space="preserve">17 201,5</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jc w:val="center"/>
            </w:pPr>
            <w:r>
              <w:rPr>
                <w:sz w:val="20"/>
              </w:rPr>
              <w:t xml:space="preserve">1 713,2</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vMerge w:val="restart"/>
          </w:tcPr>
          <w:p>
            <w:pPr>
              <w:pStyle w:val="0"/>
            </w:pPr>
            <w:r>
              <w:rPr>
                <w:sz w:val="20"/>
              </w:rPr>
              <w:t xml:space="preserve">5.</w:t>
            </w:r>
          </w:p>
        </w:tc>
        <w:tc>
          <w:tcPr>
            <w:tcW w:w="3685" w:type="dxa"/>
          </w:tcPr>
          <w:p>
            <w:pPr>
              <w:pStyle w:val="0"/>
              <w:jc w:val="both"/>
            </w:pPr>
            <w:r>
              <w:rPr>
                <w:sz w:val="20"/>
              </w:rPr>
              <w:t xml:space="preserve">Строительство многофункционального социально-культурного центра в с. Пажга Сыктывдинского района Республики Коми</w:t>
            </w:r>
          </w:p>
        </w:tc>
        <w:tc>
          <w:tcPr>
            <w:tcW w:w="1134" w:type="dxa"/>
          </w:tcPr>
          <w:p>
            <w:pPr>
              <w:pStyle w:val="0"/>
            </w:pPr>
            <w:r>
              <w:rPr>
                <w:sz w:val="20"/>
              </w:rPr>
              <w:t xml:space="preserve">МО МР "Сыктывдинский"</w:t>
            </w:r>
          </w:p>
        </w:tc>
        <w:tc>
          <w:tcPr>
            <w:tcW w:w="737" w:type="dxa"/>
          </w:tcPr>
          <w:p>
            <w:pPr>
              <w:pStyle w:val="0"/>
            </w:pPr>
            <w:r>
              <w:rPr>
                <w:sz w:val="20"/>
              </w:rPr>
              <w:t xml:space="preserve">183 места</w:t>
            </w:r>
          </w:p>
        </w:tc>
        <w:tc>
          <w:tcPr>
            <w:tcW w:w="1644" w:type="dxa"/>
          </w:tcPr>
          <w:p>
            <w:pPr>
              <w:pStyle w:val="0"/>
            </w:pPr>
            <w:r>
              <w:rPr>
                <w:sz w:val="20"/>
              </w:rPr>
              <w:t xml:space="preserve">2024 г. (ввод в эксплуатацию)</w:t>
            </w:r>
          </w:p>
        </w:tc>
        <w:tc>
          <w:tcPr>
            <w:tcW w:w="1084" w:type="dxa"/>
          </w:tcPr>
          <w:p>
            <w:pPr>
              <w:pStyle w:val="0"/>
            </w:pPr>
            <w:r>
              <w:rPr>
                <w:sz w:val="20"/>
              </w:rPr>
            </w:r>
          </w:p>
        </w:tc>
        <w:tc>
          <w:tcPr>
            <w:tcW w:w="964" w:type="dxa"/>
          </w:tcPr>
          <w:p>
            <w:pPr>
              <w:pStyle w:val="0"/>
            </w:pPr>
            <w:r>
              <w:rPr>
                <w:sz w:val="20"/>
              </w:rPr>
            </w:r>
          </w:p>
        </w:tc>
        <w:tc>
          <w:tcPr>
            <w:tcW w:w="1084" w:type="dxa"/>
          </w:tcPr>
          <w:p>
            <w:pPr>
              <w:pStyle w:val="0"/>
              <w:jc w:val="center"/>
            </w:pPr>
            <w:r>
              <w:rPr>
                <w:sz w:val="20"/>
              </w:rPr>
              <w:t xml:space="preserve">118 340,2</w:t>
            </w:r>
          </w:p>
        </w:tc>
        <w:tc>
          <w:tcPr>
            <w:tcW w:w="1084" w:type="dxa"/>
          </w:tcPr>
          <w:p>
            <w:pPr>
              <w:pStyle w:val="0"/>
              <w:jc w:val="center"/>
            </w:pPr>
            <w:r>
              <w:rPr>
                <w:sz w:val="20"/>
              </w:rPr>
              <w:t xml:space="preserve">59 976,7</w:t>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jc w:val="center"/>
            </w:pPr>
            <w:r>
              <w:rPr>
                <w:sz w:val="20"/>
              </w:rPr>
              <w:t xml:space="preserve">72 423,2</w:t>
            </w:r>
          </w:p>
        </w:tc>
        <w:tc>
          <w:tcPr>
            <w:tcW w:w="1084" w:type="dxa"/>
          </w:tcPr>
          <w:p>
            <w:pPr>
              <w:pStyle w:val="0"/>
              <w:jc w:val="center"/>
            </w:pPr>
            <w:r>
              <w:rPr>
                <w:sz w:val="20"/>
              </w:rPr>
              <w:t xml:space="preserve">42 929,5</w:t>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jc w:val="center"/>
            </w:pPr>
            <w:r>
              <w:rPr>
                <w:sz w:val="20"/>
              </w:rPr>
              <w:t xml:space="preserve">40 000,0</w:t>
            </w:r>
          </w:p>
        </w:tc>
        <w:tc>
          <w:tcPr>
            <w:tcW w:w="1084" w:type="dxa"/>
          </w:tcPr>
          <w:p>
            <w:pPr>
              <w:pStyle w:val="0"/>
              <w:jc w:val="center"/>
            </w:pPr>
            <w:r>
              <w:rPr>
                <w:sz w:val="20"/>
              </w:rPr>
              <w:t xml:space="preserve">14 048,4</w:t>
            </w:r>
          </w:p>
        </w:tc>
        <w:tc>
          <w:tcPr>
            <w:tcW w:w="1084" w:type="dxa"/>
          </w:tcPr>
          <w:p>
            <w:pPr>
              <w:pStyle w:val="0"/>
            </w:pPr>
            <w:r>
              <w:rPr>
                <w:sz w:val="20"/>
              </w:rPr>
            </w:r>
          </w:p>
        </w:tc>
        <w:tc>
          <w:tcPr>
            <w:tcW w:w="604" w:type="dxa"/>
          </w:tcPr>
          <w:p>
            <w:pPr>
              <w:pStyle w:val="0"/>
            </w:pPr>
            <w:r>
              <w:rPr>
                <w:sz w:val="20"/>
              </w:rPr>
            </w:r>
          </w:p>
        </w:tc>
      </w:tr>
      <w:tr>
        <w:tc>
          <w:tcPr>
            <w:vMerge w:val="continue"/>
          </w:tcP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jc w:val="center"/>
            </w:pPr>
            <w:r>
              <w:rPr>
                <w:sz w:val="20"/>
              </w:rPr>
              <w:t xml:space="preserve">5 917,0</w:t>
            </w:r>
          </w:p>
        </w:tc>
        <w:tc>
          <w:tcPr>
            <w:tcW w:w="1084" w:type="dxa"/>
          </w:tcPr>
          <w:p>
            <w:pPr>
              <w:pStyle w:val="0"/>
              <w:jc w:val="center"/>
            </w:pPr>
            <w:r>
              <w:rPr>
                <w:sz w:val="20"/>
              </w:rPr>
              <w:t xml:space="preserve">2 998,8</w:t>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6.</w:t>
            </w:r>
          </w:p>
        </w:tc>
        <w:tc>
          <w:tcPr>
            <w:tcW w:w="3685" w:type="dxa"/>
          </w:tcPr>
          <w:p>
            <w:pPr>
              <w:pStyle w:val="0"/>
              <w:jc w:val="both"/>
            </w:pPr>
            <w:r>
              <w:rPr>
                <w:sz w:val="20"/>
              </w:rPr>
              <w:t xml:space="preserve">Строительство социокультурного центра в с. Сторожевск МО МР "Корткеросский"</w:t>
            </w:r>
          </w:p>
        </w:tc>
        <w:tc>
          <w:tcPr>
            <w:tcW w:w="1134" w:type="dxa"/>
          </w:tcPr>
          <w:p>
            <w:pPr>
              <w:pStyle w:val="0"/>
            </w:pPr>
            <w:r>
              <w:rPr>
                <w:sz w:val="20"/>
              </w:rPr>
              <w:t xml:space="preserve">МО МР "Корткеросский"</w:t>
            </w:r>
          </w:p>
        </w:tc>
        <w:tc>
          <w:tcPr>
            <w:tcW w:w="737" w:type="dxa"/>
          </w:tcPr>
          <w:p>
            <w:pPr>
              <w:pStyle w:val="0"/>
            </w:pPr>
            <w:r>
              <w:rPr>
                <w:sz w:val="20"/>
              </w:rPr>
              <w:t xml:space="preserve">49 мест</w:t>
            </w:r>
          </w:p>
        </w:tc>
        <w:tc>
          <w:tcPr>
            <w:tcW w:w="1644" w:type="dxa"/>
          </w:tcPr>
          <w:p>
            <w:pPr>
              <w:pStyle w:val="0"/>
            </w:pPr>
            <w:r>
              <w:rPr>
                <w:sz w:val="20"/>
              </w:rPr>
              <w:t xml:space="preserve">2024 г. (ввод в эксплуатацию)</w:t>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20 851,0</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5 546,4</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14 262,1</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1 042,5</w:t>
            </w:r>
          </w:p>
        </w:tc>
        <w:tc>
          <w:tcPr>
            <w:tcW w:w="604" w:type="dxa"/>
          </w:tcPr>
          <w:p>
            <w:pPr>
              <w:pStyle w:val="0"/>
            </w:pPr>
            <w:r>
              <w:rPr>
                <w:sz w:val="20"/>
              </w:rPr>
            </w:r>
          </w:p>
        </w:tc>
      </w:tr>
      <w:tr>
        <w:tc>
          <w:tcPr>
            <w:tcW w:w="454" w:type="dxa"/>
          </w:tcPr>
          <w:p>
            <w:pPr>
              <w:pStyle w:val="0"/>
            </w:pPr>
            <w:r>
              <w:rPr>
                <w:sz w:val="20"/>
              </w:rPr>
              <w:t xml:space="preserve">7.</w:t>
            </w:r>
          </w:p>
        </w:tc>
        <w:tc>
          <w:tcPr>
            <w:tcW w:w="3685" w:type="dxa"/>
          </w:tcPr>
          <w:p>
            <w:pPr>
              <w:pStyle w:val="0"/>
              <w:jc w:val="both"/>
            </w:pPr>
            <w:r>
              <w:rPr>
                <w:sz w:val="20"/>
              </w:rPr>
              <w:t xml:space="preserve">Строительство социокультурного центра в пст. Вухтым МО МР "Прилузский"</w:t>
            </w:r>
          </w:p>
        </w:tc>
        <w:tc>
          <w:tcPr>
            <w:tcW w:w="1134" w:type="dxa"/>
          </w:tcPr>
          <w:p>
            <w:pPr>
              <w:pStyle w:val="0"/>
            </w:pPr>
            <w:r>
              <w:rPr>
                <w:sz w:val="20"/>
              </w:rPr>
              <w:t xml:space="preserve">МО МР "Прилузский"</w:t>
            </w:r>
          </w:p>
        </w:tc>
        <w:tc>
          <w:tcPr>
            <w:tcW w:w="737" w:type="dxa"/>
          </w:tcPr>
          <w:p>
            <w:pPr>
              <w:pStyle w:val="0"/>
            </w:pPr>
            <w:r>
              <w:rPr>
                <w:sz w:val="20"/>
              </w:rPr>
              <w:t xml:space="preserve">49 мест</w:t>
            </w:r>
          </w:p>
        </w:tc>
        <w:tc>
          <w:tcPr>
            <w:tcW w:w="1644" w:type="dxa"/>
          </w:tcPr>
          <w:p>
            <w:pPr>
              <w:pStyle w:val="0"/>
            </w:pPr>
            <w:r>
              <w:rPr>
                <w:sz w:val="20"/>
              </w:rPr>
              <w:t xml:space="preserve">2024 г. (ввод в эксплуатацию)</w:t>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51 837,3</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20 173,03</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29 072,4</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2 591,9</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hyperlink w:history="0" w:anchor="P643" w:tooltip="ПАСПОРТ">
              <w:r>
                <w:rPr>
                  <w:sz w:val="20"/>
                  <w:color w:val="0000ff"/>
                </w:rPr>
                <w:t xml:space="preserve">Подпрограмма</w:t>
              </w:r>
            </w:hyperlink>
            <w:r>
              <w:rPr>
                <w:sz w:val="20"/>
              </w:rPr>
              <w:t xml:space="preserve"> "Въездной и внутренний туризм на территории Республики Коми"</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Основное мероприятие 4.01.05. Содействие в реализации инвестиционных проектов в сфере туризма</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8.</w:t>
            </w:r>
          </w:p>
        </w:tc>
        <w:tc>
          <w:tcPr>
            <w:tcW w:w="3685" w:type="dxa"/>
          </w:tcPr>
          <w:p>
            <w:pPr>
              <w:pStyle w:val="0"/>
              <w:jc w:val="both"/>
            </w:pPr>
            <w:r>
              <w:rPr>
                <w:sz w:val="20"/>
              </w:rPr>
              <w:t xml:space="preserve">Реконструкция на участке автодороги ул. Механическая пст. Выльтыдор, от автомобильной дороги Сыктывкар - Троицко-Печорск до ул. Олега Кошевого, протяженностью примерно 1100 м</w:t>
            </w:r>
          </w:p>
        </w:tc>
        <w:tc>
          <w:tcPr>
            <w:tcW w:w="1134" w:type="dxa"/>
          </w:tcPr>
          <w:p>
            <w:pPr>
              <w:pStyle w:val="0"/>
            </w:pPr>
            <w:r>
              <w:rPr>
                <w:sz w:val="20"/>
              </w:rPr>
              <w:t xml:space="preserve">МО ГО "Сыктывкар"</w:t>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99 099,1</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99 000,0</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99,1</w:t>
            </w:r>
          </w:p>
        </w:tc>
        <w:tc>
          <w:tcPr>
            <w:tcW w:w="604" w:type="dxa"/>
          </w:tcPr>
          <w:p>
            <w:pPr>
              <w:pStyle w:val="0"/>
            </w:pPr>
            <w:r>
              <w:rPr>
                <w:sz w:val="20"/>
              </w:rPr>
            </w:r>
          </w:p>
        </w:tc>
      </w:tr>
      <w:tr>
        <w:tc>
          <w:tcPr>
            <w:tcW w:w="454" w:type="dxa"/>
          </w:tcPr>
          <w:p>
            <w:pPr>
              <w:pStyle w:val="0"/>
            </w:pPr>
            <w:r>
              <w:rPr>
                <w:sz w:val="20"/>
              </w:rPr>
              <w:t xml:space="preserve">9.</w:t>
            </w:r>
          </w:p>
        </w:tc>
        <w:tc>
          <w:tcPr>
            <w:tcW w:w="3685" w:type="dxa"/>
          </w:tcPr>
          <w:p>
            <w:pPr>
              <w:pStyle w:val="0"/>
              <w:jc w:val="both"/>
            </w:pPr>
            <w:r>
              <w:rPr>
                <w:sz w:val="20"/>
              </w:rPr>
              <w:t xml:space="preserve">Строительство ул. Дачная, от ул. Олега Кошевого до Туристско-рекреационного комплекса, протяженностью примерно 800 м</w:t>
            </w:r>
          </w:p>
        </w:tc>
        <w:tc>
          <w:tcPr>
            <w:tcW w:w="1134" w:type="dxa"/>
          </w:tcPr>
          <w:p>
            <w:pPr>
              <w:pStyle w:val="0"/>
            </w:pPr>
            <w:r>
              <w:rPr>
                <w:sz w:val="20"/>
              </w:rPr>
              <w:t xml:space="preserve">МО ГО "Сыктывкар"</w:t>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120 120,1</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республиканский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120 000,</w:t>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федеральный бюджет</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3685" w:type="dxa"/>
          </w:tcPr>
          <w:p>
            <w:pPr>
              <w:pStyle w:val="0"/>
              <w:jc w:val="both"/>
            </w:pPr>
            <w:r>
              <w:rPr>
                <w:sz w:val="20"/>
              </w:rPr>
              <w:t xml:space="preserve">средства местных бюджетов</w:t>
            </w:r>
          </w:p>
        </w:tc>
        <w:tc>
          <w:tcPr>
            <w:tcW w:w="1134"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jc w:val="center"/>
            </w:pPr>
            <w:r>
              <w:rPr>
                <w:sz w:val="20"/>
              </w:rPr>
              <w:t xml:space="preserve">120,1</w:t>
            </w:r>
          </w:p>
        </w:tc>
        <w:tc>
          <w:tcPr>
            <w:tcW w:w="604" w:type="dxa"/>
          </w:tcPr>
          <w:p>
            <w:pPr>
              <w:pStyle w:val="0"/>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4</w:t>
      </w:r>
    </w:p>
    <w:p>
      <w:pPr>
        <w:pStyle w:val="0"/>
      </w:pPr>
      <w:r>
        <w:rPr>
          <w:sz w:val="20"/>
        </w:rPr>
      </w:r>
    </w:p>
    <w:bookmarkStart w:id="3902" w:name="P3902"/>
    <w:bookmarkEnd w:id="3902"/>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(с учетом средств федерального бюджета), бюджетов</w:t>
      </w:r>
    </w:p>
    <w:p>
      <w:pPr>
        <w:pStyle w:val="2"/>
        <w:jc w:val="center"/>
      </w:pPr>
      <w:r>
        <w:rPr>
          <w:sz w:val="20"/>
        </w:rPr>
        <w:t xml:space="preserve">государственных внебюджетных фондов Республики Коми,</w:t>
      </w:r>
    </w:p>
    <w:p>
      <w:pPr>
        <w:pStyle w:val="2"/>
        <w:jc w:val="center"/>
      </w:pPr>
      <w:r>
        <w:rPr>
          <w:sz w:val="20"/>
        </w:rPr>
        <w:t xml:space="preserve">местных бюджетов и юридических лиц на реализацию целей</w:t>
      </w:r>
    </w:p>
    <w:p>
      <w:pPr>
        <w:pStyle w:val="2"/>
        <w:jc w:val="center"/>
      </w:pPr>
      <w:r>
        <w:rPr>
          <w:sz w:val="20"/>
        </w:rPr>
        <w:t xml:space="preserve">государственной программы Республики Коми</w:t>
      </w:r>
    </w:p>
    <w:p>
      <w:pPr>
        <w:pStyle w:val="0"/>
        <w:jc w:val="center"/>
      </w:pPr>
      <w:r>
        <w:rPr>
          <w:sz w:val="20"/>
        </w:rPr>
        <w:t xml:space="preserve">(в ред. </w:t>
      </w:r>
      <w:hyperlink w:history="0" r:id="rId20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41"/>
        <w:gridCol w:w="2749"/>
        <w:gridCol w:w="1279"/>
        <w:gridCol w:w="1279"/>
        <w:gridCol w:w="1279"/>
        <w:gridCol w:w="1279"/>
        <w:gridCol w:w="1264"/>
        <w:gridCol w:w="1264"/>
      </w:tblGrid>
      <w:tr>
        <w:tc>
          <w:tcPr>
            <w:tcW w:w="1134" w:type="dxa"/>
            <w:vMerge w:val="restart"/>
          </w:tcPr>
          <w:p>
            <w:pPr>
              <w:pStyle w:val="0"/>
              <w:jc w:val="center"/>
            </w:pPr>
            <w:r>
              <w:rPr>
                <w:sz w:val="20"/>
              </w:rPr>
              <w:t xml:space="preserve">Статус</w:t>
            </w:r>
          </w:p>
        </w:tc>
        <w:tc>
          <w:tcPr>
            <w:tcW w:w="2041" w:type="dxa"/>
            <w:vMerge w:val="restart"/>
          </w:tcPr>
          <w:p>
            <w:pPr>
              <w:pStyle w:val="0"/>
              <w:jc w:val="center"/>
            </w:pPr>
            <w:r>
              <w:rPr>
                <w:sz w:val="20"/>
              </w:rPr>
              <w:t xml:space="preserve">Наименование государственной программы, подпрограммы государственной программы, долгосрочной республиканской целевой программы (подпрограммы долгосрочной республиканской целевой программы), ведомственной целевой программы, основного мероприятия</w:t>
            </w:r>
          </w:p>
        </w:tc>
        <w:tc>
          <w:tcPr>
            <w:tcW w:w="2749" w:type="dxa"/>
            <w:vMerge w:val="restart"/>
          </w:tcPr>
          <w:p>
            <w:pPr>
              <w:pStyle w:val="0"/>
              <w:jc w:val="center"/>
            </w:pPr>
            <w:r>
              <w:rPr>
                <w:sz w:val="20"/>
              </w:rPr>
              <w:t xml:space="preserve">Источник финансирования</w:t>
            </w:r>
          </w:p>
        </w:tc>
        <w:tc>
          <w:tcPr>
            <w:gridSpan w:val="6"/>
            <w:tcW w:w="7644" w:type="dxa"/>
          </w:tcPr>
          <w:p>
            <w:pPr>
              <w:pStyle w:val="0"/>
              <w:jc w:val="center"/>
            </w:pPr>
            <w:r>
              <w:rPr>
                <w:sz w:val="20"/>
              </w:rPr>
              <w:t xml:space="preserve">Оценка расходов (тыс. руб.)</w:t>
            </w:r>
          </w:p>
        </w:tc>
      </w:tr>
      <w:tr>
        <w:tc>
          <w:tcPr>
            <w:vMerge w:val="continue"/>
          </w:tcPr>
          <w:p/>
        </w:tc>
        <w:tc>
          <w:tcPr>
            <w:vMerge w:val="continue"/>
          </w:tcPr>
          <w:p/>
        </w:tc>
        <w:tc>
          <w:tcPr>
            <w:vMerge w:val="continue"/>
          </w:tcPr>
          <w:p/>
        </w:tc>
        <w:tc>
          <w:tcPr>
            <w:gridSpan w:val="6"/>
            <w:tcW w:w="7644"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279" w:type="dxa"/>
          </w:tcPr>
          <w:p>
            <w:pPr>
              <w:pStyle w:val="0"/>
              <w:jc w:val="center"/>
            </w:pPr>
            <w:r>
              <w:rPr>
                <w:sz w:val="20"/>
              </w:rPr>
              <w:t xml:space="preserve">2020 (на 01.01.2021)</w:t>
            </w:r>
          </w:p>
        </w:tc>
        <w:tc>
          <w:tcPr>
            <w:tcW w:w="1279" w:type="dxa"/>
          </w:tcPr>
          <w:p>
            <w:pPr>
              <w:pStyle w:val="0"/>
              <w:jc w:val="center"/>
            </w:pPr>
            <w:r>
              <w:rPr>
                <w:sz w:val="20"/>
              </w:rPr>
              <w:t xml:space="preserve">2021 (на 01.01.2022)</w:t>
            </w:r>
          </w:p>
        </w:tc>
        <w:tc>
          <w:tcPr>
            <w:tcW w:w="1279" w:type="dxa"/>
          </w:tcPr>
          <w:p>
            <w:pPr>
              <w:pStyle w:val="0"/>
              <w:jc w:val="center"/>
            </w:pPr>
            <w:r>
              <w:rPr>
                <w:sz w:val="20"/>
              </w:rPr>
              <w:t xml:space="preserve">2022 (на 01.01.2023)</w:t>
            </w:r>
          </w:p>
        </w:tc>
        <w:tc>
          <w:tcPr>
            <w:tcW w:w="1279" w:type="dxa"/>
          </w:tcPr>
          <w:p>
            <w:pPr>
              <w:pStyle w:val="0"/>
              <w:jc w:val="center"/>
            </w:pPr>
            <w:r>
              <w:rPr>
                <w:sz w:val="20"/>
              </w:rPr>
              <w:t xml:space="preserve">2023 (на 27.07.2023)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r>
      <w:tr>
        <w:tc>
          <w:tcPr>
            <w:tcW w:w="1134" w:type="dxa"/>
          </w:tcPr>
          <w:p>
            <w:pPr>
              <w:pStyle w:val="0"/>
              <w:jc w:val="center"/>
            </w:pPr>
            <w:r>
              <w:rPr>
                <w:sz w:val="20"/>
              </w:rPr>
              <w:t xml:space="preserve">1</w:t>
            </w:r>
          </w:p>
        </w:tc>
        <w:tc>
          <w:tcPr>
            <w:tcW w:w="2041" w:type="dxa"/>
          </w:tcPr>
          <w:p>
            <w:pPr>
              <w:pStyle w:val="0"/>
              <w:jc w:val="center"/>
            </w:pPr>
            <w:r>
              <w:rPr>
                <w:sz w:val="20"/>
              </w:rPr>
              <w:t xml:space="preserve">2</w:t>
            </w:r>
          </w:p>
        </w:tc>
        <w:tc>
          <w:tcPr>
            <w:tcW w:w="2749" w:type="dxa"/>
          </w:tcPr>
          <w:p>
            <w:pPr>
              <w:pStyle w:val="0"/>
              <w:jc w:val="center"/>
            </w:pPr>
            <w:r>
              <w:rPr>
                <w:sz w:val="20"/>
              </w:rPr>
              <w:t xml:space="preserve">3</w:t>
            </w:r>
          </w:p>
        </w:tc>
        <w:tc>
          <w:tcPr>
            <w:tcW w:w="1279" w:type="dxa"/>
          </w:tcPr>
          <w:p>
            <w:pPr>
              <w:pStyle w:val="0"/>
              <w:jc w:val="center"/>
            </w:pPr>
            <w:r>
              <w:rPr>
                <w:sz w:val="20"/>
              </w:rPr>
              <w:t xml:space="preserve">4</w:t>
            </w:r>
          </w:p>
        </w:tc>
        <w:tc>
          <w:tcPr>
            <w:tcW w:w="1279" w:type="dxa"/>
          </w:tcPr>
          <w:p>
            <w:pPr>
              <w:pStyle w:val="0"/>
              <w:jc w:val="center"/>
            </w:pPr>
            <w:r>
              <w:rPr>
                <w:sz w:val="20"/>
              </w:rPr>
              <w:t xml:space="preserve">5</w:t>
            </w:r>
          </w:p>
        </w:tc>
        <w:tc>
          <w:tcPr>
            <w:tcW w:w="1279" w:type="dxa"/>
          </w:tcPr>
          <w:p>
            <w:pPr>
              <w:pStyle w:val="0"/>
              <w:jc w:val="center"/>
            </w:pPr>
            <w:r>
              <w:rPr>
                <w:sz w:val="20"/>
              </w:rPr>
              <w:t xml:space="preserve">6</w:t>
            </w:r>
          </w:p>
        </w:tc>
        <w:tc>
          <w:tcPr>
            <w:tcW w:w="1279"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r>
      <w:tr>
        <w:tc>
          <w:tcPr>
            <w:tcW w:w="1134" w:type="dxa"/>
            <w:vMerge w:val="restart"/>
          </w:tcPr>
          <w:p>
            <w:pPr>
              <w:pStyle w:val="0"/>
              <w:outlineLvl w:val="3"/>
            </w:pPr>
            <w:r>
              <w:rPr>
                <w:sz w:val="20"/>
              </w:rPr>
              <w:t xml:space="preserve">Государственная программа Республики Коми</w:t>
            </w:r>
          </w:p>
        </w:tc>
        <w:tc>
          <w:tcPr>
            <w:tcW w:w="2041" w:type="dxa"/>
            <w:vMerge w:val="restart"/>
          </w:tcPr>
          <w:p>
            <w:pPr>
              <w:pStyle w:val="0"/>
              <w:jc w:val="both"/>
            </w:pPr>
            <w:r>
              <w:rPr>
                <w:sz w:val="20"/>
              </w:rPr>
              <w:t xml:space="preserve">Развитие культуры и туризма</w:t>
            </w:r>
          </w:p>
        </w:tc>
        <w:tc>
          <w:tcPr>
            <w:tcW w:w="2749" w:type="dxa"/>
          </w:tcPr>
          <w:p>
            <w:pPr>
              <w:pStyle w:val="0"/>
            </w:pPr>
            <w:r>
              <w:rPr>
                <w:sz w:val="20"/>
              </w:rPr>
              <w:t xml:space="preserve">всего</w:t>
            </w:r>
          </w:p>
        </w:tc>
        <w:tc>
          <w:tcPr>
            <w:tcW w:w="1279" w:type="dxa"/>
          </w:tcPr>
          <w:p>
            <w:pPr>
              <w:pStyle w:val="0"/>
              <w:jc w:val="center"/>
            </w:pPr>
            <w:r>
              <w:rPr>
                <w:sz w:val="20"/>
              </w:rPr>
              <w:t xml:space="preserve">2 780 374,2</w:t>
            </w:r>
          </w:p>
        </w:tc>
        <w:tc>
          <w:tcPr>
            <w:tcW w:w="1279" w:type="dxa"/>
          </w:tcPr>
          <w:p>
            <w:pPr>
              <w:pStyle w:val="0"/>
              <w:jc w:val="center"/>
            </w:pPr>
            <w:r>
              <w:rPr>
                <w:sz w:val="20"/>
              </w:rPr>
              <w:t xml:space="preserve">2 813 362,0</w:t>
            </w:r>
          </w:p>
        </w:tc>
        <w:tc>
          <w:tcPr>
            <w:tcW w:w="1279" w:type="dxa"/>
          </w:tcPr>
          <w:p>
            <w:pPr>
              <w:pStyle w:val="0"/>
              <w:jc w:val="center"/>
            </w:pPr>
            <w:r>
              <w:rPr>
                <w:sz w:val="20"/>
              </w:rPr>
              <w:t xml:space="preserve">3 146 297,7</w:t>
            </w:r>
          </w:p>
        </w:tc>
        <w:tc>
          <w:tcPr>
            <w:tcW w:w="1279" w:type="dxa"/>
          </w:tcPr>
          <w:p>
            <w:pPr>
              <w:pStyle w:val="0"/>
              <w:jc w:val="center"/>
            </w:pPr>
            <w:r>
              <w:rPr>
                <w:sz w:val="20"/>
              </w:rPr>
              <w:t xml:space="preserve">3 377 258,5</w:t>
            </w:r>
          </w:p>
        </w:tc>
        <w:tc>
          <w:tcPr>
            <w:tcW w:w="1264" w:type="dxa"/>
          </w:tcPr>
          <w:p>
            <w:pPr>
              <w:pStyle w:val="0"/>
              <w:jc w:val="center"/>
            </w:pPr>
            <w:r>
              <w:rPr>
                <w:sz w:val="20"/>
              </w:rPr>
              <w:t xml:space="preserve">3 783 858,0</w:t>
            </w:r>
          </w:p>
        </w:tc>
        <w:tc>
          <w:tcPr>
            <w:tcW w:w="1264" w:type="dxa"/>
          </w:tcPr>
          <w:p>
            <w:pPr>
              <w:pStyle w:val="0"/>
              <w:jc w:val="center"/>
            </w:pPr>
            <w:r>
              <w:rPr>
                <w:sz w:val="20"/>
              </w:rPr>
              <w:t xml:space="preserve">3 403 023,3</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2 738 591,1</w:t>
            </w:r>
          </w:p>
        </w:tc>
        <w:tc>
          <w:tcPr>
            <w:tcW w:w="1279" w:type="dxa"/>
          </w:tcPr>
          <w:p>
            <w:pPr>
              <w:pStyle w:val="0"/>
              <w:jc w:val="center"/>
            </w:pPr>
            <w:r>
              <w:rPr>
                <w:sz w:val="20"/>
              </w:rPr>
              <w:t xml:space="preserve">2 773 659,4</w:t>
            </w:r>
          </w:p>
        </w:tc>
        <w:tc>
          <w:tcPr>
            <w:tcW w:w="1279" w:type="dxa"/>
          </w:tcPr>
          <w:p>
            <w:pPr>
              <w:pStyle w:val="0"/>
              <w:jc w:val="center"/>
            </w:pPr>
            <w:r>
              <w:rPr>
                <w:sz w:val="20"/>
              </w:rPr>
              <w:t xml:space="preserve">3 109 747,8</w:t>
            </w:r>
          </w:p>
        </w:tc>
        <w:tc>
          <w:tcPr>
            <w:tcW w:w="1279" w:type="dxa"/>
          </w:tcPr>
          <w:p>
            <w:pPr>
              <w:pStyle w:val="0"/>
              <w:jc w:val="center"/>
            </w:pPr>
            <w:r>
              <w:rPr>
                <w:sz w:val="20"/>
              </w:rPr>
              <w:t xml:space="preserve">3 330 234,2</w:t>
            </w:r>
          </w:p>
        </w:tc>
        <w:tc>
          <w:tcPr>
            <w:tcW w:w="1264" w:type="dxa"/>
          </w:tcPr>
          <w:p>
            <w:pPr>
              <w:pStyle w:val="0"/>
              <w:jc w:val="center"/>
            </w:pPr>
            <w:r>
              <w:rPr>
                <w:sz w:val="20"/>
              </w:rPr>
              <w:t xml:space="preserve">3 740 012,1</w:t>
            </w:r>
          </w:p>
        </w:tc>
        <w:tc>
          <w:tcPr>
            <w:tcW w:w="1264" w:type="dxa"/>
          </w:tcPr>
          <w:p>
            <w:pPr>
              <w:pStyle w:val="0"/>
              <w:jc w:val="center"/>
            </w:pPr>
            <w:r>
              <w:rPr>
                <w:sz w:val="20"/>
              </w:rPr>
              <w:t xml:space="preserve">3 366 917,8</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165 551,7</w:t>
            </w:r>
          </w:p>
        </w:tc>
        <w:tc>
          <w:tcPr>
            <w:tcW w:w="1279" w:type="dxa"/>
          </w:tcPr>
          <w:p>
            <w:pPr>
              <w:pStyle w:val="0"/>
              <w:jc w:val="center"/>
            </w:pPr>
            <w:r>
              <w:rPr>
                <w:sz w:val="20"/>
              </w:rPr>
              <w:t xml:space="preserve">217 166,4</w:t>
            </w:r>
          </w:p>
        </w:tc>
        <w:tc>
          <w:tcPr>
            <w:tcW w:w="1279" w:type="dxa"/>
          </w:tcPr>
          <w:p>
            <w:pPr>
              <w:pStyle w:val="0"/>
              <w:jc w:val="center"/>
            </w:pPr>
            <w:r>
              <w:rPr>
                <w:sz w:val="20"/>
              </w:rPr>
              <w:t xml:space="preserve">144 917,3</w:t>
            </w:r>
          </w:p>
        </w:tc>
        <w:tc>
          <w:tcPr>
            <w:tcW w:w="1279" w:type="dxa"/>
          </w:tcPr>
          <w:p>
            <w:pPr>
              <w:pStyle w:val="0"/>
              <w:jc w:val="center"/>
            </w:pPr>
            <w:r>
              <w:rPr>
                <w:sz w:val="20"/>
              </w:rPr>
              <w:t xml:space="preserve">166 177,7</w:t>
            </w:r>
          </w:p>
        </w:tc>
        <w:tc>
          <w:tcPr>
            <w:tcW w:w="1264" w:type="dxa"/>
          </w:tcPr>
          <w:p>
            <w:pPr>
              <w:pStyle w:val="0"/>
              <w:jc w:val="center"/>
            </w:pPr>
            <w:r>
              <w:rPr>
                <w:sz w:val="20"/>
              </w:rPr>
              <w:t xml:space="preserve">139 362,1</w:t>
            </w:r>
          </w:p>
        </w:tc>
        <w:tc>
          <w:tcPr>
            <w:tcW w:w="1264" w:type="dxa"/>
          </w:tcPr>
          <w:p>
            <w:pPr>
              <w:pStyle w:val="0"/>
              <w:jc w:val="center"/>
            </w:pPr>
            <w:r>
              <w:rPr>
                <w:sz w:val="20"/>
              </w:rPr>
              <w:t xml:space="preserve">50 769,0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41 783,1</w:t>
            </w:r>
          </w:p>
        </w:tc>
        <w:tc>
          <w:tcPr>
            <w:tcW w:w="1279" w:type="dxa"/>
          </w:tcPr>
          <w:p>
            <w:pPr>
              <w:pStyle w:val="0"/>
              <w:jc w:val="center"/>
            </w:pPr>
            <w:r>
              <w:rPr>
                <w:sz w:val="20"/>
              </w:rPr>
              <w:t xml:space="preserve">39 702,6</w:t>
            </w:r>
          </w:p>
        </w:tc>
        <w:tc>
          <w:tcPr>
            <w:tcW w:w="1279" w:type="dxa"/>
          </w:tcPr>
          <w:p>
            <w:pPr>
              <w:pStyle w:val="0"/>
              <w:jc w:val="center"/>
            </w:pPr>
            <w:r>
              <w:rPr>
                <w:sz w:val="20"/>
              </w:rPr>
              <w:t xml:space="preserve">36 550,0</w:t>
            </w:r>
          </w:p>
        </w:tc>
        <w:tc>
          <w:tcPr>
            <w:tcW w:w="1279" w:type="dxa"/>
          </w:tcPr>
          <w:p>
            <w:pPr>
              <w:pStyle w:val="0"/>
              <w:jc w:val="center"/>
            </w:pPr>
            <w:r>
              <w:rPr>
                <w:sz w:val="20"/>
              </w:rPr>
              <w:t xml:space="preserve">47 024,5</w:t>
            </w:r>
          </w:p>
        </w:tc>
        <w:tc>
          <w:tcPr>
            <w:tcW w:w="1264" w:type="dxa"/>
          </w:tcPr>
          <w:p>
            <w:pPr>
              <w:pStyle w:val="0"/>
              <w:jc w:val="center"/>
            </w:pPr>
            <w:r>
              <w:rPr>
                <w:sz w:val="20"/>
              </w:rPr>
              <w:t xml:space="preserve">43 846,0</w:t>
            </w:r>
          </w:p>
        </w:tc>
        <w:tc>
          <w:tcPr>
            <w:tcW w:w="1264" w:type="dxa"/>
          </w:tcPr>
          <w:p>
            <w:pPr>
              <w:pStyle w:val="0"/>
              <w:jc w:val="center"/>
            </w:pPr>
            <w:r>
              <w:rPr>
                <w:sz w:val="20"/>
              </w:rPr>
              <w:t xml:space="preserve">36 105,5</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237" w:tooltip="ПАСПОРТ">
              <w:r>
                <w:rPr>
                  <w:sz w:val="20"/>
                  <w:color w:val="0000ff"/>
                </w:rPr>
                <w:t xml:space="preserve">Подпрограмма 1</w:t>
              </w:r>
            </w:hyperlink>
          </w:p>
        </w:tc>
        <w:tc>
          <w:tcPr>
            <w:tcW w:w="2041" w:type="dxa"/>
            <w:vMerge w:val="restart"/>
          </w:tcPr>
          <w:p>
            <w:pPr>
              <w:pStyle w:val="0"/>
              <w:jc w:val="both"/>
            </w:pPr>
            <w:r>
              <w:rPr>
                <w:sz w:val="20"/>
              </w:rPr>
              <w:t xml:space="preserve">Доступность объектов сферы культуры, культурных и исторических ценностей</w:t>
            </w:r>
          </w:p>
        </w:tc>
        <w:tc>
          <w:tcPr>
            <w:tcW w:w="2749" w:type="dxa"/>
          </w:tcPr>
          <w:p>
            <w:pPr>
              <w:pStyle w:val="0"/>
            </w:pPr>
            <w:r>
              <w:rPr>
                <w:sz w:val="20"/>
              </w:rPr>
              <w:t xml:space="preserve">всего</w:t>
            </w:r>
          </w:p>
        </w:tc>
        <w:tc>
          <w:tcPr>
            <w:tcW w:w="1279" w:type="dxa"/>
          </w:tcPr>
          <w:p>
            <w:pPr>
              <w:pStyle w:val="0"/>
              <w:jc w:val="center"/>
            </w:pPr>
            <w:r>
              <w:rPr>
                <w:sz w:val="20"/>
              </w:rPr>
              <w:t xml:space="preserve">916 523,2</w:t>
            </w:r>
          </w:p>
        </w:tc>
        <w:tc>
          <w:tcPr>
            <w:tcW w:w="1279" w:type="dxa"/>
          </w:tcPr>
          <w:p>
            <w:pPr>
              <w:pStyle w:val="0"/>
              <w:jc w:val="center"/>
            </w:pPr>
            <w:r>
              <w:rPr>
                <w:sz w:val="20"/>
              </w:rPr>
              <w:t xml:space="preserve">787 683,9</w:t>
            </w:r>
          </w:p>
        </w:tc>
        <w:tc>
          <w:tcPr>
            <w:tcW w:w="1279" w:type="dxa"/>
          </w:tcPr>
          <w:p>
            <w:pPr>
              <w:pStyle w:val="0"/>
              <w:jc w:val="center"/>
            </w:pPr>
            <w:r>
              <w:rPr>
                <w:sz w:val="20"/>
              </w:rPr>
              <w:t xml:space="preserve">845 226,9</w:t>
            </w:r>
          </w:p>
        </w:tc>
        <w:tc>
          <w:tcPr>
            <w:tcW w:w="1279" w:type="dxa"/>
          </w:tcPr>
          <w:p>
            <w:pPr>
              <w:pStyle w:val="0"/>
              <w:jc w:val="center"/>
            </w:pPr>
            <w:r>
              <w:rPr>
                <w:sz w:val="20"/>
              </w:rPr>
              <w:t xml:space="preserve">931 141,8</w:t>
            </w:r>
          </w:p>
        </w:tc>
        <w:tc>
          <w:tcPr>
            <w:tcW w:w="1264" w:type="dxa"/>
          </w:tcPr>
          <w:p>
            <w:pPr>
              <w:pStyle w:val="0"/>
              <w:jc w:val="center"/>
            </w:pPr>
            <w:r>
              <w:rPr>
                <w:sz w:val="20"/>
              </w:rPr>
              <w:t xml:space="preserve">922 663,4</w:t>
            </w:r>
          </w:p>
        </w:tc>
        <w:tc>
          <w:tcPr>
            <w:tcW w:w="1264" w:type="dxa"/>
          </w:tcPr>
          <w:p>
            <w:pPr>
              <w:pStyle w:val="0"/>
              <w:jc w:val="center"/>
            </w:pPr>
            <w:r>
              <w:rPr>
                <w:sz w:val="20"/>
              </w:rPr>
              <w:t xml:space="preserve">755 752,2</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882 578,1</w:t>
            </w:r>
          </w:p>
        </w:tc>
        <w:tc>
          <w:tcPr>
            <w:tcW w:w="1279" w:type="dxa"/>
          </w:tcPr>
          <w:p>
            <w:pPr>
              <w:pStyle w:val="0"/>
              <w:jc w:val="center"/>
            </w:pPr>
            <w:r>
              <w:rPr>
                <w:sz w:val="20"/>
              </w:rPr>
              <w:t xml:space="preserve">757 710,9</w:t>
            </w:r>
          </w:p>
        </w:tc>
        <w:tc>
          <w:tcPr>
            <w:tcW w:w="1279" w:type="dxa"/>
          </w:tcPr>
          <w:p>
            <w:pPr>
              <w:pStyle w:val="0"/>
              <w:jc w:val="center"/>
            </w:pPr>
            <w:r>
              <w:rPr>
                <w:sz w:val="20"/>
              </w:rPr>
              <w:t xml:space="preserve">819 727,5</w:t>
            </w:r>
          </w:p>
        </w:tc>
        <w:tc>
          <w:tcPr>
            <w:tcW w:w="1279" w:type="dxa"/>
          </w:tcPr>
          <w:p>
            <w:pPr>
              <w:pStyle w:val="0"/>
              <w:jc w:val="center"/>
            </w:pPr>
            <w:r>
              <w:rPr>
                <w:sz w:val="20"/>
              </w:rPr>
              <w:t xml:space="preserve">896 344,5</w:t>
            </w:r>
          </w:p>
        </w:tc>
        <w:tc>
          <w:tcPr>
            <w:tcW w:w="1264" w:type="dxa"/>
          </w:tcPr>
          <w:p>
            <w:pPr>
              <w:pStyle w:val="0"/>
              <w:jc w:val="center"/>
            </w:pPr>
            <w:r>
              <w:rPr>
                <w:sz w:val="20"/>
              </w:rPr>
              <w:t xml:space="preserve">891 044,3</w:t>
            </w:r>
          </w:p>
        </w:tc>
        <w:tc>
          <w:tcPr>
            <w:tcW w:w="1264" w:type="dxa"/>
          </w:tcPr>
          <w:p>
            <w:pPr>
              <w:pStyle w:val="0"/>
              <w:jc w:val="center"/>
            </w:pPr>
            <w:r>
              <w:rPr>
                <w:sz w:val="20"/>
              </w:rPr>
              <w:t xml:space="preserve">731 871,0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138 199,7</w:t>
            </w:r>
          </w:p>
        </w:tc>
        <w:tc>
          <w:tcPr>
            <w:tcW w:w="1279" w:type="dxa"/>
          </w:tcPr>
          <w:p>
            <w:pPr>
              <w:pStyle w:val="0"/>
              <w:jc w:val="center"/>
            </w:pPr>
            <w:r>
              <w:rPr>
                <w:sz w:val="20"/>
              </w:rPr>
              <w:t xml:space="preserve">134 490,1</w:t>
            </w:r>
          </w:p>
        </w:tc>
        <w:tc>
          <w:tcPr>
            <w:tcW w:w="1279" w:type="dxa"/>
          </w:tcPr>
          <w:p>
            <w:pPr>
              <w:pStyle w:val="0"/>
              <w:jc w:val="center"/>
            </w:pPr>
            <w:r>
              <w:rPr>
                <w:sz w:val="20"/>
              </w:rPr>
              <w:t xml:space="preserve">106 711,2</w:t>
            </w:r>
          </w:p>
        </w:tc>
        <w:tc>
          <w:tcPr>
            <w:tcW w:w="1279" w:type="dxa"/>
          </w:tcPr>
          <w:p>
            <w:pPr>
              <w:pStyle w:val="0"/>
              <w:jc w:val="center"/>
            </w:pPr>
            <w:r>
              <w:rPr>
                <w:sz w:val="20"/>
              </w:rPr>
              <w:t xml:space="preserve">143 804,8</w:t>
            </w:r>
          </w:p>
        </w:tc>
        <w:tc>
          <w:tcPr>
            <w:tcW w:w="1264" w:type="dxa"/>
          </w:tcPr>
          <w:p>
            <w:pPr>
              <w:pStyle w:val="0"/>
              <w:jc w:val="center"/>
            </w:pPr>
            <w:r>
              <w:rPr>
                <w:sz w:val="20"/>
              </w:rPr>
              <w:t xml:space="preserve">117 958,6</w:t>
            </w:r>
          </w:p>
        </w:tc>
        <w:tc>
          <w:tcPr>
            <w:tcW w:w="1264" w:type="dxa"/>
          </w:tcPr>
          <w:p>
            <w:pPr>
              <w:pStyle w:val="0"/>
              <w:jc w:val="center"/>
            </w:pPr>
            <w:r>
              <w:rPr>
                <w:sz w:val="20"/>
              </w:rPr>
              <w:t xml:space="preserve">15 123,0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33 945,1</w:t>
            </w:r>
          </w:p>
        </w:tc>
        <w:tc>
          <w:tcPr>
            <w:tcW w:w="1279" w:type="dxa"/>
          </w:tcPr>
          <w:p>
            <w:pPr>
              <w:pStyle w:val="0"/>
              <w:jc w:val="center"/>
            </w:pPr>
            <w:r>
              <w:rPr>
                <w:sz w:val="20"/>
              </w:rPr>
              <w:t xml:space="preserve">29 973,0</w:t>
            </w:r>
          </w:p>
        </w:tc>
        <w:tc>
          <w:tcPr>
            <w:tcW w:w="1279" w:type="dxa"/>
          </w:tcPr>
          <w:p>
            <w:pPr>
              <w:pStyle w:val="0"/>
              <w:jc w:val="center"/>
            </w:pPr>
            <w:r>
              <w:rPr>
                <w:sz w:val="20"/>
              </w:rPr>
              <w:t xml:space="preserve">25 499,4</w:t>
            </w:r>
          </w:p>
        </w:tc>
        <w:tc>
          <w:tcPr>
            <w:tcW w:w="1279" w:type="dxa"/>
          </w:tcPr>
          <w:p>
            <w:pPr>
              <w:pStyle w:val="0"/>
              <w:jc w:val="center"/>
            </w:pPr>
            <w:r>
              <w:rPr>
                <w:sz w:val="20"/>
              </w:rPr>
              <w:t xml:space="preserve">34 797,3</w:t>
            </w:r>
          </w:p>
        </w:tc>
        <w:tc>
          <w:tcPr>
            <w:tcW w:w="1264" w:type="dxa"/>
          </w:tcPr>
          <w:p>
            <w:pPr>
              <w:pStyle w:val="0"/>
              <w:jc w:val="center"/>
            </w:pPr>
            <w:r>
              <w:rPr>
                <w:sz w:val="20"/>
              </w:rPr>
              <w:t xml:space="preserve">31 619,0</w:t>
            </w:r>
          </w:p>
        </w:tc>
        <w:tc>
          <w:tcPr>
            <w:tcW w:w="1264" w:type="dxa"/>
          </w:tcPr>
          <w:p>
            <w:pPr>
              <w:pStyle w:val="0"/>
              <w:jc w:val="center"/>
            </w:pPr>
            <w:r>
              <w:rPr>
                <w:sz w:val="20"/>
              </w:rPr>
              <w:t xml:space="preserve">23 881,2</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1.01.01.</w:t>
            </w:r>
          </w:p>
        </w:tc>
        <w:tc>
          <w:tcPr>
            <w:tcW w:w="2041" w:type="dxa"/>
            <w:vMerge w:val="restart"/>
          </w:tcPr>
          <w:p>
            <w:pPr>
              <w:pStyle w:val="0"/>
              <w:jc w:val="both"/>
            </w:pPr>
            <w:r>
              <w:rPr>
                <w:sz w:val="20"/>
              </w:rPr>
              <w:t xml:space="preserve">Строительство и реконструкция объектов сферы культуры для государственных нужд</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1 500,0</w:t>
            </w:r>
          </w:p>
        </w:tc>
        <w:tc>
          <w:tcPr>
            <w:tcW w:w="1279" w:type="dxa"/>
          </w:tcPr>
          <w:p>
            <w:pPr>
              <w:pStyle w:val="0"/>
              <w:jc w:val="center"/>
            </w:pPr>
            <w:r>
              <w:rPr>
                <w:sz w:val="20"/>
              </w:rPr>
              <w:t xml:space="preserve">25 000,0</w:t>
            </w:r>
          </w:p>
        </w:tc>
        <w:tc>
          <w:tcPr>
            <w:tcW w:w="1264" w:type="dxa"/>
          </w:tcPr>
          <w:p>
            <w:pPr>
              <w:pStyle w:val="0"/>
              <w:jc w:val="center"/>
            </w:pPr>
            <w:r>
              <w:rPr>
                <w:sz w:val="20"/>
              </w:rPr>
              <w:t xml:space="preserve">52 350,0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1 500,0</w:t>
            </w:r>
          </w:p>
        </w:tc>
        <w:tc>
          <w:tcPr>
            <w:tcW w:w="1279" w:type="dxa"/>
          </w:tcPr>
          <w:p>
            <w:pPr>
              <w:pStyle w:val="0"/>
              <w:jc w:val="center"/>
            </w:pPr>
            <w:r>
              <w:rPr>
                <w:sz w:val="20"/>
              </w:rPr>
              <w:t xml:space="preserve">25 000,0</w:t>
            </w:r>
          </w:p>
        </w:tc>
        <w:tc>
          <w:tcPr>
            <w:tcW w:w="1264" w:type="dxa"/>
          </w:tcPr>
          <w:p>
            <w:pPr>
              <w:pStyle w:val="0"/>
              <w:jc w:val="center"/>
            </w:pPr>
            <w:r>
              <w:rPr>
                <w:sz w:val="20"/>
              </w:rPr>
              <w:t xml:space="preserve">52 350,0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1.01.02.</w:t>
            </w:r>
          </w:p>
        </w:tc>
        <w:tc>
          <w:tcPr>
            <w:tcW w:w="2041" w:type="dxa"/>
            <w:vMerge w:val="restart"/>
          </w:tcPr>
          <w:p>
            <w:pPr>
              <w:pStyle w:val="0"/>
              <w:jc w:val="both"/>
            </w:pPr>
            <w:r>
              <w:rPr>
                <w:sz w:val="20"/>
              </w:rPr>
              <w:t xml:space="preserve">Укрепление материально-технической базы учреждений сферы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331 410,2</w:t>
            </w:r>
          </w:p>
        </w:tc>
        <w:tc>
          <w:tcPr>
            <w:tcW w:w="1279" w:type="dxa"/>
          </w:tcPr>
          <w:p>
            <w:pPr>
              <w:pStyle w:val="0"/>
              <w:jc w:val="center"/>
            </w:pPr>
            <w:r>
              <w:rPr>
                <w:sz w:val="20"/>
              </w:rPr>
              <w:t xml:space="preserve">155 838,0</w:t>
            </w:r>
          </w:p>
        </w:tc>
        <w:tc>
          <w:tcPr>
            <w:tcW w:w="1279" w:type="dxa"/>
          </w:tcPr>
          <w:p>
            <w:pPr>
              <w:pStyle w:val="0"/>
              <w:jc w:val="center"/>
            </w:pPr>
            <w:r>
              <w:rPr>
                <w:sz w:val="20"/>
              </w:rPr>
              <w:t xml:space="preserve">166 479,9</w:t>
            </w:r>
          </w:p>
        </w:tc>
        <w:tc>
          <w:tcPr>
            <w:tcW w:w="1279" w:type="dxa"/>
          </w:tcPr>
          <w:p>
            <w:pPr>
              <w:pStyle w:val="0"/>
              <w:jc w:val="center"/>
            </w:pPr>
            <w:r>
              <w:rPr>
                <w:sz w:val="20"/>
              </w:rPr>
              <w:t xml:space="preserve">211 866,8</w:t>
            </w:r>
          </w:p>
        </w:tc>
        <w:tc>
          <w:tcPr>
            <w:tcW w:w="1264" w:type="dxa"/>
          </w:tcPr>
          <w:p>
            <w:pPr>
              <w:pStyle w:val="0"/>
              <w:jc w:val="center"/>
            </w:pPr>
            <w:r>
              <w:rPr>
                <w:sz w:val="20"/>
              </w:rPr>
              <w:t xml:space="preserve">191 015,2</w:t>
            </w:r>
          </w:p>
        </w:tc>
        <w:tc>
          <w:tcPr>
            <w:tcW w:w="1264" w:type="dxa"/>
          </w:tcPr>
          <w:p>
            <w:pPr>
              <w:pStyle w:val="0"/>
              <w:jc w:val="center"/>
            </w:pPr>
            <w:r>
              <w:rPr>
                <w:sz w:val="20"/>
              </w:rPr>
              <w:t xml:space="preserve">234 502,7</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309 251,5</w:t>
            </w:r>
          </w:p>
        </w:tc>
        <w:tc>
          <w:tcPr>
            <w:tcW w:w="1279" w:type="dxa"/>
          </w:tcPr>
          <w:p>
            <w:pPr>
              <w:pStyle w:val="0"/>
              <w:jc w:val="center"/>
            </w:pPr>
            <w:r>
              <w:rPr>
                <w:sz w:val="20"/>
              </w:rPr>
              <w:t xml:space="preserve">141 258,1</w:t>
            </w:r>
          </w:p>
        </w:tc>
        <w:tc>
          <w:tcPr>
            <w:tcW w:w="1279" w:type="dxa"/>
          </w:tcPr>
          <w:p>
            <w:pPr>
              <w:pStyle w:val="0"/>
              <w:jc w:val="center"/>
            </w:pPr>
            <w:r>
              <w:rPr>
                <w:sz w:val="20"/>
              </w:rPr>
              <w:t xml:space="preserve">155 746,4</w:t>
            </w:r>
          </w:p>
        </w:tc>
        <w:tc>
          <w:tcPr>
            <w:tcW w:w="1279" w:type="dxa"/>
          </w:tcPr>
          <w:p>
            <w:pPr>
              <w:pStyle w:val="0"/>
              <w:jc w:val="center"/>
            </w:pPr>
            <w:r>
              <w:rPr>
                <w:sz w:val="20"/>
              </w:rPr>
              <w:t xml:space="preserve">189 938,7</w:t>
            </w:r>
          </w:p>
        </w:tc>
        <w:tc>
          <w:tcPr>
            <w:tcW w:w="1264" w:type="dxa"/>
          </w:tcPr>
          <w:p>
            <w:pPr>
              <w:pStyle w:val="0"/>
              <w:jc w:val="center"/>
            </w:pPr>
            <w:r>
              <w:rPr>
                <w:sz w:val="20"/>
              </w:rPr>
              <w:t xml:space="preserve">173 443,0</w:t>
            </w:r>
          </w:p>
        </w:tc>
        <w:tc>
          <w:tcPr>
            <w:tcW w:w="1264" w:type="dxa"/>
          </w:tcPr>
          <w:p>
            <w:pPr>
              <w:pStyle w:val="0"/>
              <w:jc w:val="center"/>
            </w:pPr>
            <w:r>
              <w:rPr>
                <w:sz w:val="20"/>
              </w:rPr>
              <w:t xml:space="preserve">213 621,5</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65 483,9</w:t>
            </w:r>
          </w:p>
        </w:tc>
        <w:tc>
          <w:tcPr>
            <w:tcW w:w="1279" w:type="dxa"/>
          </w:tcPr>
          <w:p>
            <w:pPr>
              <w:pStyle w:val="0"/>
              <w:jc w:val="center"/>
            </w:pPr>
            <w:r>
              <w:rPr>
                <w:sz w:val="20"/>
              </w:rPr>
              <w:t xml:space="preserve">10 944,6</w:t>
            </w:r>
          </w:p>
        </w:tc>
        <w:tc>
          <w:tcPr>
            <w:tcW w:w="1279" w:type="dxa"/>
          </w:tcPr>
          <w:p>
            <w:pPr>
              <w:pStyle w:val="0"/>
              <w:jc w:val="center"/>
            </w:pPr>
            <w:r>
              <w:rPr>
                <w:sz w:val="20"/>
              </w:rPr>
              <w:t xml:space="preserve">10 152,1</w:t>
            </w:r>
          </w:p>
        </w:tc>
        <w:tc>
          <w:tcPr>
            <w:tcW w:w="1279" w:type="dxa"/>
          </w:tcPr>
          <w:p>
            <w:pPr>
              <w:pStyle w:val="0"/>
              <w:jc w:val="center"/>
            </w:pPr>
            <w:r>
              <w:rPr>
                <w:sz w:val="20"/>
              </w:rPr>
              <w:t xml:space="preserve">9 812,5</w:t>
            </w:r>
          </w:p>
        </w:tc>
        <w:tc>
          <w:tcPr>
            <w:tcW w:w="1264" w:type="dxa"/>
          </w:tcPr>
          <w:p>
            <w:pPr>
              <w:pStyle w:val="0"/>
              <w:jc w:val="center"/>
            </w:pPr>
            <w:r>
              <w:rPr>
                <w:sz w:val="20"/>
              </w:rPr>
              <w:t xml:space="preserve">10 510,7</w:t>
            </w:r>
          </w:p>
        </w:tc>
        <w:tc>
          <w:tcPr>
            <w:tcW w:w="1264" w:type="dxa"/>
          </w:tcPr>
          <w:p>
            <w:pPr>
              <w:pStyle w:val="0"/>
              <w:jc w:val="center"/>
            </w:pPr>
            <w:r>
              <w:rPr>
                <w:sz w:val="20"/>
              </w:rPr>
              <w:t xml:space="preserve">12 086,3</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22 158,7</w:t>
            </w:r>
          </w:p>
        </w:tc>
        <w:tc>
          <w:tcPr>
            <w:tcW w:w="1279" w:type="dxa"/>
          </w:tcPr>
          <w:p>
            <w:pPr>
              <w:pStyle w:val="0"/>
              <w:jc w:val="center"/>
            </w:pPr>
            <w:r>
              <w:rPr>
                <w:sz w:val="20"/>
              </w:rPr>
              <w:t xml:space="preserve">14 579,9</w:t>
            </w:r>
          </w:p>
        </w:tc>
        <w:tc>
          <w:tcPr>
            <w:tcW w:w="1279" w:type="dxa"/>
          </w:tcPr>
          <w:p>
            <w:pPr>
              <w:pStyle w:val="0"/>
              <w:jc w:val="center"/>
            </w:pPr>
            <w:r>
              <w:rPr>
                <w:sz w:val="20"/>
              </w:rPr>
              <w:t xml:space="preserve">10 733,5</w:t>
            </w:r>
          </w:p>
        </w:tc>
        <w:tc>
          <w:tcPr>
            <w:tcW w:w="1279" w:type="dxa"/>
          </w:tcPr>
          <w:p>
            <w:pPr>
              <w:pStyle w:val="0"/>
              <w:jc w:val="center"/>
            </w:pPr>
            <w:r>
              <w:rPr>
                <w:sz w:val="20"/>
              </w:rPr>
              <w:t xml:space="preserve">21 928,1</w:t>
            </w:r>
          </w:p>
        </w:tc>
        <w:tc>
          <w:tcPr>
            <w:tcW w:w="1264" w:type="dxa"/>
          </w:tcPr>
          <w:p>
            <w:pPr>
              <w:pStyle w:val="0"/>
              <w:jc w:val="center"/>
            </w:pPr>
            <w:r>
              <w:rPr>
                <w:sz w:val="20"/>
              </w:rPr>
              <w:t xml:space="preserve">17 572,2</w:t>
            </w:r>
          </w:p>
        </w:tc>
        <w:tc>
          <w:tcPr>
            <w:tcW w:w="1264" w:type="dxa"/>
          </w:tcPr>
          <w:p>
            <w:pPr>
              <w:pStyle w:val="0"/>
              <w:jc w:val="center"/>
            </w:pPr>
            <w:r>
              <w:rPr>
                <w:sz w:val="20"/>
              </w:rPr>
              <w:t xml:space="preserve">20 881,2</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1.01.04.</w:t>
            </w:r>
          </w:p>
        </w:tc>
        <w:tc>
          <w:tcPr>
            <w:tcW w:w="2041" w:type="dxa"/>
            <w:vMerge w:val="restart"/>
          </w:tcPr>
          <w:p>
            <w:pPr>
              <w:pStyle w:val="0"/>
              <w:jc w:val="both"/>
            </w:pPr>
            <w:r>
              <w:rPr>
                <w:sz w:val="20"/>
              </w:rPr>
              <w:t xml:space="preserve">Предоставление Гранта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45 000,0</w:t>
            </w:r>
          </w:p>
        </w:tc>
        <w:tc>
          <w:tcPr>
            <w:tcW w:w="1279" w:type="dxa"/>
          </w:tcPr>
          <w:p>
            <w:pPr>
              <w:pStyle w:val="0"/>
              <w:jc w:val="center"/>
            </w:pPr>
            <w:r>
              <w:rPr>
                <w:sz w:val="20"/>
              </w:rPr>
              <w:t xml:space="preserve">25 000,0</w:t>
            </w:r>
          </w:p>
        </w:tc>
        <w:tc>
          <w:tcPr>
            <w:tcW w:w="1279" w:type="dxa"/>
          </w:tcPr>
          <w:p>
            <w:pPr>
              <w:pStyle w:val="0"/>
              <w:jc w:val="center"/>
            </w:pPr>
            <w:r>
              <w:rPr>
                <w:sz w:val="20"/>
              </w:rPr>
              <w:t xml:space="preserve">20 000,0</w:t>
            </w:r>
          </w:p>
        </w:tc>
        <w:tc>
          <w:tcPr>
            <w:tcW w:w="1279" w:type="dxa"/>
          </w:tcPr>
          <w:p>
            <w:pPr>
              <w:pStyle w:val="0"/>
              <w:jc w:val="center"/>
            </w:pPr>
            <w:r>
              <w:rPr>
                <w:sz w:val="20"/>
              </w:rPr>
              <w:t xml:space="preserve">15 000,0</w:t>
            </w:r>
          </w:p>
        </w:tc>
        <w:tc>
          <w:tcPr>
            <w:tcW w:w="1264" w:type="dxa"/>
          </w:tcPr>
          <w:p>
            <w:pPr>
              <w:pStyle w:val="0"/>
              <w:jc w:val="center"/>
            </w:pPr>
            <w:r>
              <w:rPr>
                <w:sz w:val="20"/>
              </w:rPr>
              <w:t xml:space="preserve">38 250,0</w:t>
            </w:r>
          </w:p>
        </w:tc>
        <w:tc>
          <w:tcPr>
            <w:tcW w:w="1264" w:type="dxa"/>
          </w:tcPr>
          <w:p>
            <w:pPr>
              <w:pStyle w:val="0"/>
              <w:jc w:val="center"/>
            </w:pPr>
            <w:r>
              <w:rPr>
                <w:sz w:val="20"/>
              </w:rPr>
              <w:t xml:space="preserve">38 250,0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45 000,0</w:t>
            </w:r>
          </w:p>
        </w:tc>
        <w:tc>
          <w:tcPr>
            <w:tcW w:w="1279" w:type="dxa"/>
          </w:tcPr>
          <w:p>
            <w:pPr>
              <w:pStyle w:val="0"/>
              <w:jc w:val="center"/>
            </w:pPr>
            <w:r>
              <w:rPr>
                <w:sz w:val="20"/>
              </w:rPr>
              <w:t xml:space="preserve">25 000,0</w:t>
            </w:r>
          </w:p>
        </w:tc>
        <w:tc>
          <w:tcPr>
            <w:tcW w:w="1279" w:type="dxa"/>
          </w:tcPr>
          <w:p>
            <w:pPr>
              <w:pStyle w:val="0"/>
              <w:jc w:val="center"/>
            </w:pPr>
            <w:r>
              <w:rPr>
                <w:sz w:val="20"/>
              </w:rPr>
              <w:t xml:space="preserve">20 000,0</w:t>
            </w:r>
          </w:p>
        </w:tc>
        <w:tc>
          <w:tcPr>
            <w:tcW w:w="1279" w:type="dxa"/>
          </w:tcPr>
          <w:p>
            <w:pPr>
              <w:pStyle w:val="0"/>
              <w:jc w:val="center"/>
            </w:pPr>
            <w:r>
              <w:rPr>
                <w:sz w:val="20"/>
              </w:rPr>
              <w:t xml:space="preserve">15 000,0</w:t>
            </w:r>
          </w:p>
        </w:tc>
        <w:tc>
          <w:tcPr>
            <w:tcW w:w="1264" w:type="dxa"/>
          </w:tcPr>
          <w:p>
            <w:pPr>
              <w:pStyle w:val="0"/>
              <w:jc w:val="center"/>
            </w:pPr>
            <w:r>
              <w:rPr>
                <w:sz w:val="20"/>
              </w:rPr>
              <w:t xml:space="preserve">38 250,0</w:t>
            </w:r>
          </w:p>
        </w:tc>
        <w:tc>
          <w:tcPr>
            <w:tcW w:w="1264" w:type="dxa"/>
          </w:tcPr>
          <w:p>
            <w:pPr>
              <w:pStyle w:val="0"/>
              <w:jc w:val="center"/>
            </w:pPr>
            <w:r>
              <w:rPr>
                <w:sz w:val="20"/>
              </w:rPr>
              <w:t xml:space="preserve">38 250,0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1А1 (1.01.05)</w:t>
            </w:r>
          </w:p>
        </w:tc>
        <w:tc>
          <w:tcPr>
            <w:tcW w:w="2041" w:type="dxa"/>
            <w:vMerge w:val="restart"/>
          </w:tcPr>
          <w:p>
            <w:pPr>
              <w:pStyle w:val="0"/>
              <w:jc w:val="both"/>
            </w:pPr>
            <w:r>
              <w:rPr>
                <w:sz w:val="20"/>
              </w:rPr>
              <w:t xml:space="preserve">Региональный проект "Культурная среда"</w:t>
            </w:r>
          </w:p>
        </w:tc>
        <w:tc>
          <w:tcPr>
            <w:tcW w:w="2749" w:type="dxa"/>
          </w:tcPr>
          <w:p>
            <w:pPr>
              <w:pStyle w:val="0"/>
            </w:pPr>
            <w:r>
              <w:rPr>
                <w:sz w:val="20"/>
              </w:rPr>
              <w:t xml:space="preserve">всего</w:t>
            </w:r>
          </w:p>
        </w:tc>
        <w:tc>
          <w:tcPr>
            <w:tcW w:w="1279" w:type="dxa"/>
          </w:tcPr>
          <w:p>
            <w:pPr>
              <w:pStyle w:val="0"/>
              <w:jc w:val="center"/>
            </w:pPr>
            <w:r>
              <w:rPr>
                <w:sz w:val="20"/>
              </w:rPr>
              <w:t xml:space="preserve">120 727,1</w:t>
            </w:r>
          </w:p>
        </w:tc>
        <w:tc>
          <w:tcPr>
            <w:tcW w:w="1279" w:type="dxa"/>
          </w:tcPr>
          <w:p>
            <w:pPr>
              <w:pStyle w:val="0"/>
              <w:jc w:val="center"/>
            </w:pPr>
            <w:r>
              <w:rPr>
                <w:sz w:val="20"/>
              </w:rPr>
              <w:t xml:space="preserve">168 707,0</w:t>
            </w:r>
          </w:p>
        </w:tc>
        <w:tc>
          <w:tcPr>
            <w:tcW w:w="1279" w:type="dxa"/>
          </w:tcPr>
          <w:p>
            <w:pPr>
              <w:pStyle w:val="0"/>
              <w:jc w:val="center"/>
            </w:pPr>
            <w:r>
              <w:rPr>
                <w:sz w:val="20"/>
              </w:rPr>
              <w:t xml:space="preserve">199 782,3</w:t>
            </w:r>
          </w:p>
        </w:tc>
        <w:tc>
          <w:tcPr>
            <w:tcW w:w="1279" w:type="dxa"/>
          </w:tcPr>
          <w:p>
            <w:pPr>
              <w:pStyle w:val="0"/>
              <w:jc w:val="center"/>
            </w:pPr>
            <w:r>
              <w:rPr>
                <w:sz w:val="20"/>
              </w:rPr>
              <w:t xml:space="preserve">190 326,1</w:t>
            </w:r>
          </w:p>
        </w:tc>
        <w:tc>
          <w:tcPr>
            <w:tcW w:w="1264" w:type="dxa"/>
          </w:tcPr>
          <w:p>
            <w:pPr>
              <w:pStyle w:val="0"/>
              <w:jc w:val="center"/>
            </w:pPr>
            <w:r>
              <w:rPr>
                <w:sz w:val="20"/>
              </w:rPr>
              <w:t xml:space="preserve">158 449,2</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114 940,7</w:t>
            </w:r>
          </w:p>
        </w:tc>
        <w:tc>
          <w:tcPr>
            <w:tcW w:w="1279" w:type="dxa"/>
          </w:tcPr>
          <w:p>
            <w:pPr>
              <w:pStyle w:val="0"/>
              <w:jc w:val="center"/>
            </w:pPr>
            <w:r>
              <w:rPr>
                <w:sz w:val="20"/>
              </w:rPr>
              <w:t xml:space="preserve">156 313,9</w:t>
            </w:r>
          </w:p>
        </w:tc>
        <w:tc>
          <w:tcPr>
            <w:tcW w:w="1279" w:type="dxa"/>
          </w:tcPr>
          <w:p>
            <w:pPr>
              <w:pStyle w:val="0"/>
              <w:jc w:val="center"/>
            </w:pPr>
            <w:r>
              <w:rPr>
                <w:sz w:val="20"/>
              </w:rPr>
              <w:t xml:space="preserve">188 016,4</w:t>
            </w:r>
          </w:p>
        </w:tc>
        <w:tc>
          <w:tcPr>
            <w:tcW w:w="1279" w:type="dxa"/>
          </w:tcPr>
          <w:p>
            <w:pPr>
              <w:pStyle w:val="0"/>
              <w:jc w:val="center"/>
            </w:pPr>
            <w:r>
              <w:rPr>
                <w:sz w:val="20"/>
              </w:rPr>
              <w:t xml:space="preserve">180 456,9</w:t>
            </w:r>
          </w:p>
        </w:tc>
        <w:tc>
          <w:tcPr>
            <w:tcW w:w="1264" w:type="dxa"/>
          </w:tcPr>
          <w:p>
            <w:pPr>
              <w:pStyle w:val="0"/>
              <w:jc w:val="center"/>
            </w:pPr>
            <w:r>
              <w:rPr>
                <w:sz w:val="20"/>
              </w:rPr>
              <w:t xml:space="preserve">147 402,3</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62 731,3</w:t>
            </w:r>
          </w:p>
        </w:tc>
        <w:tc>
          <w:tcPr>
            <w:tcW w:w="1279" w:type="dxa"/>
          </w:tcPr>
          <w:p>
            <w:pPr>
              <w:pStyle w:val="0"/>
              <w:jc w:val="center"/>
            </w:pPr>
            <w:r>
              <w:rPr>
                <w:sz w:val="20"/>
              </w:rPr>
              <w:t xml:space="preserve">106 743,6</w:t>
            </w:r>
          </w:p>
        </w:tc>
        <w:tc>
          <w:tcPr>
            <w:tcW w:w="1279" w:type="dxa"/>
          </w:tcPr>
          <w:p>
            <w:pPr>
              <w:pStyle w:val="0"/>
              <w:jc w:val="center"/>
            </w:pPr>
            <w:r>
              <w:rPr>
                <w:sz w:val="20"/>
              </w:rPr>
              <w:t xml:space="preserve">93 379,9</w:t>
            </w:r>
          </w:p>
        </w:tc>
        <w:tc>
          <w:tcPr>
            <w:tcW w:w="1279" w:type="dxa"/>
          </w:tcPr>
          <w:p>
            <w:pPr>
              <w:pStyle w:val="0"/>
              <w:jc w:val="center"/>
            </w:pPr>
            <w:r>
              <w:rPr>
                <w:sz w:val="20"/>
              </w:rPr>
              <w:t xml:space="preserve">125 456,1</w:t>
            </w:r>
          </w:p>
        </w:tc>
        <w:tc>
          <w:tcPr>
            <w:tcW w:w="1264" w:type="dxa"/>
          </w:tcPr>
          <w:p>
            <w:pPr>
              <w:pStyle w:val="0"/>
              <w:jc w:val="center"/>
            </w:pPr>
            <w:r>
              <w:rPr>
                <w:sz w:val="20"/>
              </w:rPr>
              <w:t xml:space="preserve">104 611,7</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5 786,4</w:t>
            </w:r>
          </w:p>
        </w:tc>
        <w:tc>
          <w:tcPr>
            <w:tcW w:w="1279" w:type="dxa"/>
          </w:tcPr>
          <w:p>
            <w:pPr>
              <w:pStyle w:val="0"/>
              <w:jc w:val="center"/>
            </w:pPr>
            <w:r>
              <w:rPr>
                <w:sz w:val="20"/>
              </w:rPr>
              <w:t xml:space="preserve">12 393,1</w:t>
            </w:r>
          </w:p>
        </w:tc>
        <w:tc>
          <w:tcPr>
            <w:tcW w:w="1279" w:type="dxa"/>
          </w:tcPr>
          <w:p>
            <w:pPr>
              <w:pStyle w:val="0"/>
              <w:jc w:val="center"/>
            </w:pPr>
            <w:r>
              <w:rPr>
                <w:sz w:val="20"/>
              </w:rPr>
              <w:t xml:space="preserve">11 765,9</w:t>
            </w:r>
          </w:p>
        </w:tc>
        <w:tc>
          <w:tcPr>
            <w:tcW w:w="1279" w:type="dxa"/>
          </w:tcPr>
          <w:p>
            <w:pPr>
              <w:pStyle w:val="0"/>
              <w:jc w:val="center"/>
            </w:pPr>
            <w:r>
              <w:rPr>
                <w:sz w:val="20"/>
              </w:rPr>
              <w:t xml:space="preserve">9 869,2</w:t>
            </w:r>
          </w:p>
        </w:tc>
        <w:tc>
          <w:tcPr>
            <w:tcW w:w="1264" w:type="dxa"/>
          </w:tcPr>
          <w:p>
            <w:pPr>
              <w:pStyle w:val="0"/>
              <w:jc w:val="center"/>
            </w:pPr>
            <w:r>
              <w:rPr>
                <w:sz w:val="20"/>
              </w:rPr>
              <w:t xml:space="preserve">11 046,8</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1А3 (1.01.06)</w:t>
            </w:r>
          </w:p>
        </w:tc>
        <w:tc>
          <w:tcPr>
            <w:tcW w:w="2041" w:type="dxa"/>
            <w:vMerge w:val="restart"/>
          </w:tcPr>
          <w:p>
            <w:pPr>
              <w:pStyle w:val="0"/>
              <w:jc w:val="both"/>
            </w:pPr>
            <w:r>
              <w:rPr>
                <w:sz w:val="20"/>
              </w:rPr>
              <w:t xml:space="preserve">Региональный проект "Цифровая культура"</w:t>
            </w:r>
          </w:p>
        </w:tc>
        <w:tc>
          <w:tcPr>
            <w:tcW w:w="2749" w:type="dxa"/>
          </w:tcPr>
          <w:p>
            <w:pPr>
              <w:pStyle w:val="0"/>
            </w:pPr>
            <w:r>
              <w:rPr>
                <w:sz w:val="20"/>
              </w:rPr>
              <w:t xml:space="preserve">всего</w:t>
            </w:r>
          </w:p>
        </w:tc>
        <w:tc>
          <w:tcPr>
            <w:tcW w:w="1279" w:type="dxa"/>
          </w:tcPr>
          <w:p>
            <w:pPr>
              <w:pStyle w:val="0"/>
              <w:jc w:val="center"/>
            </w:pPr>
            <w:r>
              <w:rPr>
                <w:sz w:val="20"/>
              </w:rPr>
              <w:t xml:space="preserve">3 500,0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5 700,0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3 500,0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5 700,0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3 500,0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5 700,0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1.02.01.</w:t>
            </w:r>
          </w:p>
        </w:tc>
        <w:tc>
          <w:tcPr>
            <w:tcW w:w="2041" w:type="dxa"/>
            <w:vMerge w:val="restart"/>
          </w:tcPr>
          <w:p>
            <w:pPr>
              <w:pStyle w:val="0"/>
              <w:jc w:val="both"/>
            </w:pPr>
            <w:r>
              <w:rPr>
                <w:sz w:val="20"/>
              </w:rPr>
              <w:t xml:space="preserve">Развитие библиотечного дела</w:t>
            </w:r>
          </w:p>
        </w:tc>
        <w:tc>
          <w:tcPr>
            <w:tcW w:w="2749" w:type="dxa"/>
          </w:tcPr>
          <w:p>
            <w:pPr>
              <w:pStyle w:val="0"/>
            </w:pPr>
            <w:r>
              <w:rPr>
                <w:sz w:val="20"/>
              </w:rPr>
              <w:t xml:space="preserve">всего</w:t>
            </w:r>
          </w:p>
        </w:tc>
        <w:tc>
          <w:tcPr>
            <w:tcW w:w="1279" w:type="dxa"/>
          </w:tcPr>
          <w:p>
            <w:pPr>
              <w:pStyle w:val="0"/>
              <w:jc w:val="center"/>
            </w:pPr>
            <w:r>
              <w:rPr>
                <w:sz w:val="20"/>
              </w:rPr>
              <w:t xml:space="preserve">196 657,8</w:t>
            </w:r>
          </w:p>
        </w:tc>
        <w:tc>
          <w:tcPr>
            <w:tcW w:w="1279" w:type="dxa"/>
          </w:tcPr>
          <w:p>
            <w:pPr>
              <w:pStyle w:val="0"/>
              <w:jc w:val="center"/>
            </w:pPr>
            <w:r>
              <w:rPr>
                <w:sz w:val="20"/>
              </w:rPr>
              <w:t xml:space="preserve">207 640,0</w:t>
            </w:r>
          </w:p>
        </w:tc>
        <w:tc>
          <w:tcPr>
            <w:tcW w:w="1279" w:type="dxa"/>
          </w:tcPr>
          <w:p>
            <w:pPr>
              <w:pStyle w:val="0"/>
              <w:jc w:val="center"/>
            </w:pPr>
            <w:r>
              <w:rPr>
                <w:sz w:val="20"/>
              </w:rPr>
              <w:t xml:space="preserve">229 066,6</w:t>
            </w:r>
          </w:p>
        </w:tc>
        <w:tc>
          <w:tcPr>
            <w:tcW w:w="1279" w:type="dxa"/>
          </w:tcPr>
          <w:p>
            <w:pPr>
              <w:pStyle w:val="0"/>
              <w:jc w:val="center"/>
            </w:pPr>
            <w:r>
              <w:rPr>
                <w:sz w:val="20"/>
              </w:rPr>
              <w:t xml:space="preserve">241 908,0</w:t>
            </w:r>
          </w:p>
        </w:tc>
        <w:tc>
          <w:tcPr>
            <w:tcW w:w="1264" w:type="dxa"/>
          </w:tcPr>
          <w:p>
            <w:pPr>
              <w:pStyle w:val="0"/>
              <w:jc w:val="center"/>
            </w:pPr>
            <w:r>
              <w:rPr>
                <w:sz w:val="20"/>
              </w:rPr>
              <w:t xml:space="preserve">241 908,0</w:t>
            </w:r>
          </w:p>
        </w:tc>
        <w:tc>
          <w:tcPr>
            <w:tcW w:w="1264" w:type="dxa"/>
          </w:tcPr>
          <w:p>
            <w:pPr>
              <w:pStyle w:val="0"/>
              <w:jc w:val="center"/>
            </w:pPr>
            <w:r>
              <w:rPr>
                <w:sz w:val="20"/>
              </w:rPr>
              <w:t xml:space="preserve">242 108,5</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193 657,8</w:t>
            </w:r>
          </w:p>
        </w:tc>
        <w:tc>
          <w:tcPr>
            <w:tcW w:w="1279" w:type="dxa"/>
          </w:tcPr>
          <w:p>
            <w:pPr>
              <w:pStyle w:val="0"/>
              <w:jc w:val="center"/>
            </w:pPr>
            <w:r>
              <w:rPr>
                <w:sz w:val="20"/>
              </w:rPr>
              <w:t xml:space="preserve">204 640,0</w:t>
            </w:r>
          </w:p>
        </w:tc>
        <w:tc>
          <w:tcPr>
            <w:tcW w:w="1279" w:type="dxa"/>
          </w:tcPr>
          <w:p>
            <w:pPr>
              <w:pStyle w:val="0"/>
              <w:jc w:val="center"/>
            </w:pPr>
            <w:r>
              <w:rPr>
                <w:sz w:val="20"/>
              </w:rPr>
              <w:t xml:space="preserve">226 066,6</w:t>
            </w:r>
          </w:p>
        </w:tc>
        <w:tc>
          <w:tcPr>
            <w:tcW w:w="1279" w:type="dxa"/>
          </w:tcPr>
          <w:p>
            <w:pPr>
              <w:pStyle w:val="0"/>
              <w:jc w:val="center"/>
            </w:pPr>
            <w:r>
              <w:rPr>
                <w:sz w:val="20"/>
              </w:rPr>
              <w:t xml:space="preserve">238 908,0</w:t>
            </w:r>
          </w:p>
        </w:tc>
        <w:tc>
          <w:tcPr>
            <w:tcW w:w="1264" w:type="dxa"/>
          </w:tcPr>
          <w:p>
            <w:pPr>
              <w:pStyle w:val="0"/>
              <w:jc w:val="center"/>
            </w:pPr>
            <w:r>
              <w:rPr>
                <w:sz w:val="20"/>
              </w:rPr>
              <w:t xml:space="preserve">238 908,0</w:t>
            </w:r>
          </w:p>
        </w:tc>
        <w:tc>
          <w:tcPr>
            <w:tcW w:w="1264" w:type="dxa"/>
          </w:tcPr>
          <w:p>
            <w:pPr>
              <w:pStyle w:val="0"/>
              <w:jc w:val="center"/>
            </w:pPr>
            <w:r>
              <w:rPr>
                <w:sz w:val="20"/>
              </w:rPr>
              <w:t xml:space="preserve">239 108,5</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3 113,9</w:t>
            </w:r>
          </w:p>
        </w:tc>
        <w:tc>
          <w:tcPr>
            <w:tcW w:w="1279" w:type="dxa"/>
          </w:tcPr>
          <w:p>
            <w:pPr>
              <w:pStyle w:val="0"/>
              <w:jc w:val="center"/>
            </w:pPr>
            <w:r>
              <w:rPr>
                <w:sz w:val="20"/>
              </w:rPr>
              <w:t xml:space="preserve">3 179,2</w:t>
            </w:r>
          </w:p>
        </w:tc>
        <w:tc>
          <w:tcPr>
            <w:tcW w:w="1279" w:type="dxa"/>
          </w:tcPr>
          <w:p>
            <w:pPr>
              <w:pStyle w:val="0"/>
              <w:jc w:val="center"/>
            </w:pPr>
            <w:r>
              <w:rPr>
                <w:sz w:val="20"/>
              </w:rPr>
              <w:t xml:space="preserve">2 836,2</w:t>
            </w:r>
          </w:p>
        </w:tc>
        <w:tc>
          <w:tcPr>
            <w:tcW w:w="1264" w:type="dxa"/>
          </w:tcPr>
          <w:p>
            <w:pPr>
              <w:pStyle w:val="0"/>
              <w:jc w:val="center"/>
            </w:pPr>
            <w:r>
              <w:rPr>
                <w:sz w:val="20"/>
              </w:rPr>
              <w:t xml:space="preserve">2 836,2</w:t>
            </w:r>
          </w:p>
        </w:tc>
        <w:tc>
          <w:tcPr>
            <w:tcW w:w="1264" w:type="dxa"/>
          </w:tcPr>
          <w:p>
            <w:pPr>
              <w:pStyle w:val="0"/>
              <w:jc w:val="center"/>
            </w:pPr>
            <w:r>
              <w:rPr>
                <w:sz w:val="20"/>
              </w:rPr>
              <w:t xml:space="preserve">3 036,7</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3 000,0</w:t>
            </w:r>
          </w:p>
        </w:tc>
        <w:tc>
          <w:tcPr>
            <w:tcW w:w="1279" w:type="dxa"/>
          </w:tcPr>
          <w:p>
            <w:pPr>
              <w:pStyle w:val="0"/>
              <w:jc w:val="center"/>
            </w:pPr>
            <w:r>
              <w:rPr>
                <w:sz w:val="20"/>
              </w:rPr>
              <w:t xml:space="preserve">3 000,0</w:t>
            </w:r>
          </w:p>
        </w:tc>
        <w:tc>
          <w:tcPr>
            <w:tcW w:w="1279" w:type="dxa"/>
          </w:tcPr>
          <w:p>
            <w:pPr>
              <w:pStyle w:val="0"/>
              <w:jc w:val="center"/>
            </w:pPr>
            <w:r>
              <w:rPr>
                <w:sz w:val="20"/>
              </w:rPr>
              <w:t xml:space="preserve">3 000,0</w:t>
            </w:r>
          </w:p>
        </w:tc>
        <w:tc>
          <w:tcPr>
            <w:tcW w:w="1279" w:type="dxa"/>
          </w:tcPr>
          <w:p>
            <w:pPr>
              <w:pStyle w:val="0"/>
              <w:jc w:val="center"/>
            </w:pPr>
            <w:r>
              <w:rPr>
                <w:sz w:val="20"/>
              </w:rPr>
              <w:t xml:space="preserve">3 000,0</w:t>
            </w:r>
          </w:p>
        </w:tc>
        <w:tc>
          <w:tcPr>
            <w:tcW w:w="1264" w:type="dxa"/>
          </w:tcPr>
          <w:p>
            <w:pPr>
              <w:pStyle w:val="0"/>
              <w:jc w:val="center"/>
            </w:pPr>
            <w:r>
              <w:rPr>
                <w:sz w:val="20"/>
              </w:rPr>
              <w:t xml:space="preserve">3 000,0</w:t>
            </w:r>
          </w:p>
        </w:tc>
        <w:tc>
          <w:tcPr>
            <w:tcW w:w="1264" w:type="dxa"/>
          </w:tcPr>
          <w:p>
            <w:pPr>
              <w:pStyle w:val="0"/>
              <w:jc w:val="center"/>
            </w:pPr>
            <w:r>
              <w:rPr>
                <w:sz w:val="20"/>
              </w:rPr>
              <w:t xml:space="preserve">3 000,0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1.02.02.</w:t>
            </w:r>
          </w:p>
        </w:tc>
        <w:tc>
          <w:tcPr>
            <w:tcW w:w="2041" w:type="dxa"/>
            <w:vMerge w:val="restart"/>
          </w:tcPr>
          <w:p>
            <w:pPr>
              <w:pStyle w:val="0"/>
              <w:jc w:val="both"/>
            </w:pPr>
            <w:r>
              <w:rPr>
                <w:sz w:val="20"/>
              </w:rPr>
              <w:t xml:space="preserve">Развитие музейного дела</w:t>
            </w:r>
          </w:p>
        </w:tc>
        <w:tc>
          <w:tcPr>
            <w:tcW w:w="2749" w:type="dxa"/>
          </w:tcPr>
          <w:p>
            <w:pPr>
              <w:pStyle w:val="0"/>
            </w:pPr>
            <w:r>
              <w:rPr>
                <w:sz w:val="20"/>
              </w:rPr>
              <w:t xml:space="preserve">всего</w:t>
            </w:r>
          </w:p>
        </w:tc>
        <w:tc>
          <w:tcPr>
            <w:tcW w:w="1279" w:type="dxa"/>
          </w:tcPr>
          <w:p>
            <w:pPr>
              <w:pStyle w:val="0"/>
              <w:jc w:val="center"/>
            </w:pPr>
            <w:r>
              <w:rPr>
                <w:sz w:val="20"/>
              </w:rPr>
              <w:t xml:space="preserve">140 834,3</w:t>
            </w:r>
          </w:p>
        </w:tc>
        <w:tc>
          <w:tcPr>
            <w:tcW w:w="1279" w:type="dxa"/>
          </w:tcPr>
          <w:p>
            <w:pPr>
              <w:pStyle w:val="0"/>
              <w:jc w:val="center"/>
            </w:pPr>
            <w:r>
              <w:rPr>
                <w:sz w:val="20"/>
              </w:rPr>
              <w:t xml:space="preserve">150 789,8</w:t>
            </w:r>
          </w:p>
        </w:tc>
        <w:tc>
          <w:tcPr>
            <w:tcW w:w="1279" w:type="dxa"/>
          </w:tcPr>
          <w:p>
            <w:pPr>
              <w:pStyle w:val="0"/>
              <w:jc w:val="center"/>
            </w:pPr>
            <w:r>
              <w:rPr>
                <w:sz w:val="20"/>
              </w:rPr>
              <w:t xml:space="preserve">143 855,4</w:t>
            </w:r>
          </w:p>
        </w:tc>
        <w:tc>
          <w:tcPr>
            <w:tcW w:w="1279" w:type="dxa"/>
          </w:tcPr>
          <w:p>
            <w:pPr>
              <w:pStyle w:val="0"/>
              <w:jc w:val="center"/>
            </w:pPr>
            <w:r>
              <w:rPr>
                <w:sz w:val="20"/>
              </w:rPr>
              <w:t xml:space="preserve">153 426,1</w:t>
            </w:r>
          </w:p>
        </w:tc>
        <w:tc>
          <w:tcPr>
            <w:tcW w:w="1264" w:type="dxa"/>
          </w:tcPr>
          <w:p>
            <w:pPr>
              <w:pStyle w:val="0"/>
              <w:jc w:val="center"/>
            </w:pPr>
            <w:r>
              <w:rPr>
                <w:sz w:val="20"/>
              </w:rPr>
              <w:t xml:space="preserve">152 776,1</w:t>
            </w:r>
          </w:p>
        </w:tc>
        <w:tc>
          <w:tcPr>
            <w:tcW w:w="1264" w:type="dxa"/>
          </w:tcPr>
          <w:p>
            <w:pPr>
              <w:pStyle w:val="0"/>
              <w:jc w:val="center"/>
            </w:pPr>
            <w:r>
              <w:rPr>
                <w:sz w:val="20"/>
              </w:rPr>
              <w:t xml:space="preserve">152 876,1</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137 834,3</w:t>
            </w:r>
          </w:p>
        </w:tc>
        <w:tc>
          <w:tcPr>
            <w:tcW w:w="1279" w:type="dxa"/>
          </w:tcPr>
          <w:p>
            <w:pPr>
              <w:pStyle w:val="0"/>
              <w:jc w:val="center"/>
            </w:pPr>
            <w:r>
              <w:rPr>
                <w:sz w:val="20"/>
              </w:rPr>
              <w:t xml:space="preserve">150 789,8</w:t>
            </w:r>
          </w:p>
        </w:tc>
        <w:tc>
          <w:tcPr>
            <w:tcW w:w="1279" w:type="dxa"/>
          </w:tcPr>
          <w:p>
            <w:pPr>
              <w:pStyle w:val="0"/>
              <w:jc w:val="center"/>
            </w:pPr>
            <w:r>
              <w:rPr>
                <w:sz w:val="20"/>
              </w:rPr>
              <w:t xml:space="preserve">143 855,4</w:t>
            </w:r>
          </w:p>
        </w:tc>
        <w:tc>
          <w:tcPr>
            <w:tcW w:w="1279" w:type="dxa"/>
          </w:tcPr>
          <w:p>
            <w:pPr>
              <w:pStyle w:val="0"/>
              <w:jc w:val="center"/>
            </w:pPr>
            <w:r>
              <w:rPr>
                <w:sz w:val="20"/>
              </w:rPr>
              <w:t xml:space="preserve">153 426,1</w:t>
            </w:r>
          </w:p>
        </w:tc>
        <w:tc>
          <w:tcPr>
            <w:tcW w:w="1264" w:type="dxa"/>
          </w:tcPr>
          <w:p>
            <w:pPr>
              <w:pStyle w:val="0"/>
              <w:jc w:val="center"/>
            </w:pPr>
            <w:r>
              <w:rPr>
                <w:sz w:val="20"/>
              </w:rPr>
              <w:t xml:space="preserve">152 776,1</w:t>
            </w:r>
          </w:p>
        </w:tc>
        <w:tc>
          <w:tcPr>
            <w:tcW w:w="1264" w:type="dxa"/>
          </w:tcPr>
          <w:p>
            <w:pPr>
              <w:pStyle w:val="0"/>
              <w:jc w:val="center"/>
            </w:pPr>
            <w:r>
              <w:rPr>
                <w:sz w:val="20"/>
              </w:rPr>
              <w:t xml:space="preserve">152 876,1</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6 484,5</w:t>
            </w:r>
          </w:p>
        </w:tc>
        <w:tc>
          <w:tcPr>
            <w:tcW w:w="1279" w:type="dxa"/>
          </w:tcPr>
          <w:p>
            <w:pPr>
              <w:pStyle w:val="0"/>
              <w:jc w:val="center"/>
            </w:pPr>
            <w:r>
              <w:rPr>
                <w:sz w:val="20"/>
              </w:rPr>
              <w:t xml:space="preserve">13 688,0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3 000,0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1.02.03.</w:t>
            </w:r>
          </w:p>
        </w:tc>
        <w:tc>
          <w:tcPr>
            <w:tcW w:w="2041" w:type="dxa"/>
            <w:vMerge w:val="restart"/>
          </w:tcPr>
          <w:p>
            <w:pPr>
              <w:pStyle w:val="0"/>
              <w:jc w:val="both"/>
            </w:pPr>
            <w:r>
              <w:rPr>
                <w:sz w:val="20"/>
              </w:rPr>
              <w:t xml:space="preserve">Развитие архивного дела</w:t>
            </w:r>
          </w:p>
        </w:tc>
        <w:tc>
          <w:tcPr>
            <w:tcW w:w="2749" w:type="dxa"/>
          </w:tcPr>
          <w:p>
            <w:pPr>
              <w:pStyle w:val="0"/>
            </w:pPr>
            <w:r>
              <w:rPr>
                <w:sz w:val="20"/>
              </w:rPr>
              <w:t xml:space="preserve">всего</w:t>
            </w:r>
          </w:p>
        </w:tc>
        <w:tc>
          <w:tcPr>
            <w:tcW w:w="1279" w:type="dxa"/>
          </w:tcPr>
          <w:p>
            <w:pPr>
              <w:pStyle w:val="0"/>
              <w:jc w:val="center"/>
            </w:pPr>
            <w:r>
              <w:rPr>
                <w:sz w:val="20"/>
              </w:rPr>
              <w:t xml:space="preserve">60 278,4</w:t>
            </w:r>
          </w:p>
        </w:tc>
        <w:tc>
          <w:tcPr>
            <w:tcW w:w="1279" w:type="dxa"/>
          </w:tcPr>
          <w:p>
            <w:pPr>
              <w:pStyle w:val="0"/>
              <w:jc w:val="center"/>
            </w:pPr>
            <w:r>
              <w:rPr>
                <w:sz w:val="20"/>
              </w:rPr>
              <w:t xml:space="preserve">61 569,8</w:t>
            </w:r>
          </w:p>
        </w:tc>
        <w:tc>
          <w:tcPr>
            <w:tcW w:w="1279" w:type="dxa"/>
          </w:tcPr>
          <w:p>
            <w:pPr>
              <w:pStyle w:val="0"/>
              <w:jc w:val="center"/>
            </w:pPr>
            <w:r>
              <w:rPr>
                <w:sz w:val="20"/>
              </w:rPr>
              <w:t xml:space="preserve">64 728,5</w:t>
            </w:r>
          </w:p>
        </w:tc>
        <w:tc>
          <w:tcPr>
            <w:tcW w:w="1279" w:type="dxa"/>
          </w:tcPr>
          <w:p>
            <w:pPr>
              <w:pStyle w:val="0"/>
              <w:jc w:val="center"/>
            </w:pPr>
            <w:r>
              <w:rPr>
                <w:sz w:val="20"/>
              </w:rPr>
              <w:t xml:space="preserve">66 988,3</w:t>
            </w:r>
          </w:p>
        </w:tc>
        <w:tc>
          <w:tcPr>
            <w:tcW w:w="1264" w:type="dxa"/>
          </w:tcPr>
          <w:p>
            <w:pPr>
              <w:pStyle w:val="0"/>
              <w:jc w:val="center"/>
            </w:pPr>
            <w:r>
              <w:rPr>
                <w:sz w:val="20"/>
              </w:rPr>
              <w:t xml:space="preserve">66 988,3</w:t>
            </w:r>
          </w:p>
        </w:tc>
        <w:tc>
          <w:tcPr>
            <w:tcW w:w="1264" w:type="dxa"/>
          </w:tcPr>
          <w:p>
            <w:pPr>
              <w:pStyle w:val="0"/>
              <w:jc w:val="center"/>
            </w:pPr>
            <w:r>
              <w:rPr>
                <w:sz w:val="20"/>
              </w:rPr>
              <w:t xml:space="preserve">66 988,3</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60 278,4</w:t>
            </w:r>
          </w:p>
        </w:tc>
        <w:tc>
          <w:tcPr>
            <w:tcW w:w="1279" w:type="dxa"/>
          </w:tcPr>
          <w:p>
            <w:pPr>
              <w:pStyle w:val="0"/>
              <w:jc w:val="center"/>
            </w:pPr>
            <w:r>
              <w:rPr>
                <w:sz w:val="20"/>
              </w:rPr>
              <w:t xml:space="preserve">61 569,8</w:t>
            </w:r>
          </w:p>
        </w:tc>
        <w:tc>
          <w:tcPr>
            <w:tcW w:w="1279" w:type="dxa"/>
          </w:tcPr>
          <w:p>
            <w:pPr>
              <w:pStyle w:val="0"/>
              <w:jc w:val="center"/>
            </w:pPr>
            <w:r>
              <w:rPr>
                <w:sz w:val="20"/>
              </w:rPr>
              <w:t xml:space="preserve">64 728,5</w:t>
            </w:r>
          </w:p>
        </w:tc>
        <w:tc>
          <w:tcPr>
            <w:tcW w:w="1279" w:type="dxa"/>
          </w:tcPr>
          <w:p>
            <w:pPr>
              <w:pStyle w:val="0"/>
              <w:jc w:val="center"/>
            </w:pPr>
            <w:r>
              <w:rPr>
                <w:sz w:val="20"/>
              </w:rPr>
              <w:t xml:space="preserve">66 988,3</w:t>
            </w:r>
          </w:p>
        </w:tc>
        <w:tc>
          <w:tcPr>
            <w:tcW w:w="1264" w:type="dxa"/>
          </w:tcPr>
          <w:p>
            <w:pPr>
              <w:pStyle w:val="0"/>
              <w:jc w:val="center"/>
            </w:pPr>
            <w:r>
              <w:rPr>
                <w:sz w:val="20"/>
              </w:rPr>
              <w:t xml:space="preserve">66 988,3</w:t>
            </w:r>
          </w:p>
        </w:tc>
        <w:tc>
          <w:tcPr>
            <w:tcW w:w="1264" w:type="dxa"/>
          </w:tcPr>
          <w:p>
            <w:pPr>
              <w:pStyle w:val="0"/>
              <w:jc w:val="center"/>
            </w:pPr>
            <w:r>
              <w:rPr>
                <w:sz w:val="20"/>
              </w:rPr>
              <w:t xml:space="preserve">66 988,3</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1.02.04.</w:t>
            </w:r>
          </w:p>
        </w:tc>
        <w:tc>
          <w:tcPr>
            <w:tcW w:w="2041" w:type="dxa"/>
            <w:vMerge w:val="restart"/>
          </w:tcPr>
          <w:p>
            <w:pPr>
              <w:pStyle w:val="0"/>
              <w:jc w:val="both"/>
            </w:pPr>
            <w:r>
              <w:rPr>
                <w:sz w:val="20"/>
              </w:rPr>
              <w:t xml:space="preserve">Сохранение и развитие кинематографии</w:t>
            </w:r>
          </w:p>
        </w:tc>
        <w:tc>
          <w:tcPr>
            <w:tcW w:w="2749" w:type="dxa"/>
          </w:tcPr>
          <w:p>
            <w:pPr>
              <w:pStyle w:val="0"/>
            </w:pPr>
            <w:r>
              <w:rPr>
                <w:sz w:val="20"/>
              </w:rPr>
              <w:t xml:space="preserve">всего</w:t>
            </w:r>
          </w:p>
        </w:tc>
        <w:tc>
          <w:tcPr>
            <w:tcW w:w="1279" w:type="dxa"/>
          </w:tcPr>
          <w:p>
            <w:pPr>
              <w:pStyle w:val="0"/>
              <w:jc w:val="center"/>
            </w:pPr>
            <w:r>
              <w:rPr>
                <w:sz w:val="20"/>
              </w:rPr>
              <w:t xml:space="preserve">18 085,4</w:t>
            </w:r>
          </w:p>
        </w:tc>
        <w:tc>
          <w:tcPr>
            <w:tcW w:w="1279" w:type="dxa"/>
          </w:tcPr>
          <w:p>
            <w:pPr>
              <w:pStyle w:val="0"/>
              <w:jc w:val="center"/>
            </w:pPr>
            <w:r>
              <w:rPr>
                <w:sz w:val="20"/>
              </w:rPr>
              <w:t xml:space="preserve">18 109,3</w:t>
            </w:r>
          </w:p>
        </w:tc>
        <w:tc>
          <w:tcPr>
            <w:tcW w:w="1279" w:type="dxa"/>
          </w:tcPr>
          <w:p>
            <w:pPr>
              <w:pStyle w:val="0"/>
              <w:jc w:val="center"/>
            </w:pPr>
            <w:r>
              <w:rPr>
                <w:sz w:val="20"/>
              </w:rPr>
              <w:t xml:space="preserve">19 714,1</w:t>
            </w:r>
          </w:p>
        </w:tc>
        <w:tc>
          <w:tcPr>
            <w:tcW w:w="1279" w:type="dxa"/>
          </w:tcPr>
          <w:p>
            <w:pPr>
              <w:pStyle w:val="0"/>
              <w:jc w:val="center"/>
            </w:pPr>
            <w:r>
              <w:rPr>
                <w:sz w:val="20"/>
              </w:rPr>
              <w:t xml:space="preserve">20 826,6</w:t>
            </w:r>
          </w:p>
        </w:tc>
        <w:tc>
          <w:tcPr>
            <w:tcW w:w="1264" w:type="dxa"/>
          </w:tcPr>
          <w:p>
            <w:pPr>
              <w:pStyle w:val="0"/>
              <w:jc w:val="center"/>
            </w:pPr>
            <w:r>
              <w:rPr>
                <w:sz w:val="20"/>
              </w:rPr>
              <w:t xml:space="preserve">20 826,6</w:t>
            </w:r>
          </w:p>
        </w:tc>
        <w:tc>
          <w:tcPr>
            <w:tcW w:w="1264" w:type="dxa"/>
          </w:tcPr>
          <w:p>
            <w:pPr>
              <w:pStyle w:val="0"/>
              <w:jc w:val="center"/>
            </w:pPr>
            <w:r>
              <w:rPr>
                <w:sz w:val="20"/>
              </w:rPr>
              <w:t xml:space="preserve">21 026,6</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18 085,4</w:t>
            </w:r>
          </w:p>
        </w:tc>
        <w:tc>
          <w:tcPr>
            <w:tcW w:w="1279" w:type="dxa"/>
          </w:tcPr>
          <w:p>
            <w:pPr>
              <w:pStyle w:val="0"/>
              <w:jc w:val="center"/>
            </w:pPr>
            <w:r>
              <w:rPr>
                <w:sz w:val="20"/>
              </w:rPr>
              <w:t xml:space="preserve">18 109,3</w:t>
            </w:r>
          </w:p>
        </w:tc>
        <w:tc>
          <w:tcPr>
            <w:tcW w:w="1279" w:type="dxa"/>
          </w:tcPr>
          <w:p>
            <w:pPr>
              <w:pStyle w:val="0"/>
              <w:jc w:val="center"/>
            </w:pPr>
            <w:r>
              <w:rPr>
                <w:sz w:val="20"/>
              </w:rPr>
              <w:t xml:space="preserve">19 714,1</w:t>
            </w:r>
          </w:p>
        </w:tc>
        <w:tc>
          <w:tcPr>
            <w:tcW w:w="1279" w:type="dxa"/>
          </w:tcPr>
          <w:p>
            <w:pPr>
              <w:pStyle w:val="0"/>
              <w:jc w:val="center"/>
            </w:pPr>
            <w:r>
              <w:rPr>
                <w:sz w:val="20"/>
              </w:rPr>
              <w:t xml:space="preserve">20 826,6</w:t>
            </w:r>
          </w:p>
        </w:tc>
        <w:tc>
          <w:tcPr>
            <w:tcW w:w="1264" w:type="dxa"/>
          </w:tcPr>
          <w:p>
            <w:pPr>
              <w:pStyle w:val="0"/>
              <w:jc w:val="center"/>
            </w:pPr>
            <w:r>
              <w:rPr>
                <w:sz w:val="20"/>
              </w:rPr>
              <w:t xml:space="preserve">20 826,6</w:t>
            </w:r>
          </w:p>
        </w:tc>
        <w:tc>
          <w:tcPr>
            <w:tcW w:w="1264" w:type="dxa"/>
          </w:tcPr>
          <w:p>
            <w:pPr>
              <w:pStyle w:val="0"/>
              <w:jc w:val="center"/>
            </w:pPr>
            <w:r>
              <w:rPr>
                <w:sz w:val="20"/>
              </w:rPr>
              <w:t xml:space="preserve">21 026,6</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1А2 (1.02.05)</w:t>
            </w:r>
          </w:p>
        </w:tc>
        <w:tc>
          <w:tcPr>
            <w:tcW w:w="2041" w:type="dxa"/>
            <w:vMerge w:val="restart"/>
          </w:tcPr>
          <w:p>
            <w:pPr>
              <w:pStyle w:val="0"/>
              <w:jc w:val="both"/>
            </w:pPr>
            <w:r>
              <w:rPr>
                <w:sz w:val="20"/>
              </w:rPr>
              <w:t xml:space="preserve">Реализация отдельных мероприятий регионального проекта "Творческие люди" в части реализации выставочных проектов</w:t>
            </w:r>
          </w:p>
        </w:tc>
        <w:tc>
          <w:tcPr>
            <w:tcW w:w="2749" w:type="dxa"/>
          </w:tcPr>
          <w:p>
            <w:pPr>
              <w:pStyle w:val="0"/>
            </w:pPr>
            <w:r>
              <w:rPr>
                <w:sz w:val="20"/>
              </w:rPr>
              <w:t xml:space="preserve">всего</w:t>
            </w:r>
          </w:p>
        </w:tc>
        <w:tc>
          <w:tcPr>
            <w:tcW w:w="1279" w:type="dxa"/>
          </w:tcPr>
          <w:p>
            <w:pPr>
              <w:pStyle w:val="0"/>
              <w:jc w:val="center"/>
            </w:pPr>
            <w:r>
              <w:rPr>
                <w:sz w:val="20"/>
              </w:rPr>
              <w:t xml:space="preserve">30,0</w:t>
            </w:r>
          </w:p>
        </w:tc>
        <w:tc>
          <w:tcPr>
            <w:tcW w:w="1279" w:type="dxa"/>
          </w:tcPr>
          <w:p>
            <w:pPr>
              <w:pStyle w:val="0"/>
              <w:jc w:val="center"/>
            </w:pPr>
            <w:r>
              <w:rPr>
                <w:sz w:val="20"/>
              </w:rPr>
              <w:t xml:space="preserve">30,0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30,0</w:t>
            </w:r>
          </w:p>
        </w:tc>
        <w:tc>
          <w:tcPr>
            <w:tcW w:w="1279" w:type="dxa"/>
          </w:tcPr>
          <w:p>
            <w:pPr>
              <w:pStyle w:val="0"/>
              <w:jc w:val="center"/>
            </w:pPr>
            <w:r>
              <w:rPr>
                <w:sz w:val="20"/>
              </w:rPr>
              <w:t xml:space="preserve">30,0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395" w:tooltip="ПАСПОРТ">
              <w:r>
                <w:rPr>
                  <w:sz w:val="20"/>
                  <w:color w:val="0000ff"/>
                </w:rPr>
                <w:t xml:space="preserve">Подпрограмма 2</w:t>
              </w:r>
            </w:hyperlink>
          </w:p>
        </w:tc>
        <w:tc>
          <w:tcPr>
            <w:tcW w:w="2041" w:type="dxa"/>
            <w:vMerge w:val="restart"/>
          </w:tcPr>
          <w:p>
            <w:pPr>
              <w:pStyle w:val="0"/>
              <w:jc w:val="both"/>
            </w:pPr>
            <w:r>
              <w:rPr>
                <w:sz w:val="20"/>
              </w:rPr>
              <w:t xml:space="preserve">Творческий потенциал населения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851 912,9</w:t>
            </w:r>
          </w:p>
        </w:tc>
        <w:tc>
          <w:tcPr>
            <w:tcW w:w="1279" w:type="dxa"/>
          </w:tcPr>
          <w:p>
            <w:pPr>
              <w:pStyle w:val="0"/>
              <w:jc w:val="center"/>
            </w:pPr>
            <w:r>
              <w:rPr>
                <w:sz w:val="20"/>
              </w:rPr>
              <w:t xml:space="preserve">937 189,1</w:t>
            </w:r>
          </w:p>
        </w:tc>
        <w:tc>
          <w:tcPr>
            <w:tcW w:w="1279" w:type="dxa"/>
          </w:tcPr>
          <w:p>
            <w:pPr>
              <w:pStyle w:val="0"/>
              <w:jc w:val="center"/>
            </w:pPr>
            <w:r>
              <w:rPr>
                <w:sz w:val="20"/>
              </w:rPr>
              <w:t xml:space="preserve">966 735,8</w:t>
            </w:r>
          </w:p>
        </w:tc>
        <w:tc>
          <w:tcPr>
            <w:tcW w:w="1279" w:type="dxa"/>
          </w:tcPr>
          <w:p>
            <w:pPr>
              <w:pStyle w:val="0"/>
              <w:jc w:val="center"/>
            </w:pPr>
            <w:r>
              <w:rPr>
                <w:sz w:val="20"/>
              </w:rPr>
              <w:t xml:space="preserve">972 336,5</w:t>
            </w:r>
          </w:p>
        </w:tc>
        <w:tc>
          <w:tcPr>
            <w:tcW w:w="1264" w:type="dxa"/>
          </w:tcPr>
          <w:p>
            <w:pPr>
              <w:pStyle w:val="0"/>
              <w:jc w:val="center"/>
            </w:pPr>
            <w:r>
              <w:rPr>
                <w:sz w:val="20"/>
              </w:rPr>
              <w:t xml:space="preserve">968 731,2</w:t>
            </w:r>
          </w:p>
        </w:tc>
        <w:tc>
          <w:tcPr>
            <w:tcW w:w="1264" w:type="dxa"/>
          </w:tcPr>
          <w:p>
            <w:pPr>
              <w:pStyle w:val="0"/>
              <w:jc w:val="center"/>
            </w:pPr>
            <w:r>
              <w:rPr>
                <w:sz w:val="20"/>
              </w:rPr>
              <w:t xml:space="preserve">985 989,8</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851 912,9</w:t>
            </w:r>
          </w:p>
        </w:tc>
        <w:tc>
          <w:tcPr>
            <w:tcW w:w="1279" w:type="dxa"/>
          </w:tcPr>
          <w:p>
            <w:pPr>
              <w:pStyle w:val="0"/>
              <w:jc w:val="center"/>
            </w:pPr>
            <w:r>
              <w:rPr>
                <w:sz w:val="20"/>
              </w:rPr>
              <w:t xml:space="preserve">936 076,9</w:t>
            </w:r>
          </w:p>
        </w:tc>
        <w:tc>
          <w:tcPr>
            <w:tcW w:w="1279" w:type="dxa"/>
          </w:tcPr>
          <w:p>
            <w:pPr>
              <w:pStyle w:val="0"/>
              <w:jc w:val="center"/>
            </w:pPr>
            <w:r>
              <w:rPr>
                <w:sz w:val="20"/>
              </w:rPr>
              <w:t xml:space="preserve">966 672,6</w:t>
            </w:r>
          </w:p>
        </w:tc>
        <w:tc>
          <w:tcPr>
            <w:tcW w:w="1279" w:type="dxa"/>
          </w:tcPr>
          <w:p>
            <w:pPr>
              <w:pStyle w:val="0"/>
              <w:jc w:val="center"/>
            </w:pPr>
            <w:r>
              <w:rPr>
                <w:sz w:val="20"/>
              </w:rPr>
              <w:t xml:space="preserve">972 270,7</w:t>
            </w:r>
          </w:p>
        </w:tc>
        <w:tc>
          <w:tcPr>
            <w:tcW w:w="1264" w:type="dxa"/>
          </w:tcPr>
          <w:p>
            <w:pPr>
              <w:pStyle w:val="0"/>
              <w:jc w:val="center"/>
            </w:pPr>
            <w:r>
              <w:rPr>
                <w:sz w:val="20"/>
              </w:rPr>
              <w:t xml:space="preserve">968 665,4</w:t>
            </w:r>
          </w:p>
        </w:tc>
        <w:tc>
          <w:tcPr>
            <w:tcW w:w="1264" w:type="dxa"/>
          </w:tcPr>
          <w:p>
            <w:pPr>
              <w:pStyle w:val="0"/>
              <w:jc w:val="center"/>
            </w:pPr>
            <w:r>
              <w:rPr>
                <w:sz w:val="20"/>
              </w:rPr>
              <w:t xml:space="preserve">985 926,6</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24 530,5</w:t>
            </w:r>
          </w:p>
        </w:tc>
        <w:tc>
          <w:tcPr>
            <w:tcW w:w="1279" w:type="dxa"/>
          </w:tcPr>
          <w:p>
            <w:pPr>
              <w:pStyle w:val="0"/>
              <w:jc w:val="center"/>
            </w:pPr>
            <w:r>
              <w:rPr>
                <w:sz w:val="20"/>
              </w:rPr>
              <w:t xml:space="preserve">74 941,8</w:t>
            </w:r>
          </w:p>
        </w:tc>
        <w:tc>
          <w:tcPr>
            <w:tcW w:w="1279" w:type="dxa"/>
          </w:tcPr>
          <w:p>
            <w:pPr>
              <w:pStyle w:val="0"/>
              <w:jc w:val="center"/>
            </w:pPr>
            <w:r>
              <w:rPr>
                <w:sz w:val="20"/>
              </w:rPr>
              <w:t xml:space="preserve">35 250,8</w:t>
            </w:r>
          </w:p>
        </w:tc>
        <w:tc>
          <w:tcPr>
            <w:tcW w:w="1279" w:type="dxa"/>
          </w:tcPr>
          <w:p>
            <w:pPr>
              <w:pStyle w:val="0"/>
              <w:jc w:val="center"/>
            </w:pPr>
            <w:r>
              <w:rPr>
                <w:sz w:val="20"/>
              </w:rPr>
              <w:t xml:space="preserve">19 153,7</w:t>
            </w:r>
          </w:p>
        </w:tc>
        <w:tc>
          <w:tcPr>
            <w:tcW w:w="1264" w:type="dxa"/>
          </w:tcPr>
          <w:p>
            <w:pPr>
              <w:pStyle w:val="0"/>
              <w:jc w:val="center"/>
            </w:pPr>
            <w:r>
              <w:rPr>
                <w:sz w:val="20"/>
              </w:rPr>
              <w:t xml:space="preserve">19 991,0</w:t>
            </w:r>
          </w:p>
        </w:tc>
        <w:tc>
          <w:tcPr>
            <w:tcW w:w="1264" w:type="dxa"/>
          </w:tcPr>
          <w:p>
            <w:pPr>
              <w:pStyle w:val="0"/>
              <w:jc w:val="center"/>
            </w:pPr>
            <w:r>
              <w:rPr>
                <w:sz w:val="20"/>
              </w:rPr>
              <w:t xml:space="preserve">34 182,6</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1 112,2</w:t>
            </w:r>
          </w:p>
        </w:tc>
        <w:tc>
          <w:tcPr>
            <w:tcW w:w="1279" w:type="dxa"/>
          </w:tcPr>
          <w:p>
            <w:pPr>
              <w:pStyle w:val="0"/>
              <w:jc w:val="center"/>
            </w:pPr>
            <w:r>
              <w:rPr>
                <w:sz w:val="20"/>
              </w:rPr>
              <w:t xml:space="preserve">63,2</w:t>
            </w:r>
          </w:p>
        </w:tc>
        <w:tc>
          <w:tcPr>
            <w:tcW w:w="1279" w:type="dxa"/>
          </w:tcPr>
          <w:p>
            <w:pPr>
              <w:pStyle w:val="0"/>
              <w:jc w:val="center"/>
            </w:pPr>
            <w:r>
              <w:rPr>
                <w:sz w:val="20"/>
              </w:rPr>
              <w:t xml:space="preserve">65,8</w:t>
            </w:r>
          </w:p>
        </w:tc>
        <w:tc>
          <w:tcPr>
            <w:tcW w:w="1264" w:type="dxa"/>
          </w:tcPr>
          <w:p>
            <w:pPr>
              <w:pStyle w:val="0"/>
              <w:jc w:val="center"/>
            </w:pPr>
            <w:r>
              <w:rPr>
                <w:sz w:val="20"/>
              </w:rPr>
              <w:t xml:space="preserve">65,8</w:t>
            </w:r>
          </w:p>
        </w:tc>
        <w:tc>
          <w:tcPr>
            <w:tcW w:w="1264" w:type="dxa"/>
          </w:tcPr>
          <w:p>
            <w:pPr>
              <w:pStyle w:val="0"/>
              <w:jc w:val="center"/>
            </w:pPr>
            <w:r>
              <w:rPr>
                <w:sz w:val="20"/>
              </w:rPr>
              <w:t xml:space="preserve">63,2</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2.01.01.</w:t>
            </w:r>
          </w:p>
        </w:tc>
        <w:tc>
          <w:tcPr>
            <w:tcW w:w="2041" w:type="dxa"/>
            <w:vMerge w:val="restart"/>
          </w:tcPr>
          <w:p>
            <w:pPr>
              <w:pStyle w:val="0"/>
              <w:jc w:val="both"/>
            </w:pPr>
            <w:r>
              <w:rPr>
                <w:sz w:val="20"/>
              </w:rPr>
              <w:t xml:space="preserve">Сохранение и развитие исполнительских искусств, деятельности творческих союзов</w:t>
            </w:r>
          </w:p>
        </w:tc>
        <w:tc>
          <w:tcPr>
            <w:tcW w:w="2749" w:type="dxa"/>
          </w:tcPr>
          <w:p>
            <w:pPr>
              <w:pStyle w:val="0"/>
            </w:pPr>
            <w:r>
              <w:rPr>
                <w:sz w:val="20"/>
              </w:rPr>
              <w:t xml:space="preserve">всего</w:t>
            </w:r>
          </w:p>
        </w:tc>
        <w:tc>
          <w:tcPr>
            <w:tcW w:w="1279" w:type="dxa"/>
          </w:tcPr>
          <w:p>
            <w:pPr>
              <w:pStyle w:val="0"/>
              <w:jc w:val="center"/>
            </w:pPr>
            <w:r>
              <w:rPr>
                <w:sz w:val="20"/>
              </w:rPr>
              <w:t xml:space="preserve">682 833,2</w:t>
            </w:r>
          </w:p>
        </w:tc>
        <w:tc>
          <w:tcPr>
            <w:tcW w:w="1279" w:type="dxa"/>
          </w:tcPr>
          <w:p>
            <w:pPr>
              <w:pStyle w:val="0"/>
              <w:jc w:val="center"/>
            </w:pPr>
            <w:r>
              <w:rPr>
                <w:sz w:val="20"/>
              </w:rPr>
              <w:t xml:space="preserve">802 834,1</w:t>
            </w:r>
          </w:p>
        </w:tc>
        <w:tc>
          <w:tcPr>
            <w:tcW w:w="1279" w:type="dxa"/>
          </w:tcPr>
          <w:p>
            <w:pPr>
              <w:pStyle w:val="0"/>
              <w:jc w:val="center"/>
            </w:pPr>
            <w:r>
              <w:rPr>
                <w:sz w:val="20"/>
              </w:rPr>
              <w:t xml:space="preserve">822 149,7</w:t>
            </w:r>
          </w:p>
        </w:tc>
        <w:tc>
          <w:tcPr>
            <w:tcW w:w="1279" w:type="dxa"/>
          </w:tcPr>
          <w:p>
            <w:pPr>
              <w:pStyle w:val="0"/>
              <w:jc w:val="center"/>
            </w:pPr>
            <w:r>
              <w:rPr>
                <w:sz w:val="20"/>
              </w:rPr>
              <w:t xml:space="preserve">817 084,9</w:t>
            </w:r>
          </w:p>
        </w:tc>
        <w:tc>
          <w:tcPr>
            <w:tcW w:w="1264" w:type="dxa"/>
          </w:tcPr>
          <w:p>
            <w:pPr>
              <w:pStyle w:val="0"/>
              <w:jc w:val="center"/>
            </w:pPr>
            <w:r>
              <w:rPr>
                <w:sz w:val="20"/>
              </w:rPr>
              <w:t xml:space="preserve">816 480,3</w:t>
            </w:r>
          </w:p>
        </w:tc>
        <w:tc>
          <w:tcPr>
            <w:tcW w:w="1264" w:type="dxa"/>
          </w:tcPr>
          <w:p>
            <w:pPr>
              <w:pStyle w:val="0"/>
              <w:jc w:val="center"/>
            </w:pPr>
            <w:r>
              <w:rPr>
                <w:sz w:val="20"/>
              </w:rPr>
              <w:t xml:space="preserve">837 844,1</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682 833,2</w:t>
            </w:r>
          </w:p>
        </w:tc>
        <w:tc>
          <w:tcPr>
            <w:tcW w:w="1279" w:type="dxa"/>
          </w:tcPr>
          <w:p>
            <w:pPr>
              <w:pStyle w:val="0"/>
              <w:jc w:val="center"/>
            </w:pPr>
            <w:r>
              <w:rPr>
                <w:sz w:val="20"/>
              </w:rPr>
              <w:t xml:space="preserve">802 834,1</w:t>
            </w:r>
          </w:p>
        </w:tc>
        <w:tc>
          <w:tcPr>
            <w:tcW w:w="1279" w:type="dxa"/>
          </w:tcPr>
          <w:p>
            <w:pPr>
              <w:pStyle w:val="0"/>
              <w:jc w:val="center"/>
            </w:pPr>
            <w:r>
              <w:rPr>
                <w:sz w:val="20"/>
              </w:rPr>
              <w:t xml:space="preserve">822 149,7</w:t>
            </w:r>
          </w:p>
        </w:tc>
        <w:tc>
          <w:tcPr>
            <w:tcW w:w="1279" w:type="dxa"/>
          </w:tcPr>
          <w:p>
            <w:pPr>
              <w:pStyle w:val="0"/>
              <w:jc w:val="center"/>
            </w:pPr>
            <w:r>
              <w:rPr>
                <w:sz w:val="20"/>
              </w:rPr>
              <w:t xml:space="preserve">817 084,9</w:t>
            </w:r>
          </w:p>
        </w:tc>
        <w:tc>
          <w:tcPr>
            <w:tcW w:w="1264" w:type="dxa"/>
          </w:tcPr>
          <w:p>
            <w:pPr>
              <w:pStyle w:val="0"/>
              <w:jc w:val="center"/>
            </w:pPr>
            <w:r>
              <w:rPr>
                <w:sz w:val="20"/>
              </w:rPr>
              <w:t xml:space="preserve">816 480,3</w:t>
            </w:r>
          </w:p>
        </w:tc>
        <w:tc>
          <w:tcPr>
            <w:tcW w:w="1264" w:type="dxa"/>
          </w:tcPr>
          <w:p>
            <w:pPr>
              <w:pStyle w:val="0"/>
              <w:jc w:val="center"/>
            </w:pPr>
            <w:r>
              <w:rPr>
                <w:sz w:val="20"/>
              </w:rPr>
              <w:t xml:space="preserve">837 844,1</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20 015,0</w:t>
            </w:r>
          </w:p>
        </w:tc>
        <w:tc>
          <w:tcPr>
            <w:tcW w:w="1279" w:type="dxa"/>
          </w:tcPr>
          <w:p>
            <w:pPr>
              <w:pStyle w:val="0"/>
              <w:jc w:val="center"/>
            </w:pPr>
            <w:r>
              <w:rPr>
                <w:sz w:val="20"/>
              </w:rPr>
              <w:t xml:space="preserve">62 681,8</w:t>
            </w:r>
          </w:p>
        </w:tc>
        <w:tc>
          <w:tcPr>
            <w:tcW w:w="1279" w:type="dxa"/>
          </w:tcPr>
          <w:p>
            <w:pPr>
              <w:pStyle w:val="0"/>
              <w:jc w:val="center"/>
            </w:pPr>
            <w:r>
              <w:rPr>
                <w:sz w:val="20"/>
              </w:rPr>
              <w:t xml:space="preserve">32 634,5</w:t>
            </w:r>
          </w:p>
        </w:tc>
        <w:tc>
          <w:tcPr>
            <w:tcW w:w="1279" w:type="dxa"/>
          </w:tcPr>
          <w:p>
            <w:pPr>
              <w:pStyle w:val="0"/>
              <w:jc w:val="center"/>
            </w:pPr>
            <w:r>
              <w:rPr>
                <w:sz w:val="20"/>
              </w:rPr>
              <w:t xml:space="preserve">16 876,2</w:t>
            </w:r>
          </w:p>
        </w:tc>
        <w:tc>
          <w:tcPr>
            <w:tcW w:w="1264" w:type="dxa"/>
          </w:tcPr>
          <w:p>
            <w:pPr>
              <w:pStyle w:val="0"/>
              <w:jc w:val="center"/>
            </w:pPr>
            <w:r>
              <w:rPr>
                <w:sz w:val="20"/>
              </w:rPr>
              <w:t xml:space="preserve">18 741,0</w:t>
            </w:r>
          </w:p>
        </w:tc>
        <w:tc>
          <w:tcPr>
            <w:tcW w:w="1264" w:type="dxa"/>
          </w:tcPr>
          <w:p>
            <w:pPr>
              <w:pStyle w:val="0"/>
              <w:jc w:val="center"/>
            </w:pPr>
            <w:r>
              <w:rPr>
                <w:sz w:val="20"/>
              </w:rPr>
              <w:t xml:space="preserve">34 182,6</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2.01.03.</w:t>
            </w:r>
          </w:p>
        </w:tc>
        <w:tc>
          <w:tcPr>
            <w:tcW w:w="2041" w:type="dxa"/>
            <w:vMerge w:val="restart"/>
          </w:tcPr>
          <w:p>
            <w:pPr>
              <w:pStyle w:val="0"/>
              <w:jc w:val="both"/>
            </w:pPr>
            <w:r>
              <w:rPr>
                <w:sz w:val="20"/>
              </w:rPr>
              <w:t xml:space="preserve">Поддержка творческих инициатив, а также выдающихся деятелей, коллективов, организаций в сфере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12 600,0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12 600,0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2.01.04.</w:t>
            </w:r>
          </w:p>
        </w:tc>
        <w:tc>
          <w:tcPr>
            <w:tcW w:w="2041" w:type="dxa"/>
            <w:vMerge w:val="restart"/>
          </w:tcPr>
          <w:p>
            <w:pPr>
              <w:pStyle w:val="0"/>
              <w:jc w:val="both"/>
            </w:pPr>
            <w:r>
              <w:rPr>
                <w:sz w:val="20"/>
              </w:rPr>
              <w:t xml:space="preserve">Организация профессиональной подготовки и профессиональной переподготовки специалистов государственных учреждений культуры и искусства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850,0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850,0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2.02.01.</w:t>
            </w:r>
          </w:p>
        </w:tc>
        <w:tc>
          <w:tcPr>
            <w:tcW w:w="2041" w:type="dxa"/>
            <w:vMerge w:val="restart"/>
          </w:tcPr>
          <w:p>
            <w:pPr>
              <w:pStyle w:val="0"/>
              <w:jc w:val="both"/>
            </w:pPr>
            <w:r>
              <w:rPr>
                <w:sz w:val="20"/>
              </w:rPr>
              <w:t xml:space="preserve">Оказание государственных услуг (выполнение работ) государственными учреждениями в сфере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118 730,8</w:t>
            </w:r>
          </w:p>
        </w:tc>
        <w:tc>
          <w:tcPr>
            <w:tcW w:w="1279" w:type="dxa"/>
          </w:tcPr>
          <w:p>
            <w:pPr>
              <w:pStyle w:val="0"/>
              <w:jc w:val="center"/>
            </w:pPr>
            <w:r>
              <w:rPr>
                <w:sz w:val="20"/>
              </w:rPr>
              <w:t xml:space="preserve">119 599,9</w:t>
            </w:r>
          </w:p>
        </w:tc>
        <w:tc>
          <w:tcPr>
            <w:tcW w:w="1279" w:type="dxa"/>
          </w:tcPr>
          <w:p>
            <w:pPr>
              <w:pStyle w:val="0"/>
              <w:jc w:val="center"/>
            </w:pPr>
            <w:r>
              <w:rPr>
                <w:sz w:val="20"/>
              </w:rPr>
              <w:t xml:space="preserve">118 710,1</w:t>
            </w:r>
          </w:p>
        </w:tc>
        <w:tc>
          <w:tcPr>
            <w:tcW w:w="1279" w:type="dxa"/>
          </w:tcPr>
          <w:p>
            <w:pPr>
              <w:pStyle w:val="0"/>
              <w:jc w:val="center"/>
            </w:pPr>
            <w:r>
              <w:rPr>
                <w:sz w:val="20"/>
              </w:rPr>
              <w:t xml:space="preserve">126 126,0</w:t>
            </w:r>
          </w:p>
        </w:tc>
        <w:tc>
          <w:tcPr>
            <w:tcW w:w="1264" w:type="dxa"/>
          </w:tcPr>
          <w:p>
            <w:pPr>
              <w:pStyle w:val="0"/>
              <w:jc w:val="center"/>
            </w:pPr>
            <w:r>
              <w:rPr>
                <w:sz w:val="20"/>
              </w:rPr>
              <w:t xml:space="preserve">124 656,0</w:t>
            </w:r>
          </w:p>
        </w:tc>
        <w:tc>
          <w:tcPr>
            <w:tcW w:w="1264" w:type="dxa"/>
          </w:tcPr>
          <w:p>
            <w:pPr>
              <w:pStyle w:val="0"/>
              <w:jc w:val="center"/>
            </w:pPr>
            <w:r>
              <w:rPr>
                <w:sz w:val="20"/>
              </w:rPr>
              <w:t xml:space="preserve">124 656,0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118 730,8</w:t>
            </w:r>
          </w:p>
        </w:tc>
        <w:tc>
          <w:tcPr>
            <w:tcW w:w="1279" w:type="dxa"/>
          </w:tcPr>
          <w:p>
            <w:pPr>
              <w:pStyle w:val="0"/>
              <w:jc w:val="center"/>
            </w:pPr>
            <w:r>
              <w:rPr>
                <w:sz w:val="20"/>
              </w:rPr>
              <w:t xml:space="preserve">119 599,9</w:t>
            </w:r>
          </w:p>
        </w:tc>
        <w:tc>
          <w:tcPr>
            <w:tcW w:w="1279" w:type="dxa"/>
          </w:tcPr>
          <w:p>
            <w:pPr>
              <w:pStyle w:val="0"/>
              <w:jc w:val="center"/>
            </w:pPr>
            <w:r>
              <w:rPr>
                <w:sz w:val="20"/>
              </w:rPr>
              <w:t xml:space="preserve">118 710,1</w:t>
            </w:r>
          </w:p>
        </w:tc>
        <w:tc>
          <w:tcPr>
            <w:tcW w:w="1279" w:type="dxa"/>
          </w:tcPr>
          <w:p>
            <w:pPr>
              <w:pStyle w:val="0"/>
              <w:jc w:val="center"/>
            </w:pPr>
            <w:r>
              <w:rPr>
                <w:sz w:val="20"/>
              </w:rPr>
              <w:t xml:space="preserve">126 126,0</w:t>
            </w:r>
          </w:p>
        </w:tc>
        <w:tc>
          <w:tcPr>
            <w:tcW w:w="1264" w:type="dxa"/>
          </w:tcPr>
          <w:p>
            <w:pPr>
              <w:pStyle w:val="0"/>
              <w:jc w:val="center"/>
            </w:pPr>
            <w:r>
              <w:rPr>
                <w:sz w:val="20"/>
              </w:rPr>
              <w:t xml:space="preserve">124 656,0</w:t>
            </w:r>
          </w:p>
        </w:tc>
        <w:tc>
          <w:tcPr>
            <w:tcW w:w="1264" w:type="dxa"/>
          </w:tcPr>
          <w:p>
            <w:pPr>
              <w:pStyle w:val="0"/>
              <w:jc w:val="center"/>
            </w:pPr>
            <w:r>
              <w:rPr>
                <w:sz w:val="20"/>
              </w:rPr>
              <w:t xml:space="preserve">124 656,0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1 215,5</w:t>
            </w:r>
          </w:p>
        </w:tc>
        <w:tc>
          <w:tcPr>
            <w:tcW w:w="1279" w:type="dxa"/>
          </w:tcPr>
          <w:p>
            <w:pPr>
              <w:pStyle w:val="0"/>
              <w:jc w:val="center"/>
            </w:pPr>
            <w:r>
              <w:rPr>
                <w:sz w:val="20"/>
              </w:rPr>
              <w:t xml:space="preserve">9 416,9</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2.02.02.</w:t>
            </w:r>
          </w:p>
        </w:tc>
        <w:tc>
          <w:tcPr>
            <w:tcW w:w="2041" w:type="dxa"/>
            <w:vMerge w:val="restart"/>
          </w:tcPr>
          <w:p>
            <w:pPr>
              <w:pStyle w:val="0"/>
              <w:jc w:val="both"/>
            </w:pPr>
            <w:r>
              <w:rPr>
                <w:sz w:val="20"/>
              </w:rPr>
              <w:t xml:space="preserve">Развитие гармоничных межнациональных отношений</w:t>
            </w:r>
          </w:p>
        </w:tc>
        <w:tc>
          <w:tcPr>
            <w:tcW w:w="2749" w:type="dxa"/>
          </w:tcPr>
          <w:p>
            <w:pPr>
              <w:pStyle w:val="0"/>
            </w:pPr>
            <w:r>
              <w:rPr>
                <w:sz w:val="20"/>
              </w:rPr>
              <w:t xml:space="preserve">всего</w:t>
            </w:r>
          </w:p>
        </w:tc>
        <w:tc>
          <w:tcPr>
            <w:tcW w:w="1279" w:type="dxa"/>
          </w:tcPr>
          <w:p>
            <w:pPr>
              <w:pStyle w:val="0"/>
              <w:jc w:val="center"/>
            </w:pPr>
            <w:r>
              <w:rPr>
                <w:sz w:val="20"/>
              </w:rPr>
              <w:t xml:space="preserve">21 487,4</w:t>
            </w:r>
          </w:p>
        </w:tc>
        <w:tc>
          <w:tcPr>
            <w:tcW w:w="1279" w:type="dxa"/>
          </w:tcPr>
          <w:p>
            <w:pPr>
              <w:pStyle w:val="0"/>
              <w:jc w:val="center"/>
            </w:pPr>
            <w:r>
              <w:rPr>
                <w:sz w:val="20"/>
              </w:rPr>
              <w:t xml:space="preserve">2 347,3</w:t>
            </w:r>
          </w:p>
        </w:tc>
        <w:tc>
          <w:tcPr>
            <w:tcW w:w="1279" w:type="dxa"/>
          </w:tcPr>
          <w:p>
            <w:pPr>
              <w:pStyle w:val="0"/>
              <w:jc w:val="center"/>
            </w:pPr>
            <w:r>
              <w:rPr>
                <w:sz w:val="20"/>
              </w:rPr>
              <w:t xml:space="preserve">1 967,1</w:t>
            </w:r>
          </w:p>
        </w:tc>
        <w:tc>
          <w:tcPr>
            <w:tcW w:w="1279" w:type="dxa"/>
          </w:tcPr>
          <w:p>
            <w:pPr>
              <w:pStyle w:val="0"/>
              <w:jc w:val="center"/>
            </w:pPr>
            <w:r>
              <w:rPr>
                <w:sz w:val="20"/>
              </w:rPr>
              <w:t xml:space="preserve">1 914,7</w:t>
            </w:r>
          </w:p>
        </w:tc>
        <w:tc>
          <w:tcPr>
            <w:tcW w:w="1264" w:type="dxa"/>
          </w:tcPr>
          <w:p>
            <w:pPr>
              <w:pStyle w:val="0"/>
              <w:jc w:val="center"/>
            </w:pPr>
            <w:r>
              <w:rPr>
                <w:sz w:val="20"/>
              </w:rPr>
              <w:t xml:space="preserve">550,8</w:t>
            </w:r>
          </w:p>
        </w:tc>
        <w:tc>
          <w:tcPr>
            <w:tcW w:w="1264" w:type="dxa"/>
          </w:tcPr>
          <w:p>
            <w:pPr>
              <w:pStyle w:val="0"/>
              <w:jc w:val="center"/>
            </w:pPr>
            <w:r>
              <w:rPr>
                <w:sz w:val="20"/>
              </w:rPr>
              <w:t xml:space="preserve">550,8</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21 487,4</w:t>
            </w:r>
          </w:p>
        </w:tc>
        <w:tc>
          <w:tcPr>
            <w:tcW w:w="1279" w:type="dxa"/>
          </w:tcPr>
          <w:p>
            <w:pPr>
              <w:pStyle w:val="0"/>
              <w:jc w:val="center"/>
            </w:pPr>
            <w:r>
              <w:rPr>
                <w:sz w:val="20"/>
              </w:rPr>
              <w:t xml:space="preserve">2 347,3</w:t>
            </w:r>
          </w:p>
        </w:tc>
        <w:tc>
          <w:tcPr>
            <w:tcW w:w="1279" w:type="dxa"/>
          </w:tcPr>
          <w:p>
            <w:pPr>
              <w:pStyle w:val="0"/>
              <w:jc w:val="center"/>
            </w:pPr>
            <w:r>
              <w:rPr>
                <w:sz w:val="20"/>
              </w:rPr>
              <w:t xml:space="preserve">1 967,1</w:t>
            </w:r>
          </w:p>
        </w:tc>
        <w:tc>
          <w:tcPr>
            <w:tcW w:w="1279" w:type="dxa"/>
          </w:tcPr>
          <w:p>
            <w:pPr>
              <w:pStyle w:val="0"/>
              <w:jc w:val="center"/>
            </w:pPr>
            <w:r>
              <w:rPr>
                <w:sz w:val="20"/>
              </w:rPr>
              <w:t xml:space="preserve">1 914,7</w:t>
            </w:r>
          </w:p>
        </w:tc>
        <w:tc>
          <w:tcPr>
            <w:tcW w:w="1264" w:type="dxa"/>
          </w:tcPr>
          <w:p>
            <w:pPr>
              <w:pStyle w:val="0"/>
              <w:jc w:val="center"/>
            </w:pPr>
            <w:r>
              <w:rPr>
                <w:sz w:val="20"/>
              </w:rPr>
              <w:t xml:space="preserve">550,8</w:t>
            </w:r>
          </w:p>
        </w:tc>
        <w:tc>
          <w:tcPr>
            <w:tcW w:w="1264" w:type="dxa"/>
          </w:tcPr>
          <w:p>
            <w:pPr>
              <w:pStyle w:val="0"/>
              <w:jc w:val="center"/>
            </w:pPr>
            <w:r>
              <w:rPr>
                <w:sz w:val="20"/>
              </w:rPr>
              <w:t xml:space="preserve">550,8</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2 000,0</w:t>
            </w:r>
          </w:p>
        </w:tc>
        <w:tc>
          <w:tcPr>
            <w:tcW w:w="1279" w:type="dxa"/>
          </w:tcPr>
          <w:p>
            <w:pPr>
              <w:pStyle w:val="0"/>
              <w:jc w:val="center"/>
            </w:pPr>
            <w:r>
              <w:rPr>
                <w:sz w:val="20"/>
              </w:rPr>
              <w:t xml:space="preserve">1 643,1</w:t>
            </w:r>
          </w:p>
        </w:tc>
        <w:tc>
          <w:tcPr>
            <w:tcW w:w="1279" w:type="dxa"/>
          </w:tcPr>
          <w:p>
            <w:pPr>
              <w:pStyle w:val="0"/>
              <w:jc w:val="center"/>
            </w:pPr>
            <w:r>
              <w:rPr>
                <w:sz w:val="20"/>
              </w:rPr>
              <w:t xml:space="preserve">1 416,3</w:t>
            </w:r>
          </w:p>
        </w:tc>
        <w:tc>
          <w:tcPr>
            <w:tcW w:w="1279" w:type="dxa"/>
          </w:tcPr>
          <w:p>
            <w:pPr>
              <w:pStyle w:val="0"/>
              <w:jc w:val="center"/>
            </w:pPr>
            <w:r>
              <w:rPr>
                <w:sz w:val="20"/>
              </w:rPr>
              <w:t xml:space="preserve">1 027,5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2.02.03.</w:t>
            </w:r>
          </w:p>
        </w:tc>
        <w:tc>
          <w:tcPr>
            <w:tcW w:w="2041" w:type="dxa"/>
            <w:vMerge w:val="restart"/>
          </w:tcPr>
          <w:p>
            <w:pPr>
              <w:pStyle w:val="0"/>
              <w:jc w:val="both"/>
            </w:pPr>
            <w:r>
              <w:rPr>
                <w:sz w:val="20"/>
              </w:rPr>
              <w:t xml:space="preserve">Государственная поддержка муниципальных учреждений сферы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1 300,0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126,4</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1 300,0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63,2</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63,2</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2.02.04.</w:t>
            </w:r>
          </w:p>
        </w:tc>
        <w:tc>
          <w:tcPr>
            <w:tcW w:w="2041" w:type="dxa"/>
            <w:vMerge w:val="restart"/>
          </w:tcPr>
          <w:p>
            <w:pPr>
              <w:pStyle w:val="0"/>
              <w:jc w:val="both"/>
            </w:pPr>
            <w:r>
              <w:rPr>
                <w:sz w:val="20"/>
              </w:rPr>
              <w:t xml:space="preserve">Поддержка творческих инициатив в области культурно-досуговой деятельности, в том числе этнокультурного развития народов, проживающих на территории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3 000,0</w:t>
            </w:r>
          </w:p>
        </w:tc>
        <w:tc>
          <w:tcPr>
            <w:tcW w:w="1279" w:type="dxa"/>
          </w:tcPr>
          <w:p>
            <w:pPr>
              <w:pStyle w:val="0"/>
              <w:jc w:val="center"/>
            </w:pPr>
            <w:r>
              <w:rPr>
                <w:sz w:val="20"/>
              </w:rPr>
              <w:t xml:space="preserve">7 112,2</w:t>
            </w:r>
          </w:p>
        </w:tc>
        <w:tc>
          <w:tcPr>
            <w:tcW w:w="1279" w:type="dxa"/>
          </w:tcPr>
          <w:p>
            <w:pPr>
              <w:pStyle w:val="0"/>
              <w:jc w:val="center"/>
            </w:pPr>
            <w:r>
              <w:rPr>
                <w:sz w:val="20"/>
              </w:rPr>
              <w:t xml:space="preserve">5 000,0</w:t>
            </w:r>
          </w:p>
        </w:tc>
        <w:tc>
          <w:tcPr>
            <w:tcW w:w="1279" w:type="dxa"/>
          </w:tcPr>
          <w:p>
            <w:pPr>
              <w:pStyle w:val="0"/>
              <w:jc w:val="center"/>
            </w:pPr>
            <w:r>
              <w:rPr>
                <w:sz w:val="20"/>
              </w:rPr>
              <w:t xml:space="preserve">5 266,9</w:t>
            </w:r>
          </w:p>
        </w:tc>
        <w:tc>
          <w:tcPr>
            <w:tcW w:w="1264" w:type="dxa"/>
          </w:tcPr>
          <w:p>
            <w:pPr>
              <w:pStyle w:val="0"/>
              <w:jc w:val="center"/>
            </w:pPr>
            <w:r>
              <w:rPr>
                <w:sz w:val="20"/>
              </w:rPr>
              <w:t xml:space="preserve">5 000,0</w:t>
            </w:r>
          </w:p>
        </w:tc>
        <w:tc>
          <w:tcPr>
            <w:tcW w:w="1264" w:type="dxa"/>
          </w:tcPr>
          <w:p>
            <w:pPr>
              <w:pStyle w:val="0"/>
              <w:jc w:val="center"/>
            </w:pPr>
            <w:r>
              <w:rPr>
                <w:sz w:val="20"/>
              </w:rPr>
              <w:t xml:space="preserve">5 000,0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3 000,0</w:t>
            </w:r>
          </w:p>
        </w:tc>
        <w:tc>
          <w:tcPr>
            <w:tcW w:w="1279" w:type="dxa"/>
          </w:tcPr>
          <w:p>
            <w:pPr>
              <w:pStyle w:val="0"/>
              <w:jc w:val="center"/>
            </w:pPr>
            <w:r>
              <w:rPr>
                <w:sz w:val="20"/>
              </w:rPr>
              <w:t xml:space="preserve">6 000,0</w:t>
            </w:r>
          </w:p>
        </w:tc>
        <w:tc>
          <w:tcPr>
            <w:tcW w:w="1279" w:type="dxa"/>
          </w:tcPr>
          <w:p>
            <w:pPr>
              <w:pStyle w:val="0"/>
              <w:jc w:val="center"/>
            </w:pPr>
            <w:r>
              <w:rPr>
                <w:sz w:val="20"/>
              </w:rPr>
              <w:t xml:space="preserve">5 000,0</w:t>
            </w:r>
          </w:p>
        </w:tc>
        <w:tc>
          <w:tcPr>
            <w:tcW w:w="1279" w:type="dxa"/>
          </w:tcPr>
          <w:p>
            <w:pPr>
              <w:pStyle w:val="0"/>
              <w:jc w:val="center"/>
            </w:pPr>
            <w:r>
              <w:rPr>
                <w:sz w:val="20"/>
              </w:rPr>
              <w:t xml:space="preserve">5 266,9</w:t>
            </w:r>
          </w:p>
        </w:tc>
        <w:tc>
          <w:tcPr>
            <w:tcW w:w="1264" w:type="dxa"/>
          </w:tcPr>
          <w:p>
            <w:pPr>
              <w:pStyle w:val="0"/>
              <w:jc w:val="center"/>
            </w:pPr>
            <w:r>
              <w:rPr>
                <w:sz w:val="20"/>
              </w:rPr>
              <w:t xml:space="preserve">5 000,0</w:t>
            </w:r>
          </w:p>
        </w:tc>
        <w:tc>
          <w:tcPr>
            <w:tcW w:w="1264" w:type="dxa"/>
          </w:tcPr>
          <w:p>
            <w:pPr>
              <w:pStyle w:val="0"/>
              <w:jc w:val="center"/>
            </w:pPr>
            <w:r>
              <w:rPr>
                <w:sz w:val="20"/>
              </w:rPr>
              <w:t xml:space="preserve">5 000,0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1 112,2</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2А2 (2.02.05)</w:t>
            </w:r>
          </w:p>
        </w:tc>
        <w:tc>
          <w:tcPr>
            <w:tcW w:w="2041" w:type="dxa"/>
            <w:vMerge w:val="restart"/>
          </w:tcPr>
          <w:p>
            <w:pPr>
              <w:pStyle w:val="0"/>
              <w:jc w:val="both"/>
            </w:pPr>
            <w:r>
              <w:rPr>
                <w:sz w:val="20"/>
              </w:rPr>
              <w:t xml:space="preserve">Реализация отдельных мероприятий регионального проекта "Творческие люди" в части реализации масштабных проектов, грантовой поддержки творческих проектов и добровольческих движений, поддержки талантливых детей, подготовки и переподготовки кадров для отрасли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24 231,5</w:t>
            </w:r>
          </w:p>
        </w:tc>
        <w:tc>
          <w:tcPr>
            <w:tcW w:w="1279" w:type="dxa"/>
          </w:tcPr>
          <w:p>
            <w:pPr>
              <w:pStyle w:val="0"/>
              <w:jc w:val="center"/>
            </w:pPr>
            <w:r>
              <w:rPr>
                <w:sz w:val="20"/>
              </w:rPr>
              <w:t xml:space="preserve">3 544,7</w:t>
            </w:r>
          </w:p>
        </w:tc>
        <w:tc>
          <w:tcPr>
            <w:tcW w:w="1279" w:type="dxa"/>
          </w:tcPr>
          <w:p>
            <w:pPr>
              <w:pStyle w:val="0"/>
              <w:jc w:val="center"/>
            </w:pPr>
            <w:r>
              <w:rPr>
                <w:sz w:val="20"/>
              </w:rPr>
              <w:t xml:space="preserve">15 557,8</w:t>
            </w:r>
          </w:p>
        </w:tc>
        <w:tc>
          <w:tcPr>
            <w:tcW w:w="1279" w:type="dxa"/>
          </w:tcPr>
          <w:p>
            <w:pPr>
              <w:pStyle w:val="0"/>
              <w:jc w:val="center"/>
            </w:pPr>
            <w:r>
              <w:rPr>
                <w:sz w:val="20"/>
              </w:rPr>
              <w:t xml:space="preserve">17 613,1</w:t>
            </w:r>
          </w:p>
        </w:tc>
        <w:tc>
          <w:tcPr>
            <w:tcW w:w="1264" w:type="dxa"/>
          </w:tcPr>
          <w:p>
            <w:pPr>
              <w:pStyle w:val="0"/>
              <w:jc w:val="center"/>
            </w:pPr>
            <w:r>
              <w:rPr>
                <w:sz w:val="20"/>
              </w:rPr>
              <w:t xml:space="preserve">17 613,1</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24 231,5</w:t>
            </w:r>
          </w:p>
        </w:tc>
        <w:tc>
          <w:tcPr>
            <w:tcW w:w="1279" w:type="dxa"/>
          </w:tcPr>
          <w:p>
            <w:pPr>
              <w:pStyle w:val="0"/>
              <w:jc w:val="center"/>
            </w:pPr>
            <w:r>
              <w:rPr>
                <w:sz w:val="20"/>
              </w:rPr>
              <w:t xml:space="preserve">3 544,7</w:t>
            </w:r>
          </w:p>
        </w:tc>
        <w:tc>
          <w:tcPr>
            <w:tcW w:w="1279" w:type="dxa"/>
          </w:tcPr>
          <w:p>
            <w:pPr>
              <w:pStyle w:val="0"/>
              <w:jc w:val="center"/>
            </w:pPr>
            <w:r>
              <w:rPr>
                <w:sz w:val="20"/>
              </w:rPr>
              <w:t xml:space="preserve">15 494,7</w:t>
            </w:r>
          </w:p>
        </w:tc>
        <w:tc>
          <w:tcPr>
            <w:tcW w:w="1279" w:type="dxa"/>
          </w:tcPr>
          <w:p>
            <w:pPr>
              <w:pStyle w:val="0"/>
              <w:jc w:val="center"/>
            </w:pPr>
            <w:r>
              <w:rPr>
                <w:sz w:val="20"/>
              </w:rPr>
              <w:t xml:space="preserve">17 547,3</w:t>
            </w:r>
          </w:p>
        </w:tc>
        <w:tc>
          <w:tcPr>
            <w:tcW w:w="1264" w:type="dxa"/>
          </w:tcPr>
          <w:p>
            <w:pPr>
              <w:pStyle w:val="0"/>
              <w:jc w:val="center"/>
            </w:pPr>
            <w:r>
              <w:rPr>
                <w:sz w:val="20"/>
              </w:rPr>
              <w:t xml:space="preserve">17 547,3</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1 200,0</w:t>
            </w:r>
          </w:p>
        </w:tc>
        <w:tc>
          <w:tcPr>
            <w:tcW w:w="1279" w:type="dxa"/>
          </w:tcPr>
          <w:p>
            <w:pPr>
              <w:pStyle w:val="0"/>
              <w:jc w:val="center"/>
            </w:pPr>
            <w:r>
              <w:rPr>
                <w:sz w:val="20"/>
              </w:rPr>
              <w:t xml:space="preserve">1 200,0</w:t>
            </w:r>
          </w:p>
        </w:tc>
        <w:tc>
          <w:tcPr>
            <w:tcW w:w="1279" w:type="dxa"/>
          </w:tcPr>
          <w:p>
            <w:pPr>
              <w:pStyle w:val="0"/>
              <w:jc w:val="center"/>
            </w:pPr>
            <w:r>
              <w:rPr>
                <w:sz w:val="20"/>
              </w:rPr>
              <w:t xml:space="preserve">1 250,0</w:t>
            </w:r>
          </w:p>
        </w:tc>
        <w:tc>
          <w:tcPr>
            <w:tcW w:w="1264" w:type="dxa"/>
          </w:tcPr>
          <w:p>
            <w:pPr>
              <w:pStyle w:val="0"/>
              <w:jc w:val="center"/>
            </w:pPr>
            <w:r>
              <w:rPr>
                <w:sz w:val="20"/>
              </w:rPr>
              <w:t xml:space="preserve">1 250,0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63,2</w:t>
            </w:r>
          </w:p>
        </w:tc>
        <w:tc>
          <w:tcPr>
            <w:tcW w:w="1279" w:type="dxa"/>
          </w:tcPr>
          <w:p>
            <w:pPr>
              <w:pStyle w:val="0"/>
              <w:jc w:val="center"/>
            </w:pPr>
            <w:r>
              <w:rPr>
                <w:sz w:val="20"/>
              </w:rPr>
              <w:t xml:space="preserve">65,8</w:t>
            </w:r>
          </w:p>
        </w:tc>
        <w:tc>
          <w:tcPr>
            <w:tcW w:w="1264" w:type="dxa"/>
          </w:tcPr>
          <w:p>
            <w:pPr>
              <w:pStyle w:val="0"/>
              <w:jc w:val="center"/>
            </w:pPr>
            <w:r>
              <w:rPr>
                <w:sz w:val="20"/>
              </w:rPr>
              <w:t xml:space="preserve">65,8</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2.03.01.</w:t>
            </w:r>
          </w:p>
        </w:tc>
        <w:tc>
          <w:tcPr>
            <w:tcW w:w="2041" w:type="dxa"/>
            <w:vMerge w:val="restart"/>
          </w:tcPr>
          <w:p>
            <w:pPr>
              <w:pStyle w:val="0"/>
              <w:jc w:val="both"/>
            </w:pPr>
            <w:r>
              <w:rPr>
                <w:sz w:val="20"/>
              </w:rPr>
              <w:t xml:space="preserve">Выплата премий Правительства Республики Коми в области культуры в соответствии с </w:t>
            </w:r>
            <w:hyperlink w:history="0" r:id="rId209"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постановлением</w:t>
              </w:r>
            </w:hyperlink>
            <w:r>
              <w:rPr>
                <w:sz w:val="20"/>
              </w:rPr>
              <w:t xml:space="preserve"> Правительства Республики Коми от 26 ноября 2007 г. N 277 "О премиях Правительства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330,0</w:t>
            </w:r>
          </w:p>
        </w:tc>
        <w:tc>
          <w:tcPr>
            <w:tcW w:w="1279" w:type="dxa"/>
          </w:tcPr>
          <w:p>
            <w:pPr>
              <w:pStyle w:val="0"/>
              <w:jc w:val="center"/>
            </w:pPr>
            <w:r>
              <w:rPr>
                <w:sz w:val="20"/>
              </w:rPr>
              <w:t xml:space="preserve">1 751,0</w:t>
            </w:r>
          </w:p>
        </w:tc>
        <w:tc>
          <w:tcPr>
            <w:tcW w:w="1279" w:type="dxa"/>
          </w:tcPr>
          <w:p>
            <w:pPr>
              <w:pStyle w:val="0"/>
              <w:jc w:val="center"/>
            </w:pPr>
            <w:r>
              <w:rPr>
                <w:sz w:val="20"/>
              </w:rPr>
              <w:t xml:space="preserve">1 951,0</w:t>
            </w:r>
          </w:p>
        </w:tc>
        <w:tc>
          <w:tcPr>
            <w:tcW w:w="1279" w:type="dxa"/>
          </w:tcPr>
          <w:p>
            <w:pPr>
              <w:pStyle w:val="0"/>
              <w:jc w:val="center"/>
            </w:pPr>
            <w:r>
              <w:rPr>
                <w:sz w:val="20"/>
              </w:rPr>
              <w:t xml:space="preserve">1 851,0</w:t>
            </w:r>
          </w:p>
        </w:tc>
        <w:tc>
          <w:tcPr>
            <w:tcW w:w="1264" w:type="dxa"/>
          </w:tcPr>
          <w:p>
            <w:pPr>
              <w:pStyle w:val="0"/>
              <w:jc w:val="center"/>
            </w:pPr>
            <w:r>
              <w:rPr>
                <w:sz w:val="20"/>
              </w:rPr>
              <w:t xml:space="preserve">1 951,0</w:t>
            </w:r>
          </w:p>
        </w:tc>
        <w:tc>
          <w:tcPr>
            <w:tcW w:w="1264" w:type="dxa"/>
          </w:tcPr>
          <w:p>
            <w:pPr>
              <w:pStyle w:val="0"/>
              <w:jc w:val="center"/>
            </w:pPr>
            <w:r>
              <w:rPr>
                <w:sz w:val="20"/>
              </w:rPr>
              <w:t xml:space="preserve">1 851,0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330,0</w:t>
            </w:r>
          </w:p>
        </w:tc>
        <w:tc>
          <w:tcPr>
            <w:tcW w:w="1279" w:type="dxa"/>
          </w:tcPr>
          <w:p>
            <w:pPr>
              <w:pStyle w:val="0"/>
              <w:jc w:val="center"/>
            </w:pPr>
            <w:r>
              <w:rPr>
                <w:sz w:val="20"/>
              </w:rPr>
              <w:t xml:space="preserve">1 751,0</w:t>
            </w:r>
          </w:p>
        </w:tc>
        <w:tc>
          <w:tcPr>
            <w:tcW w:w="1279" w:type="dxa"/>
          </w:tcPr>
          <w:p>
            <w:pPr>
              <w:pStyle w:val="0"/>
              <w:jc w:val="center"/>
            </w:pPr>
            <w:r>
              <w:rPr>
                <w:sz w:val="20"/>
              </w:rPr>
              <w:t xml:space="preserve">1 951,0</w:t>
            </w:r>
          </w:p>
        </w:tc>
        <w:tc>
          <w:tcPr>
            <w:tcW w:w="1279" w:type="dxa"/>
          </w:tcPr>
          <w:p>
            <w:pPr>
              <w:pStyle w:val="0"/>
              <w:jc w:val="center"/>
            </w:pPr>
            <w:r>
              <w:rPr>
                <w:sz w:val="20"/>
              </w:rPr>
              <w:t xml:space="preserve">1 851,0</w:t>
            </w:r>
          </w:p>
        </w:tc>
        <w:tc>
          <w:tcPr>
            <w:tcW w:w="1264" w:type="dxa"/>
          </w:tcPr>
          <w:p>
            <w:pPr>
              <w:pStyle w:val="0"/>
              <w:jc w:val="center"/>
            </w:pPr>
            <w:r>
              <w:rPr>
                <w:sz w:val="20"/>
              </w:rPr>
              <w:t xml:space="preserve">1 951,0</w:t>
            </w:r>
          </w:p>
        </w:tc>
        <w:tc>
          <w:tcPr>
            <w:tcW w:w="1264" w:type="dxa"/>
          </w:tcPr>
          <w:p>
            <w:pPr>
              <w:pStyle w:val="0"/>
              <w:jc w:val="center"/>
            </w:pPr>
            <w:r>
              <w:rPr>
                <w:sz w:val="20"/>
              </w:rPr>
              <w:t xml:space="preserve">1 851,0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2.03.02.</w:t>
            </w:r>
          </w:p>
        </w:tc>
        <w:tc>
          <w:tcPr>
            <w:tcW w:w="2041" w:type="dxa"/>
            <w:vMerge w:val="restart"/>
          </w:tcPr>
          <w:p>
            <w:pPr>
              <w:pStyle w:val="0"/>
              <w:jc w:val="both"/>
            </w:pPr>
            <w:r>
              <w:rPr>
                <w:sz w:val="20"/>
              </w:rPr>
              <w:t xml:space="preserve">Реализация ведомственного проекта "Развитие негосударственного сектора в сфере культуры и искусства"</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1 400,0</w:t>
            </w:r>
          </w:p>
        </w:tc>
        <w:tc>
          <w:tcPr>
            <w:tcW w:w="1279" w:type="dxa"/>
          </w:tcPr>
          <w:p>
            <w:pPr>
              <w:pStyle w:val="0"/>
              <w:jc w:val="center"/>
            </w:pPr>
            <w:r>
              <w:rPr>
                <w:sz w:val="20"/>
              </w:rPr>
              <w:t xml:space="preserve">1 400,0</w:t>
            </w:r>
          </w:p>
        </w:tc>
        <w:tc>
          <w:tcPr>
            <w:tcW w:w="1264" w:type="dxa"/>
          </w:tcPr>
          <w:p>
            <w:pPr>
              <w:pStyle w:val="0"/>
              <w:jc w:val="center"/>
            </w:pPr>
            <w:r>
              <w:rPr>
                <w:sz w:val="20"/>
              </w:rPr>
              <w:t xml:space="preserve">1 400,0</w:t>
            </w:r>
          </w:p>
        </w:tc>
        <w:tc>
          <w:tcPr>
            <w:tcW w:w="1264" w:type="dxa"/>
          </w:tcPr>
          <w:p>
            <w:pPr>
              <w:pStyle w:val="0"/>
              <w:jc w:val="center"/>
            </w:pPr>
            <w:r>
              <w:rPr>
                <w:sz w:val="20"/>
              </w:rPr>
              <w:t xml:space="preserve">1 400,0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1 400,0</w:t>
            </w:r>
          </w:p>
        </w:tc>
        <w:tc>
          <w:tcPr>
            <w:tcW w:w="1279" w:type="dxa"/>
          </w:tcPr>
          <w:p>
            <w:pPr>
              <w:pStyle w:val="0"/>
              <w:jc w:val="center"/>
            </w:pPr>
            <w:r>
              <w:rPr>
                <w:sz w:val="20"/>
              </w:rPr>
              <w:t xml:space="preserve">1 400,0</w:t>
            </w:r>
          </w:p>
        </w:tc>
        <w:tc>
          <w:tcPr>
            <w:tcW w:w="1264" w:type="dxa"/>
          </w:tcPr>
          <w:p>
            <w:pPr>
              <w:pStyle w:val="0"/>
              <w:jc w:val="center"/>
            </w:pPr>
            <w:r>
              <w:rPr>
                <w:sz w:val="20"/>
              </w:rPr>
              <w:t xml:space="preserve">1 400,0</w:t>
            </w:r>
          </w:p>
        </w:tc>
        <w:tc>
          <w:tcPr>
            <w:tcW w:w="1264" w:type="dxa"/>
          </w:tcPr>
          <w:p>
            <w:pPr>
              <w:pStyle w:val="0"/>
              <w:jc w:val="center"/>
            </w:pPr>
            <w:r>
              <w:rPr>
                <w:sz w:val="20"/>
              </w:rPr>
              <w:t xml:space="preserve">1 400,0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2.03.03.</w:t>
            </w:r>
          </w:p>
        </w:tc>
        <w:tc>
          <w:tcPr>
            <w:tcW w:w="2041" w:type="dxa"/>
            <w:vMerge w:val="restart"/>
          </w:tcPr>
          <w:p>
            <w:pPr>
              <w:pStyle w:val="0"/>
              <w:jc w:val="both"/>
            </w:pPr>
            <w:r>
              <w:rPr>
                <w:sz w:val="20"/>
              </w:rPr>
              <w:t xml:space="preserve">Государственная поддержка деятелей культуры и искусства</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1 080,0</w:t>
            </w:r>
          </w:p>
        </w:tc>
        <w:tc>
          <w:tcPr>
            <w:tcW w:w="1264" w:type="dxa"/>
          </w:tcPr>
          <w:p>
            <w:pPr>
              <w:pStyle w:val="0"/>
              <w:jc w:val="center"/>
            </w:pPr>
            <w:r>
              <w:rPr>
                <w:sz w:val="20"/>
              </w:rPr>
              <w:t xml:space="preserve">1 080,0</w:t>
            </w:r>
          </w:p>
        </w:tc>
        <w:tc>
          <w:tcPr>
            <w:tcW w:w="1264" w:type="dxa"/>
          </w:tcPr>
          <w:p>
            <w:pPr>
              <w:pStyle w:val="0"/>
              <w:jc w:val="center"/>
            </w:pPr>
            <w:r>
              <w:rPr>
                <w:sz w:val="20"/>
              </w:rPr>
              <w:t xml:space="preserve">1 080,0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1 080,0</w:t>
            </w:r>
          </w:p>
        </w:tc>
        <w:tc>
          <w:tcPr>
            <w:tcW w:w="1264" w:type="dxa"/>
          </w:tcPr>
          <w:p>
            <w:pPr>
              <w:pStyle w:val="0"/>
              <w:jc w:val="center"/>
            </w:pPr>
            <w:r>
              <w:rPr>
                <w:sz w:val="20"/>
              </w:rPr>
              <w:t xml:space="preserve">1 080,0</w:t>
            </w:r>
          </w:p>
        </w:tc>
        <w:tc>
          <w:tcPr>
            <w:tcW w:w="1264" w:type="dxa"/>
          </w:tcPr>
          <w:p>
            <w:pPr>
              <w:pStyle w:val="0"/>
              <w:jc w:val="center"/>
            </w:pPr>
            <w:r>
              <w:rPr>
                <w:sz w:val="20"/>
              </w:rPr>
              <w:t xml:space="preserve">1 080,0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2.03.04.</w:t>
            </w:r>
          </w:p>
        </w:tc>
        <w:tc>
          <w:tcPr>
            <w:tcW w:w="2041" w:type="dxa"/>
            <w:vMerge w:val="restart"/>
          </w:tcPr>
          <w:p>
            <w:pPr>
              <w:pStyle w:val="0"/>
              <w:jc w:val="both"/>
            </w:pPr>
            <w:r>
              <w:rPr>
                <w:sz w:val="20"/>
              </w:rPr>
              <w:t xml:space="preserve">Государственная поддержка молодых дарований в области культуры и искусства</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31,5</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31,5</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536" w:tooltip="ПАСПОРТ">
              <w:r>
                <w:rPr>
                  <w:sz w:val="20"/>
                  <w:color w:val="0000ff"/>
                </w:rPr>
                <w:t xml:space="preserve">Подпрограмма 3</w:t>
              </w:r>
            </w:hyperlink>
          </w:p>
        </w:tc>
        <w:tc>
          <w:tcPr>
            <w:tcW w:w="2041" w:type="dxa"/>
            <w:vMerge w:val="restart"/>
          </w:tcPr>
          <w:p>
            <w:pPr>
              <w:pStyle w:val="0"/>
              <w:jc w:val="both"/>
            </w:pPr>
            <w:r>
              <w:rPr>
                <w:sz w:val="20"/>
              </w:rPr>
              <w:t xml:space="preserve">Наследие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28 930,7</w:t>
            </w:r>
          </w:p>
        </w:tc>
        <w:tc>
          <w:tcPr>
            <w:tcW w:w="1279" w:type="dxa"/>
          </w:tcPr>
          <w:p>
            <w:pPr>
              <w:pStyle w:val="0"/>
              <w:jc w:val="center"/>
            </w:pPr>
            <w:r>
              <w:rPr>
                <w:sz w:val="20"/>
              </w:rPr>
              <w:t xml:space="preserve">15 640,4</w:t>
            </w:r>
          </w:p>
        </w:tc>
        <w:tc>
          <w:tcPr>
            <w:tcW w:w="1279" w:type="dxa"/>
          </w:tcPr>
          <w:p>
            <w:pPr>
              <w:pStyle w:val="0"/>
              <w:jc w:val="center"/>
            </w:pPr>
            <w:r>
              <w:rPr>
                <w:sz w:val="20"/>
              </w:rPr>
              <w:t xml:space="preserve">13 430,3</w:t>
            </w:r>
          </w:p>
        </w:tc>
        <w:tc>
          <w:tcPr>
            <w:tcW w:w="1279" w:type="dxa"/>
          </w:tcPr>
          <w:p>
            <w:pPr>
              <w:pStyle w:val="0"/>
              <w:jc w:val="center"/>
            </w:pPr>
            <w:r>
              <w:rPr>
                <w:sz w:val="20"/>
              </w:rPr>
              <w:t xml:space="preserve">12 490,5</w:t>
            </w:r>
          </w:p>
        </w:tc>
        <w:tc>
          <w:tcPr>
            <w:tcW w:w="1264" w:type="dxa"/>
          </w:tcPr>
          <w:p>
            <w:pPr>
              <w:pStyle w:val="0"/>
              <w:jc w:val="center"/>
            </w:pPr>
            <w:r>
              <w:rPr>
                <w:sz w:val="20"/>
              </w:rPr>
              <w:t xml:space="preserve">12 244,1</w:t>
            </w:r>
          </w:p>
        </w:tc>
        <w:tc>
          <w:tcPr>
            <w:tcW w:w="1264" w:type="dxa"/>
          </w:tcPr>
          <w:p>
            <w:pPr>
              <w:pStyle w:val="0"/>
              <w:jc w:val="center"/>
            </w:pPr>
            <w:r>
              <w:rPr>
                <w:sz w:val="20"/>
              </w:rPr>
              <w:t xml:space="preserve">11 794,1</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28 930,7</w:t>
            </w:r>
          </w:p>
        </w:tc>
        <w:tc>
          <w:tcPr>
            <w:tcW w:w="1279" w:type="dxa"/>
          </w:tcPr>
          <w:p>
            <w:pPr>
              <w:pStyle w:val="0"/>
              <w:jc w:val="center"/>
            </w:pPr>
            <w:r>
              <w:rPr>
                <w:sz w:val="20"/>
              </w:rPr>
              <w:t xml:space="preserve">15 640,4</w:t>
            </w:r>
          </w:p>
        </w:tc>
        <w:tc>
          <w:tcPr>
            <w:tcW w:w="1279" w:type="dxa"/>
          </w:tcPr>
          <w:p>
            <w:pPr>
              <w:pStyle w:val="0"/>
              <w:jc w:val="center"/>
            </w:pPr>
            <w:r>
              <w:rPr>
                <w:sz w:val="20"/>
              </w:rPr>
              <w:t xml:space="preserve">13 430,3</w:t>
            </w:r>
          </w:p>
        </w:tc>
        <w:tc>
          <w:tcPr>
            <w:tcW w:w="1279" w:type="dxa"/>
          </w:tcPr>
          <w:p>
            <w:pPr>
              <w:pStyle w:val="0"/>
              <w:jc w:val="center"/>
            </w:pPr>
            <w:r>
              <w:rPr>
                <w:sz w:val="20"/>
              </w:rPr>
              <w:t xml:space="preserve">12 490,5</w:t>
            </w:r>
          </w:p>
        </w:tc>
        <w:tc>
          <w:tcPr>
            <w:tcW w:w="1264" w:type="dxa"/>
          </w:tcPr>
          <w:p>
            <w:pPr>
              <w:pStyle w:val="0"/>
              <w:jc w:val="center"/>
            </w:pPr>
            <w:r>
              <w:rPr>
                <w:sz w:val="20"/>
              </w:rPr>
              <w:t xml:space="preserve">12 244,1</w:t>
            </w:r>
          </w:p>
        </w:tc>
        <w:tc>
          <w:tcPr>
            <w:tcW w:w="1264" w:type="dxa"/>
          </w:tcPr>
          <w:p>
            <w:pPr>
              <w:pStyle w:val="0"/>
              <w:jc w:val="center"/>
            </w:pPr>
            <w:r>
              <w:rPr>
                <w:sz w:val="20"/>
              </w:rPr>
              <w:t xml:space="preserve">11 794,1</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1 539,7</w:t>
            </w:r>
          </w:p>
        </w:tc>
        <w:tc>
          <w:tcPr>
            <w:tcW w:w="1279" w:type="dxa"/>
          </w:tcPr>
          <w:p>
            <w:pPr>
              <w:pStyle w:val="0"/>
              <w:jc w:val="center"/>
            </w:pPr>
            <w:r>
              <w:rPr>
                <w:sz w:val="20"/>
              </w:rPr>
              <w:t xml:space="preserve">1 892,5</w:t>
            </w:r>
          </w:p>
        </w:tc>
        <w:tc>
          <w:tcPr>
            <w:tcW w:w="1279" w:type="dxa"/>
          </w:tcPr>
          <w:p>
            <w:pPr>
              <w:pStyle w:val="0"/>
              <w:jc w:val="center"/>
            </w:pPr>
            <w:r>
              <w:rPr>
                <w:sz w:val="20"/>
              </w:rPr>
              <w:t xml:space="preserve">1 631,9</w:t>
            </w:r>
          </w:p>
        </w:tc>
        <w:tc>
          <w:tcPr>
            <w:tcW w:w="1279" w:type="dxa"/>
          </w:tcPr>
          <w:p>
            <w:pPr>
              <w:pStyle w:val="0"/>
              <w:jc w:val="center"/>
            </w:pPr>
            <w:r>
              <w:rPr>
                <w:sz w:val="20"/>
              </w:rPr>
              <w:t xml:space="preserve">1 916,4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3.01.01</w:t>
            </w:r>
          </w:p>
        </w:tc>
        <w:tc>
          <w:tcPr>
            <w:tcW w:w="2041" w:type="dxa"/>
            <w:vMerge w:val="restart"/>
          </w:tcPr>
          <w:p>
            <w:pPr>
              <w:pStyle w:val="0"/>
              <w:jc w:val="both"/>
            </w:pPr>
            <w:r>
              <w:rPr>
                <w:sz w:val="20"/>
              </w:rPr>
              <w:t xml:space="preserve">Проведение работ по сохранению объектов культурного наследия, находящихся в государственной собственности Республики Коми и собственности религиозных организаций объектов культурного наследия религиозного назначения,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749" w:type="dxa"/>
          </w:tcPr>
          <w:p>
            <w:pPr>
              <w:pStyle w:val="0"/>
            </w:pPr>
            <w:r>
              <w:rPr>
                <w:sz w:val="20"/>
              </w:rPr>
              <w:t xml:space="preserve">всего</w:t>
            </w:r>
          </w:p>
        </w:tc>
        <w:tc>
          <w:tcPr>
            <w:tcW w:w="1279" w:type="dxa"/>
          </w:tcPr>
          <w:p>
            <w:pPr>
              <w:pStyle w:val="0"/>
              <w:jc w:val="center"/>
            </w:pPr>
            <w:r>
              <w:rPr>
                <w:sz w:val="20"/>
              </w:rPr>
              <w:t xml:space="preserve">8 394,5</w:t>
            </w:r>
          </w:p>
        </w:tc>
        <w:tc>
          <w:tcPr>
            <w:tcW w:w="1279" w:type="dxa"/>
          </w:tcPr>
          <w:p>
            <w:pPr>
              <w:pStyle w:val="0"/>
              <w:jc w:val="center"/>
            </w:pPr>
            <w:r>
              <w:rPr>
                <w:sz w:val="20"/>
              </w:rPr>
              <w:t xml:space="preserve">1 440,0</w:t>
            </w:r>
          </w:p>
        </w:tc>
        <w:tc>
          <w:tcPr>
            <w:tcW w:w="1279" w:type="dxa"/>
          </w:tcPr>
          <w:p>
            <w:pPr>
              <w:pStyle w:val="0"/>
              <w:jc w:val="center"/>
            </w:pPr>
            <w:r>
              <w:rPr>
                <w:sz w:val="20"/>
              </w:rPr>
              <w:t xml:space="preserve">127,1</w:t>
            </w:r>
          </w:p>
        </w:tc>
        <w:tc>
          <w:tcPr>
            <w:tcW w:w="1279" w:type="dxa"/>
          </w:tcPr>
          <w:p>
            <w:pPr>
              <w:pStyle w:val="0"/>
              <w:jc w:val="center"/>
            </w:pPr>
            <w:r>
              <w:rPr>
                <w:sz w:val="20"/>
              </w:rPr>
              <w:t xml:space="preserve">2 730,0</w:t>
            </w:r>
          </w:p>
        </w:tc>
        <w:tc>
          <w:tcPr>
            <w:tcW w:w="1264" w:type="dxa"/>
          </w:tcPr>
          <w:p>
            <w:pPr>
              <w:pStyle w:val="0"/>
              <w:jc w:val="center"/>
            </w:pPr>
            <w:r>
              <w:rPr>
                <w:sz w:val="20"/>
              </w:rPr>
              <w:t xml:space="preserve">800,0</w:t>
            </w:r>
          </w:p>
        </w:tc>
        <w:tc>
          <w:tcPr>
            <w:tcW w:w="1264" w:type="dxa"/>
          </w:tcPr>
          <w:p>
            <w:pPr>
              <w:pStyle w:val="0"/>
              <w:jc w:val="center"/>
            </w:pPr>
            <w:r>
              <w:rPr>
                <w:sz w:val="20"/>
              </w:rPr>
              <w:t xml:space="preserve">800,0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8 394,5</w:t>
            </w:r>
          </w:p>
        </w:tc>
        <w:tc>
          <w:tcPr>
            <w:tcW w:w="1279" w:type="dxa"/>
          </w:tcPr>
          <w:p>
            <w:pPr>
              <w:pStyle w:val="0"/>
              <w:jc w:val="center"/>
            </w:pPr>
            <w:r>
              <w:rPr>
                <w:sz w:val="20"/>
              </w:rPr>
              <w:t xml:space="preserve">1 440,0</w:t>
            </w:r>
          </w:p>
        </w:tc>
        <w:tc>
          <w:tcPr>
            <w:tcW w:w="1279" w:type="dxa"/>
          </w:tcPr>
          <w:p>
            <w:pPr>
              <w:pStyle w:val="0"/>
              <w:jc w:val="center"/>
            </w:pPr>
            <w:r>
              <w:rPr>
                <w:sz w:val="20"/>
              </w:rPr>
              <w:t xml:space="preserve">127,1</w:t>
            </w:r>
          </w:p>
        </w:tc>
        <w:tc>
          <w:tcPr>
            <w:tcW w:w="1279" w:type="dxa"/>
          </w:tcPr>
          <w:p>
            <w:pPr>
              <w:pStyle w:val="0"/>
              <w:jc w:val="center"/>
            </w:pPr>
            <w:r>
              <w:rPr>
                <w:sz w:val="20"/>
              </w:rPr>
              <w:t xml:space="preserve">2 730,0</w:t>
            </w:r>
          </w:p>
        </w:tc>
        <w:tc>
          <w:tcPr>
            <w:tcW w:w="1264" w:type="dxa"/>
          </w:tcPr>
          <w:p>
            <w:pPr>
              <w:pStyle w:val="0"/>
              <w:jc w:val="center"/>
            </w:pPr>
            <w:r>
              <w:rPr>
                <w:sz w:val="20"/>
              </w:rPr>
              <w:t xml:space="preserve">800,0</w:t>
            </w:r>
          </w:p>
        </w:tc>
        <w:tc>
          <w:tcPr>
            <w:tcW w:w="1264" w:type="dxa"/>
          </w:tcPr>
          <w:p>
            <w:pPr>
              <w:pStyle w:val="0"/>
              <w:jc w:val="center"/>
            </w:pPr>
            <w:r>
              <w:rPr>
                <w:sz w:val="20"/>
              </w:rPr>
              <w:t xml:space="preserve">800,0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3.01.02</w:t>
            </w:r>
          </w:p>
        </w:tc>
        <w:tc>
          <w:tcPr>
            <w:tcW w:w="2041" w:type="dxa"/>
            <w:vMerge w:val="restart"/>
          </w:tcPr>
          <w:p>
            <w:pPr>
              <w:pStyle w:val="0"/>
              <w:jc w:val="both"/>
            </w:pPr>
            <w:r>
              <w:rPr>
                <w:sz w:val="20"/>
              </w:rPr>
              <w:t xml:space="preserve">Проведение спасательных полевых археологических работ</w:t>
            </w:r>
          </w:p>
        </w:tc>
        <w:tc>
          <w:tcPr>
            <w:tcW w:w="2749" w:type="dxa"/>
          </w:tcPr>
          <w:p>
            <w:pPr>
              <w:pStyle w:val="0"/>
            </w:pPr>
            <w:r>
              <w:rPr>
                <w:sz w:val="20"/>
              </w:rPr>
              <w:t xml:space="preserve">всего</w:t>
            </w:r>
          </w:p>
        </w:tc>
        <w:tc>
          <w:tcPr>
            <w:tcW w:w="1279" w:type="dxa"/>
          </w:tcPr>
          <w:p>
            <w:pPr>
              <w:pStyle w:val="0"/>
              <w:jc w:val="center"/>
            </w:pPr>
            <w:r>
              <w:rPr>
                <w:sz w:val="20"/>
              </w:rPr>
              <w:t xml:space="preserve">600,0</w:t>
            </w:r>
          </w:p>
        </w:tc>
        <w:tc>
          <w:tcPr>
            <w:tcW w:w="1279" w:type="dxa"/>
          </w:tcPr>
          <w:p>
            <w:pPr>
              <w:pStyle w:val="0"/>
              <w:jc w:val="center"/>
            </w:pPr>
            <w:r>
              <w:rPr>
                <w:sz w:val="20"/>
              </w:rPr>
              <w:t xml:space="preserve">300,0</w:t>
            </w:r>
          </w:p>
        </w:tc>
        <w:tc>
          <w:tcPr>
            <w:tcW w:w="1279" w:type="dxa"/>
          </w:tcPr>
          <w:p>
            <w:pPr>
              <w:pStyle w:val="0"/>
              <w:jc w:val="center"/>
            </w:pPr>
            <w:r>
              <w:rPr>
                <w:sz w:val="20"/>
              </w:rPr>
              <w:t xml:space="preserve">50,0</w:t>
            </w:r>
          </w:p>
        </w:tc>
        <w:tc>
          <w:tcPr>
            <w:tcW w:w="1279" w:type="dxa"/>
          </w:tcPr>
          <w:p>
            <w:pPr>
              <w:pStyle w:val="0"/>
              <w:jc w:val="center"/>
            </w:pPr>
            <w:r>
              <w:rPr>
                <w:sz w:val="20"/>
              </w:rPr>
              <w:t xml:space="preserve">400,0</w:t>
            </w:r>
          </w:p>
        </w:tc>
        <w:tc>
          <w:tcPr>
            <w:tcW w:w="1264" w:type="dxa"/>
          </w:tcPr>
          <w:p>
            <w:pPr>
              <w:pStyle w:val="0"/>
              <w:jc w:val="center"/>
            </w:pPr>
            <w:r>
              <w:rPr>
                <w:sz w:val="20"/>
              </w:rPr>
              <w:t xml:space="preserve">400,0</w:t>
            </w:r>
          </w:p>
        </w:tc>
        <w:tc>
          <w:tcPr>
            <w:tcW w:w="1264" w:type="dxa"/>
          </w:tcPr>
          <w:p>
            <w:pPr>
              <w:pStyle w:val="0"/>
              <w:jc w:val="center"/>
            </w:pPr>
            <w:r>
              <w:rPr>
                <w:sz w:val="20"/>
              </w:rPr>
              <w:t xml:space="preserve">400,0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600,0</w:t>
            </w:r>
          </w:p>
        </w:tc>
        <w:tc>
          <w:tcPr>
            <w:tcW w:w="1279" w:type="dxa"/>
          </w:tcPr>
          <w:p>
            <w:pPr>
              <w:pStyle w:val="0"/>
              <w:jc w:val="center"/>
            </w:pPr>
            <w:r>
              <w:rPr>
                <w:sz w:val="20"/>
              </w:rPr>
              <w:t xml:space="preserve">300,0</w:t>
            </w:r>
          </w:p>
        </w:tc>
        <w:tc>
          <w:tcPr>
            <w:tcW w:w="1279" w:type="dxa"/>
          </w:tcPr>
          <w:p>
            <w:pPr>
              <w:pStyle w:val="0"/>
              <w:jc w:val="center"/>
            </w:pPr>
            <w:r>
              <w:rPr>
                <w:sz w:val="20"/>
              </w:rPr>
              <w:t xml:space="preserve">50,0</w:t>
            </w:r>
          </w:p>
        </w:tc>
        <w:tc>
          <w:tcPr>
            <w:tcW w:w="1279" w:type="dxa"/>
          </w:tcPr>
          <w:p>
            <w:pPr>
              <w:pStyle w:val="0"/>
              <w:jc w:val="center"/>
            </w:pPr>
            <w:r>
              <w:rPr>
                <w:sz w:val="20"/>
              </w:rPr>
              <w:t xml:space="preserve">400,0</w:t>
            </w:r>
          </w:p>
        </w:tc>
        <w:tc>
          <w:tcPr>
            <w:tcW w:w="1264" w:type="dxa"/>
          </w:tcPr>
          <w:p>
            <w:pPr>
              <w:pStyle w:val="0"/>
              <w:jc w:val="center"/>
            </w:pPr>
            <w:r>
              <w:rPr>
                <w:sz w:val="20"/>
              </w:rPr>
              <w:t xml:space="preserve">400,0</w:t>
            </w:r>
          </w:p>
        </w:tc>
        <w:tc>
          <w:tcPr>
            <w:tcW w:w="1264" w:type="dxa"/>
          </w:tcPr>
          <w:p>
            <w:pPr>
              <w:pStyle w:val="0"/>
              <w:jc w:val="center"/>
            </w:pPr>
            <w:r>
              <w:rPr>
                <w:sz w:val="20"/>
              </w:rPr>
              <w:t xml:space="preserve">400,0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3.01.03.</w:t>
            </w:r>
          </w:p>
        </w:tc>
        <w:tc>
          <w:tcPr>
            <w:tcW w:w="2041" w:type="dxa"/>
            <w:vMerge w:val="restart"/>
          </w:tcPr>
          <w:p>
            <w:pPr>
              <w:pStyle w:val="0"/>
              <w:jc w:val="both"/>
            </w:pPr>
            <w:r>
              <w:rPr>
                <w:sz w:val="20"/>
              </w:rPr>
              <w:t xml:space="preserve">Государственная охрана объектов культурного наследия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4 642,6</w:t>
            </w:r>
          </w:p>
        </w:tc>
        <w:tc>
          <w:tcPr>
            <w:tcW w:w="1279" w:type="dxa"/>
          </w:tcPr>
          <w:p>
            <w:pPr>
              <w:pStyle w:val="0"/>
              <w:jc w:val="center"/>
            </w:pPr>
            <w:r>
              <w:rPr>
                <w:sz w:val="20"/>
              </w:rPr>
              <w:t xml:space="preserve">2 597,4</w:t>
            </w:r>
          </w:p>
        </w:tc>
        <w:tc>
          <w:tcPr>
            <w:tcW w:w="1279" w:type="dxa"/>
          </w:tcPr>
          <w:p>
            <w:pPr>
              <w:pStyle w:val="0"/>
              <w:jc w:val="center"/>
            </w:pPr>
            <w:r>
              <w:rPr>
                <w:sz w:val="20"/>
              </w:rPr>
              <w:t xml:space="preserve">2 745,3</w:t>
            </w:r>
          </w:p>
        </w:tc>
        <w:tc>
          <w:tcPr>
            <w:tcW w:w="1279" w:type="dxa"/>
          </w:tcPr>
          <w:p>
            <w:pPr>
              <w:pStyle w:val="0"/>
              <w:jc w:val="center"/>
            </w:pPr>
            <w:r>
              <w:rPr>
                <w:sz w:val="20"/>
              </w:rPr>
              <w:t xml:space="preserve">1697,4</w:t>
            </w:r>
          </w:p>
        </w:tc>
        <w:tc>
          <w:tcPr>
            <w:tcW w:w="1264" w:type="dxa"/>
          </w:tcPr>
          <w:p>
            <w:pPr>
              <w:pStyle w:val="0"/>
              <w:jc w:val="center"/>
            </w:pPr>
            <w:r>
              <w:rPr>
                <w:sz w:val="20"/>
              </w:rPr>
              <w:t xml:space="preserve">1 897,4</w:t>
            </w:r>
          </w:p>
        </w:tc>
        <w:tc>
          <w:tcPr>
            <w:tcW w:w="1264" w:type="dxa"/>
          </w:tcPr>
          <w:p>
            <w:pPr>
              <w:pStyle w:val="0"/>
              <w:jc w:val="center"/>
            </w:pPr>
            <w:r>
              <w:rPr>
                <w:sz w:val="20"/>
              </w:rPr>
              <w:t xml:space="preserve">1 897,4</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4 642,6</w:t>
            </w:r>
          </w:p>
        </w:tc>
        <w:tc>
          <w:tcPr>
            <w:tcW w:w="1279" w:type="dxa"/>
          </w:tcPr>
          <w:p>
            <w:pPr>
              <w:pStyle w:val="0"/>
              <w:jc w:val="center"/>
            </w:pPr>
            <w:r>
              <w:rPr>
                <w:sz w:val="20"/>
              </w:rPr>
              <w:t xml:space="preserve">2 597,4</w:t>
            </w:r>
          </w:p>
        </w:tc>
        <w:tc>
          <w:tcPr>
            <w:tcW w:w="1279" w:type="dxa"/>
          </w:tcPr>
          <w:p>
            <w:pPr>
              <w:pStyle w:val="0"/>
              <w:jc w:val="center"/>
            </w:pPr>
            <w:r>
              <w:rPr>
                <w:sz w:val="20"/>
              </w:rPr>
              <w:t xml:space="preserve">2 745,3</w:t>
            </w:r>
          </w:p>
        </w:tc>
        <w:tc>
          <w:tcPr>
            <w:tcW w:w="1279" w:type="dxa"/>
          </w:tcPr>
          <w:p>
            <w:pPr>
              <w:pStyle w:val="0"/>
              <w:jc w:val="center"/>
            </w:pPr>
            <w:r>
              <w:rPr>
                <w:sz w:val="20"/>
              </w:rPr>
              <w:t xml:space="preserve">1697,4</w:t>
            </w:r>
          </w:p>
        </w:tc>
        <w:tc>
          <w:tcPr>
            <w:tcW w:w="1264" w:type="dxa"/>
          </w:tcPr>
          <w:p>
            <w:pPr>
              <w:pStyle w:val="0"/>
              <w:jc w:val="center"/>
            </w:pPr>
            <w:r>
              <w:rPr>
                <w:sz w:val="20"/>
              </w:rPr>
              <w:t xml:space="preserve">1 897,4</w:t>
            </w:r>
          </w:p>
        </w:tc>
        <w:tc>
          <w:tcPr>
            <w:tcW w:w="1264" w:type="dxa"/>
          </w:tcPr>
          <w:p>
            <w:pPr>
              <w:pStyle w:val="0"/>
              <w:jc w:val="center"/>
            </w:pPr>
            <w:r>
              <w:rPr>
                <w:sz w:val="20"/>
              </w:rPr>
              <w:t xml:space="preserve">1 897,4</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3.01.04.</w:t>
            </w:r>
          </w:p>
        </w:tc>
        <w:tc>
          <w:tcPr>
            <w:tcW w:w="2041" w:type="dxa"/>
            <w:vMerge w:val="restart"/>
          </w:tcPr>
          <w:p>
            <w:pPr>
              <w:pStyle w:val="0"/>
              <w:jc w:val="both"/>
            </w:pPr>
            <w:r>
              <w:rPr>
                <w:sz w:val="20"/>
              </w:rPr>
              <w:t xml:space="preserve">Мониторинг современного состояния объектов культурного наследия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500,0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500,0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79"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3.01.05.</w:t>
            </w:r>
          </w:p>
        </w:tc>
        <w:tc>
          <w:tcPr>
            <w:tcW w:w="2041" w:type="dxa"/>
            <w:vMerge w:val="restart"/>
          </w:tcPr>
          <w:p>
            <w:pPr>
              <w:pStyle w:val="0"/>
              <w:jc w:val="both"/>
            </w:pPr>
            <w:r>
              <w:rPr>
                <w:sz w:val="20"/>
              </w:rPr>
              <w:t xml:space="preserve">Реализация проектов по пропаганде и популяризации объектов культурного наследия</w:t>
            </w:r>
          </w:p>
        </w:tc>
        <w:tc>
          <w:tcPr>
            <w:tcW w:w="2749" w:type="dxa"/>
          </w:tcPr>
          <w:p>
            <w:pPr>
              <w:pStyle w:val="0"/>
            </w:pPr>
            <w:r>
              <w:rPr>
                <w:sz w:val="20"/>
              </w:rPr>
              <w:t xml:space="preserve">всего</w:t>
            </w:r>
          </w:p>
        </w:tc>
        <w:tc>
          <w:tcPr>
            <w:tcW w:w="1279" w:type="dxa"/>
          </w:tcPr>
          <w:p>
            <w:pPr>
              <w:pStyle w:val="0"/>
              <w:jc w:val="center"/>
            </w:pPr>
            <w:r>
              <w:rPr>
                <w:sz w:val="20"/>
              </w:rPr>
              <w:t xml:space="preserve">250,0</w:t>
            </w:r>
          </w:p>
        </w:tc>
        <w:tc>
          <w:tcPr>
            <w:tcW w:w="1279" w:type="dxa"/>
          </w:tcPr>
          <w:p>
            <w:pPr>
              <w:pStyle w:val="0"/>
              <w:jc w:val="center"/>
            </w:pPr>
            <w:r>
              <w:rPr>
                <w:sz w:val="20"/>
              </w:rPr>
              <w:t xml:space="preserve">325,0</w:t>
            </w:r>
          </w:p>
        </w:tc>
        <w:tc>
          <w:tcPr>
            <w:tcW w:w="1279" w:type="dxa"/>
          </w:tcPr>
          <w:p>
            <w:pPr>
              <w:pStyle w:val="0"/>
              <w:jc w:val="center"/>
            </w:pPr>
            <w:r>
              <w:rPr>
                <w:sz w:val="20"/>
              </w:rPr>
              <w:t xml:space="preserve">300,0</w:t>
            </w:r>
          </w:p>
        </w:tc>
        <w:tc>
          <w:tcPr>
            <w:tcW w:w="1279" w:type="dxa"/>
          </w:tcPr>
          <w:p>
            <w:pPr>
              <w:pStyle w:val="0"/>
              <w:jc w:val="center"/>
            </w:pPr>
            <w:r>
              <w:rPr>
                <w:sz w:val="20"/>
              </w:rPr>
              <w:t xml:space="preserve">225,0</w:t>
            </w:r>
          </w:p>
        </w:tc>
        <w:tc>
          <w:tcPr>
            <w:tcW w:w="1264" w:type="dxa"/>
          </w:tcPr>
          <w:p>
            <w:pPr>
              <w:pStyle w:val="0"/>
              <w:jc w:val="center"/>
            </w:pPr>
            <w:r>
              <w:rPr>
                <w:sz w:val="20"/>
              </w:rPr>
              <w:t xml:space="preserve">125,0</w:t>
            </w:r>
          </w:p>
        </w:tc>
        <w:tc>
          <w:tcPr>
            <w:tcW w:w="1264" w:type="dxa"/>
          </w:tcPr>
          <w:p>
            <w:pPr>
              <w:pStyle w:val="0"/>
              <w:jc w:val="center"/>
            </w:pPr>
            <w:r>
              <w:rPr>
                <w:sz w:val="20"/>
              </w:rPr>
              <w:t xml:space="preserve">125,0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250,0</w:t>
            </w:r>
          </w:p>
        </w:tc>
        <w:tc>
          <w:tcPr>
            <w:tcW w:w="1279" w:type="dxa"/>
          </w:tcPr>
          <w:p>
            <w:pPr>
              <w:pStyle w:val="0"/>
              <w:jc w:val="center"/>
            </w:pPr>
            <w:r>
              <w:rPr>
                <w:sz w:val="20"/>
              </w:rPr>
              <w:t xml:space="preserve">325,0</w:t>
            </w:r>
          </w:p>
        </w:tc>
        <w:tc>
          <w:tcPr>
            <w:tcW w:w="1279" w:type="dxa"/>
          </w:tcPr>
          <w:p>
            <w:pPr>
              <w:pStyle w:val="0"/>
              <w:jc w:val="center"/>
            </w:pPr>
            <w:r>
              <w:rPr>
                <w:sz w:val="20"/>
              </w:rPr>
              <w:t xml:space="preserve">300,0</w:t>
            </w:r>
          </w:p>
        </w:tc>
        <w:tc>
          <w:tcPr>
            <w:tcW w:w="1279" w:type="dxa"/>
          </w:tcPr>
          <w:p>
            <w:pPr>
              <w:pStyle w:val="0"/>
              <w:jc w:val="center"/>
            </w:pPr>
            <w:r>
              <w:rPr>
                <w:sz w:val="20"/>
              </w:rPr>
              <w:t xml:space="preserve">225,0</w:t>
            </w:r>
          </w:p>
        </w:tc>
        <w:tc>
          <w:tcPr>
            <w:tcW w:w="1264" w:type="dxa"/>
          </w:tcPr>
          <w:p>
            <w:pPr>
              <w:pStyle w:val="0"/>
              <w:jc w:val="center"/>
            </w:pPr>
            <w:r>
              <w:rPr>
                <w:sz w:val="20"/>
              </w:rPr>
              <w:t xml:space="preserve">125,0</w:t>
            </w:r>
          </w:p>
        </w:tc>
        <w:tc>
          <w:tcPr>
            <w:tcW w:w="1264" w:type="dxa"/>
          </w:tcPr>
          <w:p>
            <w:pPr>
              <w:pStyle w:val="0"/>
              <w:jc w:val="center"/>
            </w:pPr>
            <w:r>
              <w:rPr>
                <w:sz w:val="20"/>
              </w:rPr>
              <w:t xml:space="preserve">125,0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3.02.01</w:t>
            </w:r>
          </w:p>
        </w:tc>
        <w:tc>
          <w:tcPr>
            <w:tcW w:w="2041" w:type="dxa"/>
            <w:vMerge w:val="restart"/>
          </w:tcPr>
          <w:p>
            <w:pPr>
              <w:pStyle w:val="0"/>
              <w:jc w:val="both"/>
            </w:pPr>
            <w:r>
              <w:rPr>
                <w:sz w:val="20"/>
              </w:rPr>
              <w:t xml:space="preserve">Организация и проведение мероприятий по сохранению и развитию государственных языков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13 908,3</w:t>
            </w:r>
          </w:p>
        </w:tc>
        <w:tc>
          <w:tcPr>
            <w:tcW w:w="1279" w:type="dxa"/>
          </w:tcPr>
          <w:p>
            <w:pPr>
              <w:pStyle w:val="0"/>
              <w:jc w:val="center"/>
            </w:pPr>
            <w:r>
              <w:rPr>
                <w:sz w:val="20"/>
              </w:rPr>
              <w:t xml:space="preserve">10 685,4</w:t>
            </w:r>
          </w:p>
        </w:tc>
        <w:tc>
          <w:tcPr>
            <w:tcW w:w="1279" w:type="dxa"/>
          </w:tcPr>
          <w:p>
            <w:pPr>
              <w:pStyle w:val="0"/>
              <w:jc w:val="center"/>
            </w:pPr>
            <w:r>
              <w:rPr>
                <w:sz w:val="20"/>
              </w:rPr>
              <w:t xml:space="preserve">9 557,9</w:t>
            </w:r>
          </w:p>
        </w:tc>
        <w:tc>
          <w:tcPr>
            <w:tcW w:w="1279" w:type="dxa"/>
          </w:tcPr>
          <w:p>
            <w:pPr>
              <w:pStyle w:val="0"/>
              <w:jc w:val="center"/>
            </w:pPr>
            <w:r>
              <w:rPr>
                <w:sz w:val="20"/>
              </w:rPr>
              <w:t xml:space="preserve">6 453,0</w:t>
            </w:r>
          </w:p>
        </w:tc>
        <w:tc>
          <w:tcPr>
            <w:tcW w:w="1264" w:type="dxa"/>
          </w:tcPr>
          <w:p>
            <w:pPr>
              <w:pStyle w:val="0"/>
              <w:jc w:val="center"/>
            </w:pPr>
            <w:r>
              <w:rPr>
                <w:sz w:val="20"/>
              </w:rPr>
              <w:t xml:space="preserve">8 036,6</w:t>
            </w:r>
          </w:p>
        </w:tc>
        <w:tc>
          <w:tcPr>
            <w:tcW w:w="1264" w:type="dxa"/>
          </w:tcPr>
          <w:p>
            <w:pPr>
              <w:pStyle w:val="0"/>
              <w:jc w:val="center"/>
            </w:pPr>
            <w:r>
              <w:rPr>
                <w:sz w:val="20"/>
              </w:rPr>
              <w:t xml:space="preserve">8 036,6</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13 908,3</w:t>
            </w:r>
          </w:p>
        </w:tc>
        <w:tc>
          <w:tcPr>
            <w:tcW w:w="1279" w:type="dxa"/>
          </w:tcPr>
          <w:p>
            <w:pPr>
              <w:pStyle w:val="0"/>
              <w:jc w:val="center"/>
            </w:pPr>
            <w:r>
              <w:rPr>
                <w:sz w:val="20"/>
              </w:rPr>
              <w:t xml:space="preserve">10 685,4</w:t>
            </w:r>
          </w:p>
        </w:tc>
        <w:tc>
          <w:tcPr>
            <w:tcW w:w="1279" w:type="dxa"/>
          </w:tcPr>
          <w:p>
            <w:pPr>
              <w:pStyle w:val="0"/>
              <w:jc w:val="center"/>
            </w:pPr>
            <w:r>
              <w:rPr>
                <w:sz w:val="20"/>
              </w:rPr>
              <w:t xml:space="preserve">9 557,9</w:t>
            </w:r>
          </w:p>
        </w:tc>
        <w:tc>
          <w:tcPr>
            <w:tcW w:w="1279" w:type="dxa"/>
          </w:tcPr>
          <w:p>
            <w:pPr>
              <w:pStyle w:val="0"/>
              <w:jc w:val="center"/>
            </w:pPr>
            <w:r>
              <w:rPr>
                <w:sz w:val="20"/>
              </w:rPr>
              <w:t xml:space="preserve">6 453,0</w:t>
            </w:r>
          </w:p>
        </w:tc>
        <w:tc>
          <w:tcPr>
            <w:tcW w:w="1264" w:type="dxa"/>
          </w:tcPr>
          <w:p>
            <w:pPr>
              <w:pStyle w:val="0"/>
              <w:jc w:val="center"/>
            </w:pPr>
            <w:r>
              <w:rPr>
                <w:sz w:val="20"/>
              </w:rPr>
              <w:t xml:space="preserve">8 036,6</w:t>
            </w:r>
          </w:p>
        </w:tc>
        <w:tc>
          <w:tcPr>
            <w:tcW w:w="1264" w:type="dxa"/>
          </w:tcPr>
          <w:p>
            <w:pPr>
              <w:pStyle w:val="0"/>
              <w:jc w:val="center"/>
            </w:pPr>
            <w:r>
              <w:rPr>
                <w:sz w:val="20"/>
              </w:rPr>
              <w:t xml:space="preserve">8 036,6</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1 539,7</w:t>
            </w:r>
          </w:p>
        </w:tc>
        <w:tc>
          <w:tcPr>
            <w:tcW w:w="1279" w:type="dxa"/>
          </w:tcPr>
          <w:p>
            <w:pPr>
              <w:pStyle w:val="0"/>
              <w:jc w:val="center"/>
            </w:pPr>
            <w:r>
              <w:rPr>
                <w:sz w:val="20"/>
              </w:rPr>
              <w:t xml:space="preserve">1 892,5</w:t>
            </w:r>
          </w:p>
        </w:tc>
        <w:tc>
          <w:tcPr>
            <w:tcW w:w="1279" w:type="dxa"/>
          </w:tcPr>
          <w:p>
            <w:pPr>
              <w:pStyle w:val="0"/>
              <w:jc w:val="center"/>
            </w:pPr>
            <w:r>
              <w:rPr>
                <w:sz w:val="20"/>
              </w:rPr>
              <w:t xml:space="preserve">1 631,9</w:t>
            </w:r>
          </w:p>
        </w:tc>
        <w:tc>
          <w:tcPr>
            <w:tcW w:w="1279" w:type="dxa"/>
          </w:tcPr>
          <w:p>
            <w:pPr>
              <w:pStyle w:val="0"/>
              <w:jc w:val="center"/>
            </w:pPr>
            <w:r>
              <w:rPr>
                <w:sz w:val="20"/>
              </w:rPr>
              <w:t xml:space="preserve">1 916,4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3.02.02</w:t>
            </w:r>
          </w:p>
        </w:tc>
        <w:tc>
          <w:tcPr>
            <w:tcW w:w="2041" w:type="dxa"/>
            <w:vMerge w:val="restart"/>
          </w:tcPr>
          <w:p>
            <w:pPr>
              <w:pStyle w:val="0"/>
              <w:jc w:val="both"/>
            </w:pPr>
            <w:r>
              <w:rPr>
                <w:sz w:val="20"/>
              </w:rPr>
              <w:t xml:space="preserve">Организация и проведение мероприятий, направленных на этнокультурное развитие коми народа в контексте финно-угорского сотрудничества</w:t>
            </w:r>
          </w:p>
        </w:tc>
        <w:tc>
          <w:tcPr>
            <w:tcW w:w="2749" w:type="dxa"/>
          </w:tcPr>
          <w:p>
            <w:pPr>
              <w:pStyle w:val="0"/>
            </w:pPr>
            <w:r>
              <w:rPr>
                <w:sz w:val="20"/>
              </w:rPr>
              <w:t xml:space="preserve">всего</w:t>
            </w:r>
          </w:p>
        </w:tc>
        <w:tc>
          <w:tcPr>
            <w:tcW w:w="1279" w:type="dxa"/>
          </w:tcPr>
          <w:p>
            <w:pPr>
              <w:pStyle w:val="0"/>
              <w:jc w:val="center"/>
            </w:pPr>
            <w:r>
              <w:rPr>
                <w:sz w:val="20"/>
              </w:rPr>
              <w:t xml:space="preserve">185,3</w:t>
            </w:r>
          </w:p>
        </w:tc>
        <w:tc>
          <w:tcPr>
            <w:tcW w:w="1279" w:type="dxa"/>
          </w:tcPr>
          <w:p>
            <w:pPr>
              <w:pStyle w:val="0"/>
              <w:jc w:val="center"/>
            </w:pPr>
            <w:r>
              <w:rPr>
                <w:sz w:val="20"/>
              </w:rPr>
              <w:t xml:space="preserve">92,7</w:t>
            </w:r>
          </w:p>
        </w:tc>
        <w:tc>
          <w:tcPr>
            <w:tcW w:w="1279" w:type="dxa"/>
          </w:tcPr>
          <w:p>
            <w:pPr>
              <w:pStyle w:val="0"/>
              <w:jc w:val="center"/>
            </w:pPr>
            <w:r>
              <w:rPr>
                <w:sz w:val="20"/>
              </w:rPr>
              <w:t xml:space="preserve">0,0</w:t>
            </w:r>
          </w:p>
        </w:tc>
        <w:tc>
          <w:tcPr>
            <w:tcW w:w="1279" w:type="dxa"/>
          </w:tcPr>
          <w:p>
            <w:pPr>
              <w:pStyle w:val="0"/>
              <w:jc w:val="center"/>
            </w:pPr>
            <w:r>
              <w:rPr>
                <w:sz w:val="20"/>
              </w:rPr>
              <w:t xml:space="preserve">92,7</w:t>
            </w:r>
          </w:p>
        </w:tc>
        <w:tc>
          <w:tcPr>
            <w:tcW w:w="1264" w:type="dxa"/>
          </w:tcPr>
          <w:p>
            <w:pPr>
              <w:pStyle w:val="0"/>
              <w:jc w:val="center"/>
            </w:pPr>
            <w:r>
              <w:rPr>
                <w:sz w:val="20"/>
              </w:rPr>
              <w:t xml:space="preserve">92,7</w:t>
            </w:r>
          </w:p>
        </w:tc>
        <w:tc>
          <w:tcPr>
            <w:tcW w:w="1264" w:type="dxa"/>
          </w:tcPr>
          <w:p>
            <w:pPr>
              <w:pStyle w:val="0"/>
              <w:jc w:val="center"/>
            </w:pPr>
            <w:r>
              <w:rPr>
                <w:sz w:val="20"/>
              </w:rPr>
              <w:t xml:space="preserve">92,7</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185,3</w:t>
            </w:r>
          </w:p>
        </w:tc>
        <w:tc>
          <w:tcPr>
            <w:tcW w:w="1279" w:type="dxa"/>
          </w:tcPr>
          <w:p>
            <w:pPr>
              <w:pStyle w:val="0"/>
              <w:jc w:val="center"/>
            </w:pPr>
            <w:r>
              <w:rPr>
                <w:sz w:val="20"/>
              </w:rPr>
              <w:t xml:space="preserve">92,7</w:t>
            </w:r>
          </w:p>
        </w:tc>
        <w:tc>
          <w:tcPr>
            <w:tcW w:w="1279" w:type="dxa"/>
          </w:tcPr>
          <w:p>
            <w:pPr>
              <w:pStyle w:val="0"/>
              <w:jc w:val="center"/>
            </w:pPr>
            <w:r>
              <w:rPr>
                <w:sz w:val="20"/>
              </w:rPr>
              <w:t xml:space="preserve">0,0</w:t>
            </w:r>
          </w:p>
        </w:tc>
        <w:tc>
          <w:tcPr>
            <w:tcW w:w="1279" w:type="dxa"/>
          </w:tcPr>
          <w:p>
            <w:pPr>
              <w:pStyle w:val="0"/>
              <w:jc w:val="center"/>
            </w:pPr>
            <w:r>
              <w:rPr>
                <w:sz w:val="20"/>
              </w:rPr>
              <w:t xml:space="preserve">92,7</w:t>
            </w:r>
          </w:p>
        </w:tc>
        <w:tc>
          <w:tcPr>
            <w:tcW w:w="1264" w:type="dxa"/>
          </w:tcPr>
          <w:p>
            <w:pPr>
              <w:pStyle w:val="0"/>
              <w:jc w:val="center"/>
            </w:pPr>
            <w:r>
              <w:rPr>
                <w:sz w:val="20"/>
              </w:rPr>
              <w:t xml:space="preserve">92,7</w:t>
            </w:r>
          </w:p>
        </w:tc>
        <w:tc>
          <w:tcPr>
            <w:tcW w:w="1264" w:type="dxa"/>
          </w:tcPr>
          <w:p>
            <w:pPr>
              <w:pStyle w:val="0"/>
              <w:jc w:val="center"/>
            </w:pPr>
            <w:r>
              <w:rPr>
                <w:sz w:val="20"/>
              </w:rPr>
              <w:t xml:space="preserve">92,7</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3.02.03</w:t>
            </w:r>
          </w:p>
        </w:tc>
        <w:tc>
          <w:tcPr>
            <w:tcW w:w="2041" w:type="dxa"/>
            <w:vMerge w:val="restart"/>
          </w:tcPr>
          <w:p>
            <w:pPr>
              <w:pStyle w:val="0"/>
              <w:jc w:val="both"/>
            </w:pPr>
            <w:r>
              <w:rPr>
                <w:sz w:val="20"/>
              </w:rPr>
              <w:t xml:space="preserve">Увековечение памяти выдающихся деятелей и заслуженных лиц, а также исторических событий и памятных дат</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242,5</w:t>
            </w:r>
          </w:p>
        </w:tc>
        <w:tc>
          <w:tcPr>
            <w:tcW w:w="1279" w:type="dxa"/>
          </w:tcPr>
          <w:p>
            <w:pPr>
              <w:pStyle w:val="0"/>
              <w:jc w:val="center"/>
            </w:pPr>
            <w:r>
              <w:rPr>
                <w:sz w:val="20"/>
              </w:rPr>
              <w:t xml:space="preserve">0,0</w:t>
            </w:r>
          </w:p>
        </w:tc>
        <w:tc>
          <w:tcPr>
            <w:tcW w:w="1279" w:type="dxa"/>
          </w:tcPr>
          <w:p>
            <w:pPr>
              <w:pStyle w:val="0"/>
              <w:jc w:val="center"/>
            </w:pPr>
            <w:r>
              <w:rPr>
                <w:sz w:val="20"/>
              </w:rPr>
              <w:t xml:space="preserve">242,5</w:t>
            </w:r>
          </w:p>
        </w:tc>
        <w:tc>
          <w:tcPr>
            <w:tcW w:w="1264" w:type="dxa"/>
          </w:tcPr>
          <w:p>
            <w:pPr>
              <w:pStyle w:val="0"/>
              <w:jc w:val="center"/>
            </w:pPr>
            <w:r>
              <w:rPr>
                <w:sz w:val="20"/>
              </w:rPr>
              <w:t xml:space="preserve">242,5</w:t>
            </w:r>
          </w:p>
        </w:tc>
        <w:tc>
          <w:tcPr>
            <w:tcW w:w="1264" w:type="dxa"/>
          </w:tcPr>
          <w:p>
            <w:pPr>
              <w:pStyle w:val="0"/>
              <w:jc w:val="center"/>
            </w:pPr>
            <w:r>
              <w:rPr>
                <w:sz w:val="20"/>
              </w:rPr>
              <w:t xml:space="preserve">242,5</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242,5</w:t>
            </w:r>
          </w:p>
        </w:tc>
        <w:tc>
          <w:tcPr>
            <w:tcW w:w="1279" w:type="dxa"/>
          </w:tcPr>
          <w:p>
            <w:pPr>
              <w:pStyle w:val="0"/>
              <w:jc w:val="center"/>
            </w:pPr>
            <w:r>
              <w:rPr>
                <w:sz w:val="20"/>
              </w:rPr>
              <w:t xml:space="preserve">0,0</w:t>
            </w:r>
          </w:p>
        </w:tc>
        <w:tc>
          <w:tcPr>
            <w:tcW w:w="1279" w:type="dxa"/>
          </w:tcPr>
          <w:p>
            <w:pPr>
              <w:pStyle w:val="0"/>
              <w:jc w:val="center"/>
            </w:pPr>
            <w:r>
              <w:rPr>
                <w:sz w:val="20"/>
              </w:rPr>
              <w:t xml:space="preserve">242,5</w:t>
            </w:r>
          </w:p>
        </w:tc>
        <w:tc>
          <w:tcPr>
            <w:tcW w:w="1264" w:type="dxa"/>
          </w:tcPr>
          <w:p>
            <w:pPr>
              <w:pStyle w:val="0"/>
              <w:jc w:val="center"/>
            </w:pPr>
            <w:r>
              <w:rPr>
                <w:sz w:val="20"/>
              </w:rPr>
              <w:t xml:space="preserve">242,5</w:t>
            </w:r>
          </w:p>
        </w:tc>
        <w:tc>
          <w:tcPr>
            <w:tcW w:w="1264" w:type="dxa"/>
          </w:tcPr>
          <w:p>
            <w:pPr>
              <w:pStyle w:val="0"/>
              <w:jc w:val="center"/>
            </w:pPr>
            <w:r>
              <w:rPr>
                <w:sz w:val="20"/>
              </w:rPr>
              <w:t xml:space="preserve">242,5</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3А2 (3.02.04)</w:t>
            </w:r>
          </w:p>
        </w:tc>
        <w:tc>
          <w:tcPr>
            <w:tcW w:w="2041" w:type="dxa"/>
            <w:vMerge w:val="restart"/>
          </w:tcPr>
          <w:p>
            <w:pPr>
              <w:pStyle w:val="0"/>
              <w:jc w:val="both"/>
            </w:pPr>
            <w:r>
              <w:rPr>
                <w:sz w:val="20"/>
              </w:rPr>
              <w:t xml:space="preserve">Реализация отдельных мероприятий регионального проекта "Творческие люди" в части поддержки народных художественных промыслов и ремесел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450,0</w:t>
            </w:r>
          </w:p>
        </w:tc>
        <w:tc>
          <w:tcPr>
            <w:tcW w:w="1279" w:type="dxa"/>
          </w:tcPr>
          <w:p>
            <w:pPr>
              <w:pStyle w:val="0"/>
              <w:jc w:val="center"/>
            </w:pPr>
            <w:r>
              <w:rPr>
                <w:sz w:val="20"/>
              </w:rPr>
              <w:t xml:space="preserve">0,0</w:t>
            </w:r>
          </w:p>
        </w:tc>
        <w:tc>
          <w:tcPr>
            <w:tcW w:w="1279" w:type="dxa"/>
          </w:tcPr>
          <w:p>
            <w:pPr>
              <w:pStyle w:val="0"/>
              <w:jc w:val="center"/>
            </w:pPr>
            <w:r>
              <w:rPr>
                <w:sz w:val="20"/>
              </w:rPr>
              <w:t xml:space="preserve">450,0</w:t>
            </w:r>
          </w:p>
        </w:tc>
        <w:tc>
          <w:tcPr>
            <w:tcW w:w="1279" w:type="dxa"/>
          </w:tcPr>
          <w:p>
            <w:pPr>
              <w:pStyle w:val="0"/>
              <w:jc w:val="center"/>
            </w:pPr>
            <w:r>
              <w:rPr>
                <w:sz w:val="20"/>
              </w:rPr>
              <w:t xml:space="preserve">450,0</w:t>
            </w:r>
          </w:p>
        </w:tc>
        <w:tc>
          <w:tcPr>
            <w:tcW w:w="1264" w:type="dxa"/>
          </w:tcPr>
          <w:p>
            <w:pPr>
              <w:pStyle w:val="0"/>
              <w:jc w:val="center"/>
            </w:pPr>
            <w:r>
              <w:rPr>
                <w:sz w:val="20"/>
              </w:rPr>
              <w:t xml:space="preserve">450,0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450,0</w:t>
            </w:r>
          </w:p>
        </w:tc>
        <w:tc>
          <w:tcPr>
            <w:tcW w:w="1279" w:type="dxa"/>
          </w:tcPr>
          <w:p>
            <w:pPr>
              <w:pStyle w:val="0"/>
              <w:jc w:val="center"/>
            </w:pPr>
            <w:r>
              <w:rPr>
                <w:sz w:val="20"/>
              </w:rPr>
              <w:t xml:space="preserve">0,0</w:t>
            </w:r>
          </w:p>
        </w:tc>
        <w:tc>
          <w:tcPr>
            <w:tcW w:w="1279" w:type="dxa"/>
          </w:tcPr>
          <w:p>
            <w:pPr>
              <w:pStyle w:val="0"/>
              <w:jc w:val="center"/>
            </w:pPr>
            <w:r>
              <w:rPr>
                <w:sz w:val="20"/>
              </w:rPr>
              <w:t xml:space="preserve">450,0</w:t>
            </w:r>
          </w:p>
        </w:tc>
        <w:tc>
          <w:tcPr>
            <w:tcW w:w="1279" w:type="dxa"/>
          </w:tcPr>
          <w:p>
            <w:pPr>
              <w:pStyle w:val="0"/>
              <w:jc w:val="center"/>
            </w:pPr>
            <w:r>
              <w:rPr>
                <w:sz w:val="20"/>
              </w:rPr>
              <w:t xml:space="preserve">450,0</w:t>
            </w:r>
          </w:p>
        </w:tc>
        <w:tc>
          <w:tcPr>
            <w:tcW w:w="1264" w:type="dxa"/>
          </w:tcPr>
          <w:p>
            <w:pPr>
              <w:pStyle w:val="0"/>
              <w:jc w:val="center"/>
            </w:pPr>
            <w:r>
              <w:rPr>
                <w:sz w:val="20"/>
              </w:rPr>
              <w:t xml:space="preserve">450,0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643" w:tooltip="ПАСПОРТ">
              <w:r>
                <w:rPr>
                  <w:sz w:val="20"/>
                  <w:color w:val="0000ff"/>
                </w:rPr>
                <w:t xml:space="preserve">Подпрограмма 4</w:t>
              </w:r>
            </w:hyperlink>
          </w:p>
        </w:tc>
        <w:tc>
          <w:tcPr>
            <w:tcW w:w="2041" w:type="dxa"/>
            <w:vMerge w:val="restart"/>
          </w:tcPr>
          <w:p>
            <w:pPr>
              <w:pStyle w:val="0"/>
              <w:jc w:val="both"/>
            </w:pPr>
            <w:r>
              <w:rPr>
                <w:sz w:val="20"/>
              </w:rPr>
              <w:t xml:space="preserve">Въездной и внутренний туризм на территории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58 605,5</w:t>
            </w:r>
          </w:p>
        </w:tc>
        <w:tc>
          <w:tcPr>
            <w:tcW w:w="1279" w:type="dxa"/>
          </w:tcPr>
          <w:p>
            <w:pPr>
              <w:pStyle w:val="0"/>
              <w:jc w:val="center"/>
            </w:pPr>
            <w:r>
              <w:rPr>
                <w:sz w:val="20"/>
              </w:rPr>
              <w:t xml:space="preserve">65 413,1</w:t>
            </w:r>
          </w:p>
        </w:tc>
        <w:tc>
          <w:tcPr>
            <w:tcW w:w="1279" w:type="dxa"/>
          </w:tcPr>
          <w:p>
            <w:pPr>
              <w:pStyle w:val="0"/>
              <w:jc w:val="center"/>
            </w:pPr>
            <w:r>
              <w:rPr>
                <w:sz w:val="20"/>
              </w:rPr>
              <w:t xml:space="preserve">66 433,4</w:t>
            </w:r>
          </w:p>
        </w:tc>
        <w:tc>
          <w:tcPr>
            <w:tcW w:w="1279" w:type="dxa"/>
          </w:tcPr>
          <w:p>
            <w:pPr>
              <w:pStyle w:val="0"/>
              <w:jc w:val="center"/>
            </w:pPr>
            <w:r>
              <w:rPr>
                <w:sz w:val="20"/>
              </w:rPr>
              <w:t xml:space="preserve">74 704,0</w:t>
            </w:r>
          </w:p>
        </w:tc>
        <w:tc>
          <w:tcPr>
            <w:tcW w:w="1264" w:type="dxa"/>
          </w:tcPr>
          <w:p>
            <w:pPr>
              <w:pStyle w:val="0"/>
              <w:jc w:val="center"/>
            </w:pPr>
            <w:r>
              <w:rPr>
                <w:sz w:val="20"/>
              </w:rPr>
              <w:t xml:space="preserve">494 704,0</w:t>
            </w:r>
          </w:p>
        </w:tc>
        <w:tc>
          <w:tcPr>
            <w:tcW w:w="1264" w:type="dxa"/>
          </w:tcPr>
          <w:p>
            <w:pPr>
              <w:pStyle w:val="0"/>
              <w:jc w:val="center"/>
            </w:pPr>
            <w:r>
              <w:rPr>
                <w:sz w:val="20"/>
              </w:rPr>
              <w:t xml:space="preserve">263 921,0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58 605,5</w:t>
            </w:r>
          </w:p>
        </w:tc>
        <w:tc>
          <w:tcPr>
            <w:tcW w:w="1279" w:type="dxa"/>
          </w:tcPr>
          <w:p>
            <w:pPr>
              <w:pStyle w:val="0"/>
              <w:jc w:val="center"/>
            </w:pPr>
            <w:r>
              <w:rPr>
                <w:sz w:val="20"/>
              </w:rPr>
              <w:t xml:space="preserve">65 413,1</w:t>
            </w:r>
          </w:p>
        </w:tc>
        <w:tc>
          <w:tcPr>
            <w:tcW w:w="1279" w:type="dxa"/>
          </w:tcPr>
          <w:p>
            <w:pPr>
              <w:pStyle w:val="0"/>
              <w:jc w:val="center"/>
            </w:pPr>
            <w:r>
              <w:rPr>
                <w:sz w:val="20"/>
              </w:rPr>
              <w:t xml:space="preserve">66 433,4</w:t>
            </w:r>
          </w:p>
        </w:tc>
        <w:tc>
          <w:tcPr>
            <w:tcW w:w="1279" w:type="dxa"/>
          </w:tcPr>
          <w:p>
            <w:pPr>
              <w:pStyle w:val="0"/>
              <w:jc w:val="center"/>
            </w:pPr>
            <w:r>
              <w:rPr>
                <w:sz w:val="20"/>
              </w:rPr>
              <w:t xml:space="preserve">74 704,0</w:t>
            </w:r>
          </w:p>
        </w:tc>
        <w:tc>
          <w:tcPr>
            <w:tcW w:w="1264" w:type="dxa"/>
          </w:tcPr>
          <w:p>
            <w:pPr>
              <w:pStyle w:val="0"/>
              <w:jc w:val="center"/>
            </w:pPr>
            <w:r>
              <w:rPr>
                <w:sz w:val="20"/>
              </w:rPr>
              <w:t xml:space="preserve">494 704,0</w:t>
            </w:r>
          </w:p>
        </w:tc>
        <w:tc>
          <w:tcPr>
            <w:tcW w:w="1264" w:type="dxa"/>
          </w:tcPr>
          <w:p>
            <w:pPr>
              <w:pStyle w:val="0"/>
              <w:jc w:val="center"/>
            </w:pPr>
            <w:r>
              <w:rPr>
                <w:sz w:val="20"/>
              </w:rPr>
              <w:t xml:space="preserve">263 921,0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4 500,1</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4.01.01.</w:t>
            </w:r>
          </w:p>
        </w:tc>
        <w:tc>
          <w:tcPr>
            <w:tcW w:w="2041" w:type="dxa"/>
            <w:vMerge w:val="restart"/>
          </w:tcPr>
          <w:p>
            <w:pPr>
              <w:pStyle w:val="0"/>
              <w:jc w:val="both"/>
            </w:pPr>
            <w:r>
              <w:rPr>
                <w:sz w:val="20"/>
              </w:rPr>
              <w:t xml:space="preserve">Финансовая поддержка субъектов туристской деятельности</w:t>
            </w:r>
          </w:p>
        </w:tc>
        <w:tc>
          <w:tcPr>
            <w:tcW w:w="2749" w:type="dxa"/>
          </w:tcPr>
          <w:p>
            <w:pPr>
              <w:pStyle w:val="0"/>
            </w:pPr>
            <w:r>
              <w:rPr>
                <w:sz w:val="20"/>
              </w:rPr>
              <w:t xml:space="preserve">всего</w:t>
            </w:r>
          </w:p>
        </w:tc>
        <w:tc>
          <w:tcPr>
            <w:tcW w:w="1279" w:type="dxa"/>
          </w:tcPr>
          <w:p>
            <w:pPr>
              <w:pStyle w:val="0"/>
              <w:jc w:val="center"/>
            </w:pPr>
            <w:r>
              <w:rPr>
                <w:sz w:val="20"/>
              </w:rPr>
              <w:t xml:space="preserve">3 261,4</w:t>
            </w:r>
          </w:p>
        </w:tc>
        <w:tc>
          <w:tcPr>
            <w:tcW w:w="1279" w:type="dxa"/>
          </w:tcPr>
          <w:p>
            <w:pPr>
              <w:pStyle w:val="0"/>
              <w:jc w:val="center"/>
            </w:pPr>
            <w:r>
              <w:rPr>
                <w:sz w:val="20"/>
              </w:rPr>
              <w:t xml:space="preserve">2 100,0</w:t>
            </w:r>
          </w:p>
        </w:tc>
        <w:tc>
          <w:tcPr>
            <w:tcW w:w="1279" w:type="dxa"/>
          </w:tcPr>
          <w:p>
            <w:pPr>
              <w:pStyle w:val="0"/>
              <w:jc w:val="center"/>
            </w:pPr>
            <w:r>
              <w:rPr>
                <w:sz w:val="20"/>
              </w:rPr>
              <w:t xml:space="preserve">2 550,0</w:t>
            </w:r>
          </w:p>
        </w:tc>
        <w:tc>
          <w:tcPr>
            <w:tcW w:w="1279" w:type="dxa"/>
          </w:tcPr>
          <w:p>
            <w:pPr>
              <w:pStyle w:val="0"/>
              <w:jc w:val="center"/>
            </w:pPr>
            <w:r>
              <w:rPr>
                <w:sz w:val="20"/>
              </w:rPr>
              <w:t xml:space="preserve">2 550,0</w:t>
            </w:r>
          </w:p>
        </w:tc>
        <w:tc>
          <w:tcPr>
            <w:tcW w:w="1264" w:type="dxa"/>
          </w:tcPr>
          <w:p>
            <w:pPr>
              <w:pStyle w:val="0"/>
              <w:jc w:val="center"/>
            </w:pPr>
            <w:r>
              <w:rPr>
                <w:sz w:val="20"/>
              </w:rPr>
              <w:t xml:space="preserve">2 550,0</w:t>
            </w:r>
          </w:p>
        </w:tc>
        <w:tc>
          <w:tcPr>
            <w:tcW w:w="1264" w:type="dxa"/>
          </w:tcPr>
          <w:p>
            <w:pPr>
              <w:pStyle w:val="0"/>
              <w:jc w:val="center"/>
            </w:pPr>
            <w:r>
              <w:rPr>
                <w:sz w:val="20"/>
              </w:rPr>
              <w:t xml:space="preserve">2 550,0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3 261,4</w:t>
            </w:r>
          </w:p>
        </w:tc>
        <w:tc>
          <w:tcPr>
            <w:tcW w:w="1279" w:type="dxa"/>
          </w:tcPr>
          <w:p>
            <w:pPr>
              <w:pStyle w:val="0"/>
              <w:jc w:val="center"/>
            </w:pPr>
            <w:r>
              <w:rPr>
                <w:sz w:val="20"/>
              </w:rPr>
              <w:t xml:space="preserve">2 100,0</w:t>
            </w:r>
          </w:p>
        </w:tc>
        <w:tc>
          <w:tcPr>
            <w:tcW w:w="1279" w:type="dxa"/>
          </w:tcPr>
          <w:p>
            <w:pPr>
              <w:pStyle w:val="0"/>
              <w:jc w:val="center"/>
            </w:pPr>
            <w:r>
              <w:rPr>
                <w:sz w:val="20"/>
              </w:rPr>
              <w:t xml:space="preserve">2 550,0</w:t>
            </w:r>
          </w:p>
        </w:tc>
        <w:tc>
          <w:tcPr>
            <w:tcW w:w="1279" w:type="dxa"/>
          </w:tcPr>
          <w:p>
            <w:pPr>
              <w:pStyle w:val="0"/>
              <w:jc w:val="center"/>
            </w:pPr>
            <w:r>
              <w:rPr>
                <w:sz w:val="20"/>
              </w:rPr>
              <w:t xml:space="preserve">2 550,0</w:t>
            </w:r>
          </w:p>
        </w:tc>
        <w:tc>
          <w:tcPr>
            <w:tcW w:w="1264" w:type="dxa"/>
          </w:tcPr>
          <w:p>
            <w:pPr>
              <w:pStyle w:val="0"/>
              <w:jc w:val="center"/>
            </w:pPr>
            <w:r>
              <w:rPr>
                <w:sz w:val="20"/>
              </w:rPr>
              <w:t xml:space="preserve">2 550,0</w:t>
            </w:r>
          </w:p>
        </w:tc>
        <w:tc>
          <w:tcPr>
            <w:tcW w:w="1264" w:type="dxa"/>
          </w:tcPr>
          <w:p>
            <w:pPr>
              <w:pStyle w:val="0"/>
              <w:jc w:val="center"/>
            </w:pPr>
            <w:r>
              <w:rPr>
                <w:sz w:val="20"/>
              </w:rPr>
              <w:t xml:space="preserve">2 550,0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4.01.02.</w:t>
            </w:r>
          </w:p>
        </w:tc>
        <w:tc>
          <w:tcPr>
            <w:tcW w:w="2041" w:type="dxa"/>
            <w:vMerge w:val="restart"/>
          </w:tcPr>
          <w:p>
            <w:pPr>
              <w:pStyle w:val="0"/>
              <w:jc w:val="both"/>
            </w:pPr>
            <w:r>
              <w:rPr>
                <w:sz w:val="20"/>
              </w:rPr>
              <w:t xml:space="preserve">Оказание государственных услуг (выполнение работ) прочими учреждениями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45 428,0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45 428,0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4.01.02.</w:t>
            </w:r>
          </w:p>
        </w:tc>
        <w:tc>
          <w:tcPr>
            <w:tcW w:w="2041" w:type="dxa"/>
            <w:vMerge w:val="restart"/>
          </w:tcPr>
          <w:p>
            <w:pPr>
              <w:pStyle w:val="0"/>
              <w:jc w:val="both"/>
            </w:pPr>
            <w:r>
              <w:rPr>
                <w:sz w:val="20"/>
              </w:rPr>
              <w:t xml:space="preserve">Финансовое обеспечение оказания услуг и выполнения работ в сфере туризма</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57 363,1</w:t>
            </w:r>
          </w:p>
        </w:tc>
        <w:tc>
          <w:tcPr>
            <w:tcW w:w="1279" w:type="dxa"/>
          </w:tcPr>
          <w:p>
            <w:pPr>
              <w:pStyle w:val="0"/>
              <w:jc w:val="center"/>
            </w:pPr>
            <w:r>
              <w:rPr>
                <w:sz w:val="20"/>
              </w:rPr>
              <w:t xml:space="preserve">58 933,4</w:t>
            </w:r>
          </w:p>
        </w:tc>
        <w:tc>
          <w:tcPr>
            <w:tcW w:w="1279" w:type="dxa"/>
          </w:tcPr>
          <w:p>
            <w:pPr>
              <w:pStyle w:val="0"/>
              <w:jc w:val="center"/>
            </w:pPr>
            <w:r>
              <w:rPr>
                <w:sz w:val="20"/>
              </w:rPr>
              <w:t xml:space="preserve">67 204,0</w:t>
            </w:r>
          </w:p>
        </w:tc>
        <w:tc>
          <w:tcPr>
            <w:tcW w:w="1264" w:type="dxa"/>
          </w:tcPr>
          <w:p>
            <w:pPr>
              <w:pStyle w:val="0"/>
              <w:jc w:val="center"/>
            </w:pPr>
            <w:r>
              <w:rPr>
                <w:sz w:val="20"/>
              </w:rPr>
              <w:t xml:space="preserve">67 204,0</w:t>
            </w:r>
          </w:p>
        </w:tc>
        <w:tc>
          <w:tcPr>
            <w:tcW w:w="1264" w:type="dxa"/>
          </w:tcPr>
          <w:p>
            <w:pPr>
              <w:pStyle w:val="0"/>
              <w:jc w:val="center"/>
            </w:pPr>
            <w:r>
              <w:rPr>
                <w:sz w:val="20"/>
              </w:rPr>
              <w:t xml:space="preserve">68 054,0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57 363,1</w:t>
            </w:r>
          </w:p>
        </w:tc>
        <w:tc>
          <w:tcPr>
            <w:tcW w:w="1279" w:type="dxa"/>
          </w:tcPr>
          <w:p>
            <w:pPr>
              <w:pStyle w:val="0"/>
              <w:jc w:val="center"/>
            </w:pPr>
            <w:r>
              <w:rPr>
                <w:sz w:val="20"/>
              </w:rPr>
              <w:t xml:space="preserve">58 933,4</w:t>
            </w:r>
          </w:p>
        </w:tc>
        <w:tc>
          <w:tcPr>
            <w:tcW w:w="1279" w:type="dxa"/>
          </w:tcPr>
          <w:p>
            <w:pPr>
              <w:pStyle w:val="0"/>
              <w:jc w:val="center"/>
            </w:pPr>
            <w:r>
              <w:rPr>
                <w:sz w:val="20"/>
              </w:rPr>
              <w:t xml:space="preserve">67 204,0</w:t>
            </w:r>
          </w:p>
        </w:tc>
        <w:tc>
          <w:tcPr>
            <w:tcW w:w="1264" w:type="dxa"/>
          </w:tcPr>
          <w:p>
            <w:pPr>
              <w:pStyle w:val="0"/>
              <w:jc w:val="center"/>
            </w:pPr>
            <w:r>
              <w:rPr>
                <w:sz w:val="20"/>
              </w:rPr>
              <w:t xml:space="preserve">67 204,0</w:t>
            </w:r>
          </w:p>
        </w:tc>
        <w:tc>
          <w:tcPr>
            <w:tcW w:w="1264" w:type="dxa"/>
          </w:tcPr>
          <w:p>
            <w:pPr>
              <w:pStyle w:val="0"/>
              <w:jc w:val="center"/>
            </w:pPr>
            <w:r>
              <w:rPr>
                <w:sz w:val="20"/>
              </w:rPr>
              <w:t xml:space="preserve">68 054,0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1 000,0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4.01.03.</w:t>
            </w:r>
          </w:p>
        </w:tc>
        <w:tc>
          <w:tcPr>
            <w:tcW w:w="2041" w:type="dxa"/>
            <w:vMerge w:val="restart"/>
          </w:tcPr>
          <w:p>
            <w:pPr>
              <w:pStyle w:val="0"/>
              <w:jc w:val="both"/>
            </w:pPr>
            <w:r>
              <w:rPr>
                <w:sz w:val="20"/>
              </w:rPr>
              <w:t xml:space="preserve">Информационно-методическое сопровождение субъектов туристской деятельности</w:t>
            </w:r>
          </w:p>
        </w:tc>
        <w:tc>
          <w:tcPr>
            <w:tcW w:w="2749" w:type="dxa"/>
          </w:tcPr>
          <w:p>
            <w:pPr>
              <w:pStyle w:val="0"/>
            </w:pPr>
            <w:r>
              <w:rPr>
                <w:sz w:val="20"/>
              </w:rPr>
              <w:t xml:space="preserve">всего</w:t>
            </w:r>
          </w:p>
        </w:tc>
        <w:tc>
          <w:tcPr>
            <w:tcW w:w="1279" w:type="dxa"/>
          </w:tcPr>
          <w:p>
            <w:pPr>
              <w:pStyle w:val="0"/>
              <w:jc w:val="center"/>
            </w:pPr>
            <w:r>
              <w:rPr>
                <w:sz w:val="20"/>
              </w:rPr>
              <w:t xml:space="preserve">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300,0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4А2 (4.01.04)</w:t>
            </w:r>
          </w:p>
        </w:tc>
        <w:tc>
          <w:tcPr>
            <w:tcW w:w="2041" w:type="dxa"/>
            <w:vMerge w:val="restart"/>
          </w:tcPr>
          <w:p>
            <w:pPr>
              <w:pStyle w:val="0"/>
              <w:jc w:val="both"/>
            </w:pPr>
            <w:r>
              <w:rPr>
                <w:sz w:val="20"/>
              </w:rPr>
              <w:t xml:space="preserve">Реализация отдельных мероприятий регионального проекта "Творческие люди" в части реализации культурно-познавательных программ для школьников</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850,0</w:t>
            </w:r>
          </w:p>
        </w:tc>
        <w:tc>
          <w:tcPr>
            <w:tcW w:w="1279" w:type="dxa"/>
          </w:tcPr>
          <w:p>
            <w:pPr>
              <w:pStyle w:val="0"/>
              <w:jc w:val="center"/>
            </w:pPr>
            <w:r>
              <w:rPr>
                <w:sz w:val="20"/>
              </w:rPr>
              <w:t xml:space="preserve">850,0</w:t>
            </w:r>
          </w:p>
        </w:tc>
        <w:tc>
          <w:tcPr>
            <w:tcW w:w="1279" w:type="dxa"/>
          </w:tcPr>
          <w:p>
            <w:pPr>
              <w:pStyle w:val="0"/>
              <w:jc w:val="center"/>
            </w:pPr>
            <w:r>
              <w:rPr>
                <w:sz w:val="20"/>
              </w:rPr>
              <w:t xml:space="preserve">850,0</w:t>
            </w:r>
          </w:p>
        </w:tc>
        <w:tc>
          <w:tcPr>
            <w:tcW w:w="1264" w:type="dxa"/>
          </w:tcPr>
          <w:p>
            <w:pPr>
              <w:pStyle w:val="0"/>
              <w:jc w:val="center"/>
            </w:pPr>
            <w:r>
              <w:rPr>
                <w:sz w:val="20"/>
              </w:rPr>
              <w:t xml:space="preserve">850,0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850,0</w:t>
            </w:r>
          </w:p>
        </w:tc>
        <w:tc>
          <w:tcPr>
            <w:tcW w:w="1279" w:type="dxa"/>
          </w:tcPr>
          <w:p>
            <w:pPr>
              <w:pStyle w:val="0"/>
              <w:jc w:val="center"/>
            </w:pPr>
            <w:r>
              <w:rPr>
                <w:sz w:val="20"/>
              </w:rPr>
              <w:t xml:space="preserve">850,0</w:t>
            </w:r>
          </w:p>
        </w:tc>
        <w:tc>
          <w:tcPr>
            <w:tcW w:w="1279" w:type="dxa"/>
          </w:tcPr>
          <w:p>
            <w:pPr>
              <w:pStyle w:val="0"/>
              <w:jc w:val="center"/>
            </w:pPr>
            <w:r>
              <w:rPr>
                <w:sz w:val="20"/>
              </w:rPr>
              <w:t xml:space="preserve">850,0</w:t>
            </w:r>
          </w:p>
        </w:tc>
        <w:tc>
          <w:tcPr>
            <w:tcW w:w="1264" w:type="dxa"/>
          </w:tcPr>
          <w:p>
            <w:pPr>
              <w:pStyle w:val="0"/>
              <w:jc w:val="center"/>
            </w:pPr>
            <w:r>
              <w:rPr>
                <w:sz w:val="20"/>
              </w:rPr>
              <w:t xml:space="preserve">850,0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4.01.05</w:t>
            </w:r>
          </w:p>
        </w:tc>
        <w:tc>
          <w:tcPr>
            <w:tcW w:w="2041" w:type="dxa"/>
            <w:vMerge w:val="restart"/>
          </w:tcPr>
          <w:p>
            <w:pPr>
              <w:pStyle w:val="0"/>
              <w:jc w:val="both"/>
            </w:pPr>
            <w:r>
              <w:rPr>
                <w:sz w:val="20"/>
              </w:rPr>
              <w:t xml:space="preserve">Содействие в реализации инвестиционных проектов в сфере туризма</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420 000,0</w:t>
            </w:r>
          </w:p>
        </w:tc>
        <w:tc>
          <w:tcPr>
            <w:tcW w:w="1264" w:type="dxa"/>
          </w:tcPr>
          <w:p>
            <w:pPr>
              <w:pStyle w:val="0"/>
              <w:jc w:val="center"/>
            </w:pPr>
            <w:r>
              <w:rPr>
                <w:sz w:val="20"/>
              </w:rPr>
              <w:t xml:space="preserve">189 217,0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420 000,0</w:t>
            </w:r>
          </w:p>
        </w:tc>
        <w:tc>
          <w:tcPr>
            <w:tcW w:w="1264" w:type="dxa"/>
          </w:tcPr>
          <w:p>
            <w:pPr>
              <w:pStyle w:val="0"/>
              <w:jc w:val="center"/>
            </w:pPr>
            <w:r>
              <w:rPr>
                <w:sz w:val="20"/>
              </w:rPr>
              <w:t xml:space="preserve">189 217,0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4.02.01.</w:t>
            </w:r>
          </w:p>
        </w:tc>
        <w:tc>
          <w:tcPr>
            <w:tcW w:w="2041" w:type="dxa"/>
            <w:vMerge w:val="restart"/>
          </w:tcPr>
          <w:p>
            <w:pPr>
              <w:pStyle w:val="0"/>
              <w:jc w:val="both"/>
            </w:pPr>
            <w:r>
              <w:rPr>
                <w:sz w:val="20"/>
              </w:rPr>
              <w:t xml:space="preserve">Организация и проведение международных, российских и межрегиональных мероприятий в Республике Коми, направленных на продвижение Республики Коми как туристической дестинации</w:t>
            </w:r>
          </w:p>
        </w:tc>
        <w:tc>
          <w:tcPr>
            <w:tcW w:w="2749" w:type="dxa"/>
          </w:tcPr>
          <w:p>
            <w:pPr>
              <w:pStyle w:val="0"/>
            </w:pPr>
            <w:r>
              <w:rPr>
                <w:sz w:val="20"/>
              </w:rPr>
              <w:t xml:space="preserve">всего</w:t>
            </w:r>
          </w:p>
        </w:tc>
        <w:tc>
          <w:tcPr>
            <w:tcW w:w="1279" w:type="dxa"/>
          </w:tcPr>
          <w:p>
            <w:pPr>
              <w:pStyle w:val="0"/>
              <w:jc w:val="center"/>
            </w:pPr>
            <w:r>
              <w:rPr>
                <w:sz w:val="20"/>
              </w:rPr>
              <w:t xml:space="preserve">4 792,9</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4 792,9</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4.02.01.</w:t>
            </w:r>
          </w:p>
        </w:tc>
        <w:tc>
          <w:tcPr>
            <w:tcW w:w="2041" w:type="dxa"/>
            <w:vMerge w:val="restart"/>
          </w:tcPr>
          <w:p>
            <w:pPr>
              <w:pStyle w:val="0"/>
              <w:jc w:val="both"/>
            </w:pPr>
            <w:r>
              <w:rPr>
                <w:sz w:val="20"/>
              </w:rPr>
              <w:t xml:space="preserve">Позиционирование и продвижение туристских продуктов Республики Коми</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5 000,0</w:t>
            </w:r>
          </w:p>
        </w:tc>
        <w:tc>
          <w:tcPr>
            <w:tcW w:w="1279" w:type="dxa"/>
          </w:tcPr>
          <w:p>
            <w:pPr>
              <w:pStyle w:val="0"/>
              <w:jc w:val="center"/>
            </w:pPr>
            <w:r>
              <w:rPr>
                <w:sz w:val="20"/>
              </w:rPr>
              <w:t xml:space="preserve">4 000,0</w:t>
            </w:r>
          </w:p>
        </w:tc>
        <w:tc>
          <w:tcPr>
            <w:tcW w:w="1279" w:type="dxa"/>
          </w:tcPr>
          <w:p>
            <w:pPr>
              <w:pStyle w:val="0"/>
              <w:jc w:val="center"/>
            </w:pPr>
            <w:r>
              <w:rPr>
                <w:sz w:val="20"/>
              </w:rPr>
              <w:t xml:space="preserve">4 000,0</w:t>
            </w:r>
          </w:p>
        </w:tc>
        <w:tc>
          <w:tcPr>
            <w:tcW w:w="1264" w:type="dxa"/>
          </w:tcPr>
          <w:p>
            <w:pPr>
              <w:pStyle w:val="0"/>
              <w:jc w:val="center"/>
            </w:pPr>
            <w:r>
              <w:rPr>
                <w:sz w:val="20"/>
              </w:rPr>
              <w:t xml:space="preserve">4 000,0</w:t>
            </w:r>
          </w:p>
        </w:tc>
        <w:tc>
          <w:tcPr>
            <w:tcW w:w="1264" w:type="dxa"/>
          </w:tcPr>
          <w:p>
            <w:pPr>
              <w:pStyle w:val="0"/>
              <w:jc w:val="center"/>
            </w:pPr>
            <w:r>
              <w:rPr>
                <w:sz w:val="20"/>
              </w:rPr>
              <w:t xml:space="preserve">4 000,0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5 000,0</w:t>
            </w:r>
          </w:p>
        </w:tc>
        <w:tc>
          <w:tcPr>
            <w:tcW w:w="1279" w:type="dxa"/>
          </w:tcPr>
          <w:p>
            <w:pPr>
              <w:pStyle w:val="0"/>
              <w:jc w:val="center"/>
            </w:pPr>
            <w:r>
              <w:rPr>
                <w:sz w:val="20"/>
              </w:rPr>
              <w:t xml:space="preserve">4 000,0</w:t>
            </w:r>
          </w:p>
        </w:tc>
        <w:tc>
          <w:tcPr>
            <w:tcW w:w="1279" w:type="dxa"/>
          </w:tcPr>
          <w:p>
            <w:pPr>
              <w:pStyle w:val="0"/>
              <w:jc w:val="center"/>
            </w:pPr>
            <w:r>
              <w:rPr>
                <w:sz w:val="20"/>
              </w:rPr>
              <w:t xml:space="preserve">4 000,0</w:t>
            </w:r>
          </w:p>
        </w:tc>
        <w:tc>
          <w:tcPr>
            <w:tcW w:w="1264" w:type="dxa"/>
          </w:tcPr>
          <w:p>
            <w:pPr>
              <w:pStyle w:val="0"/>
              <w:jc w:val="center"/>
            </w:pPr>
            <w:r>
              <w:rPr>
                <w:sz w:val="20"/>
              </w:rPr>
              <w:t xml:space="preserve">4 000,0</w:t>
            </w:r>
          </w:p>
        </w:tc>
        <w:tc>
          <w:tcPr>
            <w:tcW w:w="1264" w:type="dxa"/>
          </w:tcPr>
          <w:p>
            <w:pPr>
              <w:pStyle w:val="0"/>
              <w:jc w:val="center"/>
            </w:pPr>
            <w:r>
              <w:rPr>
                <w:sz w:val="20"/>
              </w:rPr>
              <w:t xml:space="preserve">4 000,0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3 500,1</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4.02.02.</w:t>
            </w:r>
          </w:p>
        </w:tc>
        <w:tc>
          <w:tcPr>
            <w:tcW w:w="2041" w:type="dxa"/>
            <w:vMerge w:val="restart"/>
          </w:tcPr>
          <w:p>
            <w:pPr>
              <w:pStyle w:val="0"/>
              <w:jc w:val="both"/>
            </w:pPr>
            <w:r>
              <w:rPr>
                <w:sz w:val="20"/>
              </w:rPr>
              <w:t xml:space="preserve">Представление туристских продуктов Республики Коми на региональных, российских и международных мероприятиях в сфере туризма</w:t>
            </w:r>
          </w:p>
        </w:tc>
        <w:tc>
          <w:tcPr>
            <w:tcW w:w="2749" w:type="dxa"/>
          </w:tcPr>
          <w:p>
            <w:pPr>
              <w:pStyle w:val="0"/>
            </w:pPr>
            <w:r>
              <w:rPr>
                <w:sz w:val="20"/>
              </w:rPr>
              <w:t xml:space="preserve">всего</w:t>
            </w:r>
          </w:p>
        </w:tc>
        <w:tc>
          <w:tcPr>
            <w:tcW w:w="1279" w:type="dxa"/>
          </w:tcPr>
          <w:p>
            <w:pPr>
              <w:pStyle w:val="0"/>
              <w:jc w:val="center"/>
            </w:pPr>
            <w:r>
              <w:rPr>
                <w:sz w:val="20"/>
              </w:rPr>
              <w:t xml:space="preserve">4 372,0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4 372,0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4.02.02.</w:t>
            </w:r>
          </w:p>
        </w:tc>
        <w:tc>
          <w:tcPr>
            <w:tcW w:w="2041" w:type="dxa"/>
            <w:vMerge w:val="restart"/>
          </w:tcPr>
          <w:p>
            <w:pPr>
              <w:pStyle w:val="0"/>
              <w:jc w:val="both"/>
            </w:pPr>
            <w:r>
              <w:rPr>
                <w:sz w:val="20"/>
              </w:rPr>
              <w:t xml:space="preserve">Информационное сопровождение субъектов туристской деятельности</w:t>
            </w:r>
          </w:p>
        </w:tc>
        <w:tc>
          <w:tcPr>
            <w:tcW w:w="2749" w:type="dxa"/>
          </w:tcPr>
          <w:p>
            <w:pPr>
              <w:pStyle w:val="0"/>
            </w:pPr>
            <w:r>
              <w:rPr>
                <w:sz w:val="20"/>
              </w:rPr>
              <w:t xml:space="preserve">всего</w:t>
            </w:r>
          </w:p>
        </w:tc>
        <w:tc>
          <w:tcPr>
            <w:tcW w:w="1279" w:type="dxa"/>
          </w:tcPr>
          <w:p>
            <w:pPr>
              <w:pStyle w:val="0"/>
              <w:jc w:val="center"/>
            </w:pPr>
            <w:r>
              <w:rPr>
                <w:sz w:val="20"/>
              </w:rPr>
              <w:t xml:space="preserve">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79"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4.02.03.</w:t>
            </w:r>
          </w:p>
        </w:tc>
        <w:tc>
          <w:tcPr>
            <w:tcW w:w="2041" w:type="dxa"/>
            <w:vMerge w:val="restart"/>
          </w:tcPr>
          <w:p>
            <w:pPr>
              <w:pStyle w:val="0"/>
              <w:jc w:val="both"/>
            </w:pPr>
            <w:r>
              <w:rPr>
                <w:sz w:val="20"/>
              </w:rPr>
              <w:t xml:space="preserve">Информационное обеспечение продвижения туристских продуктов Республики Коми на российском и международных туристских рынках</w:t>
            </w:r>
          </w:p>
        </w:tc>
        <w:tc>
          <w:tcPr>
            <w:tcW w:w="2749" w:type="dxa"/>
          </w:tcPr>
          <w:p>
            <w:pPr>
              <w:pStyle w:val="0"/>
            </w:pPr>
            <w:r>
              <w:rPr>
                <w:sz w:val="20"/>
              </w:rPr>
              <w:t xml:space="preserve">всего</w:t>
            </w:r>
          </w:p>
        </w:tc>
        <w:tc>
          <w:tcPr>
            <w:tcW w:w="1279" w:type="dxa"/>
          </w:tcPr>
          <w:p>
            <w:pPr>
              <w:pStyle w:val="0"/>
              <w:jc w:val="center"/>
            </w:pPr>
            <w:r>
              <w:rPr>
                <w:sz w:val="20"/>
              </w:rPr>
              <w:t xml:space="preserve">451,2</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451,2</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outlineLvl w:val="3"/>
            </w:pPr>
            <w:hyperlink w:history="0" w:anchor="P743" w:tooltip="ПАСПОРТ">
              <w:r>
                <w:rPr>
                  <w:sz w:val="20"/>
                  <w:color w:val="0000ff"/>
                </w:rPr>
                <w:t xml:space="preserve">Подпрограмма 5</w:t>
              </w:r>
            </w:hyperlink>
          </w:p>
        </w:tc>
        <w:tc>
          <w:tcPr>
            <w:tcW w:w="2041" w:type="dxa"/>
            <w:vMerge w:val="restart"/>
          </w:tcPr>
          <w:p>
            <w:pPr>
              <w:pStyle w:val="0"/>
              <w:jc w:val="both"/>
            </w:pPr>
            <w:r>
              <w:rPr>
                <w:sz w:val="20"/>
              </w:rPr>
              <w:t xml:space="preserve">Обеспечение реализации государственной программы</w:t>
            </w:r>
          </w:p>
        </w:tc>
        <w:tc>
          <w:tcPr>
            <w:tcW w:w="2749" w:type="dxa"/>
          </w:tcPr>
          <w:p>
            <w:pPr>
              <w:pStyle w:val="0"/>
            </w:pPr>
            <w:r>
              <w:rPr>
                <w:sz w:val="20"/>
              </w:rPr>
              <w:t xml:space="preserve">всего</w:t>
            </w:r>
          </w:p>
        </w:tc>
        <w:tc>
          <w:tcPr>
            <w:tcW w:w="1279" w:type="dxa"/>
          </w:tcPr>
          <w:p>
            <w:pPr>
              <w:pStyle w:val="0"/>
              <w:jc w:val="center"/>
            </w:pPr>
            <w:r>
              <w:rPr>
                <w:sz w:val="20"/>
              </w:rPr>
              <w:t xml:space="preserve">924 402,0</w:t>
            </w:r>
          </w:p>
        </w:tc>
        <w:tc>
          <w:tcPr>
            <w:tcW w:w="1279" w:type="dxa"/>
          </w:tcPr>
          <w:p>
            <w:pPr>
              <w:pStyle w:val="0"/>
              <w:jc w:val="center"/>
            </w:pPr>
            <w:r>
              <w:rPr>
                <w:sz w:val="20"/>
              </w:rPr>
              <w:t xml:space="preserve">1 007 435,5</w:t>
            </w:r>
          </w:p>
        </w:tc>
        <w:tc>
          <w:tcPr>
            <w:tcW w:w="1279" w:type="dxa"/>
          </w:tcPr>
          <w:p>
            <w:pPr>
              <w:pStyle w:val="0"/>
              <w:jc w:val="center"/>
            </w:pPr>
            <w:r>
              <w:rPr>
                <w:sz w:val="20"/>
              </w:rPr>
              <w:t xml:space="preserve">1 254 471,4</w:t>
            </w:r>
          </w:p>
        </w:tc>
        <w:tc>
          <w:tcPr>
            <w:tcW w:w="1279" w:type="dxa"/>
          </w:tcPr>
          <w:p>
            <w:pPr>
              <w:pStyle w:val="0"/>
              <w:jc w:val="center"/>
            </w:pPr>
            <w:r>
              <w:rPr>
                <w:sz w:val="20"/>
              </w:rPr>
              <w:t xml:space="preserve">1 386 585,7</w:t>
            </w:r>
          </w:p>
        </w:tc>
        <w:tc>
          <w:tcPr>
            <w:tcW w:w="1264" w:type="dxa"/>
          </w:tcPr>
          <w:p>
            <w:pPr>
              <w:pStyle w:val="0"/>
              <w:jc w:val="center"/>
            </w:pPr>
            <w:r>
              <w:rPr>
                <w:sz w:val="20"/>
              </w:rPr>
              <w:t xml:space="preserve">1 385 515,4</w:t>
            </w:r>
          </w:p>
        </w:tc>
        <w:tc>
          <w:tcPr>
            <w:tcW w:w="1264" w:type="dxa"/>
          </w:tcPr>
          <w:p>
            <w:pPr>
              <w:pStyle w:val="0"/>
              <w:jc w:val="center"/>
            </w:pPr>
            <w:r>
              <w:rPr>
                <w:sz w:val="20"/>
              </w:rPr>
              <w:t xml:space="preserve">1 385 566,3</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916 564,0</w:t>
            </w:r>
          </w:p>
        </w:tc>
        <w:tc>
          <w:tcPr>
            <w:tcW w:w="1279" w:type="dxa"/>
          </w:tcPr>
          <w:p>
            <w:pPr>
              <w:pStyle w:val="0"/>
              <w:jc w:val="center"/>
            </w:pPr>
            <w:r>
              <w:rPr>
                <w:sz w:val="20"/>
              </w:rPr>
              <w:t xml:space="preserve">998 818,1</w:t>
            </w:r>
          </w:p>
        </w:tc>
        <w:tc>
          <w:tcPr>
            <w:tcW w:w="1279" w:type="dxa"/>
          </w:tcPr>
          <w:p>
            <w:pPr>
              <w:pStyle w:val="0"/>
              <w:jc w:val="center"/>
            </w:pPr>
            <w:r>
              <w:rPr>
                <w:sz w:val="20"/>
              </w:rPr>
              <w:t xml:space="preserve">1 243 484,0</w:t>
            </w:r>
          </w:p>
        </w:tc>
        <w:tc>
          <w:tcPr>
            <w:tcW w:w="1279" w:type="dxa"/>
          </w:tcPr>
          <w:p>
            <w:pPr>
              <w:pStyle w:val="0"/>
              <w:jc w:val="center"/>
            </w:pPr>
            <w:r>
              <w:rPr>
                <w:sz w:val="20"/>
              </w:rPr>
              <w:t xml:space="preserve">1 374 424,6</w:t>
            </w:r>
          </w:p>
        </w:tc>
        <w:tc>
          <w:tcPr>
            <w:tcW w:w="1264" w:type="dxa"/>
          </w:tcPr>
          <w:p>
            <w:pPr>
              <w:pStyle w:val="0"/>
              <w:jc w:val="center"/>
            </w:pPr>
            <w:r>
              <w:rPr>
                <w:sz w:val="20"/>
              </w:rPr>
              <w:t xml:space="preserve">1 373 354,3</w:t>
            </w:r>
          </w:p>
        </w:tc>
        <w:tc>
          <w:tcPr>
            <w:tcW w:w="1264" w:type="dxa"/>
          </w:tcPr>
          <w:p>
            <w:pPr>
              <w:pStyle w:val="0"/>
              <w:jc w:val="center"/>
            </w:pPr>
            <w:r>
              <w:rPr>
                <w:sz w:val="20"/>
              </w:rPr>
              <w:t xml:space="preserve">1 373 405,2</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1 281,8</w:t>
            </w:r>
          </w:p>
        </w:tc>
        <w:tc>
          <w:tcPr>
            <w:tcW w:w="1279" w:type="dxa"/>
          </w:tcPr>
          <w:p>
            <w:pPr>
              <w:pStyle w:val="0"/>
              <w:jc w:val="center"/>
            </w:pPr>
            <w:r>
              <w:rPr>
                <w:sz w:val="20"/>
              </w:rPr>
              <w:t xml:space="preserve">1 341,9</w:t>
            </w:r>
          </w:p>
        </w:tc>
        <w:tc>
          <w:tcPr>
            <w:tcW w:w="1279" w:type="dxa"/>
          </w:tcPr>
          <w:p>
            <w:pPr>
              <w:pStyle w:val="0"/>
              <w:jc w:val="center"/>
            </w:pPr>
            <w:r>
              <w:rPr>
                <w:sz w:val="20"/>
              </w:rPr>
              <w:t xml:space="preserve">1 323,3</w:t>
            </w:r>
          </w:p>
        </w:tc>
        <w:tc>
          <w:tcPr>
            <w:tcW w:w="1279" w:type="dxa"/>
          </w:tcPr>
          <w:p>
            <w:pPr>
              <w:pStyle w:val="0"/>
              <w:jc w:val="center"/>
            </w:pPr>
            <w:r>
              <w:rPr>
                <w:sz w:val="20"/>
              </w:rPr>
              <w:t xml:space="preserve">1 302,8</w:t>
            </w:r>
          </w:p>
        </w:tc>
        <w:tc>
          <w:tcPr>
            <w:tcW w:w="1264" w:type="dxa"/>
          </w:tcPr>
          <w:p>
            <w:pPr>
              <w:pStyle w:val="0"/>
              <w:jc w:val="center"/>
            </w:pPr>
            <w:r>
              <w:rPr>
                <w:sz w:val="20"/>
              </w:rPr>
              <w:t xml:space="preserve">1 412,5</w:t>
            </w:r>
          </w:p>
        </w:tc>
        <w:tc>
          <w:tcPr>
            <w:tcW w:w="1264" w:type="dxa"/>
          </w:tcPr>
          <w:p>
            <w:pPr>
              <w:pStyle w:val="0"/>
              <w:jc w:val="center"/>
            </w:pPr>
            <w:r>
              <w:rPr>
                <w:sz w:val="20"/>
              </w:rPr>
              <w:t xml:space="preserve">1 463,4</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7 838,0</w:t>
            </w:r>
          </w:p>
        </w:tc>
        <w:tc>
          <w:tcPr>
            <w:tcW w:w="1279" w:type="dxa"/>
          </w:tcPr>
          <w:p>
            <w:pPr>
              <w:pStyle w:val="0"/>
              <w:jc w:val="center"/>
            </w:pPr>
            <w:r>
              <w:rPr>
                <w:sz w:val="20"/>
              </w:rPr>
              <w:t xml:space="preserve">8 617,4</w:t>
            </w:r>
          </w:p>
        </w:tc>
        <w:tc>
          <w:tcPr>
            <w:tcW w:w="1279" w:type="dxa"/>
          </w:tcPr>
          <w:p>
            <w:pPr>
              <w:pStyle w:val="0"/>
              <w:jc w:val="center"/>
            </w:pPr>
            <w:r>
              <w:rPr>
                <w:sz w:val="20"/>
              </w:rPr>
              <w:t xml:space="preserve">10 987,4</w:t>
            </w:r>
          </w:p>
        </w:tc>
        <w:tc>
          <w:tcPr>
            <w:tcW w:w="1279" w:type="dxa"/>
          </w:tcPr>
          <w:p>
            <w:pPr>
              <w:pStyle w:val="0"/>
              <w:jc w:val="center"/>
            </w:pPr>
            <w:r>
              <w:rPr>
                <w:sz w:val="20"/>
              </w:rPr>
              <w:t xml:space="preserve">12 161,1</w:t>
            </w:r>
          </w:p>
        </w:tc>
        <w:tc>
          <w:tcPr>
            <w:tcW w:w="1264" w:type="dxa"/>
          </w:tcPr>
          <w:p>
            <w:pPr>
              <w:pStyle w:val="0"/>
              <w:jc w:val="center"/>
            </w:pPr>
            <w:r>
              <w:rPr>
                <w:sz w:val="20"/>
              </w:rPr>
              <w:t xml:space="preserve">12 161,1</w:t>
            </w:r>
          </w:p>
        </w:tc>
        <w:tc>
          <w:tcPr>
            <w:tcW w:w="1264" w:type="dxa"/>
          </w:tcPr>
          <w:p>
            <w:pPr>
              <w:pStyle w:val="0"/>
              <w:jc w:val="center"/>
            </w:pPr>
            <w:r>
              <w:rPr>
                <w:sz w:val="20"/>
              </w:rPr>
              <w:t xml:space="preserve">12 161,1</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5.01.01.</w:t>
            </w:r>
          </w:p>
        </w:tc>
        <w:tc>
          <w:tcPr>
            <w:tcW w:w="2041" w:type="dxa"/>
            <w:vMerge w:val="restart"/>
          </w:tcPr>
          <w:p>
            <w:pPr>
              <w:pStyle w:val="0"/>
              <w:jc w:val="both"/>
            </w:pPr>
            <w:r>
              <w:rPr>
                <w:sz w:val="20"/>
              </w:rPr>
              <w:t xml:space="preserve">Оказание государственных услуг (выполнение работ) государственными учреждениями культуры (обеспечивающими деятельность Министерства культуры, туризма и архивного дела Республики Коми и деятельность учреждений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70 245,8</w:t>
            </w:r>
          </w:p>
        </w:tc>
        <w:tc>
          <w:tcPr>
            <w:tcW w:w="1279" w:type="dxa"/>
          </w:tcPr>
          <w:p>
            <w:pPr>
              <w:pStyle w:val="0"/>
              <w:jc w:val="center"/>
            </w:pPr>
            <w:r>
              <w:rPr>
                <w:sz w:val="20"/>
              </w:rPr>
              <w:t xml:space="preserve">74 258,1</w:t>
            </w:r>
          </w:p>
        </w:tc>
        <w:tc>
          <w:tcPr>
            <w:tcW w:w="1279" w:type="dxa"/>
          </w:tcPr>
          <w:p>
            <w:pPr>
              <w:pStyle w:val="0"/>
              <w:jc w:val="center"/>
            </w:pPr>
            <w:r>
              <w:rPr>
                <w:sz w:val="20"/>
              </w:rPr>
              <w:t xml:space="preserve">79 406,1</w:t>
            </w:r>
          </w:p>
        </w:tc>
        <w:tc>
          <w:tcPr>
            <w:tcW w:w="1279" w:type="dxa"/>
          </w:tcPr>
          <w:p>
            <w:pPr>
              <w:pStyle w:val="0"/>
              <w:jc w:val="center"/>
            </w:pPr>
            <w:r>
              <w:rPr>
                <w:sz w:val="20"/>
              </w:rPr>
              <w:t xml:space="preserve">88 183,6</w:t>
            </w:r>
          </w:p>
        </w:tc>
        <w:tc>
          <w:tcPr>
            <w:tcW w:w="1264" w:type="dxa"/>
          </w:tcPr>
          <w:p>
            <w:pPr>
              <w:pStyle w:val="0"/>
              <w:jc w:val="center"/>
            </w:pPr>
            <w:r>
              <w:rPr>
                <w:sz w:val="20"/>
              </w:rPr>
              <w:t xml:space="preserve">88 183,6</w:t>
            </w:r>
          </w:p>
        </w:tc>
        <w:tc>
          <w:tcPr>
            <w:tcW w:w="1264" w:type="dxa"/>
          </w:tcPr>
          <w:p>
            <w:pPr>
              <w:pStyle w:val="0"/>
              <w:jc w:val="center"/>
            </w:pPr>
            <w:r>
              <w:rPr>
                <w:sz w:val="20"/>
              </w:rPr>
              <w:t xml:space="preserve">88 183,6</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70 245,8</w:t>
            </w:r>
          </w:p>
        </w:tc>
        <w:tc>
          <w:tcPr>
            <w:tcW w:w="1279" w:type="dxa"/>
          </w:tcPr>
          <w:p>
            <w:pPr>
              <w:pStyle w:val="0"/>
              <w:jc w:val="center"/>
            </w:pPr>
            <w:r>
              <w:rPr>
                <w:sz w:val="20"/>
              </w:rPr>
              <w:t xml:space="preserve">74 258,1</w:t>
            </w:r>
          </w:p>
        </w:tc>
        <w:tc>
          <w:tcPr>
            <w:tcW w:w="1279" w:type="dxa"/>
          </w:tcPr>
          <w:p>
            <w:pPr>
              <w:pStyle w:val="0"/>
              <w:jc w:val="center"/>
            </w:pPr>
            <w:r>
              <w:rPr>
                <w:sz w:val="20"/>
              </w:rPr>
              <w:t xml:space="preserve">79 406,1</w:t>
            </w:r>
          </w:p>
        </w:tc>
        <w:tc>
          <w:tcPr>
            <w:tcW w:w="1279" w:type="dxa"/>
          </w:tcPr>
          <w:p>
            <w:pPr>
              <w:pStyle w:val="0"/>
              <w:jc w:val="center"/>
            </w:pPr>
            <w:r>
              <w:rPr>
                <w:sz w:val="20"/>
              </w:rPr>
              <w:t xml:space="preserve">88 183,6</w:t>
            </w:r>
          </w:p>
        </w:tc>
        <w:tc>
          <w:tcPr>
            <w:tcW w:w="1264" w:type="dxa"/>
          </w:tcPr>
          <w:p>
            <w:pPr>
              <w:pStyle w:val="0"/>
              <w:jc w:val="center"/>
            </w:pPr>
            <w:r>
              <w:rPr>
                <w:sz w:val="20"/>
              </w:rPr>
              <w:t xml:space="preserve">88 183,6</w:t>
            </w:r>
          </w:p>
        </w:tc>
        <w:tc>
          <w:tcPr>
            <w:tcW w:w="1264" w:type="dxa"/>
          </w:tcPr>
          <w:p>
            <w:pPr>
              <w:pStyle w:val="0"/>
              <w:jc w:val="center"/>
            </w:pPr>
            <w:r>
              <w:rPr>
                <w:sz w:val="20"/>
              </w:rPr>
              <w:t xml:space="preserve">88 183,6</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5.01.02.</w:t>
            </w:r>
          </w:p>
        </w:tc>
        <w:tc>
          <w:tcPr>
            <w:tcW w:w="2041" w:type="dxa"/>
            <w:vMerge w:val="restart"/>
          </w:tcPr>
          <w:p>
            <w:pPr>
              <w:pStyle w:val="0"/>
              <w:jc w:val="both"/>
            </w:pPr>
            <w:r>
              <w:rPr>
                <w:sz w:val="20"/>
              </w:rPr>
              <w:t xml:space="preserve">Реализация функций аппаратов исполнителей и участников государственной программы</w:t>
            </w:r>
          </w:p>
        </w:tc>
        <w:tc>
          <w:tcPr>
            <w:tcW w:w="2749" w:type="dxa"/>
          </w:tcPr>
          <w:p>
            <w:pPr>
              <w:pStyle w:val="0"/>
            </w:pPr>
            <w:r>
              <w:rPr>
                <w:sz w:val="20"/>
              </w:rPr>
              <w:t xml:space="preserve">всего</w:t>
            </w:r>
          </w:p>
        </w:tc>
        <w:tc>
          <w:tcPr>
            <w:tcW w:w="1279" w:type="dxa"/>
          </w:tcPr>
          <w:p>
            <w:pPr>
              <w:pStyle w:val="0"/>
              <w:jc w:val="center"/>
            </w:pPr>
            <w:r>
              <w:rPr>
                <w:sz w:val="20"/>
              </w:rPr>
              <w:t xml:space="preserve">70 360,5</w:t>
            </w:r>
          </w:p>
        </w:tc>
        <w:tc>
          <w:tcPr>
            <w:tcW w:w="1279" w:type="dxa"/>
          </w:tcPr>
          <w:p>
            <w:pPr>
              <w:pStyle w:val="0"/>
              <w:jc w:val="center"/>
            </w:pPr>
            <w:r>
              <w:rPr>
                <w:sz w:val="20"/>
              </w:rPr>
              <w:t xml:space="preserve">71 434,7</w:t>
            </w:r>
          </w:p>
        </w:tc>
        <w:tc>
          <w:tcPr>
            <w:tcW w:w="1279" w:type="dxa"/>
          </w:tcPr>
          <w:p>
            <w:pPr>
              <w:pStyle w:val="0"/>
              <w:jc w:val="center"/>
            </w:pPr>
            <w:r>
              <w:rPr>
                <w:sz w:val="20"/>
              </w:rPr>
              <w:t xml:space="preserve">76 328,7</w:t>
            </w:r>
          </w:p>
        </w:tc>
        <w:tc>
          <w:tcPr>
            <w:tcW w:w="1279" w:type="dxa"/>
          </w:tcPr>
          <w:p>
            <w:pPr>
              <w:pStyle w:val="0"/>
              <w:jc w:val="center"/>
            </w:pPr>
            <w:r>
              <w:rPr>
                <w:sz w:val="20"/>
              </w:rPr>
              <w:t xml:space="preserve">82 287,1</w:t>
            </w:r>
          </w:p>
        </w:tc>
        <w:tc>
          <w:tcPr>
            <w:tcW w:w="1264" w:type="dxa"/>
          </w:tcPr>
          <w:p>
            <w:pPr>
              <w:pStyle w:val="0"/>
              <w:jc w:val="center"/>
            </w:pPr>
            <w:r>
              <w:rPr>
                <w:sz w:val="20"/>
              </w:rPr>
              <w:t xml:space="preserve">81 216,8</w:t>
            </w:r>
          </w:p>
        </w:tc>
        <w:tc>
          <w:tcPr>
            <w:tcW w:w="1264" w:type="dxa"/>
          </w:tcPr>
          <w:p>
            <w:pPr>
              <w:pStyle w:val="0"/>
              <w:jc w:val="center"/>
            </w:pPr>
            <w:r>
              <w:rPr>
                <w:sz w:val="20"/>
              </w:rPr>
              <w:t xml:space="preserve">81 267,7</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70 360,5</w:t>
            </w:r>
          </w:p>
        </w:tc>
        <w:tc>
          <w:tcPr>
            <w:tcW w:w="1279" w:type="dxa"/>
          </w:tcPr>
          <w:p>
            <w:pPr>
              <w:pStyle w:val="0"/>
              <w:jc w:val="center"/>
            </w:pPr>
            <w:r>
              <w:rPr>
                <w:sz w:val="20"/>
              </w:rPr>
              <w:t xml:space="preserve">71 434,7</w:t>
            </w:r>
          </w:p>
        </w:tc>
        <w:tc>
          <w:tcPr>
            <w:tcW w:w="1279" w:type="dxa"/>
          </w:tcPr>
          <w:p>
            <w:pPr>
              <w:pStyle w:val="0"/>
              <w:jc w:val="center"/>
            </w:pPr>
            <w:r>
              <w:rPr>
                <w:sz w:val="20"/>
              </w:rPr>
              <w:t xml:space="preserve">76 328,7</w:t>
            </w:r>
          </w:p>
        </w:tc>
        <w:tc>
          <w:tcPr>
            <w:tcW w:w="1279" w:type="dxa"/>
          </w:tcPr>
          <w:p>
            <w:pPr>
              <w:pStyle w:val="0"/>
              <w:jc w:val="center"/>
            </w:pPr>
            <w:r>
              <w:rPr>
                <w:sz w:val="20"/>
              </w:rPr>
              <w:t xml:space="preserve">82 287,1</w:t>
            </w:r>
          </w:p>
        </w:tc>
        <w:tc>
          <w:tcPr>
            <w:tcW w:w="1264" w:type="dxa"/>
          </w:tcPr>
          <w:p>
            <w:pPr>
              <w:pStyle w:val="0"/>
              <w:jc w:val="center"/>
            </w:pPr>
            <w:r>
              <w:rPr>
                <w:sz w:val="20"/>
              </w:rPr>
              <w:t xml:space="preserve">81 216,8</w:t>
            </w:r>
          </w:p>
        </w:tc>
        <w:tc>
          <w:tcPr>
            <w:tcW w:w="1264" w:type="dxa"/>
          </w:tcPr>
          <w:p>
            <w:pPr>
              <w:pStyle w:val="0"/>
              <w:jc w:val="center"/>
            </w:pPr>
            <w:r>
              <w:rPr>
                <w:sz w:val="20"/>
              </w:rPr>
              <w:t xml:space="preserve">81 267,7</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1 281,8</w:t>
            </w:r>
          </w:p>
        </w:tc>
        <w:tc>
          <w:tcPr>
            <w:tcW w:w="1279" w:type="dxa"/>
          </w:tcPr>
          <w:p>
            <w:pPr>
              <w:pStyle w:val="0"/>
              <w:jc w:val="center"/>
            </w:pPr>
            <w:r>
              <w:rPr>
                <w:sz w:val="20"/>
              </w:rPr>
              <w:t xml:space="preserve">1 341,9</w:t>
            </w:r>
          </w:p>
        </w:tc>
        <w:tc>
          <w:tcPr>
            <w:tcW w:w="1279" w:type="dxa"/>
          </w:tcPr>
          <w:p>
            <w:pPr>
              <w:pStyle w:val="0"/>
              <w:jc w:val="center"/>
            </w:pPr>
            <w:r>
              <w:rPr>
                <w:sz w:val="20"/>
              </w:rPr>
              <w:t xml:space="preserve">1 323,3</w:t>
            </w:r>
          </w:p>
        </w:tc>
        <w:tc>
          <w:tcPr>
            <w:tcW w:w="1279" w:type="dxa"/>
          </w:tcPr>
          <w:p>
            <w:pPr>
              <w:pStyle w:val="0"/>
              <w:jc w:val="center"/>
            </w:pPr>
            <w:r>
              <w:rPr>
                <w:sz w:val="20"/>
              </w:rPr>
              <w:t xml:space="preserve">1 302,8</w:t>
            </w:r>
          </w:p>
        </w:tc>
        <w:tc>
          <w:tcPr>
            <w:tcW w:w="1264" w:type="dxa"/>
          </w:tcPr>
          <w:p>
            <w:pPr>
              <w:pStyle w:val="0"/>
              <w:jc w:val="center"/>
            </w:pPr>
            <w:r>
              <w:rPr>
                <w:sz w:val="20"/>
              </w:rPr>
              <w:t xml:space="preserve">1 412,5</w:t>
            </w:r>
          </w:p>
        </w:tc>
        <w:tc>
          <w:tcPr>
            <w:tcW w:w="1264" w:type="dxa"/>
          </w:tcPr>
          <w:p>
            <w:pPr>
              <w:pStyle w:val="0"/>
              <w:jc w:val="center"/>
            </w:pPr>
            <w:r>
              <w:rPr>
                <w:sz w:val="20"/>
              </w:rPr>
              <w:t xml:space="preserve">1 463,4</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5.01.03.</w:t>
            </w:r>
          </w:p>
        </w:tc>
        <w:tc>
          <w:tcPr>
            <w:tcW w:w="2041" w:type="dxa"/>
            <w:vMerge w:val="restart"/>
          </w:tcPr>
          <w:p>
            <w:pPr>
              <w:pStyle w:val="0"/>
              <w:jc w:val="both"/>
            </w:pPr>
            <w:r>
              <w:rPr>
                <w:sz w:val="20"/>
              </w:rPr>
              <w:t xml:space="preserve">Предоставление субсидий муниципальным образованиям на повышение уровня оплаты труда отдельных категорий работников в сфере культуры</w:t>
            </w:r>
          </w:p>
        </w:tc>
        <w:tc>
          <w:tcPr>
            <w:tcW w:w="2749" w:type="dxa"/>
          </w:tcPr>
          <w:p>
            <w:pPr>
              <w:pStyle w:val="0"/>
            </w:pPr>
            <w:r>
              <w:rPr>
                <w:sz w:val="20"/>
              </w:rPr>
              <w:t xml:space="preserve">всего</w:t>
            </w:r>
          </w:p>
        </w:tc>
        <w:tc>
          <w:tcPr>
            <w:tcW w:w="1279" w:type="dxa"/>
          </w:tcPr>
          <w:p>
            <w:pPr>
              <w:pStyle w:val="0"/>
              <w:jc w:val="center"/>
            </w:pPr>
            <w:r>
              <w:rPr>
                <w:sz w:val="20"/>
              </w:rPr>
              <w:t xml:space="preserve">783 795,7</w:t>
            </w:r>
          </w:p>
        </w:tc>
        <w:tc>
          <w:tcPr>
            <w:tcW w:w="1279" w:type="dxa"/>
          </w:tcPr>
          <w:p>
            <w:pPr>
              <w:pStyle w:val="0"/>
              <w:jc w:val="center"/>
            </w:pPr>
            <w:r>
              <w:rPr>
                <w:sz w:val="20"/>
              </w:rPr>
              <w:t xml:space="preserve">861 742,7</w:t>
            </w:r>
          </w:p>
        </w:tc>
        <w:tc>
          <w:tcPr>
            <w:tcW w:w="1279" w:type="dxa"/>
          </w:tcPr>
          <w:p>
            <w:pPr>
              <w:pStyle w:val="0"/>
              <w:jc w:val="center"/>
            </w:pPr>
            <w:r>
              <w:rPr>
                <w:sz w:val="20"/>
              </w:rPr>
              <w:t xml:space="preserve">1 098 736,6</w:t>
            </w:r>
          </w:p>
        </w:tc>
        <w:tc>
          <w:tcPr>
            <w:tcW w:w="1279" w:type="dxa"/>
          </w:tcPr>
          <w:p>
            <w:pPr>
              <w:pStyle w:val="0"/>
              <w:jc w:val="center"/>
            </w:pPr>
            <w:r>
              <w:rPr>
                <w:sz w:val="20"/>
              </w:rPr>
              <w:t xml:space="preserve">1 216 114,9</w:t>
            </w:r>
          </w:p>
        </w:tc>
        <w:tc>
          <w:tcPr>
            <w:tcW w:w="1264" w:type="dxa"/>
          </w:tcPr>
          <w:p>
            <w:pPr>
              <w:pStyle w:val="0"/>
              <w:jc w:val="center"/>
            </w:pPr>
            <w:r>
              <w:rPr>
                <w:sz w:val="20"/>
              </w:rPr>
              <w:t xml:space="preserve">1 216 114,9</w:t>
            </w:r>
          </w:p>
        </w:tc>
        <w:tc>
          <w:tcPr>
            <w:tcW w:w="1264" w:type="dxa"/>
          </w:tcPr>
          <w:p>
            <w:pPr>
              <w:pStyle w:val="0"/>
              <w:jc w:val="center"/>
            </w:pPr>
            <w:r>
              <w:rPr>
                <w:sz w:val="20"/>
              </w:rPr>
              <w:t xml:space="preserve">1 216 114,9</w:t>
            </w:r>
          </w:p>
        </w:tc>
      </w:tr>
      <w:tr>
        <w:tc>
          <w:tcPr>
            <w:vMerge w:val="continue"/>
          </w:tcPr>
          <w:p/>
        </w:tc>
        <w:tc>
          <w:tcPr>
            <w:vMerge w:val="continue"/>
          </w:tcPr>
          <w:p/>
        </w:tc>
        <w:tc>
          <w:tcPr>
            <w:tcW w:w="2749" w:type="dxa"/>
          </w:tcPr>
          <w:p>
            <w:pPr>
              <w:pStyle w:val="0"/>
            </w:pPr>
            <w:r>
              <w:rPr>
                <w:sz w:val="20"/>
              </w:rPr>
              <w:t xml:space="preserve">республиканский бюджет Республики Коми</w:t>
            </w:r>
          </w:p>
        </w:tc>
        <w:tc>
          <w:tcPr>
            <w:tcW w:w="1279" w:type="dxa"/>
          </w:tcPr>
          <w:p>
            <w:pPr>
              <w:pStyle w:val="0"/>
              <w:jc w:val="center"/>
            </w:pPr>
            <w:r>
              <w:rPr>
                <w:sz w:val="20"/>
              </w:rPr>
              <w:t xml:space="preserve">775 957,7</w:t>
            </w:r>
          </w:p>
        </w:tc>
        <w:tc>
          <w:tcPr>
            <w:tcW w:w="1279" w:type="dxa"/>
          </w:tcPr>
          <w:p>
            <w:pPr>
              <w:pStyle w:val="0"/>
              <w:jc w:val="center"/>
            </w:pPr>
            <w:r>
              <w:rPr>
                <w:sz w:val="20"/>
              </w:rPr>
              <w:t xml:space="preserve">853 125,3</w:t>
            </w:r>
          </w:p>
        </w:tc>
        <w:tc>
          <w:tcPr>
            <w:tcW w:w="1279" w:type="dxa"/>
          </w:tcPr>
          <w:p>
            <w:pPr>
              <w:pStyle w:val="0"/>
              <w:jc w:val="center"/>
            </w:pPr>
            <w:r>
              <w:rPr>
                <w:sz w:val="20"/>
              </w:rPr>
              <w:t xml:space="preserve">1 087 749,2</w:t>
            </w:r>
          </w:p>
        </w:tc>
        <w:tc>
          <w:tcPr>
            <w:tcW w:w="1279" w:type="dxa"/>
          </w:tcPr>
          <w:p>
            <w:pPr>
              <w:pStyle w:val="0"/>
              <w:jc w:val="center"/>
            </w:pPr>
            <w:r>
              <w:rPr>
                <w:sz w:val="20"/>
              </w:rPr>
              <w:t xml:space="preserve">1 203 953,8</w:t>
            </w:r>
          </w:p>
        </w:tc>
        <w:tc>
          <w:tcPr>
            <w:tcW w:w="1264" w:type="dxa"/>
          </w:tcPr>
          <w:p>
            <w:pPr>
              <w:pStyle w:val="0"/>
              <w:jc w:val="center"/>
            </w:pPr>
            <w:r>
              <w:rPr>
                <w:sz w:val="20"/>
              </w:rPr>
              <w:t xml:space="preserve">1 203 953,8</w:t>
            </w:r>
          </w:p>
        </w:tc>
        <w:tc>
          <w:tcPr>
            <w:tcW w:w="1264" w:type="dxa"/>
          </w:tcPr>
          <w:p>
            <w:pPr>
              <w:pStyle w:val="0"/>
              <w:jc w:val="center"/>
            </w:pPr>
            <w:r>
              <w:rPr>
                <w:sz w:val="20"/>
              </w:rPr>
              <w:t xml:space="preserve">1 203 953,8</w:t>
            </w:r>
          </w:p>
        </w:tc>
      </w:tr>
      <w:tr>
        <w:tc>
          <w:tcPr>
            <w:vMerge w:val="continue"/>
          </w:tcPr>
          <w:p/>
        </w:tc>
        <w:tc>
          <w:tcPr>
            <w:vMerge w:val="continue"/>
          </w:tcPr>
          <w:p/>
        </w:tc>
        <w:tc>
          <w:tcPr>
            <w:tcW w:w="2749" w:type="dxa"/>
          </w:tcPr>
          <w:p>
            <w:pPr>
              <w:pStyle w:val="0"/>
            </w:pPr>
            <w:r>
              <w:rPr>
                <w:sz w:val="20"/>
              </w:rPr>
              <w:t xml:space="preserve">- из них за счет средств федерального бюджета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местные бюджеты</w:t>
            </w:r>
          </w:p>
        </w:tc>
        <w:tc>
          <w:tcPr>
            <w:tcW w:w="1279" w:type="dxa"/>
          </w:tcPr>
          <w:p>
            <w:pPr>
              <w:pStyle w:val="0"/>
              <w:jc w:val="center"/>
            </w:pPr>
            <w:r>
              <w:rPr>
                <w:sz w:val="20"/>
              </w:rPr>
              <w:t xml:space="preserve">7 838,0</w:t>
            </w:r>
          </w:p>
        </w:tc>
        <w:tc>
          <w:tcPr>
            <w:tcW w:w="1279" w:type="dxa"/>
          </w:tcPr>
          <w:p>
            <w:pPr>
              <w:pStyle w:val="0"/>
              <w:jc w:val="center"/>
            </w:pPr>
            <w:r>
              <w:rPr>
                <w:sz w:val="20"/>
              </w:rPr>
              <w:t xml:space="preserve">8 617,4</w:t>
            </w:r>
          </w:p>
        </w:tc>
        <w:tc>
          <w:tcPr>
            <w:tcW w:w="1279" w:type="dxa"/>
          </w:tcPr>
          <w:p>
            <w:pPr>
              <w:pStyle w:val="0"/>
              <w:jc w:val="center"/>
            </w:pPr>
            <w:r>
              <w:rPr>
                <w:sz w:val="20"/>
              </w:rPr>
              <w:t xml:space="preserve">10 987,4</w:t>
            </w:r>
          </w:p>
        </w:tc>
        <w:tc>
          <w:tcPr>
            <w:tcW w:w="1279" w:type="dxa"/>
          </w:tcPr>
          <w:p>
            <w:pPr>
              <w:pStyle w:val="0"/>
              <w:jc w:val="center"/>
            </w:pPr>
            <w:r>
              <w:rPr>
                <w:sz w:val="20"/>
              </w:rPr>
              <w:t xml:space="preserve">12 161,1</w:t>
            </w:r>
          </w:p>
        </w:tc>
        <w:tc>
          <w:tcPr>
            <w:tcW w:w="1264" w:type="dxa"/>
          </w:tcPr>
          <w:p>
            <w:pPr>
              <w:pStyle w:val="0"/>
              <w:jc w:val="center"/>
            </w:pPr>
            <w:r>
              <w:rPr>
                <w:sz w:val="20"/>
              </w:rPr>
              <w:t xml:space="preserve">12 161,1</w:t>
            </w:r>
          </w:p>
        </w:tc>
        <w:tc>
          <w:tcPr>
            <w:tcW w:w="1264" w:type="dxa"/>
          </w:tcPr>
          <w:p>
            <w:pPr>
              <w:pStyle w:val="0"/>
              <w:jc w:val="center"/>
            </w:pPr>
            <w:r>
              <w:rPr>
                <w:sz w:val="20"/>
              </w:rPr>
              <w:t xml:space="preserve">12 161,1</w:t>
            </w:r>
          </w:p>
        </w:tc>
      </w:tr>
      <w:tr>
        <w:tc>
          <w:tcPr>
            <w:vMerge w:val="continue"/>
          </w:tcPr>
          <w:p/>
        </w:tc>
        <w:tc>
          <w:tcPr>
            <w:vMerge w:val="continue"/>
          </w:tcPr>
          <w:p/>
        </w:tc>
        <w:tc>
          <w:tcPr>
            <w:tcW w:w="2749" w:type="dxa"/>
          </w:tcPr>
          <w:p>
            <w:pPr>
              <w:pStyle w:val="0"/>
            </w:pPr>
            <w:r>
              <w:rPr>
                <w:sz w:val="20"/>
              </w:rPr>
              <w:t xml:space="preserve">внебюджетные средства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юридические лица</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749" w:type="dxa"/>
          </w:tcPr>
          <w:p>
            <w:pPr>
              <w:pStyle w:val="0"/>
            </w:pPr>
            <w:r>
              <w:rPr>
                <w:sz w:val="20"/>
              </w:rPr>
              <w:t xml:space="preserve">средства от приносящей доход деятельности</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5</w:t>
      </w:r>
    </w:p>
    <w:p>
      <w:pPr>
        <w:pStyle w:val="0"/>
      </w:pPr>
      <w:r>
        <w:rPr>
          <w:sz w:val="20"/>
        </w:rPr>
      </w:r>
    </w:p>
    <w:bookmarkStart w:id="6534" w:name="P6534"/>
    <w:bookmarkEnd w:id="6534"/>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и (или) иных межбюджетных трансфертов,</w:t>
      </w:r>
    </w:p>
    <w:p>
      <w:pPr>
        <w:pStyle w:val="2"/>
        <w:jc w:val="center"/>
      </w:pPr>
      <w:r>
        <w:rPr>
          <w:sz w:val="20"/>
        </w:rPr>
        <w:t xml:space="preserve">предоставляемых из федерального бюджета</w:t>
      </w:r>
    </w:p>
    <w:p>
      <w:pPr>
        <w:pStyle w:val="0"/>
        <w:jc w:val="center"/>
      </w:pPr>
      <w:r>
        <w:rPr>
          <w:sz w:val="20"/>
        </w:rPr>
        <w:t xml:space="preserve">(в ред. </w:t>
      </w:r>
      <w:hyperlink w:history="0" r:id="rId21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3061"/>
        <w:gridCol w:w="2494"/>
        <w:gridCol w:w="2778"/>
        <w:gridCol w:w="737"/>
        <w:gridCol w:w="737"/>
        <w:gridCol w:w="737"/>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3061" w:type="dxa"/>
            <w:vMerge w:val="restart"/>
          </w:tcPr>
          <w:p>
            <w:pPr>
              <w:pStyle w:val="0"/>
              <w:jc w:val="center"/>
            </w:pPr>
            <w:r>
              <w:rPr>
                <w:sz w:val="20"/>
              </w:rPr>
              <w:t xml:space="preserve">Наименование субсидии и (или) иного межбюджетного трансферта &lt;*&gt;</w:t>
            </w:r>
          </w:p>
        </w:tc>
        <w:tc>
          <w:tcPr>
            <w:tcW w:w="2494" w:type="dxa"/>
            <w:vMerge w:val="restart"/>
          </w:tcPr>
          <w:p>
            <w:pPr>
              <w:pStyle w:val="0"/>
              <w:jc w:val="center"/>
            </w:pPr>
            <w:r>
              <w:rPr>
                <w:sz w:val="20"/>
              </w:rPr>
              <w:t xml:space="preserve">Результат использования субсидии &lt;*&gt;</w:t>
            </w:r>
          </w:p>
        </w:tc>
        <w:tc>
          <w:tcPr>
            <w:gridSpan w:val="4"/>
            <w:tcW w:w="4989" w:type="dxa"/>
          </w:tcPr>
          <w:p>
            <w:pPr>
              <w:pStyle w:val="0"/>
              <w:jc w:val="center"/>
            </w:pPr>
            <w:r>
              <w:rPr>
                <w:sz w:val="20"/>
              </w:rPr>
              <w:t xml:space="preserve">Показатель результата использования субсидии и (или) иных межбюджетных трансфертов &lt;**&gt;</w:t>
            </w:r>
          </w:p>
        </w:tc>
      </w:tr>
      <w:tr>
        <w:tc>
          <w:tcPr>
            <w:vMerge w:val="continue"/>
          </w:tcPr>
          <w:p/>
        </w:tc>
        <w:tc>
          <w:tcPr>
            <w:vMerge w:val="continue"/>
          </w:tcPr>
          <w:p/>
        </w:tc>
        <w:tc>
          <w:tcPr>
            <w:vMerge w:val="continue"/>
          </w:tcPr>
          <w:p/>
        </w:tc>
        <w:tc>
          <w:tcPr>
            <w:vMerge w:val="continue"/>
          </w:tcPr>
          <w:p/>
        </w:tc>
        <w:tc>
          <w:tcPr>
            <w:tcW w:w="2778" w:type="dxa"/>
            <w:vMerge w:val="restart"/>
          </w:tcPr>
          <w:p>
            <w:pPr>
              <w:pStyle w:val="0"/>
              <w:jc w:val="center"/>
            </w:pPr>
            <w:r>
              <w:rPr>
                <w:sz w:val="20"/>
              </w:rPr>
              <w:t xml:space="preserve">Наименование показателя (результата), ед. изм.</w:t>
            </w:r>
          </w:p>
        </w:tc>
        <w:tc>
          <w:tcPr>
            <w:gridSpan w:val="3"/>
            <w:tcW w:w="2211"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r>
      <w:tr>
        <w:tc>
          <w:tcPr>
            <w:tcW w:w="510" w:type="dxa"/>
          </w:tcPr>
          <w:p>
            <w:pPr>
              <w:pStyle w:val="0"/>
            </w:pPr>
            <w:r>
              <w:rPr>
                <w:sz w:val="20"/>
              </w:rPr>
              <w:t xml:space="preserve">1.</w:t>
            </w:r>
          </w:p>
        </w:tc>
        <w:tc>
          <w:tcPr>
            <w:tcW w:w="2551" w:type="dxa"/>
          </w:tcPr>
          <w:p>
            <w:pPr>
              <w:pStyle w:val="0"/>
              <w:jc w:val="both"/>
            </w:pPr>
            <w:r>
              <w:rPr>
                <w:sz w:val="20"/>
              </w:rPr>
              <w:t xml:space="preserve">Основное мероприятие 1.01.02. Укрепление материально-технической базы учреждений сферы культуры</w:t>
            </w:r>
          </w:p>
        </w:tc>
        <w:tc>
          <w:tcPr>
            <w:tcW w:w="3061" w:type="dxa"/>
          </w:tcPr>
          <w:p>
            <w:pPr>
              <w:pStyle w:val="0"/>
            </w:pPr>
            <w:r>
              <w:rPr>
                <w:sz w:val="20"/>
              </w:rPr>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94" w:type="dxa"/>
          </w:tcPr>
          <w:p>
            <w:pPr>
              <w:pStyle w:val="0"/>
            </w:pPr>
            <w:r>
              <w:rPr>
                <w:sz w:val="20"/>
              </w:rPr>
              <w:t xml:space="preserve">-</w:t>
            </w:r>
          </w:p>
        </w:tc>
        <w:tc>
          <w:tcPr>
            <w:tcW w:w="2778" w:type="dxa"/>
          </w:tcPr>
          <w:p>
            <w:pPr>
              <w:pStyle w:val="0"/>
            </w:pPr>
            <w:r>
              <w:rPr>
                <w:sz w:val="20"/>
              </w:rPr>
              <w:t xml:space="preserve">Количество реализованных мероприятий государственными и муниципальными учреждениями культурно-досугового типа в населенных пунктах с числом жителей до 50 тысяч человек по развитию и укреплению материально-технической базы (нарастающим итогом)</w:t>
            </w:r>
          </w:p>
        </w:tc>
        <w:tc>
          <w:tcPr>
            <w:tcW w:w="737" w:type="dxa"/>
          </w:tcPr>
          <w:p>
            <w:pPr>
              <w:pStyle w:val="0"/>
              <w:jc w:val="center"/>
            </w:pPr>
            <w:r>
              <w:rPr>
                <w:sz w:val="20"/>
              </w:rPr>
              <w:t xml:space="preserve">29</w:t>
            </w:r>
          </w:p>
        </w:tc>
        <w:tc>
          <w:tcPr>
            <w:tcW w:w="737" w:type="dxa"/>
          </w:tcPr>
          <w:p>
            <w:pPr>
              <w:pStyle w:val="0"/>
              <w:jc w:val="center"/>
            </w:pPr>
            <w:r>
              <w:rPr>
                <w:sz w:val="20"/>
              </w:rPr>
              <w:t xml:space="preserve">18</w:t>
            </w:r>
          </w:p>
        </w:tc>
        <w:tc>
          <w:tcPr>
            <w:tcW w:w="737" w:type="dxa"/>
          </w:tcPr>
          <w:p>
            <w:pPr>
              <w:pStyle w:val="0"/>
              <w:jc w:val="center"/>
            </w:pPr>
            <w:r>
              <w:rPr>
                <w:sz w:val="20"/>
              </w:rPr>
              <w:t xml:space="preserve">19</w:t>
            </w:r>
          </w:p>
        </w:tc>
      </w:tr>
      <w:tr>
        <w:tc>
          <w:tcPr>
            <w:tcW w:w="510" w:type="dxa"/>
            <w:vMerge w:val="restart"/>
          </w:tcPr>
          <w:p>
            <w:pPr>
              <w:pStyle w:val="0"/>
            </w:pPr>
            <w:r>
              <w:rPr>
                <w:sz w:val="20"/>
              </w:rPr>
              <w:t xml:space="preserve">2.</w:t>
            </w:r>
          </w:p>
        </w:tc>
        <w:tc>
          <w:tcPr>
            <w:tcW w:w="2551" w:type="dxa"/>
            <w:vMerge w:val="restart"/>
          </w:tcPr>
          <w:p>
            <w:pPr>
              <w:pStyle w:val="0"/>
              <w:jc w:val="both"/>
            </w:pPr>
            <w:r>
              <w:rPr>
                <w:sz w:val="20"/>
              </w:rPr>
              <w:t xml:space="preserve">Основное мероприятие 1А1 (1.01.05) Региональный проект "Культурная среда"</w:t>
            </w:r>
          </w:p>
        </w:tc>
        <w:tc>
          <w:tcPr>
            <w:tcW w:w="3061" w:type="dxa"/>
            <w:vMerge w:val="restart"/>
          </w:tcPr>
          <w:p>
            <w:pPr>
              <w:pStyle w:val="0"/>
            </w:pPr>
            <w:r>
              <w:rPr>
                <w:sz w:val="20"/>
              </w:rPr>
              <w:t xml:space="preserve">Субсидии на поддержку отрасли культуры</w:t>
            </w:r>
          </w:p>
        </w:tc>
        <w:tc>
          <w:tcPr>
            <w:tcW w:w="2494"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2778" w:type="dxa"/>
          </w:tcPr>
          <w:p>
            <w:pPr>
              <w:pStyle w:val="0"/>
            </w:pPr>
            <w:r>
              <w:rPr>
                <w:sz w:val="20"/>
              </w:rPr>
              <w:t xml:space="preserve">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единиц (нарастающим итогом)</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tcW w:w="2494"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2778" w:type="dxa"/>
          </w:tcPr>
          <w:p>
            <w:pPr>
              <w:pStyle w:val="0"/>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 субъектов Российской Федерации, единиц (нарастающим итогом)</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tcW w:w="2494" w:type="dxa"/>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w:t>
            </w:r>
          </w:p>
        </w:tc>
        <w:tc>
          <w:tcPr>
            <w:tcW w:w="2778" w:type="dxa"/>
          </w:tcPr>
          <w:p>
            <w:pPr>
              <w:pStyle w:val="0"/>
            </w:pPr>
            <w:r>
              <w:rPr>
                <w:sz w:val="20"/>
              </w:rPr>
              <w:t xml:space="preserve">Количество реконструированных и (или) капитально отремонтированных региональных и муниципальных детских школ искусств по видам искусств, единиц (нарастающим итогом)</w:t>
            </w:r>
          </w:p>
        </w:tc>
        <w:tc>
          <w:tcPr>
            <w:tcW w:w="737" w:type="dxa"/>
          </w:tcPr>
          <w:p>
            <w:pPr>
              <w:pStyle w:val="0"/>
              <w:jc w:val="center"/>
            </w:pPr>
            <w:r>
              <w:rPr>
                <w:sz w:val="20"/>
              </w:rPr>
              <w:t xml:space="preserve">5</w:t>
            </w:r>
          </w:p>
        </w:tc>
        <w:tc>
          <w:tcPr>
            <w:tcW w:w="737" w:type="dxa"/>
          </w:tcPr>
          <w:p>
            <w:pPr>
              <w:pStyle w:val="0"/>
              <w:jc w:val="center"/>
            </w:pPr>
            <w:r>
              <w:rPr>
                <w:sz w:val="20"/>
              </w:rPr>
              <w:t xml:space="preserve">7</w:t>
            </w:r>
          </w:p>
        </w:tc>
        <w:tc>
          <w:tcPr>
            <w:tcW w:w="737" w:type="dxa"/>
          </w:tcPr>
          <w:p>
            <w:pPr>
              <w:pStyle w:val="0"/>
              <w:jc w:val="center"/>
            </w:pPr>
            <w:r>
              <w:rPr>
                <w:sz w:val="20"/>
              </w:rPr>
              <w:t xml:space="preserve">-</w:t>
            </w:r>
          </w:p>
        </w:tc>
      </w:tr>
      <w:tr>
        <w:tc>
          <w:tcPr>
            <w:vMerge w:val="continue"/>
          </w:tcPr>
          <w:p/>
        </w:tc>
        <w:tc>
          <w:tcPr>
            <w:vMerge w:val="continue"/>
          </w:tcPr>
          <w:p/>
        </w:tc>
        <w:tc>
          <w:tcPr>
            <w:tcW w:w="3061" w:type="dxa"/>
            <w:vMerge w:val="restart"/>
          </w:tcPr>
          <w:p>
            <w:pPr>
              <w:pStyle w:val="0"/>
            </w:pPr>
            <w:r>
              <w:rPr>
                <w:sz w:val="20"/>
              </w:rPr>
              <w:t xml:space="preserve">Субсидии на укрепление материально-технической базы муниципальных учреждений сферы культуры</w:t>
            </w:r>
          </w:p>
        </w:tc>
        <w:tc>
          <w:tcPr>
            <w:tcW w:w="2494" w:type="dxa"/>
          </w:tcPr>
          <w:p>
            <w:pPr>
              <w:pStyle w:val="0"/>
            </w:pPr>
            <w:r>
              <w:rPr>
                <w:sz w:val="20"/>
              </w:rPr>
              <w:t xml:space="preserve">Технически оснащены региональные и муниципальные музеи</w:t>
            </w:r>
          </w:p>
        </w:tc>
        <w:tc>
          <w:tcPr>
            <w:tcW w:w="2778" w:type="dxa"/>
          </w:tcPr>
          <w:p>
            <w:pPr>
              <w:pStyle w:val="0"/>
            </w:pPr>
            <w:r>
              <w:rPr>
                <w:sz w:val="20"/>
              </w:rPr>
              <w:t xml:space="preserve">Количество технически оснащенных региональных и муниципальных музеев (нарастающим итогом)</w:t>
            </w:r>
          </w:p>
        </w:tc>
        <w:tc>
          <w:tcPr>
            <w:tcW w:w="737" w:type="dxa"/>
          </w:tcPr>
          <w:p>
            <w:pPr>
              <w:pStyle w:val="0"/>
              <w:jc w:val="center"/>
            </w:pPr>
            <w:r>
              <w:rPr>
                <w:sz w:val="20"/>
              </w:rPr>
              <w:t xml:space="preserve">6</w:t>
            </w:r>
          </w:p>
        </w:tc>
        <w:tc>
          <w:tcPr>
            <w:tcW w:w="737" w:type="dxa"/>
          </w:tcPr>
          <w:p>
            <w:pPr>
              <w:pStyle w:val="0"/>
              <w:jc w:val="center"/>
            </w:pPr>
            <w:r>
              <w:rPr>
                <w:sz w:val="20"/>
              </w:rPr>
              <w:t xml:space="preserve">9</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tcW w:w="2494" w:type="dxa"/>
          </w:tcPr>
          <w:p>
            <w:pPr>
              <w:pStyle w:val="0"/>
            </w:pPr>
            <w:r>
              <w:rPr>
                <w:sz w:val="20"/>
              </w:rPr>
              <w:t xml:space="preserve">Реконструированы и капитально отремонтированы муниципальные музеи</w:t>
            </w:r>
          </w:p>
        </w:tc>
        <w:tc>
          <w:tcPr>
            <w:tcW w:w="2778" w:type="dxa"/>
          </w:tcPr>
          <w:p>
            <w:pPr>
              <w:pStyle w:val="0"/>
            </w:pPr>
            <w:r>
              <w:rPr>
                <w:sz w:val="20"/>
              </w:rPr>
              <w:t xml:space="preserve">Количество реконструированных и капитально отремонтированных муниципальных музеев</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Иные межбюджетные трансферты на создание модельных муниципальных библиотек</w:t>
            </w:r>
          </w:p>
        </w:tc>
        <w:tc>
          <w:tcPr>
            <w:tcW w:w="2494" w:type="dxa"/>
          </w:tcPr>
          <w:p>
            <w:pPr>
              <w:pStyle w:val="0"/>
            </w:pPr>
            <w:r>
              <w:rPr>
                <w:sz w:val="20"/>
              </w:rPr>
              <w:t xml:space="preserve">Переоснащены муниципальные библиотеки по модельному стандарту</w:t>
            </w:r>
          </w:p>
        </w:tc>
        <w:tc>
          <w:tcPr>
            <w:tcW w:w="2778" w:type="dxa"/>
          </w:tcPr>
          <w:p>
            <w:pPr>
              <w:pStyle w:val="0"/>
            </w:pPr>
            <w:r>
              <w:rPr>
                <w:sz w:val="20"/>
              </w:rPr>
              <w:t xml:space="preserve">Количество переоснащенных муниципальных библиотек по модельному стандарту, единиц (нарастающим итогом)</w:t>
            </w:r>
          </w:p>
        </w:tc>
        <w:tc>
          <w:tcPr>
            <w:tcW w:w="737" w:type="dxa"/>
          </w:tcPr>
          <w:p>
            <w:pPr>
              <w:pStyle w:val="0"/>
              <w:jc w:val="center"/>
            </w:pPr>
            <w:r>
              <w:rPr>
                <w:sz w:val="20"/>
              </w:rPr>
              <w:t xml:space="preserve">18</w:t>
            </w:r>
          </w:p>
        </w:tc>
        <w:tc>
          <w:tcPr>
            <w:tcW w:w="737" w:type="dxa"/>
          </w:tcPr>
          <w:p>
            <w:pPr>
              <w:pStyle w:val="0"/>
              <w:jc w:val="center"/>
            </w:pPr>
            <w:r>
              <w:rPr>
                <w:sz w:val="20"/>
              </w:rPr>
              <w:t xml:space="preserve">18</w:t>
            </w:r>
          </w:p>
        </w:tc>
        <w:tc>
          <w:tcPr>
            <w:tcW w:w="737"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Субсидии на развитие сети учреждений культурно-досугового типа</w:t>
            </w:r>
          </w:p>
        </w:tc>
        <w:tc>
          <w:tcPr>
            <w:tcW w:w="2494" w:type="dxa"/>
          </w:tcPr>
          <w:p>
            <w:pPr>
              <w:pStyle w:val="0"/>
            </w:pPr>
            <w:r>
              <w:rPr>
                <w:sz w:val="20"/>
              </w:rPr>
              <w:t xml:space="preserve">Построены (реконструированы) и (или) капитально отремонтированы культурно-досуговые организации в сельской местности</w:t>
            </w:r>
          </w:p>
        </w:tc>
        <w:tc>
          <w:tcPr>
            <w:tcW w:w="2778" w:type="dxa"/>
          </w:tcPr>
          <w:p>
            <w:pPr>
              <w:pStyle w:val="0"/>
            </w:pPr>
            <w:r>
              <w:rPr>
                <w:sz w:val="20"/>
              </w:rPr>
              <w:t xml:space="preserve">Количество построенных (реконструированных) и (или) капитально отремонтированных культурно-досуговых организаций в сельской местности (нарастающим итогом), единиц</w:t>
            </w:r>
          </w:p>
        </w:tc>
        <w:tc>
          <w:tcPr>
            <w:tcW w:w="737" w:type="dxa"/>
          </w:tcPr>
          <w:p>
            <w:pPr>
              <w:pStyle w:val="0"/>
              <w:jc w:val="center"/>
            </w:pPr>
            <w:r>
              <w:rPr>
                <w:sz w:val="20"/>
              </w:rPr>
              <w:t xml:space="preserve">6</w:t>
            </w:r>
          </w:p>
        </w:tc>
        <w:tc>
          <w:tcPr>
            <w:tcW w:w="737" w:type="dxa"/>
          </w:tcPr>
          <w:p>
            <w:pPr>
              <w:pStyle w:val="0"/>
              <w:jc w:val="center"/>
            </w:pPr>
            <w:r>
              <w:rPr>
                <w:sz w:val="20"/>
              </w:rPr>
              <w:t xml:space="preserve">8</w:t>
            </w:r>
          </w:p>
        </w:tc>
        <w:tc>
          <w:tcPr>
            <w:tcW w:w="737" w:type="dxa"/>
          </w:tcPr>
          <w:p>
            <w:pPr>
              <w:pStyle w:val="0"/>
              <w:jc w:val="center"/>
            </w:pPr>
            <w:r>
              <w:rPr>
                <w:sz w:val="20"/>
              </w:rPr>
              <w:t xml:space="preserve">-</w:t>
            </w:r>
          </w:p>
        </w:tc>
      </w:tr>
      <w:tr>
        <w:tc>
          <w:tcPr>
            <w:tcW w:w="510" w:type="dxa"/>
          </w:tcPr>
          <w:p>
            <w:pPr>
              <w:pStyle w:val="0"/>
            </w:pPr>
            <w:r>
              <w:rPr>
                <w:sz w:val="20"/>
              </w:rPr>
              <w:t xml:space="preserve">3.</w:t>
            </w:r>
          </w:p>
        </w:tc>
        <w:tc>
          <w:tcPr>
            <w:tcW w:w="2551" w:type="dxa"/>
          </w:tcPr>
          <w:p>
            <w:pPr>
              <w:pStyle w:val="0"/>
              <w:jc w:val="both"/>
            </w:pPr>
            <w:r>
              <w:rPr>
                <w:sz w:val="20"/>
              </w:rPr>
              <w:t xml:space="preserve">Основное мероприятие 1А3 (1.01.06) Региональный проект "Цифровая культура"</w:t>
            </w:r>
          </w:p>
        </w:tc>
        <w:tc>
          <w:tcPr>
            <w:tcW w:w="3061" w:type="dxa"/>
          </w:tcPr>
          <w:p>
            <w:pPr>
              <w:pStyle w:val="0"/>
            </w:pPr>
            <w:r>
              <w:rPr>
                <w:sz w:val="20"/>
              </w:rPr>
              <w:t xml:space="preserve">Иные межбюджетные трансферты на создание виртуальных концертных залов, создание модельных муниципальных библиотек</w:t>
            </w:r>
          </w:p>
        </w:tc>
        <w:tc>
          <w:tcPr>
            <w:tcW w:w="2494" w:type="dxa"/>
          </w:tcPr>
          <w:p>
            <w:pPr>
              <w:pStyle w:val="0"/>
            </w:pPr>
            <w:r>
              <w:rPr>
                <w:sz w:val="20"/>
              </w:rPr>
              <w:t xml:space="preserve">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 (количество залов нарастающим итогом)</w:t>
            </w:r>
          </w:p>
        </w:tc>
        <w:tc>
          <w:tcPr>
            <w:tcW w:w="2778" w:type="dxa"/>
          </w:tcPr>
          <w:p>
            <w:pPr>
              <w:pStyle w:val="0"/>
            </w:pPr>
            <w:r>
              <w:rPr>
                <w:sz w:val="20"/>
              </w:rPr>
              <w:t xml:space="preserve">Количество созданных виртуальных концертных залов на площадках организаций культуры, в том числе в домах культуры, библиотеках, музеях, для трансляции знаковых культурных мероприятий (количество залов нарастающим итогом, единиц)</w:t>
            </w:r>
          </w:p>
        </w:tc>
        <w:tc>
          <w:tcPr>
            <w:tcW w:w="737" w:type="dxa"/>
          </w:tcPr>
          <w:p>
            <w:pPr>
              <w:pStyle w:val="0"/>
              <w:jc w:val="center"/>
            </w:pPr>
            <w:r>
              <w:rPr>
                <w:sz w:val="20"/>
              </w:rPr>
              <w:t xml:space="preserve">7</w:t>
            </w:r>
          </w:p>
        </w:tc>
        <w:tc>
          <w:tcPr>
            <w:tcW w:w="737" w:type="dxa"/>
          </w:tcPr>
          <w:p>
            <w:pPr>
              <w:pStyle w:val="0"/>
              <w:jc w:val="center"/>
            </w:pPr>
            <w:r>
              <w:rPr>
                <w:sz w:val="20"/>
              </w:rPr>
              <w:t xml:space="preserve">7</w:t>
            </w:r>
          </w:p>
        </w:tc>
        <w:tc>
          <w:tcPr>
            <w:tcW w:w="737" w:type="dxa"/>
          </w:tcPr>
          <w:p>
            <w:pPr>
              <w:pStyle w:val="0"/>
              <w:jc w:val="center"/>
            </w:pPr>
            <w:r>
              <w:rPr>
                <w:sz w:val="20"/>
              </w:rPr>
              <w:t xml:space="preserve">-</w:t>
            </w:r>
          </w:p>
        </w:tc>
      </w:tr>
      <w:tr>
        <w:tc>
          <w:tcPr>
            <w:tcW w:w="510" w:type="dxa"/>
          </w:tcPr>
          <w:p>
            <w:pPr>
              <w:pStyle w:val="0"/>
            </w:pPr>
            <w:r>
              <w:rPr>
                <w:sz w:val="20"/>
              </w:rPr>
              <w:t xml:space="preserve">4.</w:t>
            </w:r>
          </w:p>
        </w:tc>
        <w:tc>
          <w:tcPr>
            <w:tcW w:w="2551" w:type="dxa"/>
          </w:tcPr>
          <w:p>
            <w:pPr>
              <w:pStyle w:val="0"/>
              <w:jc w:val="both"/>
            </w:pPr>
            <w:r>
              <w:rPr>
                <w:sz w:val="20"/>
              </w:rPr>
              <w:t xml:space="preserve">Основное мероприятие 1.02.01 Развитие библиотечного дела</w:t>
            </w:r>
          </w:p>
        </w:tc>
        <w:tc>
          <w:tcPr>
            <w:tcW w:w="3061" w:type="dxa"/>
          </w:tcPr>
          <w:p>
            <w:pPr>
              <w:pStyle w:val="0"/>
            </w:pPr>
            <w:r>
              <w:rPr>
                <w:sz w:val="20"/>
              </w:rPr>
              <w:t xml:space="preserve">Субсидии на поддержку отрасли культуры</w:t>
            </w:r>
          </w:p>
        </w:tc>
        <w:tc>
          <w:tcPr>
            <w:tcW w:w="2494" w:type="dxa"/>
          </w:tcPr>
          <w:p>
            <w:pPr>
              <w:pStyle w:val="0"/>
            </w:pPr>
            <w:r>
              <w:rPr>
                <w:sz w:val="20"/>
              </w:rPr>
              <w:t xml:space="preserve">Реализация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2778" w:type="dxa"/>
          </w:tcPr>
          <w:p>
            <w:pPr>
              <w:pStyle w:val="0"/>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(нарастающим итогом)</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r>
      <w:tr>
        <w:tc>
          <w:tcPr>
            <w:tcW w:w="510" w:type="dxa"/>
            <w:vMerge w:val="restart"/>
          </w:tcPr>
          <w:p>
            <w:pPr>
              <w:pStyle w:val="0"/>
            </w:pPr>
            <w:r>
              <w:rPr>
                <w:sz w:val="20"/>
              </w:rPr>
              <w:t xml:space="preserve">5.</w:t>
            </w:r>
          </w:p>
        </w:tc>
        <w:tc>
          <w:tcPr>
            <w:tcW w:w="2551" w:type="dxa"/>
            <w:vMerge w:val="restart"/>
          </w:tcPr>
          <w:p>
            <w:pPr>
              <w:pStyle w:val="0"/>
              <w:jc w:val="both"/>
            </w:pPr>
            <w:r>
              <w:rPr>
                <w:sz w:val="20"/>
              </w:rPr>
              <w:t xml:space="preserve">Основное мероприятие 2.01.01. Сохранение и развитие исполнительских искусств, деятельности творческих союзов</w:t>
            </w:r>
          </w:p>
        </w:tc>
        <w:tc>
          <w:tcPr>
            <w:tcW w:w="3061" w:type="dxa"/>
          </w:tcPr>
          <w:p>
            <w:pPr>
              <w:pStyle w:val="0"/>
            </w:pPr>
            <w:r>
              <w:rPr>
                <w:sz w:val="20"/>
              </w:rPr>
              <w:t xml:space="preserve">Субсидии на поддержку творческой деятельности и техническое оснащение детских и кукольных театров</w:t>
            </w:r>
          </w:p>
        </w:tc>
        <w:tc>
          <w:tcPr>
            <w:tcW w:w="2494" w:type="dxa"/>
          </w:tcPr>
          <w:p>
            <w:pPr>
              <w:pStyle w:val="0"/>
            </w:pPr>
            <w:r>
              <w:rPr>
                <w:sz w:val="20"/>
              </w:rPr>
              <w:t xml:space="preserve">Усовершенствованы детские и кукольные театры путем создания новых постановок и (или) улучшения технического оснащения</w:t>
            </w:r>
          </w:p>
        </w:tc>
        <w:tc>
          <w:tcPr>
            <w:tcW w:w="2778" w:type="dxa"/>
          </w:tcPr>
          <w:p>
            <w:pPr>
              <w:pStyle w:val="0"/>
            </w:pPr>
            <w:r>
              <w:rPr>
                <w:sz w:val="20"/>
              </w:rPr>
              <w:t xml:space="preserve">Региональными детскими и кукольными театрами созданы и новые постановки и (или) улучшено техническое оснащение в рамках проекта "Театры - детям"</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r>
      <w:tr>
        <w:tc>
          <w:tcPr>
            <w:vMerge w:val="continue"/>
          </w:tcPr>
          <w:p/>
        </w:tc>
        <w:tc>
          <w:tcPr>
            <w:vMerge w:val="continue"/>
          </w:tcPr>
          <w:p/>
        </w:tc>
        <w:tc>
          <w:tcPr>
            <w:tcW w:w="3061" w:type="dxa"/>
          </w:tcPr>
          <w:p>
            <w:pPr>
              <w:pStyle w:val="0"/>
            </w:pPr>
            <w:r>
              <w:rPr>
                <w:sz w:val="20"/>
              </w:rPr>
              <w:t xml:space="preserve">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2494" w:type="dxa"/>
          </w:tcPr>
          <w:p>
            <w:pPr>
              <w:pStyle w:val="0"/>
            </w:pPr>
            <w:r>
              <w:rPr>
                <w:sz w:val="20"/>
              </w:rPr>
              <w:t xml:space="preserve">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tc>
        <w:tc>
          <w:tcPr>
            <w:tcW w:w="2778" w:type="dxa"/>
          </w:tcPr>
          <w:p>
            <w:pPr>
              <w:pStyle w:val="0"/>
            </w:pPr>
            <w:r>
              <w:rPr>
                <w:sz w:val="20"/>
              </w:rPr>
              <w:t xml:space="preserve">Региональными театрами в населенных пунктах с численностью населения до 300 тысяч человек созданы новые постановки и (или) улучшено техническое оснащение в рамках проекта "Театры малых городов"</w:t>
            </w:r>
          </w:p>
        </w:tc>
        <w:tc>
          <w:tcPr>
            <w:tcW w:w="737" w:type="dxa"/>
          </w:tcPr>
          <w:p>
            <w:pPr>
              <w:pStyle w:val="0"/>
              <w:jc w:val="center"/>
            </w:pPr>
            <w:r>
              <w:rPr>
                <w:sz w:val="20"/>
              </w:rPr>
              <w:t xml:space="preserve">5</w:t>
            </w:r>
          </w:p>
        </w:tc>
        <w:tc>
          <w:tcPr>
            <w:tcW w:w="737" w:type="dxa"/>
          </w:tcPr>
          <w:p>
            <w:pPr>
              <w:pStyle w:val="0"/>
              <w:jc w:val="center"/>
            </w:pPr>
            <w:r>
              <w:rPr>
                <w:sz w:val="20"/>
              </w:rPr>
              <w:t xml:space="preserve">9</w:t>
            </w:r>
          </w:p>
        </w:tc>
        <w:tc>
          <w:tcPr>
            <w:tcW w:w="737" w:type="dxa"/>
          </w:tcPr>
          <w:p>
            <w:pPr>
              <w:pStyle w:val="0"/>
              <w:jc w:val="center"/>
            </w:pPr>
            <w:r>
              <w:rPr>
                <w:sz w:val="20"/>
              </w:rPr>
              <w:t xml:space="preserve">13</w:t>
            </w:r>
          </w:p>
        </w:tc>
      </w:tr>
      <w:tr>
        <w:tc>
          <w:tcPr>
            <w:tcW w:w="510" w:type="dxa"/>
            <w:vMerge w:val="restart"/>
          </w:tcPr>
          <w:p>
            <w:pPr>
              <w:pStyle w:val="0"/>
            </w:pPr>
            <w:r>
              <w:rPr>
                <w:sz w:val="20"/>
              </w:rPr>
              <w:t xml:space="preserve">6.</w:t>
            </w:r>
          </w:p>
        </w:tc>
        <w:tc>
          <w:tcPr>
            <w:tcW w:w="2551" w:type="dxa"/>
            <w:vMerge w:val="restart"/>
          </w:tcPr>
          <w:p>
            <w:pPr>
              <w:pStyle w:val="0"/>
              <w:jc w:val="both"/>
            </w:pPr>
            <w:r>
              <w:rPr>
                <w:sz w:val="20"/>
              </w:rPr>
              <w:t xml:space="preserve">Основное мероприятие 2.02.02. Развитие гармоничных межнациональных отношений</w:t>
            </w:r>
          </w:p>
        </w:tc>
        <w:tc>
          <w:tcPr>
            <w:tcW w:w="3061" w:type="dxa"/>
            <w:vMerge w:val="restart"/>
          </w:tcPr>
          <w:p>
            <w:pPr>
              <w:pStyle w:val="0"/>
            </w:pPr>
            <w:r>
              <w:rPr>
                <w:sz w:val="20"/>
              </w:rPr>
              <w:t xml:space="preserve">Единая субсидия на достижение показателей государственной программы Российской Федерации "Реализация государственной национальной политики"</w:t>
            </w:r>
          </w:p>
        </w:tc>
        <w:tc>
          <w:tcPr>
            <w:tcW w:w="2494" w:type="dxa"/>
            <w:vMerge w:val="restart"/>
          </w:tcPr>
          <w:p>
            <w:pPr>
              <w:pStyle w:val="0"/>
            </w:pPr>
            <w:r>
              <w:rPr>
                <w:sz w:val="20"/>
              </w:rPr>
              <w:t xml:space="preserve">-</w:t>
            </w:r>
          </w:p>
        </w:tc>
        <w:tc>
          <w:tcPr>
            <w:tcW w:w="2778" w:type="dxa"/>
          </w:tcPr>
          <w:p>
            <w:pPr>
              <w:pStyle w:val="0"/>
            </w:pPr>
            <w:r>
              <w:rPr>
                <w:sz w:val="20"/>
              </w:rPr>
              <w:t xml:space="preserve">Численность участников мероприятий, направленных на этнокультурное развитие народов России, тыс. человек</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Количество участников мероприятий, направленных на укрепление общероссийского гражданского единства, тыс. человек</w:t>
            </w:r>
          </w:p>
        </w:tc>
        <w:tc>
          <w:tcPr>
            <w:tcW w:w="737" w:type="dxa"/>
          </w:tcPr>
          <w:p>
            <w:pPr>
              <w:pStyle w:val="0"/>
              <w:jc w:val="center"/>
            </w:pPr>
            <w:r>
              <w:rPr>
                <w:sz w:val="20"/>
              </w:rPr>
              <w:t xml:space="preserve">33,5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10" w:type="dxa"/>
            <w:vMerge w:val="restart"/>
          </w:tcPr>
          <w:p>
            <w:pPr>
              <w:pStyle w:val="0"/>
            </w:pPr>
            <w:r>
              <w:rPr>
                <w:sz w:val="20"/>
              </w:rPr>
              <w:t xml:space="preserve">7.</w:t>
            </w:r>
          </w:p>
        </w:tc>
        <w:tc>
          <w:tcPr>
            <w:tcW w:w="2551" w:type="dxa"/>
            <w:vMerge w:val="restart"/>
          </w:tcPr>
          <w:p>
            <w:pPr>
              <w:pStyle w:val="0"/>
              <w:jc w:val="both"/>
            </w:pPr>
            <w:r>
              <w:rPr>
                <w:sz w:val="20"/>
              </w:rPr>
              <w:t xml:space="preserve">Основное мероприятие 2А2 (2.02.05) Реализация отдельных мероприятий регионального проекта "Творческие люди" в части реализации масштабных проектов, грантовой поддержки творческих проектов и добровольческих движений, продвижения талантливой молодежи, подготовки и переподготовки кадров для отрасли культуры учреждений сферы культуры</w:t>
            </w:r>
          </w:p>
        </w:tc>
        <w:tc>
          <w:tcPr>
            <w:tcW w:w="3061" w:type="dxa"/>
            <w:vMerge w:val="restart"/>
          </w:tcPr>
          <w:p>
            <w:pPr>
              <w:pStyle w:val="0"/>
            </w:pPr>
            <w:r>
              <w:rPr>
                <w:sz w:val="20"/>
              </w:rPr>
              <w:t xml:space="preserve">Субсидии на поддержку отрасли культуры</w:t>
            </w:r>
          </w:p>
        </w:tc>
        <w:tc>
          <w:tcPr>
            <w:tcW w:w="2494" w:type="dxa"/>
          </w:tcPr>
          <w:p>
            <w:pPr>
              <w:pStyle w:val="0"/>
            </w:pPr>
            <w:r>
              <w:rPr>
                <w:sz w:val="20"/>
              </w:rPr>
              <w:t xml:space="preserve">Оказана государственная поддержка лучшим сельским учреждениям культуры</w:t>
            </w:r>
          </w:p>
        </w:tc>
        <w:tc>
          <w:tcPr>
            <w:tcW w:w="2778" w:type="dxa"/>
          </w:tcPr>
          <w:p>
            <w:pPr>
              <w:pStyle w:val="0"/>
            </w:pPr>
            <w:r>
              <w:rPr>
                <w:sz w:val="20"/>
              </w:rPr>
              <w:t xml:space="preserve">Количество лучших сельских учреждений культуры, которым оказана государственная поддержка в виде денежного поощрения, единиц (нарастающим итогом)</w:t>
            </w:r>
          </w:p>
        </w:tc>
        <w:tc>
          <w:tcPr>
            <w:tcW w:w="737" w:type="dxa"/>
          </w:tcPr>
          <w:p>
            <w:pPr>
              <w:pStyle w:val="0"/>
              <w:jc w:val="center"/>
            </w:pPr>
            <w:r>
              <w:rPr>
                <w:sz w:val="20"/>
              </w:rPr>
              <w:t xml:space="preserve">24</w:t>
            </w:r>
          </w:p>
        </w:tc>
        <w:tc>
          <w:tcPr>
            <w:tcW w:w="737" w:type="dxa"/>
          </w:tcPr>
          <w:p>
            <w:pPr>
              <w:pStyle w:val="0"/>
              <w:jc w:val="center"/>
            </w:pPr>
            <w:r>
              <w:rPr>
                <w:sz w:val="20"/>
              </w:rPr>
              <w:t xml:space="preserve">32</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tcW w:w="2494" w:type="dxa"/>
          </w:tcPr>
          <w:p>
            <w:pPr>
              <w:pStyle w:val="0"/>
            </w:pPr>
            <w:r>
              <w:rPr>
                <w:sz w:val="20"/>
              </w:rPr>
              <w:t xml:space="preserve">Оказана государственная поддержка лучшим работникам сельских учреждений культуры</w:t>
            </w:r>
          </w:p>
        </w:tc>
        <w:tc>
          <w:tcPr>
            <w:tcW w:w="2778" w:type="dxa"/>
          </w:tcPr>
          <w:p>
            <w:pPr>
              <w:pStyle w:val="0"/>
            </w:pPr>
            <w:r>
              <w:rPr>
                <w:sz w:val="20"/>
              </w:rPr>
              <w:t xml:space="preserve">Количество лучших работников сельских учреждений культуры, которым оказана государственная поддержка в виде денежного поощрения, человек (нарастающим итогом)</w:t>
            </w:r>
          </w:p>
        </w:tc>
        <w:tc>
          <w:tcPr>
            <w:tcW w:w="737" w:type="dxa"/>
          </w:tcPr>
          <w:p>
            <w:pPr>
              <w:pStyle w:val="0"/>
              <w:jc w:val="center"/>
            </w:pPr>
            <w:r>
              <w:rPr>
                <w:sz w:val="20"/>
              </w:rPr>
              <w:t xml:space="preserve">25</w:t>
            </w:r>
          </w:p>
        </w:tc>
        <w:tc>
          <w:tcPr>
            <w:tcW w:w="737" w:type="dxa"/>
          </w:tcPr>
          <w:p>
            <w:pPr>
              <w:pStyle w:val="0"/>
              <w:jc w:val="center"/>
            </w:pPr>
            <w:r>
              <w:rPr>
                <w:sz w:val="20"/>
              </w:rPr>
              <w:t xml:space="preserve">34</w:t>
            </w:r>
          </w:p>
        </w:tc>
        <w:tc>
          <w:tcPr>
            <w:tcW w:w="737" w:type="dxa"/>
          </w:tcPr>
          <w:p>
            <w:pPr>
              <w:pStyle w:val="0"/>
              <w:jc w:val="center"/>
            </w:pPr>
            <w:r>
              <w:rPr>
                <w:sz w:val="20"/>
              </w:rPr>
              <w:t xml:space="preserve">-</w:t>
            </w:r>
          </w:p>
        </w:tc>
      </w:tr>
      <w:tr>
        <w:tc>
          <w:tcPr>
            <w:tcW w:w="510" w:type="dxa"/>
            <w:vMerge w:val="restart"/>
          </w:tcPr>
          <w:p>
            <w:pPr>
              <w:pStyle w:val="0"/>
            </w:pPr>
            <w:r>
              <w:rPr>
                <w:sz w:val="20"/>
              </w:rPr>
              <w:t xml:space="preserve">8.</w:t>
            </w:r>
          </w:p>
        </w:tc>
        <w:tc>
          <w:tcPr>
            <w:tcW w:w="2551" w:type="dxa"/>
            <w:vMerge w:val="restart"/>
          </w:tcPr>
          <w:p>
            <w:pPr>
              <w:pStyle w:val="0"/>
              <w:jc w:val="both"/>
            </w:pPr>
            <w:r>
              <w:rPr>
                <w:sz w:val="20"/>
              </w:rPr>
              <w:t xml:space="preserve">Основное мероприятие 3.02.01. Организация и проведение мероприятий по сохранению и развитию государственных языков Республики Коми</w:t>
            </w:r>
          </w:p>
        </w:tc>
        <w:tc>
          <w:tcPr>
            <w:tcW w:w="3061" w:type="dxa"/>
            <w:vMerge w:val="restart"/>
          </w:tcPr>
          <w:p>
            <w:pPr>
              <w:pStyle w:val="0"/>
            </w:pPr>
            <w:r>
              <w:rPr>
                <w:sz w:val="20"/>
              </w:rPr>
              <w:t xml:space="preserve">Единая субсидия на достижение показателей государственной программы Российской Федерации "Реализация государственной национальной политики"</w:t>
            </w:r>
          </w:p>
        </w:tc>
        <w:tc>
          <w:tcPr>
            <w:tcW w:w="2494" w:type="dxa"/>
            <w:vMerge w:val="restart"/>
          </w:tcPr>
          <w:p>
            <w:pPr>
              <w:pStyle w:val="0"/>
            </w:pPr>
            <w:r>
              <w:rPr>
                <w:sz w:val="20"/>
              </w:rPr>
              <w:t xml:space="preserve">-</w:t>
            </w:r>
          </w:p>
        </w:tc>
        <w:tc>
          <w:tcPr>
            <w:tcW w:w="2778" w:type="dxa"/>
          </w:tcPr>
          <w:p>
            <w:pPr>
              <w:pStyle w:val="0"/>
            </w:pPr>
            <w:r>
              <w:rPr>
                <w:sz w:val="20"/>
              </w:rPr>
              <w:t xml:space="preserve">Численность участников мероприятий, направленных на этнокультурное развитие народов России, тыс. человек</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Количество участников мероприятий, направленных на укрепление общероссийского гражданского единства, тыс. человек</w:t>
            </w:r>
          </w:p>
        </w:tc>
        <w:tc>
          <w:tcPr>
            <w:tcW w:w="737" w:type="dxa"/>
          </w:tcPr>
          <w:p>
            <w:pPr>
              <w:pStyle w:val="0"/>
              <w:jc w:val="center"/>
            </w:pPr>
            <w:r>
              <w:rPr>
                <w:sz w:val="20"/>
              </w:rPr>
              <w:t xml:space="preserve">33,5</w:t>
            </w:r>
          </w:p>
        </w:tc>
        <w:tc>
          <w:tcPr>
            <w:tcW w:w="737" w:type="dxa"/>
          </w:tcPr>
          <w:p>
            <w:pPr>
              <w:pStyle w:val="0"/>
            </w:pPr>
            <w:r>
              <w:rPr>
                <w:sz w:val="20"/>
              </w:rPr>
            </w:r>
          </w:p>
        </w:tc>
        <w:tc>
          <w:tcPr>
            <w:tcW w:w="737" w:type="dxa"/>
          </w:tcPr>
          <w:p>
            <w:pPr>
              <w:pStyle w:val="0"/>
            </w:pPr>
            <w:r>
              <w:rPr>
                <w:sz w:val="20"/>
              </w:rPr>
            </w:r>
          </w:p>
        </w:tc>
      </w:tr>
    </w:tbl>
    <w:p>
      <w:pPr>
        <w:pStyle w:val="0"/>
      </w:pPr>
      <w:r>
        <w:rPr>
          <w:sz w:val="20"/>
        </w:rPr>
      </w:r>
    </w:p>
    <w:p>
      <w:pPr>
        <w:pStyle w:val="0"/>
        <w:outlineLvl w:val="2"/>
        <w:jc w:val="right"/>
      </w:pPr>
      <w:r>
        <w:rPr>
          <w:sz w:val="20"/>
        </w:rPr>
        <w:t xml:space="preserve">Таблица 6</w:t>
      </w:r>
    </w:p>
    <w:p>
      <w:pPr>
        <w:pStyle w:val="0"/>
      </w:pPr>
      <w:r>
        <w:rPr>
          <w:sz w:val="20"/>
        </w:rPr>
      </w:r>
    </w:p>
    <w:bookmarkStart w:id="6669" w:name="P6669"/>
    <w:bookmarkEnd w:id="6669"/>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предоставляемых из республиканского бюджета</w:t>
      </w:r>
    </w:p>
    <w:p>
      <w:pPr>
        <w:pStyle w:val="2"/>
        <w:jc w:val="center"/>
      </w:pPr>
      <w:r>
        <w:rPr>
          <w:sz w:val="20"/>
        </w:rPr>
        <w:t xml:space="preserve">Республики Коми местным бюджетам</w:t>
      </w:r>
    </w:p>
    <w:p>
      <w:pPr>
        <w:pStyle w:val="0"/>
        <w:jc w:val="center"/>
      </w:pPr>
      <w:r>
        <w:rPr>
          <w:sz w:val="20"/>
        </w:rPr>
        <w:t xml:space="preserve">(в ред. </w:t>
      </w:r>
      <w:hyperlink w:history="0" r:id="rId21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3061"/>
        <w:gridCol w:w="2211"/>
        <w:gridCol w:w="2794"/>
        <w:gridCol w:w="904"/>
        <w:gridCol w:w="904"/>
        <w:gridCol w:w="904"/>
      </w:tblGrid>
      <w:tr>
        <w:tc>
          <w:tcPr>
            <w:tcW w:w="51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3061" w:type="dxa"/>
            <w:vMerge w:val="restart"/>
          </w:tcPr>
          <w:p>
            <w:pPr>
              <w:pStyle w:val="0"/>
              <w:jc w:val="center"/>
            </w:pPr>
            <w:r>
              <w:rPr>
                <w:sz w:val="20"/>
              </w:rPr>
              <w:t xml:space="preserve">Наименование субсидии </w:t>
            </w:r>
            <w:hyperlink w:history="0" w:anchor="P7555" w:tooltip="&lt;*&gt; информация указывается в соответствии с заключенными соглашениями с муниципальными образованиями в Республике Коми;">
              <w:r>
                <w:rPr>
                  <w:sz w:val="20"/>
                  <w:color w:val="0000ff"/>
                </w:rPr>
                <w:t xml:space="preserve">&lt;*&gt;</w:t>
              </w:r>
            </w:hyperlink>
          </w:p>
        </w:tc>
        <w:tc>
          <w:tcPr>
            <w:tcW w:w="2211" w:type="dxa"/>
            <w:vMerge w:val="restart"/>
          </w:tcPr>
          <w:p>
            <w:pPr>
              <w:pStyle w:val="0"/>
              <w:jc w:val="center"/>
            </w:pPr>
            <w:r>
              <w:rPr>
                <w:sz w:val="20"/>
              </w:rPr>
              <w:t xml:space="preserve">Результат использования субсидии &lt;*&gt;</w:t>
            </w:r>
          </w:p>
        </w:tc>
        <w:tc>
          <w:tcPr>
            <w:gridSpan w:val="4"/>
            <w:tcW w:w="5506" w:type="dxa"/>
          </w:tcPr>
          <w:p>
            <w:pPr>
              <w:pStyle w:val="0"/>
              <w:jc w:val="center"/>
            </w:pPr>
            <w:r>
              <w:rPr>
                <w:sz w:val="20"/>
              </w:rPr>
              <w:t xml:space="preserve">Показатель результата использования субсидии </w:t>
            </w:r>
            <w:hyperlink w:history="0" w:anchor="P7556" w:tooltip="&lt;**&gt; показатель результата использования субсидии муниципальными образованиями в Республике Коми необходимый для достижения результата использования субсидии, установленного соглашением о предоставлении субсидии муниципальным образованиям в Республике Коми. Плановые значения показателя результата использования субсидии и (или) иных межбюджетных трансфертов, указываются в соответствии с заключенными соглашениями с муниципальными образованиями Республики Коми и вносятся в государственную программу при очер...">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2794" w:type="dxa"/>
            <w:vMerge w:val="restart"/>
          </w:tcPr>
          <w:p>
            <w:pPr>
              <w:pStyle w:val="0"/>
              <w:jc w:val="center"/>
            </w:pPr>
            <w:r>
              <w:rPr>
                <w:sz w:val="20"/>
              </w:rPr>
              <w:t xml:space="preserve">Наименование показателя (результата), ед. изм.</w:t>
            </w:r>
          </w:p>
        </w:tc>
        <w:tc>
          <w:tcPr>
            <w:gridSpan w:val="3"/>
            <w:tcW w:w="2712"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r>
      <w:tr>
        <w:tc>
          <w:tcPr>
            <w:tcW w:w="510" w:type="dxa"/>
            <w:vMerge w:val="restart"/>
          </w:tcPr>
          <w:p>
            <w:pPr>
              <w:pStyle w:val="0"/>
            </w:pPr>
            <w:r>
              <w:rPr>
                <w:sz w:val="20"/>
              </w:rPr>
              <w:t xml:space="preserve">1.</w:t>
            </w:r>
          </w:p>
        </w:tc>
        <w:tc>
          <w:tcPr>
            <w:tcW w:w="2268" w:type="dxa"/>
            <w:vMerge w:val="restart"/>
          </w:tcPr>
          <w:p>
            <w:pPr>
              <w:pStyle w:val="0"/>
              <w:jc w:val="both"/>
            </w:pPr>
            <w:r>
              <w:rPr>
                <w:sz w:val="20"/>
              </w:rPr>
              <w:t xml:space="preserve">Основное мероприятие 1.01.02. Укрепление материально-технической базы учреждений сферы культуры</w:t>
            </w:r>
          </w:p>
        </w:tc>
        <w:tc>
          <w:tcPr>
            <w:tcW w:w="3061" w:type="dxa"/>
          </w:tcPr>
          <w:p>
            <w:pPr>
              <w:pStyle w:val="0"/>
            </w:pPr>
            <w:r>
              <w:rPr>
                <w:sz w:val="20"/>
              </w:rPr>
              <w:t xml:space="preserve">1.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11" w:type="dxa"/>
            <w:vMerge w:val="restart"/>
          </w:tcPr>
          <w:p>
            <w:pPr>
              <w:pStyle w:val="0"/>
            </w:pPr>
            <w:r>
              <w:rPr>
                <w:sz w:val="20"/>
              </w:rPr>
              <w:t xml:space="preserve">-</w:t>
            </w:r>
          </w:p>
        </w:tc>
        <w:tc>
          <w:tcPr>
            <w:tcW w:w="2794" w:type="dxa"/>
            <w:vMerge w:val="restart"/>
          </w:tcPr>
          <w:p>
            <w:pPr>
              <w:pStyle w:val="0"/>
            </w:pPr>
            <w:r>
              <w:rPr>
                <w:sz w:val="20"/>
              </w:rPr>
              <w:t xml:space="preserve">1. Количество реализованных мероприятий государственными и муниципальными учреждениями культурно-досугового типа в населенных пунктах с числом жителей до 50 тысяч человек по развитию и укреплению материально-технической базы, единиц</w:t>
            </w:r>
          </w:p>
        </w:tc>
        <w:tc>
          <w:tcPr>
            <w:tcW w:w="904" w:type="dxa"/>
          </w:tcPr>
          <w:p>
            <w:pPr>
              <w:pStyle w:val="0"/>
              <w:jc w:val="center"/>
            </w:pPr>
            <w:r>
              <w:rPr>
                <w:sz w:val="20"/>
              </w:rPr>
              <w:t xml:space="preserve">29</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2. Субсидия на укрепление материально-технической базы муниципальных учреждений сферы культуры</w:t>
            </w:r>
          </w:p>
        </w:tc>
        <w:tc>
          <w:tcPr>
            <w:tcW w:w="2211" w:type="dxa"/>
            <w:vMerge w:val="restart"/>
          </w:tcPr>
          <w:p>
            <w:pPr>
              <w:pStyle w:val="0"/>
            </w:pPr>
            <w:r>
              <w:rPr>
                <w:sz w:val="20"/>
              </w:rPr>
              <w:t xml:space="preserve">Обеспечена пожарная безопасность и антитеррористическая защищенность муниципальных учреждений сферы культуры</w:t>
            </w:r>
          </w:p>
        </w:tc>
        <w:tc>
          <w:tcPr>
            <w:tcW w:w="2794" w:type="dxa"/>
            <w:vMerge w:val="restart"/>
          </w:tcPr>
          <w:p>
            <w:pPr>
              <w:pStyle w:val="0"/>
            </w:pPr>
            <w:r>
              <w:rPr>
                <w:sz w:val="20"/>
              </w:rPr>
              <w:t xml:space="preserve">1. Количество обеспеченных пожарной безопасностью и антитеррористической защищенностью муниципальных учреждений сферы культуры, единиц</w:t>
            </w:r>
          </w:p>
        </w:tc>
        <w:tc>
          <w:tcPr>
            <w:tcW w:w="904" w:type="dxa"/>
          </w:tcPr>
          <w:p>
            <w:pPr>
              <w:pStyle w:val="0"/>
              <w:jc w:val="center"/>
            </w:pPr>
            <w:r>
              <w:rPr>
                <w:sz w:val="20"/>
              </w:rPr>
              <w:t xml:space="preserve">44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"Вуктыл"</w:t>
            </w:r>
          </w:p>
        </w:tc>
        <w:tc>
          <w:tcPr>
            <w:vMerge w:val="continue"/>
          </w:tcPr>
          <w:p/>
        </w:tc>
        <w:tc>
          <w:tcPr>
            <w:vMerge w:val="continue"/>
          </w:tcPr>
          <w:p/>
        </w:tc>
        <w:tc>
          <w:tcPr>
            <w:tcW w:w="904" w:type="dxa"/>
          </w:tcPr>
          <w:p>
            <w:pPr>
              <w:pStyle w:val="0"/>
              <w:jc w:val="center"/>
            </w:pPr>
            <w:r>
              <w:rPr>
                <w:sz w:val="20"/>
              </w:rPr>
              <w:t xml:space="preserve">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"Ухта"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"Койгородский"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ГП "Печора"</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3. Субсидия на укрепление материально-технической базы муниципальных учреждений сферы культуры</w:t>
            </w:r>
          </w:p>
        </w:tc>
        <w:tc>
          <w:tcPr>
            <w:tcW w:w="2211" w:type="dxa"/>
            <w:vMerge w:val="restart"/>
          </w:tcPr>
          <w:p>
            <w:pPr>
              <w:pStyle w:val="0"/>
            </w:pPr>
            <w:r>
              <w:rPr>
                <w:sz w:val="20"/>
              </w:rPr>
              <w:t xml:space="preserve">Осуществлен ремонт, капитальный ремонт и оснащены специальным оборудованием и материалами здания муниципальных учреждений сферы культуры, обновлена материально-техническая база</w:t>
            </w:r>
          </w:p>
        </w:tc>
        <w:tc>
          <w:tcPr>
            <w:tcW w:w="2794" w:type="dxa"/>
            <w:vMerge w:val="restart"/>
          </w:tcPr>
          <w:p>
            <w:pPr>
              <w:pStyle w:val="0"/>
            </w:pPr>
            <w:r>
              <w:rPr>
                <w:sz w:val="20"/>
              </w:rPr>
              <w:t xml:space="preserve">1. Процент технической готовности соответствующих объектов культуры за текущий финансовый год, процентов</w:t>
            </w: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ГП "Печора"</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r>
          </w:p>
        </w:tc>
        <w:tc>
          <w:tcPr>
            <w:vMerge w:val="continue"/>
          </w:tcPr>
          <w:p/>
        </w:tc>
        <w:tc>
          <w:tcPr>
            <w:tcW w:w="2794" w:type="dxa"/>
            <w:vMerge w:val="restart"/>
          </w:tcPr>
          <w:p>
            <w:pPr>
              <w:pStyle w:val="0"/>
            </w:pPr>
            <w:r>
              <w:rPr>
                <w:sz w:val="20"/>
              </w:rPr>
              <w:t xml:space="preserve">2. Количество осуществленных ремонтов, капитальных ремонтов и оснащенных специальным оборудованием и материалами зданий муниципальных учреждений сферы культуры, обновленной материально-технической базы, единиц</w:t>
            </w:r>
          </w:p>
        </w:tc>
        <w:tc>
          <w:tcPr>
            <w:tcW w:w="904" w:type="dxa"/>
          </w:tcPr>
          <w:p>
            <w:pPr>
              <w:pStyle w:val="0"/>
              <w:jc w:val="center"/>
            </w:pPr>
            <w:r>
              <w:rPr>
                <w:sz w:val="20"/>
              </w:rPr>
              <w:t xml:space="preserve">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ГП "Печора"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r>
          </w:p>
        </w:tc>
        <w:tc>
          <w:tcPr>
            <w:vMerge w:val="continue"/>
          </w:tcPr>
          <w:p/>
        </w:tc>
        <w:tc>
          <w:tcPr>
            <w:tcW w:w="2794" w:type="dxa"/>
            <w:vMerge w:val="restart"/>
          </w:tcPr>
          <w:p>
            <w:pPr>
              <w:pStyle w:val="0"/>
            </w:pPr>
            <w:r>
              <w:rPr>
                <w:sz w:val="20"/>
              </w:rPr>
              <w:t xml:space="preserve">3. Приобретен автотранспорт - автобусы (малой и средней вместимости), единиц</w:t>
            </w:r>
          </w:p>
        </w:tc>
        <w:tc>
          <w:tcPr>
            <w:tcW w:w="904" w:type="dxa"/>
          </w:tcPr>
          <w:p>
            <w:pPr>
              <w:pStyle w:val="0"/>
              <w:jc w:val="center"/>
            </w:pPr>
            <w:r>
              <w:rPr>
                <w:sz w:val="20"/>
              </w:rPr>
              <w:t xml:space="preserve">2</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4. Субсидия на укрепление материально-технической базы муниципальных учреждений сферы культуры</w:t>
            </w:r>
          </w:p>
        </w:tc>
        <w:tc>
          <w:tcPr>
            <w:tcW w:w="2211" w:type="dxa"/>
            <w:vMerge w:val="restart"/>
          </w:tcPr>
          <w:p>
            <w:pPr>
              <w:pStyle w:val="0"/>
            </w:pPr>
            <w:r>
              <w:rPr>
                <w:sz w:val="20"/>
              </w:rPr>
              <w:t xml:space="preserve">Создана модельная библиотека на основе регионального модельного стандарта</w:t>
            </w:r>
          </w:p>
        </w:tc>
        <w:tc>
          <w:tcPr>
            <w:tcW w:w="2794" w:type="dxa"/>
            <w:vMerge w:val="restart"/>
          </w:tcPr>
          <w:p>
            <w:pPr>
              <w:pStyle w:val="0"/>
            </w:pPr>
            <w:r>
              <w:rPr>
                <w:sz w:val="20"/>
              </w:rPr>
              <w:t xml:space="preserve">Количество созданных модельных библиотек на основе регионального модельного стандарта, единиц</w:t>
            </w:r>
          </w:p>
        </w:tc>
        <w:tc>
          <w:tcPr>
            <w:tcW w:w="904" w:type="dxa"/>
          </w:tcPr>
          <w:p>
            <w:pPr>
              <w:pStyle w:val="0"/>
              <w:jc w:val="center"/>
            </w:pPr>
            <w:r>
              <w:rPr>
                <w:sz w:val="20"/>
              </w:rPr>
              <w:t xml:space="preserve">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"Койгородский"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5. Субсидия из республиканского бюджета Республики Коми на реализацию народных проектов в сфере культуры</w:t>
            </w:r>
          </w:p>
        </w:tc>
        <w:tc>
          <w:tcPr>
            <w:tcW w:w="2211" w:type="dxa"/>
            <w:vMerge w:val="restart"/>
          </w:tcPr>
          <w:p>
            <w:pPr>
              <w:pStyle w:val="0"/>
            </w:pPr>
            <w:r>
              <w:rPr>
                <w:sz w:val="20"/>
              </w:rPr>
              <w:t xml:space="preserve">-</w:t>
            </w:r>
          </w:p>
        </w:tc>
        <w:tc>
          <w:tcPr>
            <w:tcW w:w="2794" w:type="dxa"/>
            <w:vMerge w:val="restart"/>
          </w:tcPr>
          <w:p>
            <w:pPr>
              <w:pStyle w:val="0"/>
            </w:pPr>
            <w:r>
              <w:rPr>
                <w:sz w:val="20"/>
              </w:rPr>
              <w:t xml:space="preserve">1. Количество реализованных народных проектов в сфере культуры в муниципальных образованиях Республики Коми, единиц</w:t>
            </w:r>
          </w:p>
        </w:tc>
        <w:tc>
          <w:tcPr>
            <w:tcW w:w="904" w:type="dxa"/>
          </w:tcPr>
          <w:p>
            <w:pPr>
              <w:pStyle w:val="0"/>
              <w:jc w:val="center"/>
            </w:pPr>
            <w:r>
              <w:rPr>
                <w:sz w:val="20"/>
              </w:rPr>
              <w:t xml:space="preserve">31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r>
          </w:p>
        </w:tc>
        <w:tc>
          <w:tcPr>
            <w:tcW w:w="2211" w:type="dxa"/>
            <w:vMerge w:val="restart"/>
          </w:tcPr>
          <w:p>
            <w:pPr>
              <w:pStyle w:val="0"/>
            </w:pPr>
            <w:r>
              <w:rPr>
                <w:sz w:val="20"/>
              </w:rPr>
              <w:t xml:space="preserve">-</w:t>
            </w:r>
          </w:p>
        </w:tc>
        <w:tc>
          <w:tcPr>
            <w:tcW w:w="2794" w:type="dxa"/>
            <w:vMerge w:val="restart"/>
          </w:tcPr>
          <w:p>
            <w:pPr>
              <w:pStyle w:val="0"/>
            </w:pPr>
            <w:r>
              <w:rPr>
                <w:sz w:val="20"/>
              </w:rPr>
              <w:t xml:space="preserve">2. Удельный вес народных проектов, реализованных в полном объеме и в установленные сроки, от общего количества народных проектов, процентов</w:t>
            </w: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510" w:type="dxa"/>
            <w:vMerge w:val="restart"/>
          </w:tcPr>
          <w:p>
            <w:pPr>
              <w:pStyle w:val="0"/>
            </w:pPr>
            <w:r>
              <w:rPr>
                <w:sz w:val="20"/>
              </w:rPr>
              <w:t xml:space="preserve">2.</w:t>
            </w:r>
          </w:p>
        </w:tc>
        <w:tc>
          <w:tcPr>
            <w:tcW w:w="2268" w:type="dxa"/>
            <w:vMerge w:val="restart"/>
          </w:tcPr>
          <w:p>
            <w:pPr>
              <w:pStyle w:val="0"/>
              <w:jc w:val="both"/>
            </w:pPr>
            <w:r>
              <w:rPr>
                <w:sz w:val="20"/>
              </w:rPr>
              <w:t xml:space="preserve">Основное мероприятие 1.01.04. Предоставление Гранта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3061" w:type="dxa"/>
          </w:tcPr>
          <w:p>
            <w:pPr>
              <w:pStyle w:val="0"/>
            </w:pPr>
            <w:r>
              <w:rPr>
                <w:sz w:val="20"/>
              </w:rPr>
              <w:t xml:space="preserve">Грант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2211" w:type="dxa"/>
            <w:vMerge w:val="restart"/>
          </w:tcPr>
          <w:p>
            <w:pPr>
              <w:pStyle w:val="0"/>
            </w:pPr>
            <w:r>
              <w:rPr>
                <w:sz w:val="20"/>
              </w:rPr>
              <w:t xml:space="preserve">-</w:t>
            </w:r>
          </w:p>
        </w:tc>
        <w:tc>
          <w:tcPr>
            <w:tcW w:w="2794" w:type="dxa"/>
            <w:vMerge w:val="restart"/>
          </w:tcPr>
          <w:p>
            <w:pPr>
              <w:pStyle w:val="0"/>
            </w:pPr>
            <w:r>
              <w:rPr>
                <w:sz w:val="20"/>
              </w:rPr>
              <w:t xml:space="preserve">Количество реализованных мероприятий по развитию и модернизации общественной инфраструктуры в рамках празднования Дня образования Республики Коми</w:t>
            </w:r>
          </w:p>
        </w:tc>
        <w:tc>
          <w:tcPr>
            <w:tcW w:w="904" w:type="dxa"/>
          </w:tcPr>
          <w:p>
            <w:pPr>
              <w:pStyle w:val="0"/>
              <w:jc w:val="center"/>
            </w:pPr>
            <w:r>
              <w:rPr>
                <w:sz w:val="20"/>
              </w:rPr>
              <w:t xml:space="preserve">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"Койгородский"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510" w:type="dxa"/>
            <w:vMerge w:val="restart"/>
          </w:tcPr>
          <w:p>
            <w:pPr>
              <w:pStyle w:val="0"/>
            </w:pPr>
            <w:r>
              <w:rPr>
                <w:sz w:val="20"/>
              </w:rPr>
              <w:t xml:space="preserve">3.</w:t>
            </w:r>
          </w:p>
        </w:tc>
        <w:tc>
          <w:tcPr>
            <w:tcW w:w="2268" w:type="dxa"/>
            <w:vMerge w:val="restart"/>
          </w:tcPr>
          <w:p>
            <w:pPr>
              <w:pStyle w:val="0"/>
              <w:jc w:val="both"/>
            </w:pPr>
            <w:r>
              <w:rPr>
                <w:sz w:val="20"/>
              </w:rPr>
              <w:t xml:space="preserve">Основное мероприятие 1А1 (1.01.05) Региональный проект "Культурная среда"</w:t>
            </w:r>
          </w:p>
        </w:tc>
        <w:tc>
          <w:tcPr>
            <w:tcW w:w="3061" w:type="dxa"/>
          </w:tcPr>
          <w:p>
            <w:pPr>
              <w:pStyle w:val="0"/>
            </w:pPr>
            <w:r>
              <w:rPr>
                <w:sz w:val="20"/>
              </w:rPr>
              <w:t xml:space="preserve">1. Субсидии на строительство и реконструкцию объектов муниципальной собственности в сфере культуры</w:t>
            </w:r>
          </w:p>
        </w:tc>
        <w:tc>
          <w:tcPr>
            <w:tcW w:w="2211" w:type="dxa"/>
            <w:vMerge w:val="restart"/>
          </w:tcPr>
          <w:p>
            <w:pPr>
              <w:pStyle w:val="0"/>
            </w:pPr>
            <w:r>
              <w:rPr>
                <w:sz w:val="20"/>
              </w:rPr>
              <w:t xml:space="preserve">Построены (реконструированы) и (или) капитально отремонтированы культурно-досуговые организации в сельской местности</w:t>
            </w:r>
          </w:p>
        </w:tc>
        <w:tc>
          <w:tcPr>
            <w:tcW w:w="2794" w:type="dxa"/>
            <w:vMerge w:val="restart"/>
          </w:tcPr>
          <w:p>
            <w:pPr>
              <w:pStyle w:val="0"/>
            </w:pPr>
            <w:r>
              <w:rPr>
                <w:sz w:val="20"/>
              </w:rPr>
              <w:t xml:space="preserve">Количество построенных (реконструированных) и (или) капитально отремонтированных культурно-досуговых организаций в сельской местности (нарастающим итогом), единиц</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2. Иные межбюджетные трансферты на создание модельных муниципальных библиотек</w:t>
            </w:r>
          </w:p>
        </w:tc>
        <w:tc>
          <w:tcPr>
            <w:tcW w:w="2211" w:type="dxa"/>
            <w:vMerge w:val="restart"/>
          </w:tcPr>
          <w:p>
            <w:pPr>
              <w:pStyle w:val="0"/>
            </w:pPr>
            <w:r>
              <w:rPr>
                <w:sz w:val="20"/>
              </w:rPr>
              <w:t xml:space="preserve">Переоснащены муниципальные библиотеки по модельному стандарту</w:t>
            </w:r>
          </w:p>
        </w:tc>
        <w:tc>
          <w:tcPr>
            <w:tcW w:w="2794" w:type="dxa"/>
            <w:vMerge w:val="restart"/>
          </w:tcPr>
          <w:p>
            <w:pPr>
              <w:pStyle w:val="0"/>
            </w:pPr>
            <w:r>
              <w:rPr>
                <w:sz w:val="20"/>
              </w:rPr>
              <w:t xml:space="preserve">Количество переоснащенных муниципальных библиотек по модельному стандарту, единиц</w:t>
            </w:r>
          </w:p>
        </w:tc>
        <w:tc>
          <w:tcPr>
            <w:tcW w:w="904" w:type="dxa"/>
          </w:tcPr>
          <w:p>
            <w:pPr>
              <w:pStyle w:val="0"/>
              <w:jc w:val="center"/>
            </w:pPr>
            <w:r>
              <w:rPr>
                <w:sz w:val="20"/>
              </w:rPr>
              <w:t xml:space="preserve">3</w:t>
            </w:r>
          </w:p>
        </w:tc>
        <w:tc>
          <w:tcPr>
            <w:tcW w:w="904" w:type="dxa"/>
          </w:tcPr>
          <w:p>
            <w:pPr>
              <w:pStyle w:val="0"/>
            </w:pPr>
            <w:r>
              <w:rPr>
                <w:sz w:val="20"/>
              </w:rPr>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3. Субсидии на поддержку отрасли культуры</w:t>
            </w:r>
          </w:p>
        </w:tc>
        <w:tc>
          <w:tcPr>
            <w:tcW w:w="2211" w:type="dxa"/>
            <w:vMerge w:val="restart"/>
          </w:tcPr>
          <w:p>
            <w:pPr>
              <w:pStyle w:val="0"/>
            </w:pPr>
            <w:r>
              <w:rPr>
                <w:sz w:val="20"/>
              </w:rPr>
              <w:t xml:space="preserve">1. Реконструированы и (или) капитально отремонтированы региональные и муниципальные детские школы искусств по видам искусств</w:t>
            </w:r>
          </w:p>
        </w:tc>
        <w:tc>
          <w:tcPr>
            <w:tcW w:w="2794" w:type="dxa"/>
            <w:vMerge w:val="restart"/>
          </w:tcPr>
          <w:p>
            <w:pPr>
              <w:pStyle w:val="0"/>
            </w:pPr>
            <w:r>
              <w:rPr>
                <w:sz w:val="20"/>
              </w:rPr>
              <w:t xml:space="preserve">1. Количество реконструированных и (или) капитально отремонтированных региональных и муниципальных детских школ искусств по видам искусств, единиц</w:t>
            </w: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"Ухта"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r>
          </w:p>
        </w:tc>
        <w:tc>
          <w:tcPr>
            <w:tcW w:w="2211" w:type="dxa"/>
            <w:vMerge w:val="restart"/>
          </w:tcPr>
          <w:p>
            <w:pPr>
              <w:pStyle w:val="0"/>
            </w:pPr>
            <w:r>
              <w:rPr>
                <w:sz w:val="20"/>
              </w:rPr>
              <w:t xml:space="preserve">2.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2794" w:type="dxa"/>
            <w:vMerge w:val="restart"/>
          </w:tcPr>
          <w:p>
            <w:pPr>
              <w:pStyle w:val="0"/>
            </w:pPr>
            <w:r>
              <w:rPr>
                <w:sz w:val="20"/>
              </w:rPr>
              <w:t xml:space="preserve">2. 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единиц</w:t>
            </w:r>
          </w:p>
        </w:tc>
        <w:tc>
          <w:tcPr>
            <w:tcW w:w="904" w:type="dxa"/>
          </w:tcPr>
          <w:p>
            <w:pPr>
              <w:pStyle w:val="0"/>
              <w:jc w:val="center"/>
            </w:pPr>
            <w:r>
              <w:rPr>
                <w:sz w:val="20"/>
              </w:rPr>
              <w:t xml:space="preserve">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r>
          </w:p>
        </w:tc>
        <w:tc>
          <w:tcPr>
            <w:tcW w:w="2211" w:type="dxa"/>
            <w:vMerge w:val="restart"/>
          </w:tcPr>
          <w:p>
            <w:pPr>
              <w:pStyle w:val="0"/>
            </w:pPr>
            <w:r>
              <w:rPr>
                <w:sz w:val="20"/>
              </w:rPr>
              <w:t xml:space="preserve">2. 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2794" w:type="dxa"/>
            <w:vMerge w:val="restart"/>
          </w:tcPr>
          <w:p>
            <w:pPr>
              <w:pStyle w:val="0"/>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w:t>
            </w: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"Вуктыл"</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4. Субсидии на техническое оснащение муниципальных музеев</w:t>
            </w:r>
          </w:p>
        </w:tc>
        <w:tc>
          <w:tcPr>
            <w:tcW w:w="2211" w:type="dxa"/>
            <w:vMerge w:val="restart"/>
          </w:tcPr>
          <w:p>
            <w:pPr>
              <w:pStyle w:val="0"/>
            </w:pPr>
            <w:r>
              <w:rPr>
                <w:sz w:val="20"/>
              </w:rPr>
              <w:t xml:space="preserve">Технически оснащены муниципальные музеи</w:t>
            </w:r>
          </w:p>
        </w:tc>
        <w:tc>
          <w:tcPr>
            <w:tcW w:w="2794" w:type="dxa"/>
            <w:vMerge w:val="restart"/>
          </w:tcPr>
          <w:p>
            <w:pPr>
              <w:pStyle w:val="0"/>
            </w:pPr>
            <w:r>
              <w:rPr>
                <w:sz w:val="20"/>
              </w:rPr>
              <w:t xml:space="preserve">Количество технически оснащенных муниципальных музеев</w:t>
            </w:r>
          </w:p>
        </w:tc>
        <w:tc>
          <w:tcPr>
            <w:tcW w:w="904" w:type="dxa"/>
          </w:tcPr>
          <w:p>
            <w:pPr>
              <w:pStyle w:val="0"/>
              <w:jc w:val="center"/>
            </w:pPr>
            <w:r>
              <w:rPr>
                <w:sz w:val="20"/>
              </w:rPr>
              <w:t xml:space="preserve">3</w:t>
            </w:r>
          </w:p>
        </w:tc>
        <w:tc>
          <w:tcPr>
            <w:tcW w:w="904" w:type="dxa"/>
          </w:tcPr>
          <w:p>
            <w:pPr>
              <w:pStyle w:val="0"/>
            </w:pPr>
            <w:r>
              <w:rPr>
                <w:sz w:val="20"/>
              </w:rPr>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5. Субсидии на реконструкцию и капитальный ремонт муниципальных музеев</w:t>
            </w:r>
          </w:p>
        </w:tc>
        <w:tc>
          <w:tcPr>
            <w:tcW w:w="2211" w:type="dxa"/>
            <w:vMerge w:val="restart"/>
          </w:tcPr>
          <w:p>
            <w:pPr>
              <w:pStyle w:val="0"/>
            </w:pPr>
            <w:r>
              <w:rPr>
                <w:sz w:val="20"/>
              </w:rPr>
              <w:t xml:space="preserve">Реконструированы и капитально отремонтированы муниципальные музеи</w:t>
            </w:r>
          </w:p>
        </w:tc>
        <w:tc>
          <w:tcPr>
            <w:tcW w:w="2794" w:type="dxa"/>
            <w:vMerge w:val="restart"/>
          </w:tcPr>
          <w:p>
            <w:pPr>
              <w:pStyle w:val="0"/>
            </w:pPr>
            <w:r>
              <w:rPr>
                <w:sz w:val="20"/>
              </w:rPr>
              <w:t xml:space="preserve">Количество реконструированных и (или) капитально отремонтированных муниципальных музеев</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w:t>
            </w:r>
          </w:p>
        </w:tc>
        <w:tc>
          <w:tcPr>
            <w:tcW w:w="904" w:type="dxa"/>
          </w:tcPr>
          <w:p>
            <w:pPr>
              <w:pStyle w:val="0"/>
              <w:jc w:val="center"/>
            </w:pPr>
            <w:r>
              <w:rPr>
                <w:sz w:val="20"/>
              </w:rPr>
              <w:t xml:space="preserve">1</w:t>
            </w:r>
          </w:p>
        </w:tc>
        <w:tc>
          <w:tcPr>
            <w:tcW w:w="904" w:type="dxa"/>
          </w:tcPr>
          <w:p>
            <w:pPr>
              <w:pStyle w:val="0"/>
            </w:pPr>
            <w:r>
              <w:rPr>
                <w:sz w:val="20"/>
              </w:rPr>
            </w:r>
          </w:p>
        </w:tc>
      </w:tr>
      <w:tr>
        <w:tc>
          <w:tcPr>
            <w:tcW w:w="510" w:type="dxa"/>
            <w:vMerge w:val="restart"/>
          </w:tcPr>
          <w:p>
            <w:pPr>
              <w:pStyle w:val="0"/>
            </w:pPr>
            <w:r>
              <w:rPr>
                <w:sz w:val="20"/>
              </w:rPr>
              <w:t xml:space="preserve">4.</w:t>
            </w:r>
          </w:p>
        </w:tc>
        <w:tc>
          <w:tcPr>
            <w:tcW w:w="2268" w:type="dxa"/>
            <w:vMerge w:val="restart"/>
          </w:tcPr>
          <w:p>
            <w:pPr>
              <w:pStyle w:val="0"/>
              <w:jc w:val="both"/>
            </w:pPr>
            <w:r>
              <w:rPr>
                <w:sz w:val="20"/>
              </w:rPr>
              <w:t xml:space="preserve">Основное мероприятие 1А3 (1.01.06) Региональный проект "Цифровая культура"</w:t>
            </w:r>
          </w:p>
        </w:tc>
        <w:tc>
          <w:tcPr>
            <w:tcW w:w="3061" w:type="dxa"/>
          </w:tcPr>
          <w:p>
            <w:pPr>
              <w:pStyle w:val="0"/>
            </w:pPr>
            <w:r>
              <w:rPr>
                <w:sz w:val="20"/>
              </w:rPr>
              <w:t xml:space="preserve">Иные межбюджетные трансферты на создание виртуальных концертных залов, создание модельных муниципальных библиотек</w:t>
            </w:r>
          </w:p>
        </w:tc>
        <w:tc>
          <w:tcPr>
            <w:tcW w:w="2211" w:type="dxa"/>
            <w:vMerge w:val="restart"/>
          </w:tcPr>
          <w:p>
            <w:pPr>
              <w:pStyle w:val="0"/>
            </w:pPr>
            <w:r>
              <w:rPr>
                <w:sz w:val="20"/>
              </w:rPr>
              <w:t xml:space="preserve">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 (количество залов нарастающим итогом)</w:t>
            </w:r>
          </w:p>
        </w:tc>
        <w:tc>
          <w:tcPr>
            <w:tcW w:w="2794" w:type="dxa"/>
            <w:vMerge w:val="restart"/>
          </w:tcPr>
          <w:p>
            <w:pPr>
              <w:pStyle w:val="0"/>
            </w:pPr>
            <w:r>
              <w:rPr>
                <w:sz w:val="20"/>
              </w:rPr>
              <w:t xml:space="preserve">Количество созданных виртуальных концертных залов на площадках организаций культуры, в том числе в домах культуры, библиотеках, музеях, для трансляции знаковых культурных мероприятий (количество залов нарастающим итогом, единиц)</w:t>
            </w: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510" w:type="dxa"/>
            <w:vMerge w:val="restart"/>
          </w:tcPr>
          <w:p>
            <w:pPr>
              <w:pStyle w:val="0"/>
            </w:pPr>
            <w:r>
              <w:rPr>
                <w:sz w:val="20"/>
              </w:rPr>
              <w:t xml:space="preserve">5.</w:t>
            </w:r>
          </w:p>
        </w:tc>
        <w:tc>
          <w:tcPr>
            <w:tcW w:w="2268" w:type="dxa"/>
            <w:vMerge w:val="restart"/>
          </w:tcPr>
          <w:p>
            <w:pPr>
              <w:pStyle w:val="0"/>
              <w:jc w:val="both"/>
            </w:pPr>
            <w:r>
              <w:rPr>
                <w:sz w:val="20"/>
              </w:rPr>
              <w:t xml:space="preserve">Основное мероприятие 1.02.01. Развитие библиотечного дела</w:t>
            </w:r>
          </w:p>
        </w:tc>
        <w:tc>
          <w:tcPr>
            <w:tcW w:w="3061" w:type="dxa"/>
          </w:tcPr>
          <w:p>
            <w:pPr>
              <w:pStyle w:val="0"/>
            </w:pPr>
            <w:r>
              <w:rPr>
                <w:sz w:val="20"/>
              </w:rPr>
              <w:t xml:space="preserve">Субсидии на поддержку отрасли культуры</w:t>
            </w:r>
          </w:p>
        </w:tc>
        <w:tc>
          <w:tcPr>
            <w:tcW w:w="2211" w:type="dxa"/>
            <w:vMerge w:val="restart"/>
          </w:tcPr>
          <w:p>
            <w:pPr>
              <w:pStyle w:val="0"/>
            </w:pPr>
            <w:r>
              <w:rPr>
                <w:sz w:val="20"/>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2794" w:type="dxa"/>
            <w:vMerge w:val="restart"/>
          </w:tcPr>
          <w:p>
            <w:pPr>
              <w:pStyle w:val="0"/>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904" w:type="dxa"/>
          </w:tcPr>
          <w:p>
            <w:pPr>
              <w:pStyle w:val="0"/>
              <w:jc w:val="center"/>
            </w:pPr>
            <w:r>
              <w:rPr>
                <w:sz w:val="20"/>
              </w:rPr>
              <w:t xml:space="preserve">20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"Вуктыл"</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"Ухта"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"Койгородский"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510" w:type="dxa"/>
            <w:vMerge w:val="restart"/>
          </w:tcPr>
          <w:p>
            <w:pPr>
              <w:pStyle w:val="0"/>
            </w:pPr>
            <w:r>
              <w:rPr>
                <w:sz w:val="20"/>
              </w:rPr>
              <w:t xml:space="preserve">6.</w:t>
            </w:r>
          </w:p>
        </w:tc>
        <w:tc>
          <w:tcPr>
            <w:tcW w:w="2268" w:type="dxa"/>
            <w:vMerge w:val="restart"/>
          </w:tcPr>
          <w:p>
            <w:pPr>
              <w:pStyle w:val="0"/>
              <w:jc w:val="both"/>
            </w:pPr>
            <w:r>
              <w:rPr>
                <w:sz w:val="20"/>
              </w:rPr>
              <w:t xml:space="preserve">Основное мероприятие 2А2 (2.02.05). Реализация отдельных мероприятий регионального проекта "Творческие люди" в части реализации масштабных проектов, грантовой поддержки творческих проектов и добровольческих движений, продвижения талантливой молодежи, подготовки и переподготовки кадров для отрасли культуры</w:t>
            </w:r>
          </w:p>
        </w:tc>
        <w:tc>
          <w:tcPr>
            <w:tcW w:w="3061" w:type="dxa"/>
          </w:tcPr>
          <w:p>
            <w:pPr>
              <w:pStyle w:val="0"/>
            </w:pPr>
            <w:r>
              <w:rPr>
                <w:sz w:val="20"/>
              </w:rPr>
              <w:t xml:space="preserve">Субсидии на поддержку отрасли культуры</w:t>
            </w:r>
          </w:p>
        </w:tc>
        <w:tc>
          <w:tcPr>
            <w:tcW w:w="2211" w:type="dxa"/>
            <w:vMerge w:val="restart"/>
          </w:tcPr>
          <w:p>
            <w:pPr>
              <w:pStyle w:val="0"/>
            </w:pPr>
            <w:r>
              <w:rPr>
                <w:sz w:val="20"/>
              </w:rPr>
              <w:t xml:space="preserve">Оказана государственная поддержка лучшим работникам сельских учреждений культуры</w:t>
            </w:r>
          </w:p>
        </w:tc>
        <w:tc>
          <w:tcPr>
            <w:tcW w:w="2794" w:type="dxa"/>
            <w:vMerge w:val="restart"/>
          </w:tcPr>
          <w:p>
            <w:pPr>
              <w:pStyle w:val="0"/>
            </w:pPr>
            <w:r>
              <w:rPr>
                <w:sz w:val="20"/>
              </w:rPr>
              <w:t xml:space="preserve">Количество лучших работников сельских учреждений культуры, которым оказана государственная поддержка в виде денежного поощрения, человек</w:t>
            </w:r>
          </w:p>
        </w:tc>
        <w:tc>
          <w:tcPr>
            <w:tcW w:w="904" w:type="dxa"/>
          </w:tcPr>
          <w:p>
            <w:pPr>
              <w:pStyle w:val="0"/>
              <w:jc w:val="center"/>
            </w:pPr>
            <w:r>
              <w:rPr>
                <w:sz w:val="20"/>
              </w:rPr>
              <w:t xml:space="preserve">9</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Субсидии на поддержку отрасли культуры</w:t>
            </w:r>
          </w:p>
        </w:tc>
        <w:tc>
          <w:tcPr>
            <w:tcW w:w="2211" w:type="dxa"/>
            <w:vMerge w:val="restart"/>
          </w:tcPr>
          <w:p>
            <w:pPr>
              <w:pStyle w:val="0"/>
            </w:pPr>
            <w:r>
              <w:rPr>
                <w:sz w:val="20"/>
              </w:rPr>
              <w:t xml:space="preserve">Оказана государственная поддержка лучшим сельским учреждениям культуры</w:t>
            </w:r>
          </w:p>
        </w:tc>
        <w:tc>
          <w:tcPr>
            <w:tcW w:w="2794" w:type="dxa"/>
            <w:vMerge w:val="restart"/>
          </w:tcPr>
          <w:p>
            <w:pPr>
              <w:pStyle w:val="0"/>
            </w:pPr>
            <w:r>
              <w:rPr>
                <w:sz w:val="20"/>
              </w:rPr>
              <w:t xml:space="preserve">Количество лучших сельских учреждений культуры, которым оказана государственная поддержка в виде денежного поощрения, единиц</w:t>
            </w:r>
          </w:p>
        </w:tc>
        <w:tc>
          <w:tcPr>
            <w:tcW w:w="904" w:type="dxa"/>
          </w:tcPr>
          <w:p>
            <w:pPr>
              <w:pStyle w:val="0"/>
              <w:jc w:val="center"/>
            </w:pPr>
            <w:r>
              <w:rPr>
                <w:sz w:val="20"/>
              </w:rPr>
              <w:t xml:space="preserve">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pPr>
            <w:r>
              <w:rPr>
                <w:sz w:val="20"/>
              </w:rPr>
            </w:r>
          </w:p>
        </w:tc>
        <w:tc>
          <w:tcPr>
            <w:tcW w:w="904" w:type="dxa"/>
          </w:tcPr>
          <w:p>
            <w:pPr>
              <w:pStyle w:val="0"/>
            </w:pPr>
            <w:r>
              <w:rPr>
                <w:sz w:val="20"/>
              </w:rPr>
            </w:r>
          </w:p>
        </w:tc>
      </w:tr>
      <w:tr>
        <w:tc>
          <w:tcPr>
            <w:tcW w:w="510" w:type="dxa"/>
            <w:vMerge w:val="restart"/>
          </w:tcPr>
          <w:p>
            <w:pPr>
              <w:pStyle w:val="0"/>
            </w:pPr>
            <w:r>
              <w:rPr>
                <w:sz w:val="20"/>
              </w:rPr>
              <w:t xml:space="preserve">7.</w:t>
            </w:r>
          </w:p>
        </w:tc>
        <w:tc>
          <w:tcPr>
            <w:tcW w:w="2268" w:type="dxa"/>
            <w:vMerge w:val="restart"/>
          </w:tcPr>
          <w:p>
            <w:pPr>
              <w:pStyle w:val="0"/>
              <w:jc w:val="both"/>
            </w:pPr>
            <w:r>
              <w:rPr>
                <w:sz w:val="20"/>
              </w:rPr>
              <w:t xml:space="preserve">Основное мероприятие 2.02.04. Поддержка творческих инициатив в области культурно-досуговой деятельности, в том числе этнокультурного развития народов, проживающих на территории Республики Коми</w:t>
            </w:r>
          </w:p>
        </w:tc>
        <w:tc>
          <w:tcPr>
            <w:tcW w:w="3061" w:type="dxa"/>
          </w:tcPr>
          <w:p>
            <w:pPr>
              <w:pStyle w:val="0"/>
            </w:pPr>
            <w:r>
              <w:rPr>
                <w:sz w:val="20"/>
              </w:rPr>
              <w:t xml:space="preserve">1. Субсидии на реализацию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w:t>
            </w:r>
          </w:p>
        </w:tc>
        <w:tc>
          <w:tcPr>
            <w:tcW w:w="2211" w:type="dxa"/>
            <w:vMerge w:val="restart"/>
          </w:tcPr>
          <w:p>
            <w:pPr>
              <w:pStyle w:val="0"/>
            </w:pPr>
            <w:r>
              <w:rPr>
                <w:sz w:val="20"/>
              </w:rPr>
              <w:t xml:space="preserve">-</w:t>
            </w:r>
          </w:p>
        </w:tc>
        <w:tc>
          <w:tcPr>
            <w:tcW w:w="2794" w:type="dxa"/>
          </w:tcPr>
          <w:p>
            <w:pPr>
              <w:pStyle w:val="0"/>
            </w:pPr>
            <w:r>
              <w:rPr>
                <w:sz w:val="20"/>
              </w:rPr>
              <w:t xml:space="preserve">1. Численность населения, охваченного народным проектом в области этнокультурного развития народов, проживающих на территории Республики Коми (тыс. человек)</w:t>
            </w:r>
          </w:p>
        </w:tc>
        <w:tc>
          <w:tcPr>
            <w:tcW w:w="904" w:type="dxa"/>
          </w:tcPr>
          <w:p>
            <w:pPr>
              <w:pStyle w:val="0"/>
              <w:jc w:val="center"/>
            </w:pPr>
            <w:r>
              <w:rPr>
                <w:sz w:val="20"/>
              </w:rPr>
              <w:t xml:space="preserve">12,797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5,0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0,688</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tcW w:w="2794" w:type="dxa"/>
          </w:tcPr>
          <w:p>
            <w:pPr>
              <w:pStyle w:val="0"/>
            </w:pPr>
            <w:r>
              <w:rPr>
                <w:sz w:val="20"/>
              </w:rPr>
            </w:r>
          </w:p>
        </w:tc>
        <w:tc>
          <w:tcPr>
            <w:tcW w:w="904" w:type="dxa"/>
          </w:tcPr>
          <w:p>
            <w:pPr>
              <w:pStyle w:val="0"/>
              <w:jc w:val="center"/>
            </w:pPr>
            <w:r>
              <w:rPr>
                <w:sz w:val="20"/>
              </w:rPr>
              <w:t xml:space="preserve">0,4</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0,5</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2,0</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0,284</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tcW w:w="2794" w:type="dxa"/>
          </w:tcPr>
          <w:p>
            <w:pPr>
              <w:pStyle w:val="0"/>
            </w:pPr>
            <w:r>
              <w:rPr>
                <w:sz w:val="20"/>
              </w:rPr>
            </w:r>
          </w:p>
        </w:tc>
        <w:tc>
          <w:tcPr>
            <w:tcW w:w="904" w:type="dxa"/>
          </w:tcPr>
          <w:p>
            <w:pPr>
              <w:pStyle w:val="0"/>
              <w:jc w:val="center"/>
            </w:pPr>
            <w:r>
              <w:rPr>
                <w:sz w:val="20"/>
              </w:rPr>
              <w:t xml:space="preserve">0,55</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2,65</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0,155</w:t>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tcW w:w="2794" w:type="dxa"/>
          </w:tcPr>
          <w:p>
            <w:pPr>
              <w:pStyle w:val="0"/>
            </w:pPr>
            <w:r>
              <w:rPr>
                <w:sz w:val="20"/>
              </w:rPr>
            </w:r>
          </w:p>
        </w:tc>
        <w:tc>
          <w:tcPr>
            <w:tcW w:w="904" w:type="dxa"/>
          </w:tcPr>
          <w:p>
            <w:pPr>
              <w:pStyle w:val="0"/>
              <w:jc w:val="center"/>
            </w:pPr>
            <w:r>
              <w:rPr>
                <w:sz w:val="20"/>
              </w:rPr>
              <w:t xml:space="preserve">0,57</w:t>
            </w:r>
          </w:p>
        </w:tc>
        <w:tc>
          <w:tcPr>
            <w:tcW w:w="904" w:type="dxa"/>
          </w:tcPr>
          <w:p>
            <w:pPr>
              <w:pStyle w:val="0"/>
            </w:pPr>
            <w:r>
              <w:rPr>
                <w:sz w:val="20"/>
              </w:rPr>
            </w:r>
          </w:p>
        </w:tc>
        <w:tc>
          <w:tcPr>
            <w:tcW w:w="904" w:type="dxa"/>
          </w:tcPr>
          <w:p>
            <w:pPr>
              <w:pStyle w:val="0"/>
            </w:pPr>
            <w:r>
              <w:rPr>
                <w:sz w:val="20"/>
              </w:rPr>
            </w:r>
          </w:p>
        </w:tc>
      </w:tr>
      <w:tr>
        <w:tc>
          <w:tcPr>
            <w:tcW w:w="510" w:type="dxa"/>
            <w:vMerge w:val="restart"/>
          </w:tcPr>
          <w:p>
            <w:pPr>
              <w:pStyle w:val="0"/>
            </w:pPr>
            <w:r>
              <w:rPr>
                <w:sz w:val="20"/>
              </w:rPr>
            </w:r>
          </w:p>
        </w:tc>
        <w:tc>
          <w:tcPr>
            <w:tcW w:w="2268" w:type="dxa"/>
            <w:vMerge w:val="restart"/>
          </w:tcPr>
          <w:p>
            <w:pPr>
              <w:pStyle w:val="0"/>
            </w:pPr>
            <w:r>
              <w:rPr>
                <w:sz w:val="20"/>
              </w:rPr>
            </w:r>
          </w:p>
        </w:tc>
        <w:tc>
          <w:tcPr>
            <w:tcW w:w="3061" w:type="dxa"/>
            <w:tcBorders>
              <w:bottom w:val="nil"/>
            </w:tcBorders>
          </w:tcPr>
          <w:p>
            <w:pPr>
              <w:pStyle w:val="0"/>
            </w:pPr>
            <w:r>
              <w:rPr>
                <w:sz w:val="20"/>
              </w:rPr>
            </w:r>
          </w:p>
        </w:tc>
        <w:tc>
          <w:tcPr>
            <w:tcW w:w="2211" w:type="dxa"/>
            <w:vMerge w:val="restart"/>
          </w:tcPr>
          <w:p>
            <w:pPr>
              <w:pStyle w:val="0"/>
            </w:pPr>
            <w:r>
              <w:rPr>
                <w:sz w:val="20"/>
              </w:rPr>
            </w:r>
          </w:p>
        </w:tc>
        <w:tc>
          <w:tcPr>
            <w:tcW w:w="2794" w:type="dxa"/>
            <w:vMerge w:val="restart"/>
          </w:tcPr>
          <w:p>
            <w:pPr>
              <w:pStyle w:val="0"/>
            </w:pPr>
            <w:r>
              <w:rPr>
                <w:sz w:val="20"/>
              </w:rPr>
              <w:t xml:space="preserve">2. Количество реализованных народных проектов в области этнокультурного развития народов, проживающих на территории Республики Коми в муниципальных образованиях Республики Коми, единиц</w:t>
            </w:r>
          </w:p>
        </w:tc>
        <w:tc>
          <w:tcPr>
            <w:tcW w:w="904" w:type="dxa"/>
          </w:tcPr>
          <w:p>
            <w:pPr>
              <w:pStyle w:val="0"/>
              <w:jc w:val="center"/>
            </w:pPr>
            <w:r>
              <w:rPr>
                <w:sz w:val="20"/>
              </w:rPr>
              <w:t xml:space="preserve">11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Borders>
              <w:top w:val="nil"/>
            </w:tcBorders>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510" w:type="dxa"/>
            <w:vMerge w:val="restart"/>
          </w:tcPr>
          <w:p>
            <w:pPr>
              <w:pStyle w:val="0"/>
            </w:pPr>
            <w:r>
              <w:rPr>
                <w:sz w:val="20"/>
              </w:rPr>
              <w:t xml:space="preserve">8.</w:t>
            </w:r>
          </w:p>
        </w:tc>
        <w:tc>
          <w:tcPr>
            <w:tcW w:w="2268" w:type="dxa"/>
            <w:vMerge w:val="restart"/>
          </w:tcPr>
          <w:p>
            <w:pPr>
              <w:pStyle w:val="0"/>
              <w:jc w:val="both"/>
            </w:pPr>
            <w:r>
              <w:rPr>
                <w:sz w:val="20"/>
              </w:rPr>
              <w:t xml:space="preserve">Основное мероприятие 5.01.03. Предоставление субсидий муниципальным образованиям на повышение уровня оплаты труда отдельных категорий работников в сфере культуры</w:t>
            </w:r>
          </w:p>
        </w:tc>
        <w:tc>
          <w:tcPr>
            <w:tcW w:w="3061" w:type="dxa"/>
          </w:tcPr>
          <w:p>
            <w:pPr>
              <w:pStyle w:val="0"/>
            </w:pPr>
            <w:r>
              <w:rPr>
                <w:sz w:val="20"/>
              </w:rPr>
              <w:t xml:space="preserve">1. Субсидии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культуры</w:t>
            </w:r>
          </w:p>
        </w:tc>
        <w:tc>
          <w:tcPr>
            <w:tcW w:w="2211" w:type="dxa"/>
            <w:vMerge w:val="restart"/>
          </w:tcPr>
          <w:p>
            <w:pPr>
              <w:pStyle w:val="0"/>
            </w:pPr>
            <w:r>
              <w:rPr>
                <w:sz w:val="20"/>
              </w:rPr>
              <w:t xml:space="preserve">-</w:t>
            </w:r>
          </w:p>
        </w:tc>
        <w:tc>
          <w:tcPr>
            <w:tcW w:w="2794" w:type="dxa"/>
            <w:vMerge w:val="restart"/>
          </w:tcPr>
          <w:p>
            <w:pPr>
              <w:pStyle w:val="0"/>
            </w:pPr>
            <w:r>
              <w:rPr>
                <w:sz w:val="20"/>
              </w:rPr>
              <w:t xml:space="preserve">1. Среднемесячная заработная плата работников муниципальных учреждений культуры в муниципальном образовании за текущий год, рублей</w:t>
            </w:r>
          </w:p>
        </w:tc>
        <w:tc>
          <w:tcPr>
            <w:tcW w:w="904" w:type="dxa"/>
          </w:tcPr>
          <w:p>
            <w:pPr>
              <w:pStyle w:val="0"/>
              <w:jc w:val="center"/>
            </w:pPr>
            <w:r>
              <w:rPr>
                <w:sz w:val="20"/>
              </w:rPr>
              <w:t xml:space="preserve">54305,0</w:t>
            </w:r>
          </w:p>
        </w:tc>
        <w:tc>
          <w:tcPr>
            <w:tcW w:w="904" w:type="dxa"/>
          </w:tcPr>
          <w:p>
            <w:pPr>
              <w:pStyle w:val="0"/>
              <w:jc w:val="center"/>
            </w:pPr>
            <w:r>
              <w:rPr>
                <w:sz w:val="20"/>
              </w:rPr>
              <w:t xml:space="preserve">54305,0</w:t>
            </w:r>
          </w:p>
        </w:tc>
        <w:tc>
          <w:tcPr>
            <w:tcW w:w="904" w:type="dxa"/>
          </w:tcPr>
          <w:p>
            <w:pPr>
              <w:pStyle w:val="0"/>
              <w:jc w:val="center"/>
            </w:pPr>
            <w:r>
              <w:rPr>
                <w:sz w:val="20"/>
              </w:rPr>
              <w:t xml:space="preserve">54305,0</w:t>
            </w:r>
          </w:p>
        </w:tc>
      </w:tr>
      <w:tr>
        <w:tc>
          <w:tcPr>
            <w:vMerge w:val="continue"/>
          </w:tcPr>
          <w:p/>
        </w:tc>
        <w:tc>
          <w:tcPr>
            <w:vMerge w:val="continue"/>
          </w:tcPr>
          <w:p/>
        </w:tc>
        <w:tc>
          <w:tcPr>
            <w:tcW w:w="3061" w:type="dxa"/>
          </w:tcPr>
          <w:p>
            <w:pPr>
              <w:pStyle w:val="0"/>
            </w:pPr>
            <w:r>
              <w:rPr>
                <w:sz w:val="20"/>
              </w:rPr>
              <w:t xml:space="preserve">МО ГО "Воркута"</w:t>
            </w:r>
          </w:p>
        </w:tc>
        <w:tc>
          <w:tcPr>
            <w:vMerge w:val="continue"/>
          </w:tcPr>
          <w:p/>
        </w:tc>
        <w:tc>
          <w:tcPr>
            <w:vMerge w:val="continue"/>
          </w:tcPr>
          <w:p/>
        </w:tc>
        <w:tc>
          <w:tcPr>
            <w:tcW w:w="904" w:type="dxa"/>
          </w:tcPr>
          <w:p>
            <w:pPr>
              <w:pStyle w:val="0"/>
              <w:jc w:val="center"/>
            </w:pPr>
            <w:r>
              <w:rPr>
                <w:sz w:val="20"/>
              </w:rPr>
              <w:t xml:space="preserve">79525</w:t>
            </w:r>
          </w:p>
        </w:tc>
        <w:tc>
          <w:tcPr>
            <w:tcW w:w="904" w:type="dxa"/>
          </w:tcPr>
          <w:p>
            <w:pPr>
              <w:pStyle w:val="0"/>
              <w:jc w:val="center"/>
            </w:pPr>
            <w:r>
              <w:rPr>
                <w:sz w:val="20"/>
              </w:rPr>
              <w:t xml:space="preserve">79525</w:t>
            </w:r>
          </w:p>
        </w:tc>
        <w:tc>
          <w:tcPr>
            <w:tcW w:w="904" w:type="dxa"/>
          </w:tcPr>
          <w:p>
            <w:pPr>
              <w:pStyle w:val="0"/>
              <w:jc w:val="center"/>
            </w:pPr>
            <w:r>
              <w:rPr>
                <w:sz w:val="20"/>
              </w:rPr>
              <w:t xml:space="preserve">79525</w:t>
            </w:r>
          </w:p>
        </w:tc>
      </w:tr>
      <w:tr>
        <w:tc>
          <w:tcPr>
            <w:vMerge w:val="continue"/>
          </w:tcPr>
          <w:p/>
        </w:tc>
        <w:tc>
          <w:tcPr>
            <w:vMerge w:val="continue"/>
          </w:tcPr>
          <w:p/>
        </w:tc>
        <w:tc>
          <w:tcPr>
            <w:tcW w:w="3061" w:type="dxa"/>
          </w:tcPr>
          <w:p>
            <w:pPr>
              <w:pStyle w:val="0"/>
            </w:pPr>
            <w:r>
              <w:rPr>
                <w:sz w:val="20"/>
              </w:rPr>
              <w:t xml:space="preserve">МО МО "Вуктыл"</w:t>
            </w:r>
          </w:p>
        </w:tc>
        <w:tc>
          <w:tcPr>
            <w:vMerge w:val="continue"/>
          </w:tcPr>
          <w:p/>
        </w:tc>
        <w:tc>
          <w:tcPr>
            <w:vMerge w:val="continue"/>
          </w:tcPr>
          <w:p/>
        </w:tc>
        <w:tc>
          <w:tcPr>
            <w:tcW w:w="904" w:type="dxa"/>
          </w:tcPr>
          <w:p>
            <w:pPr>
              <w:pStyle w:val="0"/>
              <w:jc w:val="center"/>
            </w:pPr>
            <w:r>
              <w:rPr>
                <w:sz w:val="20"/>
              </w:rPr>
              <w:t xml:space="preserve">49253</w:t>
            </w:r>
          </w:p>
        </w:tc>
        <w:tc>
          <w:tcPr>
            <w:tcW w:w="904" w:type="dxa"/>
          </w:tcPr>
          <w:p>
            <w:pPr>
              <w:pStyle w:val="0"/>
              <w:jc w:val="center"/>
            </w:pPr>
            <w:r>
              <w:rPr>
                <w:sz w:val="20"/>
              </w:rPr>
              <w:t xml:space="preserve">49253</w:t>
            </w:r>
          </w:p>
        </w:tc>
        <w:tc>
          <w:tcPr>
            <w:tcW w:w="904" w:type="dxa"/>
          </w:tcPr>
          <w:p>
            <w:pPr>
              <w:pStyle w:val="0"/>
              <w:jc w:val="center"/>
            </w:pPr>
            <w:r>
              <w:rPr>
                <w:sz w:val="20"/>
              </w:rPr>
              <w:t xml:space="preserve">49253</w:t>
            </w:r>
          </w:p>
        </w:tc>
      </w:tr>
      <w:tr>
        <w:tc>
          <w:tcPr>
            <w:vMerge w:val="continue"/>
          </w:tcPr>
          <w:p/>
        </w:tc>
        <w:tc>
          <w:tcPr>
            <w:vMerge w:val="continue"/>
          </w:tcPr>
          <w:p/>
        </w:tc>
        <w:tc>
          <w:tcPr>
            <w:tcW w:w="3061" w:type="dxa"/>
          </w:tcPr>
          <w:p>
            <w:pPr>
              <w:pStyle w:val="0"/>
            </w:pPr>
            <w:r>
              <w:rPr>
                <w:sz w:val="20"/>
              </w:rPr>
              <w:t xml:space="preserve">МО ГО "Сыктывкар"</w:t>
            </w:r>
          </w:p>
        </w:tc>
        <w:tc>
          <w:tcPr>
            <w:vMerge w:val="continue"/>
          </w:tcPr>
          <w:p/>
        </w:tc>
        <w:tc>
          <w:tcPr>
            <w:vMerge w:val="continue"/>
          </w:tcPr>
          <w:p/>
        </w:tc>
        <w:tc>
          <w:tcPr>
            <w:tcW w:w="904" w:type="dxa"/>
          </w:tcPr>
          <w:p>
            <w:pPr>
              <w:pStyle w:val="0"/>
              <w:jc w:val="center"/>
            </w:pPr>
            <w:r>
              <w:rPr>
                <w:sz w:val="20"/>
              </w:rPr>
              <w:t xml:space="preserve">57468</w:t>
            </w:r>
          </w:p>
        </w:tc>
        <w:tc>
          <w:tcPr>
            <w:tcW w:w="904" w:type="dxa"/>
          </w:tcPr>
          <w:p>
            <w:pPr>
              <w:pStyle w:val="0"/>
              <w:jc w:val="center"/>
            </w:pPr>
            <w:r>
              <w:rPr>
                <w:sz w:val="20"/>
              </w:rPr>
              <w:t xml:space="preserve">57468</w:t>
            </w:r>
          </w:p>
        </w:tc>
        <w:tc>
          <w:tcPr>
            <w:tcW w:w="904" w:type="dxa"/>
          </w:tcPr>
          <w:p>
            <w:pPr>
              <w:pStyle w:val="0"/>
              <w:jc w:val="center"/>
            </w:pPr>
            <w:r>
              <w:rPr>
                <w:sz w:val="20"/>
              </w:rPr>
              <w:t xml:space="preserve">57468</w:t>
            </w:r>
          </w:p>
        </w:tc>
      </w:tr>
      <w:tr>
        <w:tc>
          <w:tcPr>
            <w:vMerge w:val="continue"/>
          </w:tcPr>
          <w:p/>
        </w:tc>
        <w:tc>
          <w:tcPr>
            <w:vMerge w:val="continue"/>
          </w:tcPr>
          <w:p/>
        </w:tc>
        <w:tc>
          <w:tcPr>
            <w:tcW w:w="3061" w:type="dxa"/>
          </w:tcPr>
          <w:p>
            <w:pPr>
              <w:pStyle w:val="0"/>
            </w:pPr>
            <w:r>
              <w:rPr>
                <w:sz w:val="20"/>
              </w:rPr>
              <w:t xml:space="preserve">МО МО "Инта"</w:t>
            </w:r>
          </w:p>
        </w:tc>
        <w:tc>
          <w:tcPr>
            <w:vMerge w:val="continue"/>
          </w:tcPr>
          <w:p/>
        </w:tc>
        <w:tc>
          <w:tcPr>
            <w:vMerge w:val="continue"/>
          </w:tcPr>
          <w:p/>
        </w:tc>
        <w:tc>
          <w:tcPr>
            <w:tcW w:w="904" w:type="dxa"/>
          </w:tcPr>
          <w:p>
            <w:pPr>
              <w:pStyle w:val="0"/>
              <w:jc w:val="center"/>
            </w:pPr>
            <w:r>
              <w:rPr>
                <w:sz w:val="20"/>
              </w:rPr>
              <w:t xml:space="preserve">64026</w:t>
            </w:r>
          </w:p>
        </w:tc>
        <w:tc>
          <w:tcPr>
            <w:tcW w:w="904" w:type="dxa"/>
          </w:tcPr>
          <w:p>
            <w:pPr>
              <w:pStyle w:val="0"/>
              <w:jc w:val="center"/>
            </w:pPr>
            <w:r>
              <w:rPr>
                <w:sz w:val="20"/>
              </w:rPr>
              <w:t xml:space="preserve">64026</w:t>
            </w:r>
          </w:p>
        </w:tc>
        <w:tc>
          <w:tcPr>
            <w:tcW w:w="904" w:type="dxa"/>
          </w:tcPr>
          <w:p>
            <w:pPr>
              <w:pStyle w:val="0"/>
              <w:jc w:val="center"/>
            </w:pPr>
            <w:r>
              <w:rPr>
                <w:sz w:val="20"/>
              </w:rPr>
              <w:t xml:space="preserve">64026</w:t>
            </w:r>
          </w:p>
        </w:tc>
      </w:tr>
      <w:tr>
        <w:tc>
          <w:tcPr>
            <w:vMerge w:val="continue"/>
          </w:tcPr>
          <w:p/>
        </w:tc>
        <w:tc>
          <w:tcPr>
            <w:vMerge w:val="continue"/>
          </w:tcPr>
          <w:p/>
        </w:tc>
        <w:tc>
          <w:tcPr>
            <w:tcW w:w="3061" w:type="dxa"/>
          </w:tcPr>
          <w:p>
            <w:pPr>
              <w:pStyle w:val="0"/>
            </w:pPr>
            <w:r>
              <w:rPr>
                <w:sz w:val="20"/>
              </w:rPr>
              <w:t xml:space="preserve">МО МО "Усинск"</w:t>
            </w:r>
          </w:p>
        </w:tc>
        <w:tc>
          <w:tcPr>
            <w:vMerge w:val="continue"/>
          </w:tcPr>
          <w:p/>
        </w:tc>
        <w:tc>
          <w:tcPr>
            <w:vMerge w:val="continue"/>
          </w:tcPr>
          <w:p/>
        </w:tc>
        <w:tc>
          <w:tcPr>
            <w:tcW w:w="904" w:type="dxa"/>
          </w:tcPr>
          <w:p>
            <w:pPr>
              <w:pStyle w:val="0"/>
              <w:jc w:val="center"/>
            </w:pPr>
            <w:r>
              <w:rPr>
                <w:sz w:val="20"/>
              </w:rPr>
              <w:t xml:space="preserve">91288</w:t>
            </w:r>
          </w:p>
        </w:tc>
        <w:tc>
          <w:tcPr>
            <w:tcW w:w="904" w:type="dxa"/>
          </w:tcPr>
          <w:p>
            <w:pPr>
              <w:pStyle w:val="0"/>
              <w:jc w:val="center"/>
            </w:pPr>
            <w:r>
              <w:rPr>
                <w:sz w:val="20"/>
              </w:rPr>
              <w:t xml:space="preserve">91288</w:t>
            </w:r>
          </w:p>
        </w:tc>
        <w:tc>
          <w:tcPr>
            <w:tcW w:w="904" w:type="dxa"/>
          </w:tcPr>
          <w:p>
            <w:pPr>
              <w:pStyle w:val="0"/>
              <w:jc w:val="center"/>
            </w:pPr>
            <w:r>
              <w:rPr>
                <w:sz w:val="20"/>
              </w:rPr>
              <w:t xml:space="preserve">91288</w:t>
            </w:r>
          </w:p>
        </w:tc>
      </w:tr>
      <w:tr>
        <w:tc>
          <w:tcPr>
            <w:vMerge w:val="continue"/>
          </w:tcPr>
          <w:p/>
        </w:tc>
        <w:tc>
          <w:tcPr>
            <w:vMerge w:val="continue"/>
          </w:tcPr>
          <w:p/>
        </w:tc>
        <w:tc>
          <w:tcPr>
            <w:tcW w:w="3061" w:type="dxa"/>
          </w:tcPr>
          <w:p>
            <w:pPr>
              <w:pStyle w:val="0"/>
            </w:pPr>
            <w:r>
              <w:rPr>
                <w:sz w:val="20"/>
              </w:rPr>
              <w:t xml:space="preserve">МО МО "Ухта"</w:t>
            </w:r>
          </w:p>
        </w:tc>
        <w:tc>
          <w:tcPr>
            <w:vMerge w:val="continue"/>
          </w:tcPr>
          <w:p/>
        </w:tc>
        <w:tc>
          <w:tcPr>
            <w:vMerge w:val="continue"/>
          </w:tcPr>
          <w:p/>
        </w:tc>
        <w:tc>
          <w:tcPr>
            <w:tcW w:w="904" w:type="dxa"/>
          </w:tcPr>
          <w:p>
            <w:pPr>
              <w:pStyle w:val="0"/>
              <w:jc w:val="center"/>
            </w:pPr>
            <w:r>
              <w:rPr>
                <w:sz w:val="20"/>
              </w:rPr>
              <w:t xml:space="preserve">52290</w:t>
            </w:r>
          </w:p>
        </w:tc>
        <w:tc>
          <w:tcPr>
            <w:tcW w:w="904" w:type="dxa"/>
          </w:tcPr>
          <w:p>
            <w:pPr>
              <w:pStyle w:val="0"/>
              <w:jc w:val="center"/>
            </w:pPr>
            <w:r>
              <w:rPr>
                <w:sz w:val="20"/>
              </w:rPr>
              <w:t xml:space="preserve">52290</w:t>
            </w:r>
          </w:p>
        </w:tc>
        <w:tc>
          <w:tcPr>
            <w:tcW w:w="904" w:type="dxa"/>
          </w:tcPr>
          <w:p>
            <w:pPr>
              <w:pStyle w:val="0"/>
              <w:jc w:val="center"/>
            </w:pPr>
            <w:r>
              <w:rPr>
                <w:sz w:val="20"/>
              </w:rPr>
              <w:t xml:space="preserve">52290</w:t>
            </w:r>
          </w:p>
        </w:tc>
      </w:tr>
      <w:tr>
        <w:tc>
          <w:tcPr>
            <w:vMerge w:val="continue"/>
          </w:tcPr>
          <w:p/>
        </w:tc>
        <w:tc>
          <w:tcPr>
            <w:vMerge w:val="continue"/>
          </w:tcPr>
          <w:p/>
        </w:tc>
        <w:tc>
          <w:tcPr>
            <w:tcW w:w="3061" w:type="dxa"/>
          </w:tcPr>
          <w:p>
            <w:pPr>
              <w:pStyle w:val="0"/>
            </w:pPr>
            <w:r>
              <w:rPr>
                <w:sz w:val="20"/>
              </w:rPr>
              <w:t xml:space="preserve">МО МР "Ижемский"</w:t>
            </w:r>
          </w:p>
        </w:tc>
        <w:tc>
          <w:tcPr>
            <w:vMerge w:val="continue"/>
          </w:tcPr>
          <w:p/>
        </w:tc>
        <w:tc>
          <w:tcPr>
            <w:vMerge w:val="continue"/>
          </w:tcPr>
          <w:p/>
        </w:tc>
        <w:tc>
          <w:tcPr>
            <w:tcW w:w="904" w:type="dxa"/>
          </w:tcPr>
          <w:p>
            <w:pPr>
              <w:pStyle w:val="0"/>
              <w:jc w:val="center"/>
            </w:pPr>
            <w:r>
              <w:rPr>
                <w:sz w:val="20"/>
              </w:rPr>
              <w:t xml:space="preserve">52830</w:t>
            </w:r>
          </w:p>
        </w:tc>
        <w:tc>
          <w:tcPr>
            <w:tcW w:w="904" w:type="dxa"/>
          </w:tcPr>
          <w:p>
            <w:pPr>
              <w:pStyle w:val="0"/>
              <w:jc w:val="center"/>
            </w:pPr>
            <w:r>
              <w:rPr>
                <w:sz w:val="20"/>
              </w:rPr>
              <w:t xml:space="preserve">52830</w:t>
            </w:r>
          </w:p>
        </w:tc>
        <w:tc>
          <w:tcPr>
            <w:tcW w:w="904" w:type="dxa"/>
          </w:tcPr>
          <w:p>
            <w:pPr>
              <w:pStyle w:val="0"/>
              <w:jc w:val="center"/>
            </w:pPr>
            <w:r>
              <w:rPr>
                <w:sz w:val="20"/>
              </w:rPr>
              <w:t xml:space="preserve">52830</w:t>
            </w:r>
          </w:p>
        </w:tc>
      </w:tr>
      <w:tr>
        <w:tc>
          <w:tcPr>
            <w:vMerge w:val="continue"/>
          </w:tcPr>
          <w:p/>
        </w:tc>
        <w:tc>
          <w:tcPr>
            <w:vMerge w:val="continue"/>
          </w:tcPr>
          <w:p/>
        </w:tc>
        <w:tc>
          <w:tcPr>
            <w:tcW w:w="3061" w:type="dxa"/>
          </w:tcPr>
          <w:p>
            <w:pPr>
              <w:pStyle w:val="0"/>
            </w:pPr>
            <w:r>
              <w:rPr>
                <w:sz w:val="20"/>
              </w:rPr>
              <w:t xml:space="preserve">МО МР "Княжпогостский"</w:t>
            </w:r>
          </w:p>
        </w:tc>
        <w:tc>
          <w:tcPr>
            <w:vMerge w:val="continue"/>
          </w:tcPr>
          <w:p/>
        </w:tc>
        <w:tc>
          <w:tcPr>
            <w:vMerge w:val="continue"/>
          </w:tcPr>
          <w:p/>
        </w:tc>
        <w:tc>
          <w:tcPr>
            <w:tcW w:w="904" w:type="dxa"/>
          </w:tcPr>
          <w:p>
            <w:pPr>
              <w:pStyle w:val="0"/>
              <w:jc w:val="center"/>
            </w:pPr>
            <w:r>
              <w:rPr>
                <w:sz w:val="20"/>
              </w:rPr>
              <w:t xml:space="preserve">45146</w:t>
            </w:r>
          </w:p>
        </w:tc>
        <w:tc>
          <w:tcPr>
            <w:tcW w:w="904" w:type="dxa"/>
          </w:tcPr>
          <w:p>
            <w:pPr>
              <w:pStyle w:val="0"/>
              <w:jc w:val="center"/>
            </w:pPr>
            <w:r>
              <w:rPr>
                <w:sz w:val="20"/>
              </w:rPr>
              <w:t xml:space="preserve">45146</w:t>
            </w:r>
          </w:p>
        </w:tc>
        <w:tc>
          <w:tcPr>
            <w:tcW w:w="904" w:type="dxa"/>
          </w:tcPr>
          <w:p>
            <w:pPr>
              <w:pStyle w:val="0"/>
              <w:jc w:val="center"/>
            </w:pPr>
            <w:r>
              <w:rPr>
                <w:sz w:val="20"/>
              </w:rPr>
              <w:t xml:space="preserve">45146</w:t>
            </w:r>
          </w:p>
        </w:tc>
      </w:tr>
      <w:tr>
        <w:tc>
          <w:tcPr>
            <w:vMerge w:val="continue"/>
          </w:tcPr>
          <w:p/>
        </w:tc>
        <w:tc>
          <w:tcPr>
            <w:vMerge w:val="continue"/>
          </w:tcPr>
          <w:p/>
        </w:tc>
        <w:tc>
          <w:tcPr>
            <w:tcW w:w="3061" w:type="dxa"/>
          </w:tcPr>
          <w:p>
            <w:pPr>
              <w:pStyle w:val="0"/>
            </w:pPr>
            <w:r>
              <w:rPr>
                <w:sz w:val="20"/>
              </w:rPr>
              <w:t xml:space="preserve">МО МР "Койгородский"</w:t>
            </w:r>
          </w:p>
        </w:tc>
        <w:tc>
          <w:tcPr>
            <w:vMerge w:val="continue"/>
          </w:tcPr>
          <w:p/>
        </w:tc>
        <w:tc>
          <w:tcPr>
            <w:vMerge w:val="continue"/>
          </w:tcPr>
          <w:p/>
        </w:tc>
        <w:tc>
          <w:tcPr>
            <w:tcW w:w="904" w:type="dxa"/>
          </w:tcPr>
          <w:p>
            <w:pPr>
              <w:pStyle w:val="0"/>
              <w:jc w:val="center"/>
            </w:pPr>
            <w:r>
              <w:rPr>
                <w:sz w:val="20"/>
              </w:rPr>
              <w:t xml:space="preserve">48292</w:t>
            </w:r>
          </w:p>
        </w:tc>
        <w:tc>
          <w:tcPr>
            <w:tcW w:w="904" w:type="dxa"/>
          </w:tcPr>
          <w:p>
            <w:pPr>
              <w:pStyle w:val="0"/>
              <w:jc w:val="center"/>
            </w:pPr>
            <w:r>
              <w:rPr>
                <w:sz w:val="20"/>
              </w:rPr>
              <w:t xml:space="preserve">48292</w:t>
            </w:r>
          </w:p>
        </w:tc>
        <w:tc>
          <w:tcPr>
            <w:tcW w:w="904" w:type="dxa"/>
          </w:tcPr>
          <w:p>
            <w:pPr>
              <w:pStyle w:val="0"/>
              <w:jc w:val="center"/>
            </w:pPr>
            <w:r>
              <w:rPr>
                <w:sz w:val="20"/>
              </w:rPr>
              <w:t xml:space="preserve">48292</w:t>
            </w:r>
          </w:p>
        </w:tc>
      </w:tr>
      <w:tr>
        <w:tc>
          <w:tcPr>
            <w:vMerge w:val="continue"/>
          </w:tcPr>
          <w:p/>
        </w:tc>
        <w:tc>
          <w:tcPr>
            <w:vMerge w:val="continue"/>
          </w:tcPr>
          <w:p/>
        </w:tc>
        <w:tc>
          <w:tcPr>
            <w:tcW w:w="3061" w:type="dxa"/>
          </w:tcPr>
          <w:p>
            <w:pPr>
              <w:pStyle w:val="0"/>
            </w:pPr>
            <w:r>
              <w:rPr>
                <w:sz w:val="20"/>
              </w:rPr>
              <w:t xml:space="preserve">МО МР "Корткеросский"</w:t>
            </w:r>
          </w:p>
        </w:tc>
        <w:tc>
          <w:tcPr>
            <w:vMerge w:val="continue"/>
          </w:tcPr>
          <w:p/>
        </w:tc>
        <w:tc>
          <w:tcPr>
            <w:vMerge w:val="continue"/>
          </w:tcPr>
          <w:p/>
        </w:tc>
        <w:tc>
          <w:tcPr>
            <w:tcW w:w="904" w:type="dxa"/>
          </w:tcPr>
          <w:p>
            <w:pPr>
              <w:pStyle w:val="0"/>
              <w:jc w:val="center"/>
            </w:pPr>
            <w:r>
              <w:rPr>
                <w:sz w:val="20"/>
              </w:rPr>
              <w:t xml:space="preserve">39013</w:t>
            </w:r>
          </w:p>
        </w:tc>
        <w:tc>
          <w:tcPr>
            <w:tcW w:w="904" w:type="dxa"/>
          </w:tcPr>
          <w:p>
            <w:pPr>
              <w:pStyle w:val="0"/>
              <w:jc w:val="center"/>
            </w:pPr>
            <w:r>
              <w:rPr>
                <w:sz w:val="20"/>
              </w:rPr>
              <w:t xml:space="preserve">39013</w:t>
            </w:r>
          </w:p>
        </w:tc>
        <w:tc>
          <w:tcPr>
            <w:tcW w:w="904" w:type="dxa"/>
          </w:tcPr>
          <w:p>
            <w:pPr>
              <w:pStyle w:val="0"/>
              <w:jc w:val="center"/>
            </w:pPr>
            <w:r>
              <w:rPr>
                <w:sz w:val="20"/>
              </w:rPr>
              <w:t xml:space="preserve">39013</w:t>
            </w:r>
          </w:p>
        </w:tc>
      </w:tr>
      <w:tr>
        <w:tc>
          <w:tcPr>
            <w:vMerge w:val="continue"/>
          </w:tcPr>
          <w:p/>
        </w:tc>
        <w:tc>
          <w:tcPr>
            <w:vMerge w:val="continue"/>
          </w:tcPr>
          <w:p/>
        </w:tc>
        <w:tc>
          <w:tcPr>
            <w:tcW w:w="3061" w:type="dxa"/>
          </w:tcPr>
          <w:p>
            <w:pPr>
              <w:pStyle w:val="0"/>
            </w:pPr>
            <w:r>
              <w:rPr>
                <w:sz w:val="20"/>
              </w:rPr>
              <w:t xml:space="preserve">МО МР "Печора"</w:t>
            </w:r>
          </w:p>
        </w:tc>
        <w:tc>
          <w:tcPr>
            <w:vMerge w:val="continue"/>
          </w:tcPr>
          <w:p/>
        </w:tc>
        <w:tc>
          <w:tcPr>
            <w:vMerge w:val="continue"/>
          </w:tcPr>
          <w:p/>
        </w:tc>
        <w:tc>
          <w:tcPr>
            <w:tcW w:w="904" w:type="dxa"/>
          </w:tcPr>
          <w:p>
            <w:pPr>
              <w:pStyle w:val="0"/>
              <w:jc w:val="center"/>
            </w:pPr>
            <w:r>
              <w:rPr>
                <w:sz w:val="20"/>
              </w:rPr>
              <w:t xml:space="preserve">57723</w:t>
            </w:r>
          </w:p>
        </w:tc>
        <w:tc>
          <w:tcPr>
            <w:tcW w:w="904" w:type="dxa"/>
          </w:tcPr>
          <w:p>
            <w:pPr>
              <w:pStyle w:val="0"/>
              <w:jc w:val="center"/>
            </w:pPr>
            <w:r>
              <w:rPr>
                <w:sz w:val="20"/>
              </w:rPr>
              <w:t xml:space="preserve">57723</w:t>
            </w:r>
          </w:p>
        </w:tc>
        <w:tc>
          <w:tcPr>
            <w:tcW w:w="904" w:type="dxa"/>
          </w:tcPr>
          <w:p>
            <w:pPr>
              <w:pStyle w:val="0"/>
              <w:jc w:val="center"/>
            </w:pPr>
            <w:r>
              <w:rPr>
                <w:sz w:val="20"/>
              </w:rPr>
              <w:t xml:space="preserve">57723</w:t>
            </w:r>
          </w:p>
        </w:tc>
      </w:tr>
      <w:tr>
        <w:tc>
          <w:tcPr>
            <w:vMerge w:val="continue"/>
          </w:tcPr>
          <w:p/>
        </w:tc>
        <w:tc>
          <w:tcPr>
            <w:vMerge w:val="continue"/>
          </w:tcPr>
          <w:p/>
        </w:tc>
        <w:tc>
          <w:tcPr>
            <w:tcW w:w="3061" w:type="dxa"/>
          </w:tcPr>
          <w:p>
            <w:pPr>
              <w:pStyle w:val="0"/>
            </w:pPr>
            <w:r>
              <w:rPr>
                <w:sz w:val="20"/>
              </w:rPr>
              <w:t xml:space="preserve">МО ГП "Печора"</w:t>
            </w:r>
          </w:p>
        </w:tc>
        <w:tc>
          <w:tcPr>
            <w:vMerge w:val="continue"/>
          </w:tcPr>
          <w:p/>
        </w:tc>
        <w:tc>
          <w:tcPr>
            <w:vMerge w:val="continue"/>
          </w:tcPr>
          <w:p/>
        </w:tc>
        <w:tc>
          <w:tcPr>
            <w:tcW w:w="904" w:type="dxa"/>
          </w:tcPr>
          <w:p>
            <w:pPr>
              <w:pStyle w:val="0"/>
              <w:jc w:val="center"/>
            </w:pPr>
            <w:r>
              <w:rPr>
                <w:sz w:val="20"/>
              </w:rPr>
              <w:t xml:space="preserve">57723</w:t>
            </w:r>
          </w:p>
        </w:tc>
        <w:tc>
          <w:tcPr>
            <w:tcW w:w="904" w:type="dxa"/>
          </w:tcPr>
          <w:p>
            <w:pPr>
              <w:pStyle w:val="0"/>
              <w:jc w:val="center"/>
            </w:pPr>
            <w:r>
              <w:rPr>
                <w:sz w:val="20"/>
              </w:rPr>
              <w:t xml:space="preserve">57723</w:t>
            </w:r>
          </w:p>
        </w:tc>
        <w:tc>
          <w:tcPr>
            <w:tcW w:w="904" w:type="dxa"/>
          </w:tcPr>
          <w:p>
            <w:pPr>
              <w:pStyle w:val="0"/>
              <w:jc w:val="center"/>
            </w:pPr>
            <w:r>
              <w:rPr>
                <w:sz w:val="20"/>
              </w:rPr>
              <w:t xml:space="preserve">57723</w:t>
            </w:r>
          </w:p>
        </w:tc>
      </w:tr>
      <w:tr>
        <w:tc>
          <w:tcPr>
            <w:vMerge w:val="continue"/>
          </w:tcPr>
          <w:p/>
        </w:tc>
        <w:tc>
          <w:tcPr>
            <w:vMerge w:val="continue"/>
          </w:tcPr>
          <w:p/>
        </w:tc>
        <w:tc>
          <w:tcPr>
            <w:tcW w:w="3061" w:type="dxa"/>
          </w:tcPr>
          <w:p>
            <w:pPr>
              <w:pStyle w:val="0"/>
            </w:pPr>
            <w:r>
              <w:rPr>
                <w:sz w:val="20"/>
              </w:rPr>
              <w:t xml:space="preserve">МО МР "Прилузский"</w:t>
            </w:r>
          </w:p>
        </w:tc>
        <w:tc>
          <w:tcPr>
            <w:vMerge w:val="continue"/>
          </w:tcPr>
          <w:p/>
        </w:tc>
        <w:tc>
          <w:tcPr>
            <w:vMerge w:val="continue"/>
          </w:tcPr>
          <w:p/>
        </w:tc>
        <w:tc>
          <w:tcPr>
            <w:tcW w:w="904" w:type="dxa"/>
          </w:tcPr>
          <w:p>
            <w:pPr>
              <w:pStyle w:val="0"/>
              <w:jc w:val="center"/>
            </w:pPr>
            <w:r>
              <w:rPr>
                <w:sz w:val="20"/>
              </w:rPr>
              <w:t xml:space="preserve">51510</w:t>
            </w:r>
          </w:p>
        </w:tc>
        <w:tc>
          <w:tcPr>
            <w:tcW w:w="904" w:type="dxa"/>
          </w:tcPr>
          <w:p>
            <w:pPr>
              <w:pStyle w:val="0"/>
              <w:jc w:val="center"/>
            </w:pPr>
            <w:r>
              <w:rPr>
                <w:sz w:val="20"/>
              </w:rPr>
              <w:t xml:space="preserve">51510</w:t>
            </w:r>
          </w:p>
        </w:tc>
        <w:tc>
          <w:tcPr>
            <w:tcW w:w="904" w:type="dxa"/>
          </w:tcPr>
          <w:p>
            <w:pPr>
              <w:pStyle w:val="0"/>
              <w:jc w:val="center"/>
            </w:pPr>
            <w:r>
              <w:rPr>
                <w:sz w:val="20"/>
              </w:rPr>
              <w:t xml:space="preserve">51510</w:t>
            </w:r>
          </w:p>
        </w:tc>
      </w:tr>
      <w:tr>
        <w:tc>
          <w:tcPr>
            <w:vMerge w:val="continue"/>
          </w:tcPr>
          <w:p/>
        </w:tc>
        <w:tc>
          <w:tcPr>
            <w:vMerge w:val="continue"/>
          </w:tcPr>
          <w:p/>
        </w:tc>
        <w:tc>
          <w:tcPr>
            <w:tcW w:w="3061" w:type="dxa"/>
          </w:tcPr>
          <w:p>
            <w:pPr>
              <w:pStyle w:val="0"/>
            </w:pPr>
            <w:r>
              <w:rPr>
                <w:sz w:val="20"/>
              </w:rPr>
              <w:t xml:space="preserve">МО МР "Сосногорск"</w:t>
            </w:r>
          </w:p>
        </w:tc>
        <w:tc>
          <w:tcPr>
            <w:vMerge w:val="continue"/>
          </w:tcPr>
          <w:p/>
        </w:tc>
        <w:tc>
          <w:tcPr>
            <w:vMerge w:val="continue"/>
          </w:tcPr>
          <w:p/>
        </w:tc>
        <w:tc>
          <w:tcPr>
            <w:tcW w:w="904" w:type="dxa"/>
          </w:tcPr>
          <w:p>
            <w:pPr>
              <w:pStyle w:val="0"/>
              <w:jc w:val="center"/>
            </w:pPr>
            <w:r>
              <w:rPr>
                <w:sz w:val="20"/>
              </w:rPr>
              <w:t xml:space="preserve">40612</w:t>
            </w:r>
          </w:p>
        </w:tc>
        <w:tc>
          <w:tcPr>
            <w:tcW w:w="904" w:type="dxa"/>
          </w:tcPr>
          <w:p>
            <w:pPr>
              <w:pStyle w:val="0"/>
              <w:jc w:val="center"/>
            </w:pPr>
            <w:r>
              <w:rPr>
                <w:sz w:val="20"/>
              </w:rPr>
              <w:t xml:space="preserve">40612</w:t>
            </w:r>
          </w:p>
        </w:tc>
        <w:tc>
          <w:tcPr>
            <w:tcW w:w="904" w:type="dxa"/>
          </w:tcPr>
          <w:p>
            <w:pPr>
              <w:pStyle w:val="0"/>
              <w:jc w:val="center"/>
            </w:pPr>
            <w:r>
              <w:rPr>
                <w:sz w:val="20"/>
              </w:rPr>
              <w:t xml:space="preserve">40612</w:t>
            </w:r>
          </w:p>
        </w:tc>
      </w:tr>
      <w:tr>
        <w:tc>
          <w:tcPr>
            <w:vMerge w:val="continue"/>
          </w:tcPr>
          <w:p/>
        </w:tc>
        <w:tc>
          <w:tcPr>
            <w:vMerge w:val="continue"/>
          </w:tcPr>
          <w:p/>
        </w:tc>
        <w:tc>
          <w:tcPr>
            <w:tcW w:w="3061" w:type="dxa"/>
          </w:tcPr>
          <w:p>
            <w:pPr>
              <w:pStyle w:val="0"/>
            </w:pPr>
            <w:r>
              <w:rPr>
                <w:sz w:val="20"/>
              </w:rPr>
              <w:t xml:space="preserve">МО МР "Сысольский"</w:t>
            </w:r>
          </w:p>
        </w:tc>
        <w:tc>
          <w:tcPr>
            <w:vMerge w:val="continue"/>
          </w:tcPr>
          <w:p/>
        </w:tc>
        <w:tc>
          <w:tcPr>
            <w:vMerge w:val="continue"/>
          </w:tcPr>
          <w:p/>
        </w:tc>
        <w:tc>
          <w:tcPr>
            <w:tcW w:w="904" w:type="dxa"/>
          </w:tcPr>
          <w:p>
            <w:pPr>
              <w:pStyle w:val="0"/>
              <w:jc w:val="center"/>
            </w:pPr>
            <w:r>
              <w:rPr>
                <w:sz w:val="20"/>
              </w:rPr>
              <w:t xml:space="preserve">44496</w:t>
            </w:r>
          </w:p>
        </w:tc>
        <w:tc>
          <w:tcPr>
            <w:tcW w:w="904" w:type="dxa"/>
          </w:tcPr>
          <w:p>
            <w:pPr>
              <w:pStyle w:val="0"/>
              <w:jc w:val="center"/>
            </w:pPr>
            <w:r>
              <w:rPr>
                <w:sz w:val="20"/>
              </w:rPr>
              <w:t xml:space="preserve">44496</w:t>
            </w:r>
          </w:p>
        </w:tc>
        <w:tc>
          <w:tcPr>
            <w:tcW w:w="904" w:type="dxa"/>
          </w:tcPr>
          <w:p>
            <w:pPr>
              <w:pStyle w:val="0"/>
              <w:jc w:val="center"/>
            </w:pPr>
            <w:r>
              <w:rPr>
                <w:sz w:val="20"/>
              </w:rPr>
              <w:t xml:space="preserve">44496</w:t>
            </w:r>
          </w:p>
        </w:tc>
      </w:tr>
      <w:tr>
        <w:tc>
          <w:tcPr>
            <w:vMerge w:val="continue"/>
          </w:tcPr>
          <w:p/>
        </w:tc>
        <w:tc>
          <w:tcPr>
            <w:vMerge w:val="continue"/>
          </w:tcPr>
          <w:p/>
        </w:tc>
        <w:tc>
          <w:tcPr>
            <w:tcW w:w="3061" w:type="dxa"/>
          </w:tcPr>
          <w:p>
            <w:pPr>
              <w:pStyle w:val="0"/>
            </w:pPr>
            <w:r>
              <w:rPr>
                <w:sz w:val="20"/>
              </w:rPr>
              <w:t xml:space="preserve">МО МР "Сыктывдинский"</w:t>
            </w:r>
          </w:p>
        </w:tc>
        <w:tc>
          <w:tcPr>
            <w:vMerge w:val="continue"/>
          </w:tcPr>
          <w:p/>
        </w:tc>
        <w:tc>
          <w:tcPr>
            <w:vMerge w:val="continue"/>
          </w:tcPr>
          <w:p/>
        </w:tc>
        <w:tc>
          <w:tcPr>
            <w:tcW w:w="904" w:type="dxa"/>
          </w:tcPr>
          <w:p>
            <w:pPr>
              <w:pStyle w:val="0"/>
              <w:jc w:val="center"/>
            </w:pPr>
            <w:r>
              <w:rPr>
                <w:sz w:val="20"/>
              </w:rPr>
              <w:t xml:space="preserve">46636</w:t>
            </w:r>
          </w:p>
        </w:tc>
        <w:tc>
          <w:tcPr>
            <w:tcW w:w="904" w:type="dxa"/>
          </w:tcPr>
          <w:p>
            <w:pPr>
              <w:pStyle w:val="0"/>
              <w:jc w:val="center"/>
            </w:pPr>
            <w:r>
              <w:rPr>
                <w:sz w:val="20"/>
              </w:rPr>
              <w:t xml:space="preserve">46636</w:t>
            </w:r>
          </w:p>
        </w:tc>
        <w:tc>
          <w:tcPr>
            <w:tcW w:w="904" w:type="dxa"/>
          </w:tcPr>
          <w:p>
            <w:pPr>
              <w:pStyle w:val="0"/>
              <w:jc w:val="center"/>
            </w:pPr>
            <w:r>
              <w:rPr>
                <w:sz w:val="20"/>
              </w:rPr>
              <w:t xml:space="preserve">46636</w:t>
            </w:r>
          </w:p>
        </w:tc>
      </w:tr>
      <w:tr>
        <w:tc>
          <w:tcPr>
            <w:vMerge w:val="continue"/>
          </w:tcPr>
          <w:p/>
        </w:tc>
        <w:tc>
          <w:tcPr>
            <w:vMerge w:val="continue"/>
          </w:tcPr>
          <w:p/>
        </w:tc>
        <w:tc>
          <w:tcPr>
            <w:tcW w:w="3061" w:type="dxa"/>
          </w:tcPr>
          <w:p>
            <w:pPr>
              <w:pStyle w:val="0"/>
            </w:pPr>
            <w:r>
              <w:rPr>
                <w:sz w:val="20"/>
              </w:rPr>
              <w:t xml:space="preserve">МО МР "Троицко-Печорский"</w:t>
            </w:r>
          </w:p>
        </w:tc>
        <w:tc>
          <w:tcPr>
            <w:vMerge w:val="continue"/>
          </w:tcPr>
          <w:p/>
        </w:tc>
        <w:tc>
          <w:tcPr>
            <w:vMerge w:val="continue"/>
          </w:tcPr>
          <w:p/>
        </w:tc>
        <w:tc>
          <w:tcPr>
            <w:tcW w:w="904" w:type="dxa"/>
          </w:tcPr>
          <w:p>
            <w:pPr>
              <w:pStyle w:val="0"/>
              <w:jc w:val="center"/>
            </w:pPr>
            <w:r>
              <w:rPr>
                <w:sz w:val="20"/>
              </w:rPr>
              <w:t xml:space="preserve">48258</w:t>
            </w:r>
          </w:p>
        </w:tc>
        <w:tc>
          <w:tcPr>
            <w:tcW w:w="904" w:type="dxa"/>
          </w:tcPr>
          <w:p>
            <w:pPr>
              <w:pStyle w:val="0"/>
              <w:jc w:val="center"/>
            </w:pPr>
            <w:r>
              <w:rPr>
                <w:sz w:val="20"/>
              </w:rPr>
              <w:t xml:space="preserve">48258</w:t>
            </w:r>
          </w:p>
        </w:tc>
        <w:tc>
          <w:tcPr>
            <w:tcW w:w="904" w:type="dxa"/>
          </w:tcPr>
          <w:p>
            <w:pPr>
              <w:pStyle w:val="0"/>
              <w:jc w:val="center"/>
            </w:pPr>
            <w:r>
              <w:rPr>
                <w:sz w:val="20"/>
              </w:rPr>
              <w:t xml:space="preserve">48258</w:t>
            </w:r>
          </w:p>
        </w:tc>
      </w:tr>
      <w:tr>
        <w:tc>
          <w:tcPr>
            <w:vMerge w:val="continue"/>
          </w:tcPr>
          <w:p/>
        </w:tc>
        <w:tc>
          <w:tcPr>
            <w:vMerge w:val="continue"/>
          </w:tcPr>
          <w:p/>
        </w:tc>
        <w:tc>
          <w:tcPr>
            <w:tcW w:w="3061" w:type="dxa"/>
          </w:tcPr>
          <w:p>
            <w:pPr>
              <w:pStyle w:val="0"/>
            </w:pPr>
            <w:r>
              <w:rPr>
                <w:sz w:val="20"/>
              </w:rPr>
              <w:t xml:space="preserve">МО МР "Удорский"</w:t>
            </w:r>
          </w:p>
        </w:tc>
        <w:tc>
          <w:tcPr>
            <w:vMerge w:val="continue"/>
          </w:tcPr>
          <w:p/>
        </w:tc>
        <w:tc>
          <w:tcPr>
            <w:vMerge w:val="continue"/>
          </w:tcPr>
          <w:p/>
        </w:tc>
        <w:tc>
          <w:tcPr>
            <w:tcW w:w="904" w:type="dxa"/>
          </w:tcPr>
          <w:p>
            <w:pPr>
              <w:pStyle w:val="0"/>
              <w:jc w:val="center"/>
            </w:pPr>
            <w:r>
              <w:rPr>
                <w:sz w:val="20"/>
              </w:rPr>
              <w:t xml:space="preserve">50202</w:t>
            </w:r>
          </w:p>
        </w:tc>
        <w:tc>
          <w:tcPr>
            <w:tcW w:w="904" w:type="dxa"/>
          </w:tcPr>
          <w:p>
            <w:pPr>
              <w:pStyle w:val="0"/>
              <w:jc w:val="center"/>
            </w:pPr>
            <w:r>
              <w:rPr>
                <w:sz w:val="20"/>
              </w:rPr>
              <w:t xml:space="preserve">50202</w:t>
            </w:r>
          </w:p>
        </w:tc>
        <w:tc>
          <w:tcPr>
            <w:tcW w:w="904" w:type="dxa"/>
          </w:tcPr>
          <w:p>
            <w:pPr>
              <w:pStyle w:val="0"/>
              <w:jc w:val="center"/>
            </w:pPr>
            <w:r>
              <w:rPr>
                <w:sz w:val="20"/>
              </w:rPr>
              <w:t xml:space="preserve">50202</w:t>
            </w:r>
          </w:p>
        </w:tc>
      </w:tr>
      <w:tr>
        <w:tc>
          <w:tcPr>
            <w:vMerge w:val="continue"/>
          </w:tcPr>
          <w:p/>
        </w:tc>
        <w:tc>
          <w:tcPr>
            <w:vMerge w:val="continue"/>
          </w:tcPr>
          <w:p/>
        </w:tc>
        <w:tc>
          <w:tcPr>
            <w:tcW w:w="3061" w:type="dxa"/>
          </w:tcPr>
          <w:p>
            <w:pPr>
              <w:pStyle w:val="0"/>
            </w:pPr>
            <w:r>
              <w:rPr>
                <w:sz w:val="20"/>
              </w:rPr>
              <w:t xml:space="preserve">МО МР "Усть-Вымский"</w:t>
            </w:r>
          </w:p>
        </w:tc>
        <w:tc>
          <w:tcPr>
            <w:vMerge w:val="continue"/>
          </w:tcPr>
          <w:p/>
        </w:tc>
        <w:tc>
          <w:tcPr>
            <w:vMerge w:val="continue"/>
          </w:tcPr>
          <w:p/>
        </w:tc>
        <w:tc>
          <w:tcPr>
            <w:tcW w:w="904" w:type="dxa"/>
          </w:tcPr>
          <w:p>
            <w:pPr>
              <w:pStyle w:val="0"/>
              <w:jc w:val="center"/>
            </w:pPr>
            <w:r>
              <w:rPr>
                <w:sz w:val="20"/>
              </w:rPr>
              <w:t xml:space="preserve">47667</w:t>
            </w:r>
          </w:p>
        </w:tc>
        <w:tc>
          <w:tcPr>
            <w:tcW w:w="904" w:type="dxa"/>
          </w:tcPr>
          <w:p>
            <w:pPr>
              <w:pStyle w:val="0"/>
              <w:jc w:val="center"/>
            </w:pPr>
            <w:r>
              <w:rPr>
                <w:sz w:val="20"/>
              </w:rPr>
              <w:t xml:space="preserve">47667</w:t>
            </w:r>
          </w:p>
        </w:tc>
        <w:tc>
          <w:tcPr>
            <w:tcW w:w="904" w:type="dxa"/>
          </w:tcPr>
          <w:p>
            <w:pPr>
              <w:pStyle w:val="0"/>
              <w:jc w:val="center"/>
            </w:pPr>
            <w:r>
              <w:rPr>
                <w:sz w:val="20"/>
              </w:rPr>
              <w:t xml:space="preserve">47667</w:t>
            </w:r>
          </w:p>
        </w:tc>
      </w:tr>
      <w:tr>
        <w:tc>
          <w:tcPr>
            <w:vMerge w:val="continue"/>
          </w:tcPr>
          <w:p/>
        </w:tc>
        <w:tc>
          <w:tcPr>
            <w:vMerge w:val="continue"/>
          </w:tcPr>
          <w:p/>
        </w:tc>
        <w:tc>
          <w:tcPr>
            <w:tcW w:w="3061" w:type="dxa"/>
          </w:tcPr>
          <w:p>
            <w:pPr>
              <w:pStyle w:val="0"/>
            </w:pPr>
            <w:r>
              <w:rPr>
                <w:sz w:val="20"/>
              </w:rPr>
              <w:t xml:space="preserve">МО МР "Усть-Куломский"</w:t>
            </w:r>
          </w:p>
        </w:tc>
        <w:tc>
          <w:tcPr>
            <w:vMerge w:val="continue"/>
          </w:tcPr>
          <w:p/>
        </w:tc>
        <w:tc>
          <w:tcPr>
            <w:vMerge w:val="continue"/>
          </w:tcPr>
          <w:p/>
        </w:tc>
        <w:tc>
          <w:tcPr>
            <w:tcW w:w="904" w:type="dxa"/>
          </w:tcPr>
          <w:p>
            <w:pPr>
              <w:pStyle w:val="0"/>
              <w:jc w:val="center"/>
            </w:pPr>
            <w:r>
              <w:rPr>
                <w:sz w:val="20"/>
              </w:rPr>
              <w:t xml:space="preserve">45197</w:t>
            </w:r>
          </w:p>
        </w:tc>
        <w:tc>
          <w:tcPr>
            <w:tcW w:w="904" w:type="dxa"/>
          </w:tcPr>
          <w:p>
            <w:pPr>
              <w:pStyle w:val="0"/>
              <w:jc w:val="center"/>
            </w:pPr>
            <w:r>
              <w:rPr>
                <w:sz w:val="20"/>
              </w:rPr>
              <w:t xml:space="preserve">45197</w:t>
            </w:r>
          </w:p>
        </w:tc>
        <w:tc>
          <w:tcPr>
            <w:tcW w:w="904" w:type="dxa"/>
          </w:tcPr>
          <w:p>
            <w:pPr>
              <w:pStyle w:val="0"/>
              <w:jc w:val="center"/>
            </w:pPr>
            <w:r>
              <w:rPr>
                <w:sz w:val="20"/>
              </w:rPr>
              <w:t xml:space="preserve">45197</w:t>
            </w:r>
          </w:p>
        </w:tc>
      </w:tr>
      <w:tr>
        <w:tc>
          <w:tcPr>
            <w:vMerge w:val="continue"/>
          </w:tcPr>
          <w:p/>
        </w:tc>
        <w:tc>
          <w:tcPr>
            <w:vMerge w:val="continue"/>
          </w:tcPr>
          <w:p/>
        </w:tc>
        <w:tc>
          <w:tcPr>
            <w:tcW w:w="3061" w:type="dxa"/>
          </w:tcPr>
          <w:p>
            <w:pPr>
              <w:pStyle w:val="0"/>
            </w:pPr>
            <w:r>
              <w:rPr>
                <w:sz w:val="20"/>
              </w:rPr>
              <w:t xml:space="preserve">МО МР "Усть-Цилемский"</w:t>
            </w:r>
          </w:p>
        </w:tc>
        <w:tc>
          <w:tcPr>
            <w:vMerge w:val="continue"/>
          </w:tcPr>
          <w:p/>
        </w:tc>
        <w:tc>
          <w:tcPr>
            <w:vMerge w:val="continue"/>
          </w:tcPr>
          <w:p/>
        </w:tc>
        <w:tc>
          <w:tcPr>
            <w:tcW w:w="904" w:type="dxa"/>
          </w:tcPr>
          <w:p>
            <w:pPr>
              <w:pStyle w:val="0"/>
              <w:jc w:val="center"/>
            </w:pPr>
            <w:r>
              <w:rPr>
                <w:sz w:val="20"/>
              </w:rPr>
              <w:t xml:space="preserve">54778</w:t>
            </w:r>
          </w:p>
        </w:tc>
        <w:tc>
          <w:tcPr>
            <w:tcW w:w="904" w:type="dxa"/>
          </w:tcPr>
          <w:p>
            <w:pPr>
              <w:pStyle w:val="0"/>
              <w:jc w:val="center"/>
            </w:pPr>
            <w:r>
              <w:rPr>
                <w:sz w:val="20"/>
              </w:rPr>
              <w:t xml:space="preserve">54778</w:t>
            </w:r>
          </w:p>
        </w:tc>
        <w:tc>
          <w:tcPr>
            <w:tcW w:w="904" w:type="dxa"/>
          </w:tcPr>
          <w:p>
            <w:pPr>
              <w:pStyle w:val="0"/>
              <w:jc w:val="center"/>
            </w:pPr>
            <w:r>
              <w:rPr>
                <w:sz w:val="20"/>
              </w:rPr>
              <w:t xml:space="preserve">54778</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7555" w:name="P7555"/>
    <w:bookmarkEnd w:id="7555"/>
    <w:p>
      <w:pPr>
        <w:pStyle w:val="0"/>
        <w:spacing w:before="200" w:line-rule="auto"/>
        <w:ind w:firstLine="540"/>
        <w:jc w:val="both"/>
      </w:pPr>
      <w:r>
        <w:rPr>
          <w:sz w:val="20"/>
        </w:rPr>
        <w:t xml:space="preserve">&lt;*&gt; информация указывается в соответствии с заключенными соглашениями с муниципальными образованиями в Республике Коми;</w:t>
      </w:r>
    </w:p>
    <w:bookmarkStart w:id="7556" w:name="P7556"/>
    <w:bookmarkEnd w:id="7556"/>
    <w:p>
      <w:pPr>
        <w:pStyle w:val="0"/>
        <w:spacing w:before="200" w:line-rule="auto"/>
        <w:ind w:firstLine="540"/>
        <w:jc w:val="both"/>
      </w:pPr>
      <w:r>
        <w:rPr>
          <w:sz w:val="20"/>
        </w:rPr>
        <w:t xml:space="preserve">&lt;**&gt; показатель результата использования субсидии муниципальными образованиями в Республике Коми необходимый для достижения результата использования субсидии, установленного соглашением о предоставлении субсидии муниципальным образованиям в Республике Коми. Плановые значения показателя результата использования субсидии и (или) иных межбюджетных трансфертов, указываются в соответствии с заключенными соглашениями с муниципальными образованиями Республики Коми и вносятся в государственную программу при очередном (первом) внесении в нее изменений.</w:t>
      </w:r>
    </w:p>
    <w:p>
      <w:pPr>
        <w:pStyle w:val="0"/>
      </w:pPr>
      <w:r>
        <w:rPr>
          <w:sz w:val="20"/>
        </w:rPr>
      </w:r>
    </w:p>
    <w:p>
      <w:pPr>
        <w:pStyle w:val="0"/>
        <w:outlineLvl w:val="2"/>
        <w:jc w:val="right"/>
      </w:pPr>
      <w:r>
        <w:rPr>
          <w:sz w:val="20"/>
        </w:rPr>
        <w:t xml:space="preserve">Таблица 7</w:t>
      </w:r>
    </w:p>
    <w:p>
      <w:pPr>
        <w:pStyle w:val="0"/>
      </w:pPr>
      <w:r>
        <w:rPr>
          <w:sz w:val="20"/>
        </w:rPr>
      </w:r>
    </w:p>
    <w:bookmarkStart w:id="7560" w:name="P7560"/>
    <w:bookmarkEnd w:id="7560"/>
    <w:p>
      <w:pPr>
        <w:pStyle w:val="2"/>
        <w:jc w:val="center"/>
      </w:pPr>
      <w:r>
        <w:rPr>
          <w:sz w:val="20"/>
        </w:rPr>
        <w:t xml:space="preserve">ИНФОРМАЦИЯ</w:t>
      </w:r>
    </w:p>
    <w:p>
      <w:pPr>
        <w:pStyle w:val="2"/>
        <w:jc w:val="center"/>
      </w:pPr>
      <w:r>
        <w:rPr>
          <w:sz w:val="20"/>
        </w:rPr>
        <w:t xml:space="preserve">о налоговых расходах Республики Коми, соответствующих целям</w:t>
      </w:r>
    </w:p>
    <w:p>
      <w:pPr>
        <w:pStyle w:val="2"/>
        <w:jc w:val="center"/>
      </w:pPr>
      <w:r>
        <w:rPr>
          <w:sz w:val="20"/>
        </w:rPr>
        <w:t xml:space="preserve">Государственной программы Республики Коми "Развитие</w:t>
      </w:r>
    </w:p>
    <w:p>
      <w:pPr>
        <w:pStyle w:val="2"/>
        <w:jc w:val="center"/>
      </w:pPr>
      <w:r>
        <w:rPr>
          <w:sz w:val="20"/>
        </w:rPr>
        <w:t xml:space="preserve">культуры и туризма", ее структурным элементам</w:t>
      </w:r>
    </w:p>
    <w:p>
      <w:pPr>
        <w:pStyle w:val="0"/>
        <w:jc w:val="center"/>
      </w:pPr>
      <w:r>
        <w:rPr>
          <w:sz w:val="20"/>
        </w:rPr>
        <w:t xml:space="preserve">(в ред. </w:t>
      </w:r>
      <w:hyperlink w:history="0" r:id="rId212"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44"/>
        <w:gridCol w:w="1304"/>
        <w:gridCol w:w="2608"/>
        <w:gridCol w:w="1361"/>
        <w:gridCol w:w="1020"/>
        <w:gridCol w:w="1247"/>
        <w:gridCol w:w="1247"/>
        <w:gridCol w:w="1077"/>
        <w:gridCol w:w="2044"/>
        <w:gridCol w:w="1531"/>
        <w:gridCol w:w="1247"/>
        <w:gridCol w:w="604"/>
        <w:gridCol w:w="604"/>
        <w:gridCol w:w="664"/>
        <w:gridCol w:w="664"/>
        <w:gridCol w:w="664"/>
        <w:gridCol w:w="664"/>
        <w:gridCol w:w="664"/>
        <w:gridCol w:w="1879"/>
        <w:gridCol w:w="737"/>
        <w:gridCol w:w="604"/>
        <w:gridCol w:w="604"/>
        <w:gridCol w:w="664"/>
        <w:gridCol w:w="664"/>
        <w:gridCol w:w="664"/>
        <w:gridCol w:w="664"/>
        <w:gridCol w:w="604"/>
      </w:tblGrid>
      <w:tr>
        <w:tc>
          <w:tcPr>
            <w:gridSpan w:val="12"/>
            <w:tcW w:w="16784" w:type="dxa"/>
          </w:tcPr>
          <w:p>
            <w:pPr>
              <w:pStyle w:val="0"/>
              <w:jc w:val="center"/>
            </w:pPr>
            <w:r>
              <w:rPr>
                <w:sz w:val="20"/>
              </w:rPr>
              <w:t xml:space="preserve">Перечень налоговых расходов Республики Коми</w:t>
            </w:r>
          </w:p>
        </w:tc>
        <w:tc>
          <w:tcPr>
            <w:gridSpan w:val="6"/>
            <w:tcW w:w="3864" w:type="dxa"/>
          </w:tcPr>
          <w:p>
            <w:pPr>
              <w:pStyle w:val="0"/>
              <w:jc w:val="center"/>
            </w:pPr>
            <w:r>
              <w:rPr>
                <w:sz w:val="20"/>
              </w:rPr>
              <w:t xml:space="preserve">Объем налоговых расходов, тыс. рублей</w:t>
            </w:r>
          </w:p>
        </w:tc>
        <w:tc>
          <w:tcPr>
            <w:gridSpan w:val="10"/>
            <w:tcW w:w="7748" w:type="dxa"/>
          </w:tcPr>
          <w:p>
            <w:pPr>
              <w:pStyle w:val="0"/>
              <w:jc w:val="center"/>
            </w:pPr>
            <w:r>
              <w:rPr>
                <w:sz w:val="20"/>
              </w:rPr>
              <w:t xml:space="preserve">Показатель (индикатор) налоговых расходов - критерий результативности</w:t>
            </w:r>
          </w:p>
        </w:tc>
      </w:tr>
      <w:tr>
        <w:tc>
          <w:tcPr>
            <w:tcW w:w="454"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нормативного правового акта, устанавливающего льготу, освобождение или иную преференцию по налогам</w:t>
            </w:r>
          </w:p>
        </w:tc>
        <w:tc>
          <w:tcPr>
            <w:tcW w:w="1304" w:type="dxa"/>
            <w:vMerge w:val="restart"/>
          </w:tcPr>
          <w:p>
            <w:pPr>
              <w:pStyle w:val="0"/>
              <w:jc w:val="center"/>
            </w:pPr>
            <w:r>
              <w:rPr>
                <w:sz w:val="20"/>
              </w:rPr>
              <w:t xml:space="preserve">Реквизиты норм НПА, устанавливающего льготу, освобождение или иную преференцию по налогам (статьи, части, пункты, подпункты, абзацы)</w:t>
            </w:r>
          </w:p>
        </w:tc>
        <w:tc>
          <w:tcPr>
            <w:tcW w:w="2608" w:type="dxa"/>
            <w:vMerge w:val="restart"/>
          </w:tcPr>
          <w:p>
            <w:pPr>
              <w:pStyle w:val="0"/>
              <w:jc w:val="center"/>
            </w:pPr>
            <w:r>
              <w:rPr>
                <w:sz w:val="20"/>
              </w:rPr>
              <w:t xml:space="preserve">Наименование налоговых льгот, освобождений или иных преференций по налогам</w:t>
            </w:r>
          </w:p>
        </w:tc>
        <w:tc>
          <w:tcPr>
            <w:tcW w:w="1361" w:type="dxa"/>
            <w:vMerge w:val="restart"/>
          </w:tcPr>
          <w:p>
            <w:pPr>
              <w:pStyle w:val="0"/>
              <w:jc w:val="center"/>
            </w:pPr>
            <w:r>
              <w:rPr>
                <w:sz w:val="20"/>
              </w:rPr>
              <w:t xml:space="preserve">Наименования налогов, по которым предусматриваются налоговые льготы, освобождения или иные преференции по налогам</w:t>
            </w:r>
          </w:p>
        </w:tc>
        <w:tc>
          <w:tcPr>
            <w:tcW w:w="1020" w:type="dxa"/>
            <w:vMerge w:val="restart"/>
          </w:tcPr>
          <w:p>
            <w:pPr>
              <w:pStyle w:val="0"/>
              <w:jc w:val="center"/>
            </w:pPr>
            <w:r>
              <w:rPr>
                <w:sz w:val="20"/>
              </w:rPr>
              <w:t xml:space="preserve">Вид налоговой льготы</w:t>
            </w:r>
          </w:p>
        </w:tc>
        <w:tc>
          <w:tcPr>
            <w:tcW w:w="1247" w:type="dxa"/>
            <w:vMerge w:val="restart"/>
          </w:tcPr>
          <w:p>
            <w:pPr>
              <w:pStyle w:val="0"/>
              <w:jc w:val="center"/>
            </w:pPr>
            <w:r>
              <w:rPr>
                <w:sz w:val="20"/>
              </w:rPr>
              <w:t xml:space="preserve">Дата начала действия льготы, освобождения или иной преференции по налогам</w:t>
            </w:r>
          </w:p>
        </w:tc>
        <w:tc>
          <w:tcPr>
            <w:tcW w:w="1247" w:type="dxa"/>
            <w:vMerge w:val="restart"/>
          </w:tcPr>
          <w:p>
            <w:pPr>
              <w:pStyle w:val="0"/>
              <w:jc w:val="center"/>
            </w:pPr>
            <w:r>
              <w:rPr>
                <w:sz w:val="20"/>
              </w:rPr>
              <w:t xml:space="preserve">Дата прекращения действия льготы, освобождения или иной преференции по налогам</w:t>
            </w:r>
          </w:p>
        </w:tc>
        <w:tc>
          <w:tcPr>
            <w:tcW w:w="1077" w:type="dxa"/>
            <w:vMerge w:val="restart"/>
          </w:tcPr>
          <w:p>
            <w:pPr>
              <w:pStyle w:val="0"/>
              <w:jc w:val="center"/>
            </w:pPr>
            <w:r>
              <w:rPr>
                <w:sz w:val="20"/>
              </w:rPr>
              <w:t xml:space="preserve">Целевая категория налоговой льготы</w:t>
            </w:r>
          </w:p>
        </w:tc>
        <w:tc>
          <w:tcPr>
            <w:tcW w:w="2044" w:type="dxa"/>
            <w:vMerge w:val="restart"/>
          </w:tcPr>
          <w:p>
            <w:pPr>
              <w:pStyle w:val="0"/>
              <w:jc w:val="center"/>
            </w:pPr>
            <w:r>
              <w:rPr>
                <w:sz w:val="20"/>
              </w:rPr>
              <w:t xml:space="preserve">Целевая категория плательщиков налогов, для которых предусмотрены налоговые льготы, освобождения или иные преференции по налогам</w:t>
            </w:r>
          </w:p>
        </w:tc>
        <w:tc>
          <w:tcPr>
            <w:tcW w:w="1531" w:type="dxa"/>
            <w:vMerge w:val="restart"/>
          </w:tcPr>
          <w:p>
            <w:pPr>
              <w:pStyle w:val="0"/>
              <w:jc w:val="center"/>
            </w:pPr>
            <w:r>
              <w:rPr>
                <w:sz w:val="20"/>
              </w:rPr>
              <w:t xml:space="preserve">Наименование цели государственной программы Республики Коми/структурного элемента, которым соответствует налоговый расход</w:t>
            </w:r>
          </w:p>
        </w:tc>
        <w:tc>
          <w:tcPr>
            <w:tcW w:w="1247" w:type="dxa"/>
            <w:vMerge w:val="restart"/>
          </w:tcPr>
          <w:p>
            <w:pPr>
              <w:pStyle w:val="0"/>
              <w:jc w:val="center"/>
            </w:pPr>
            <w:r>
              <w:rPr>
                <w:sz w:val="20"/>
              </w:rPr>
              <w:t xml:space="preserve">Наименование куратора налогового расхода Республики Коми</w:t>
            </w:r>
          </w:p>
        </w:tc>
        <w:tc>
          <w:tcPr>
            <w:tcW w:w="604" w:type="dxa"/>
            <w:vMerge w:val="restart"/>
          </w:tcPr>
          <w:p>
            <w:pPr>
              <w:pStyle w:val="0"/>
              <w:jc w:val="center"/>
            </w:pPr>
            <w:r>
              <w:rPr>
                <w:sz w:val="20"/>
              </w:rPr>
              <w:t xml:space="preserve">2019</w:t>
            </w:r>
          </w:p>
        </w:tc>
        <w:tc>
          <w:tcPr>
            <w:tcW w:w="604" w:type="dxa"/>
            <w:vMerge w:val="restart"/>
          </w:tcPr>
          <w:p>
            <w:pPr>
              <w:pStyle w:val="0"/>
              <w:jc w:val="center"/>
            </w:pPr>
            <w:r>
              <w:rPr>
                <w:sz w:val="20"/>
              </w:rPr>
              <w:t xml:space="preserve">2020</w:t>
            </w:r>
          </w:p>
        </w:tc>
        <w:tc>
          <w:tcPr>
            <w:tcW w:w="664" w:type="dxa"/>
            <w:vMerge w:val="restart"/>
          </w:tcPr>
          <w:p>
            <w:pPr>
              <w:pStyle w:val="0"/>
              <w:jc w:val="center"/>
            </w:pPr>
            <w:r>
              <w:rPr>
                <w:sz w:val="20"/>
              </w:rPr>
              <w:t xml:space="preserve">2021</w:t>
            </w:r>
          </w:p>
        </w:tc>
        <w:tc>
          <w:tcPr>
            <w:tcW w:w="664" w:type="dxa"/>
            <w:vMerge w:val="restart"/>
          </w:tcPr>
          <w:p>
            <w:pPr>
              <w:pStyle w:val="0"/>
              <w:jc w:val="center"/>
            </w:pPr>
            <w:r>
              <w:rPr>
                <w:sz w:val="20"/>
              </w:rPr>
              <w:t xml:space="preserve">2022</w:t>
            </w:r>
          </w:p>
        </w:tc>
        <w:tc>
          <w:tcPr>
            <w:tcW w:w="664" w:type="dxa"/>
            <w:vMerge w:val="restart"/>
          </w:tcPr>
          <w:p>
            <w:pPr>
              <w:pStyle w:val="0"/>
              <w:jc w:val="center"/>
            </w:pPr>
            <w:r>
              <w:rPr>
                <w:sz w:val="20"/>
              </w:rPr>
              <w:t xml:space="preserve">2023</w:t>
            </w:r>
          </w:p>
        </w:tc>
        <w:tc>
          <w:tcPr>
            <w:tcW w:w="664" w:type="dxa"/>
            <w:vMerge w:val="restart"/>
          </w:tcPr>
          <w:p>
            <w:pPr>
              <w:pStyle w:val="0"/>
              <w:jc w:val="center"/>
            </w:pPr>
            <w:r>
              <w:rPr>
                <w:sz w:val="20"/>
              </w:rPr>
              <w:t xml:space="preserve">2024</w:t>
            </w:r>
          </w:p>
        </w:tc>
        <w:tc>
          <w:tcPr>
            <w:tcW w:w="664" w:type="dxa"/>
            <w:vMerge w:val="restart"/>
          </w:tcPr>
          <w:p>
            <w:pPr>
              <w:pStyle w:val="0"/>
              <w:jc w:val="center"/>
            </w:pPr>
            <w:r>
              <w:rPr>
                <w:sz w:val="20"/>
              </w:rPr>
              <w:t xml:space="preserve">2025</w:t>
            </w:r>
          </w:p>
        </w:tc>
        <w:tc>
          <w:tcPr>
            <w:tcW w:w="1879"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Единица измерения</w:t>
            </w:r>
          </w:p>
        </w:tc>
        <w:tc>
          <w:tcPr>
            <w:tcW w:w="604" w:type="dxa"/>
            <w:vMerge w:val="restart"/>
          </w:tcPr>
          <w:p>
            <w:pPr>
              <w:pStyle w:val="0"/>
              <w:jc w:val="center"/>
            </w:pPr>
            <w:r>
              <w:rPr>
                <w:sz w:val="20"/>
              </w:rPr>
              <w:t xml:space="preserve">2019</w:t>
            </w:r>
          </w:p>
        </w:tc>
        <w:tc>
          <w:tcPr>
            <w:gridSpan w:val="6"/>
            <w:tcW w:w="3864" w:type="dxa"/>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r>
      <w:tr>
        <w:tc>
          <w:tcPr>
            <w:tcW w:w="454" w:type="dxa"/>
          </w:tcPr>
          <w:p>
            <w:pPr>
              <w:pStyle w:val="0"/>
              <w:jc w:val="center"/>
            </w:pPr>
            <w:r>
              <w:rPr>
                <w:sz w:val="20"/>
              </w:rPr>
              <w:t xml:space="preserve">1</w:t>
            </w:r>
          </w:p>
        </w:tc>
        <w:tc>
          <w:tcPr>
            <w:tcW w:w="1644" w:type="dxa"/>
          </w:tcPr>
          <w:p>
            <w:pPr>
              <w:pStyle w:val="0"/>
              <w:jc w:val="center"/>
            </w:pPr>
            <w:r>
              <w:rPr>
                <w:sz w:val="20"/>
              </w:rPr>
              <w:t xml:space="preserve">2</w:t>
            </w:r>
          </w:p>
        </w:tc>
        <w:tc>
          <w:tcPr>
            <w:tcW w:w="1304" w:type="dxa"/>
          </w:tcPr>
          <w:p>
            <w:pPr>
              <w:pStyle w:val="0"/>
              <w:jc w:val="center"/>
            </w:pPr>
            <w:r>
              <w:rPr>
                <w:sz w:val="20"/>
              </w:rPr>
              <w:t xml:space="preserve">3</w:t>
            </w:r>
          </w:p>
        </w:tc>
        <w:tc>
          <w:tcPr>
            <w:tcW w:w="2608" w:type="dxa"/>
          </w:tcPr>
          <w:p>
            <w:pPr>
              <w:pStyle w:val="0"/>
              <w:jc w:val="center"/>
            </w:pPr>
            <w:r>
              <w:rPr>
                <w:sz w:val="20"/>
              </w:rPr>
              <w:t xml:space="preserve">4</w:t>
            </w:r>
          </w:p>
        </w:tc>
        <w:tc>
          <w:tcPr>
            <w:tcW w:w="1361" w:type="dxa"/>
          </w:tcPr>
          <w:p>
            <w:pPr>
              <w:pStyle w:val="0"/>
              <w:jc w:val="center"/>
            </w:pPr>
            <w:r>
              <w:rPr>
                <w:sz w:val="20"/>
              </w:rPr>
              <w:t xml:space="preserve">5</w:t>
            </w:r>
          </w:p>
        </w:tc>
        <w:tc>
          <w:tcPr>
            <w:tcW w:w="1020"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077" w:type="dxa"/>
          </w:tcPr>
          <w:p>
            <w:pPr>
              <w:pStyle w:val="0"/>
              <w:jc w:val="center"/>
            </w:pPr>
            <w:r>
              <w:rPr>
                <w:sz w:val="20"/>
              </w:rPr>
              <w:t xml:space="preserve">9</w:t>
            </w:r>
          </w:p>
        </w:tc>
        <w:tc>
          <w:tcPr>
            <w:tcW w:w="2044" w:type="dxa"/>
          </w:tcPr>
          <w:p>
            <w:pPr>
              <w:pStyle w:val="0"/>
              <w:jc w:val="center"/>
            </w:pPr>
            <w:r>
              <w:rPr>
                <w:sz w:val="20"/>
              </w:rPr>
              <w:t xml:space="preserve">10</w:t>
            </w:r>
          </w:p>
        </w:tc>
        <w:tc>
          <w:tcPr>
            <w:tcW w:w="1531" w:type="dxa"/>
          </w:tcPr>
          <w:p>
            <w:pPr>
              <w:pStyle w:val="0"/>
              <w:jc w:val="center"/>
            </w:pPr>
            <w:r>
              <w:rPr>
                <w:sz w:val="20"/>
              </w:rPr>
              <w:t xml:space="preserve">11</w:t>
            </w:r>
          </w:p>
        </w:tc>
        <w:tc>
          <w:tcPr>
            <w:tcW w:w="1247"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664" w:type="dxa"/>
          </w:tcPr>
          <w:p>
            <w:pPr>
              <w:pStyle w:val="0"/>
              <w:jc w:val="center"/>
            </w:pPr>
            <w:r>
              <w:rPr>
                <w:sz w:val="20"/>
              </w:rPr>
              <w:t xml:space="preserve">19</w:t>
            </w:r>
          </w:p>
        </w:tc>
        <w:tc>
          <w:tcPr>
            <w:tcW w:w="1879" w:type="dxa"/>
          </w:tcPr>
          <w:p>
            <w:pPr>
              <w:pStyle w:val="0"/>
              <w:jc w:val="center"/>
            </w:pPr>
            <w:r>
              <w:rPr>
                <w:sz w:val="20"/>
              </w:rPr>
              <w:t xml:space="preserve">20</w:t>
            </w:r>
          </w:p>
        </w:tc>
        <w:tc>
          <w:tcPr>
            <w:tcW w:w="737" w:type="dxa"/>
          </w:tcPr>
          <w:p>
            <w:pPr>
              <w:pStyle w:val="0"/>
              <w:jc w:val="center"/>
            </w:pPr>
            <w:r>
              <w:rPr>
                <w:sz w:val="20"/>
              </w:rPr>
              <w:t xml:space="preserve">21</w:t>
            </w:r>
          </w:p>
        </w:tc>
        <w:tc>
          <w:tcPr>
            <w:tcW w:w="604" w:type="dxa"/>
          </w:tcPr>
          <w:p>
            <w:pPr>
              <w:pStyle w:val="0"/>
              <w:jc w:val="center"/>
            </w:pPr>
            <w:r>
              <w:rPr>
                <w:sz w:val="20"/>
              </w:rPr>
              <w:t xml:space="preserve">22</w:t>
            </w:r>
          </w:p>
        </w:tc>
        <w:tc>
          <w:tcPr>
            <w:tcW w:w="604" w:type="dxa"/>
          </w:tcPr>
          <w:p>
            <w:pPr>
              <w:pStyle w:val="0"/>
              <w:jc w:val="center"/>
            </w:pPr>
            <w:r>
              <w:rPr>
                <w:sz w:val="20"/>
              </w:rPr>
              <w:t xml:space="preserve">23</w:t>
            </w:r>
          </w:p>
        </w:tc>
        <w:tc>
          <w:tcPr>
            <w:tcW w:w="664" w:type="dxa"/>
          </w:tcPr>
          <w:p>
            <w:pPr>
              <w:pStyle w:val="0"/>
              <w:jc w:val="center"/>
            </w:pPr>
            <w:r>
              <w:rPr>
                <w:sz w:val="20"/>
              </w:rPr>
              <w:t xml:space="preserve">24</w:t>
            </w:r>
          </w:p>
        </w:tc>
        <w:tc>
          <w:tcPr>
            <w:tcW w:w="664" w:type="dxa"/>
          </w:tcPr>
          <w:p>
            <w:pPr>
              <w:pStyle w:val="0"/>
              <w:jc w:val="center"/>
            </w:pPr>
            <w:r>
              <w:rPr>
                <w:sz w:val="20"/>
              </w:rPr>
              <w:t xml:space="preserve">25</w:t>
            </w:r>
          </w:p>
        </w:tc>
        <w:tc>
          <w:tcPr>
            <w:tcW w:w="664" w:type="dxa"/>
          </w:tcPr>
          <w:p>
            <w:pPr>
              <w:pStyle w:val="0"/>
              <w:jc w:val="center"/>
            </w:pPr>
            <w:r>
              <w:rPr>
                <w:sz w:val="20"/>
              </w:rPr>
              <w:t xml:space="preserve">26</w:t>
            </w:r>
          </w:p>
        </w:tc>
        <w:tc>
          <w:tcPr>
            <w:tcW w:w="664" w:type="dxa"/>
          </w:tcPr>
          <w:p>
            <w:pPr>
              <w:pStyle w:val="0"/>
              <w:jc w:val="center"/>
            </w:pPr>
            <w:r>
              <w:rPr>
                <w:sz w:val="20"/>
              </w:rPr>
              <w:t xml:space="preserve">27</w:t>
            </w:r>
          </w:p>
        </w:tc>
        <w:tc>
          <w:tcPr>
            <w:tcW w:w="604" w:type="dxa"/>
          </w:tcPr>
          <w:p>
            <w:pPr>
              <w:pStyle w:val="0"/>
              <w:jc w:val="center"/>
            </w:pPr>
            <w:r>
              <w:rPr>
                <w:sz w:val="20"/>
              </w:rPr>
              <w:t xml:space="preserve">28</w:t>
            </w:r>
          </w:p>
        </w:tc>
      </w:tr>
      <w:tr>
        <w:tc>
          <w:tcPr>
            <w:tcW w:w="454" w:type="dxa"/>
          </w:tcPr>
          <w:p>
            <w:pPr>
              <w:pStyle w:val="0"/>
            </w:pPr>
            <w:r>
              <w:rPr>
                <w:sz w:val="20"/>
              </w:rPr>
              <w:t xml:space="preserve">1</w:t>
            </w:r>
          </w:p>
        </w:tc>
        <w:tc>
          <w:tcPr>
            <w:tcW w:w="1644" w:type="dxa"/>
          </w:tcPr>
          <w:p>
            <w:pPr>
              <w:pStyle w:val="0"/>
              <w:jc w:val="both"/>
            </w:pPr>
            <w:hyperlink w:history="0" r:id="rId213" w:tooltip="Закон Республики Коми от 08.05.2020 N 12-РЗ (ред. от 31.10.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Закон</w:t>
              </w:r>
            </w:hyperlink>
            <w:r>
              <w:rPr>
                <w:sz w:val="20"/>
              </w:rPr>
              <w:t xml:space="preserve"> Республики Коми от 08.05.2020 N 12-РЗ "О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w:t>
            </w:r>
          </w:p>
        </w:tc>
        <w:tc>
          <w:tcPr>
            <w:tcW w:w="1304" w:type="dxa"/>
          </w:tcPr>
          <w:p>
            <w:pPr>
              <w:pStyle w:val="0"/>
            </w:pPr>
            <w:hyperlink w:history="0" r:id="rId214" w:tooltip="Закон Республики Коми от 08.05.2020 N 12-РЗ (ред. от 31.10.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ст. 1(1)/п. 3</w:t>
              </w:r>
            </w:hyperlink>
          </w:p>
        </w:tc>
        <w:tc>
          <w:tcPr>
            <w:tcW w:w="2608" w:type="dxa"/>
          </w:tcPr>
          <w:p>
            <w:pPr>
              <w:pStyle w:val="0"/>
            </w:pPr>
            <w:r>
              <w:rPr>
                <w:sz w:val="20"/>
              </w:rPr>
              <w:t xml:space="preserve">Пониженная (1%) ставка налога для организаций и индивидуальных предпринимателей, осуществляющих деятельность на территории Республики Коми по коду Общероссийского </w:t>
            </w:r>
            <w:hyperlink w:history="0" r:id="rId21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w:t>
            </w:r>
            <w:hyperlink w:history="0" r:id="rId2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r>
              <w:rPr>
                <w:sz w:val="20"/>
              </w:rPr>
              <w:t xml:space="preserve"> "Производство изделий народных художественных промыслов", изготавливающих изделия, отнесенные Художественно-экспертным советом по народным художественным промыслам при Правительстве Республики Коми к изделиям народных художественных промыслов, применяющих упрощенную систему налогообложения, если объектом налогообложения являются доходы</w:t>
            </w:r>
          </w:p>
        </w:tc>
        <w:tc>
          <w:tcPr>
            <w:tcW w:w="1361" w:type="dxa"/>
          </w:tcPr>
          <w:p>
            <w:pPr>
              <w:pStyle w:val="0"/>
            </w:pPr>
            <w:r>
              <w:rPr>
                <w:sz w:val="20"/>
              </w:rPr>
              <w:t xml:space="preserve">Упрощенная система налогообложения</w:t>
            </w:r>
          </w:p>
        </w:tc>
        <w:tc>
          <w:tcPr>
            <w:tcW w:w="1020" w:type="dxa"/>
          </w:tcPr>
          <w:p>
            <w:pPr>
              <w:pStyle w:val="0"/>
            </w:pPr>
            <w:r>
              <w:rPr>
                <w:sz w:val="20"/>
              </w:rPr>
              <w:t xml:space="preserve">пониженная налоговая ставка</w:t>
            </w:r>
          </w:p>
        </w:tc>
        <w:tc>
          <w:tcPr>
            <w:tcW w:w="1247" w:type="dxa"/>
          </w:tcPr>
          <w:p>
            <w:pPr>
              <w:pStyle w:val="0"/>
            </w:pPr>
            <w:r>
              <w:rPr>
                <w:sz w:val="20"/>
              </w:rPr>
              <w:t xml:space="preserve">01.01.2021</w:t>
            </w:r>
          </w:p>
        </w:tc>
        <w:tc>
          <w:tcPr>
            <w:tcW w:w="1247" w:type="dxa"/>
          </w:tcPr>
          <w:p>
            <w:pPr>
              <w:pStyle w:val="0"/>
            </w:pPr>
            <w:r>
              <w:rPr>
                <w:sz w:val="20"/>
              </w:rPr>
              <w:t xml:space="preserve">01.01.2026</w:t>
            </w:r>
          </w:p>
        </w:tc>
        <w:tc>
          <w:tcPr>
            <w:tcW w:w="1077" w:type="dxa"/>
          </w:tcPr>
          <w:p>
            <w:pPr>
              <w:pStyle w:val="0"/>
            </w:pPr>
            <w:r>
              <w:rPr>
                <w:sz w:val="20"/>
              </w:rPr>
              <w:t xml:space="preserve">Стимулирующая</w:t>
            </w:r>
          </w:p>
        </w:tc>
        <w:tc>
          <w:tcPr>
            <w:tcW w:w="2044" w:type="dxa"/>
          </w:tcPr>
          <w:p>
            <w:pPr>
              <w:pStyle w:val="0"/>
            </w:pPr>
            <w:r>
              <w:rPr>
                <w:sz w:val="20"/>
              </w:rPr>
              <w:t xml:space="preserve">Организации и индивидуальные предприниматели, осуществляющие деятельность на территории Республики Коми по коду Общероссийского </w:t>
            </w:r>
            <w:hyperlink w:history="0" r:id="rId2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w:t>
            </w:r>
            <w:hyperlink w:history="0" r:id="rId2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r>
              <w:rPr>
                <w:sz w:val="20"/>
              </w:rPr>
              <w:t xml:space="preserve"> "Производство изделий народных художественных промыслов"</w:t>
            </w:r>
          </w:p>
        </w:tc>
        <w:tc>
          <w:tcPr>
            <w:tcW w:w="1531" w:type="dxa"/>
          </w:tcPr>
          <w:p>
            <w:pPr>
              <w:pStyle w:val="0"/>
            </w:pPr>
            <w:r>
              <w:rPr>
                <w:sz w:val="20"/>
              </w:rPr>
              <w:t xml:space="preserve">Подпрограмма "Наследие Республики Коми"</w:t>
            </w:r>
          </w:p>
        </w:tc>
        <w:tc>
          <w:tcPr>
            <w:tcW w:w="1247" w:type="dxa"/>
          </w:tcPr>
          <w:p>
            <w:pPr>
              <w:pStyle w:val="0"/>
            </w:pPr>
            <w:r>
              <w:rPr>
                <w:sz w:val="20"/>
              </w:rPr>
              <w:t xml:space="preserve">Министерство культуры, туризма и архивного дела Республики Коми (до 19.06.</w:t>
            </w:r>
          </w:p>
          <w:p>
            <w:pPr>
              <w:pStyle w:val="0"/>
            </w:pPr>
            <w:r>
              <w:rPr>
                <w:sz w:val="20"/>
              </w:rPr>
              <w:t xml:space="preserve">2023);</w:t>
            </w:r>
          </w:p>
          <w:p>
            <w:pPr>
              <w:pStyle w:val="0"/>
            </w:pPr>
            <w:r>
              <w:rPr>
                <w:sz w:val="20"/>
              </w:rPr>
              <w:t xml:space="preserve">Министерство культуры и архивного дела Республики Коми (с 20.06.</w:t>
            </w:r>
          </w:p>
          <w:p>
            <w:pPr>
              <w:pStyle w:val="0"/>
            </w:pPr>
            <w:r>
              <w:rPr>
                <w:sz w:val="20"/>
              </w:rPr>
              <w:t xml:space="preserve">2023)</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1879" w:type="dxa"/>
          </w:tcPr>
          <w:p>
            <w:pPr>
              <w:pStyle w:val="0"/>
            </w:pPr>
            <w:r>
              <w:rPr>
                <w:sz w:val="20"/>
              </w:rPr>
              <w:t xml:space="preserve">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w:t>
            </w:r>
          </w:p>
        </w:tc>
        <w:tc>
          <w:tcPr>
            <w:tcW w:w="737" w:type="dxa"/>
          </w:tcPr>
          <w:p>
            <w:pPr>
              <w:pStyle w:val="0"/>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16,43</w:t>
            </w:r>
          </w:p>
        </w:tc>
        <w:tc>
          <w:tcPr>
            <w:tcW w:w="664" w:type="dxa"/>
          </w:tcPr>
          <w:p>
            <w:pPr>
              <w:pStyle w:val="0"/>
              <w:jc w:val="center"/>
            </w:pPr>
            <w:r>
              <w:rPr>
                <w:sz w:val="20"/>
              </w:rPr>
              <w:t xml:space="preserve">17,33</w:t>
            </w:r>
          </w:p>
        </w:tc>
        <w:tc>
          <w:tcPr>
            <w:tcW w:w="664" w:type="dxa"/>
          </w:tcPr>
          <w:p>
            <w:pPr>
              <w:pStyle w:val="0"/>
              <w:jc w:val="center"/>
            </w:pPr>
            <w:r>
              <w:rPr>
                <w:sz w:val="20"/>
              </w:rPr>
              <w:t xml:space="preserve">18,53</w:t>
            </w:r>
          </w:p>
        </w:tc>
        <w:tc>
          <w:tcPr>
            <w:tcW w:w="664" w:type="dxa"/>
          </w:tcPr>
          <w:p>
            <w:pPr>
              <w:pStyle w:val="0"/>
              <w:jc w:val="center"/>
            </w:pPr>
            <w:r>
              <w:rPr>
                <w:sz w:val="20"/>
              </w:rPr>
              <w:t xml:space="preserve">20,03</w:t>
            </w:r>
          </w:p>
        </w:tc>
        <w:tc>
          <w:tcPr>
            <w:tcW w:w="604" w:type="dxa"/>
          </w:tcPr>
          <w:p>
            <w:pPr>
              <w:pStyle w:val="0"/>
              <w:jc w:val="center"/>
            </w:pPr>
            <w:r>
              <w:rPr>
                <w:sz w:val="20"/>
              </w:rPr>
              <w:t xml:space="preserve">21,0</w:t>
            </w:r>
          </w:p>
        </w:tc>
      </w:tr>
      <w:tr>
        <w:tc>
          <w:tcPr>
            <w:tcW w:w="454" w:type="dxa"/>
          </w:tcPr>
          <w:p>
            <w:pPr>
              <w:pStyle w:val="0"/>
            </w:pPr>
            <w:r>
              <w:rPr>
                <w:sz w:val="20"/>
              </w:rPr>
              <w:t xml:space="preserve">2</w:t>
            </w:r>
          </w:p>
        </w:tc>
        <w:tc>
          <w:tcPr>
            <w:tcW w:w="1644" w:type="dxa"/>
          </w:tcPr>
          <w:p>
            <w:pPr>
              <w:pStyle w:val="0"/>
              <w:jc w:val="both"/>
            </w:pPr>
            <w:hyperlink w:history="0" r:id="rId219" w:tooltip="Закон Республики Коми от 08.05.2020 N 12-РЗ (ред. от 31.10.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Закон</w:t>
              </w:r>
            </w:hyperlink>
            <w:r>
              <w:rPr>
                <w:sz w:val="20"/>
              </w:rPr>
              <w:t xml:space="preserve"> Республики Коми от 08.05.2020 N 12-РЗ "О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w:t>
            </w:r>
          </w:p>
        </w:tc>
        <w:tc>
          <w:tcPr>
            <w:tcW w:w="1304" w:type="dxa"/>
          </w:tcPr>
          <w:p>
            <w:pPr>
              <w:pStyle w:val="0"/>
            </w:pPr>
            <w:hyperlink w:history="0" r:id="rId220" w:tooltip="Закон Республики Коми от 08.05.2020 N 12-РЗ (ред. от 31.10.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ст. 1(1)/п. 3</w:t>
              </w:r>
            </w:hyperlink>
          </w:p>
        </w:tc>
        <w:tc>
          <w:tcPr>
            <w:tcW w:w="2608" w:type="dxa"/>
          </w:tcPr>
          <w:p>
            <w:pPr>
              <w:pStyle w:val="0"/>
            </w:pPr>
            <w:r>
              <w:rPr>
                <w:sz w:val="20"/>
              </w:rPr>
              <w:t xml:space="preserve">Пониженная (5%) ставка налога для организаций и индивидуальных предпринимателей, осуществляющих деятельность на территории Республики Коми по коду Общероссийского </w:t>
            </w:r>
            <w:hyperlink w:history="0" r:id="rId2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w:t>
            </w:r>
            <w:hyperlink w:history="0" r:id="rId22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r>
              <w:rPr>
                <w:sz w:val="20"/>
              </w:rPr>
              <w:t xml:space="preserve"> "Производство изделий народных художественных промыслов", изготавливающих изделия, отнесенные Художественно-экспертным советом по народным художественным промыслам при Правительстве Республики Коми к изделиям народных художественных промыслов, применяющих упрощенную систему налогообложения, если объектом налогообложения являются доходы, уменьшенные на величину расходов</w:t>
            </w:r>
          </w:p>
        </w:tc>
        <w:tc>
          <w:tcPr>
            <w:tcW w:w="1361" w:type="dxa"/>
          </w:tcPr>
          <w:p>
            <w:pPr>
              <w:pStyle w:val="0"/>
            </w:pPr>
            <w:r>
              <w:rPr>
                <w:sz w:val="20"/>
              </w:rPr>
              <w:t xml:space="preserve">Упрощенная система налогообложения</w:t>
            </w:r>
          </w:p>
        </w:tc>
        <w:tc>
          <w:tcPr>
            <w:tcW w:w="1020" w:type="dxa"/>
          </w:tcPr>
          <w:p>
            <w:pPr>
              <w:pStyle w:val="0"/>
            </w:pPr>
            <w:r>
              <w:rPr>
                <w:sz w:val="20"/>
              </w:rPr>
              <w:t xml:space="preserve">пониженная налоговая ставка</w:t>
            </w:r>
          </w:p>
        </w:tc>
        <w:tc>
          <w:tcPr>
            <w:tcW w:w="1247" w:type="dxa"/>
          </w:tcPr>
          <w:p>
            <w:pPr>
              <w:pStyle w:val="0"/>
            </w:pPr>
            <w:r>
              <w:rPr>
                <w:sz w:val="20"/>
              </w:rPr>
              <w:t xml:space="preserve">01.01.2021</w:t>
            </w:r>
          </w:p>
        </w:tc>
        <w:tc>
          <w:tcPr>
            <w:tcW w:w="1247" w:type="dxa"/>
          </w:tcPr>
          <w:p>
            <w:pPr>
              <w:pStyle w:val="0"/>
            </w:pPr>
            <w:r>
              <w:rPr>
                <w:sz w:val="20"/>
              </w:rPr>
              <w:t xml:space="preserve">01.01.2026</w:t>
            </w:r>
          </w:p>
        </w:tc>
        <w:tc>
          <w:tcPr>
            <w:tcW w:w="1077" w:type="dxa"/>
          </w:tcPr>
          <w:p>
            <w:pPr>
              <w:pStyle w:val="0"/>
            </w:pPr>
            <w:r>
              <w:rPr>
                <w:sz w:val="20"/>
              </w:rPr>
              <w:t xml:space="preserve">Стимулирующая</w:t>
            </w:r>
          </w:p>
        </w:tc>
        <w:tc>
          <w:tcPr>
            <w:tcW w:w="2044" w:type="dxa"/>
          </w:tcPr>
          <w:p>
            <w:pPr>
              <w:pStyle w:val="0"/>
            </w:pPr>
            <w:r>
              <w:rPr>
                <w:sz w:val="20"/>
              </w:rPr>
              <w:t xml:space="preserve">Организации и индивидуальные предприниматели, осуществляющие деятельность на территории Республики Коми по коду Общероссийского </w:t>
            </w:r>
            <w:hyperlink w:history="0" r:id="rId22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w:t>
            </w:r>
            <w:hyperlink w:history="0" r:id="rId22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r>
              <w:rPr>
                <w:sz w:val="20"/>
              </w:rPr>
              <w:t xml:space="preserve"> "Производство изделий народных художественных промыслов"</w:t>
            </w:r>
          </w:p>
        </w:tc>
        <w:tc>
          <w:tcPr>
            <w:tcW w:w="1531" w:type="dxa"/>
          </w:tcPr>
          <w:p>
            <w:pPr>
              <w:pStyle w:val="0"/>
            </w:pPr>
            <w:r>
              <w:rPr>
                <w:sz w:val="20"/>
              </w:rPr>
              <w:t xml:space="preserve">Подпрограмма "Наследие Республики Коми"</w:t>
            </w:r>
          </w:p>
        </w:tc>
        <w:tc>
          <w:tcPr>
            <w:tcW w:w="1247" w:type="dxa"/>
          </w:tcPr>
          <w:p>
            <w:pPr>
              <w:pStyle w:val="0"/>
            </w:pPr>
            <w:r>
              <w:rPr>
                <w:sz w:val="20"/>
              </w:rPr>
              <w:t xml:space="preserve">Министерство культуры, туризма и архивного дела Республики Коми (до 19.06.</w:t>
            </w:r>
          </w:p>
          <w:p>
            <w:pPr>
              <w:pStyle w:val="0"/>
            </w:pPr>
            <w:r>
              <w:rPr>
                <w:sz w:val="20"/>
              </w:rPr>
              <w:t xml:space="preserve">2023);</w:t>
            </w:r>
          </w:p>
          <w:p>
            <w:pPr>
              <w:pStyle w:val="0"/>
            </w:pPr>
            <w:r>
              <w:rPr>
                <w:sz w:val="20"/>
              </w:rPr>
              <w:t xml:space="preserve">Министерство культуры и архивного дела Республики Коми (с 20.06.</w:t>
            </w:r>
          </w:p>
          <w:p>
            <w:pPr>
              <w:pStyle w:val="0"/>
            </w:pPr>
            <w:r>
              <w:rPr>
                <w:sz w:val="20"/>
              </w:rPr>
              <w:t xml:space="preserve">2023)</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0,0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879" w:type="dxa"/>
          </w:tcPr>
          <w:p>
            <w:pPr>
              <w:pStyle w:val="0"/>
            </w:pPr>
            <w:r>
              <w:rPr>
                <w:sz w:val="20"/>
              </w:rPr>
              <w:t xml:space="preserve">Доля населения Республики Коми, привлеченного к реализации мер по сохранению и актуализации нематериального культурного наследия, от общей численности населения Республики Коми</w:t>
            </w:r>
          </w:p>
        </w:tc>
        <w:tc>
          <w:tcPr>
            <w:tcW w:w="737" w:type="dxa"/>
          </w:tcPr>
          <w:p>
            <w:pPr>
              <w:pStyle w:val="0"/>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16,43</w:t>
            </w:r>
          </w:p>
        </w:tc>
        <w:tc>
          <w:tcPr>
            <w:tcW w:w="664" w:type="dxa"/>
          </w:tcPr>
          <w:p>
            <w:pPr>
              <w:pStyle w:val="0"/>
              <w:jc w:val="center"/>
            </w:pPr>
            <w:r>
              <w:rPr>
                <w:sz w:val="20"/>
              </w:rPr>
              <w:t xml:space="preserve">17,33</w:t>
            </w:r>
          </w:p>
        </w:tc>
        <w:tc>
          <w:tcPr>
            <w:tcW w:w="664" w:type="dxa"/>
          </w:tcPr>
          <w:p>
            <w:pPr>
              <w:pStyle w:val="0"/>
              <w:jc w:val="center"/>
            </w:pPr>
            <w:r>
              <w:rPr>
                <w:sz w:val="20"/>
              </w:rPr>
              <w:t xml:space="preserve">18,53</w:t>
            </w:r>
          </w:p>
        </w:tc>
        <w:tc>
          <w:tcPr>
            <w:tcW w:w="664" w:type="dxa"/>
          </w:tcPr>
          <w:p>
            <w:pPr>
              <w:pStyle w:val="0"/>
              <w:jc w:val="center"/>
            </w:pPr>
            <w:r>
              <w:rPr>
                <w:sz w:val="20"/>
              </w:rPr>
              <w:t xml:space="preserve">20,03</w:t>
            </w:r>
          </w:p>
        </w:tc>
        <w:tc>
          <w:tcPr>
            <w:tcW w:w="604" w:type="dxa"/>
          </w:tcPr>
          <w:p>
            <w:pPr>
              <w:pStyle w:val="0"/>
              <w:jc w:val="center"/>
            </w:pPr>
            <w:r>
              <w:rPr>
                <w:sz w:val="20"/>
              </w:rPr>
              <w:t xml:space="preserve">21,0</w:t>
            </w:r>
          </w:p>
        </w:tc>
      </w:tr>
      <w:tr>
        <w:tc>
          <w:tcPr>
            <w:gridSpan w:val="12"/>
            <w:tcW w:w="16784" w:type="dxa"/>
          </w:tcPr>
          <w:p>
            <w:pPr>
              <w:pStyle w:val="0"/>
              <w:jc w:val="both"/>
            </w:pPr>
            <w:r>
              <w:rPr>
                <w:sz w:val="20"/>
              </w:rPr>
              <w:t xml:space="preserve">Всего налоговых расходов Республики Коми, тыс. рублей</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664" w:type="dxa"/>
          </w:tcPr>
          <w:p>
            <w:pPr>
              <w:pStyle w:val="0"/>
              <w:jc w:val="center"/>
            </w:pPr>
            <w:r>
              <w:rPr>
                <w:sz w:val="20"/>
              </w:rPr>
              <w:t xml:space="preserve">714,0</w:t>
            </w:r>
          </w:p>
        </w:tc>
        <w:tc>
          <w:tcPr>
            <w:tcW w:w="1879" w:type="dxa"/>
          </w:tcPr>
          <w:p>
            <w:pPr>
              <w:pStyle w:val="0"/>
            </w:pPr>
            <w:r>
              <w:rPr>
                <w:sz w:val="20"/>
              </w:rPr>
              <w:t xml:space="preserve">x</w:t>
            </w:r>
          </w:p>
        </w:tc>
        <w:tc>
          <w:tcPr>
            <w:tcW w:w="737" w:type="dxa"/>
          </w:tcPr>
          <w:p>
            <w:pPr>
              <w:pStyle w:val="0"/>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04" w:type="dxa"/>
          </w:tcPr>
          <w:p>
            <w:pPr>
              <w:pStyle w:val="0"/>
              <w:jc w:val="center"/>
            </w:pPr>
            <w:r>
              <w:rPr>
                <w:sz w:val="20"/>
              </w:rPr>
              <w:t xml:space="preserve">x</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1а</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22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226"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23.03.2021 </w:t>
            </w:r>
            <w:hyperlink w:history="0" r:id="rId227"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color w:val="392c69"/>
              </w:rPr>
              <w:t xml:space="preserve">, от 17.05.2021 </w:t>
            </w:r>
            <w:hyperlink w:history="0" r:id="rId228"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08.09.2021 </w:t>
            </w:r>
            <w:hyperlink w:history="0" r:id="rId229"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N 429</w:t>
              </w:r>
            </w:hyperlink>
            <w:r>
              <w:rPr>
                <w:sz w:val="20"/>
                <w:color w:val="392c69"/>
              </w:rPr>
              <w:t xml:space="preserve">, от 29.11.2021 </w:t>
            </w:r>
            <w:hyperlink w:history="0" r:id="rId230"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562</w:t>
              </w:r>
            </w:hyperlink>
            <w:r>
              <w:rPr>
                <w:sz w:val="20"/>
                <w:color w:val="392c69"/>
              </w:rPr>
              <w:t xml:space="preserve">, от 30.03.2022 </w:t>
            </w:r>
            <w:hyperlink w:history="0" r:id="rId23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15.11.2022 </w:t>
            </w:r>
            <w:hyperlink w:history="0" r:id="rId232"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570</w:t>
              </w:r>
            </w:hyperlink>
            <w:r>
              <w:rPr>
                <w:sz w:val="20"/>
                <w:color w:val="392c69"/>
              </w:rPr>
              <w:t xml:space="preserve">, от 28.02.2023 </w:t>
            </w:r>
            <w:hyperlink w:history="0" r:id="rId233"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color w:val="392c69"/>
              </w:rPr>
              <w:t xml:space="preserve">, от 28.03.2023 </w:t>
            </w:r>
            <w:hyperlink w:history="0" r:id="rId23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27.09.2023 </w:t>
            </w:r>
            <w:hyperlink w:history="0" r:id="rId23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7723" w:name="P7723"/>
    <w:bookmarkEnd w:id="7723"/>
    <w:p>
      <w:pPr>
        <w:pStyle w:val="2"/>
        <w:jc w:val="center"/>
      </w:pPr>
      <w:r>
        <w:rPr>
          <w:sz w:val="20"/>
        </w:rPr>
        <w:t xml:space="preserve">ОСНОВНЫЕ ПАРАМЕТРЫ</w:t>
      </w:r>
    </w:p>
    <w:p>
      <w:pPr>
        <w:pStyle w:val="2"/>
        <w:jc w:val="center"/>
      </w:pPr>
      <w:r>
        <w:rPr>
          <w:sz w:val="20"/>
        </w:rPr>
        <w:t xml:space="preserve">РЕГИОНАЛЬНОГО ПРОЕКТА "КУЛЬТУРНАЯ СРЕДА"</w:t>
      </w:r>
    </w:p>
    <w:p>
      <w:pPr>
        <w:pStyle w:val="0"/>
        <w:jc w:val="center"/>
      </w:pPr>
      <w:r>
        <w:rPr>
          <w:sz w:val="20"/>
        </w:rPr>
        <w:t xml:space="preserve">(в ред. </w:t>
      </w:r>
      <w:hyperlink w:history="0" r:id="rId236"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94"/>
        <w:gridCol w:w="794"/>
        <w:gridCol w:w="794"/>
        <w:gridCol w:w="850"/>
        <w:gridCol w:w="850"/>
        <w:gridCol w:w="737"/>
        <w:gridCol w:w="737"/>
        <w:gridCol w:w="737"/>
        <w:gridCol w:w="850"/>
      </w:tblGrid>
      <w:tr>
        <w:tc>
          <w:tcPr>
            <w:tcW w:w="1928" w:type="dxa"/>
          </w:tcPr>
          <w:p>
            <w:pPr>
              <w:pStyle w:val="0"/>
            </w:pPr>
            <w:r>
              <w:rPr>
                <w:sz w:val="20"/>
              </w:rPr>
              <w:t xml:space="preserve">Наименование федерального проекта</w:t>
            </w:r>
          </w:p>
        </w:tc>
        <w:tc>
          <w:tcPr>
            <w:gridSpan w:val="9"/>
            <w:tcW w:w="7143" w:type="dxa"/>
          </w:tcPr>
          <w:p>
            <w:pPr>
              <w:pStyle w:val="0"/>
              <w:jc w:val="both"/>
            </w:pPr>
            <w:r>
              <w:rPr>
                <w:sz w:val="20"/>
              </w:rPr>
              <w:t xml:space="preserve">Обеспечение качественно нового уровня развития инфраструктуры культуры ("Культурная среда")</w:t>
            </w:r>
          </w:p>
        </w:tc>
      </w:tr>
      <w:tr>
        <w:tc>
          <w:tcPr>
            <w:tcW w:w="1928" w:type="dxa"/>
          </w:tcPr>
          <w:p>
            <w:pPr>
              <w:pStyle w:val="0"/>
            </w:pPr>
            <w:r>
              <w:rPr>
                <w:sz w:val="20"/>
              </w:rPr>
              <w:t xml:space="preserve">Краткое наименование регионального проекта</w:t>
            </w:r>
          </w:p>
        </w:tc>
        <w:tc>
          <w:tcPr>
            <w:gridSpan w:val="3"/>
            <w:tcW w:w="2382" w:type="dxa"/>
          </w:tcPr>
          <w:p>
            <w:pPr>
              <w:pStyle w:val="0"/>
            </w:pPr>
            <w:r>
              <w:rPr>
                <w:sz w:val="20"/>
              </w:rPr>
              <w:t xml:space="preserve">Культурная среда</w:t>
            </w:r>
          </w:p>
        </w:tc>
        <w:tc>
          <w:tcPr>
            <w:gridSpan w:val="3"/>
            <w:tcW w:w="2437" w:type="dxa"/>
          </w:tcPr>
          <w:p>
            <w:pPr>
              <w:pStyle w:val="0"/>
            </w:pPr>
            <w:r>
              <w:rPr>
                <w:sz w:val="20"/>
              </w:rPr>
              <w:t xml:space="preserve">Срок начала и окончания проекта</w:t>
            </w:r>
          </w:p>
        </w:tc>
        <w:tc>
          <w:tcPr>
            <w:gridSpan w:val="3"/>
            <w:tcW w:w="2324" w:type="dxa"/>
          </w:tcPr>
          <w:p>
            <w:pPr>
              <w:pStyle w:val="0"/>
            </w:pPr>
            <w:r>
              <w:rPr>
                <w:sz w:val="20"/>
              </w:rPr>
              <w:t xml:space="preserve">1 января 2019 г. - 31 декабря 2024 г.</w:t>
            </w:r>
          </w:p>
        </w:tc>
      </w:tr>
      <w:tr>
        <w:tblPrEx>
          <w:tblBorders>
            <w:insideH w:val="nil"/>
          </w:tblBorders>
        </w:tblPrEx>
        <w:tc>
          <w:tcPr>
            <w:tcW w:w="1928" w:type="dxa"/>
            <w:tcBorders>
              <w:bottom w:val="nil"/>
            </w:tcBorders>
          </w:tcPr>
          <w:p>
            <w:pPr>
              <w:pStyle w:val="0"/>
            </w:pPr>
            <w:r>
              <w:rPr>
                <w:sz w:val="20"/>
              </w:rPr>
              <w:t xml:space="preserve">Куратор регионального проекта</w:t>
            </w:r>
          </w:p>
        </w:tc>
        <w:tc>
          <w:tcPr>
            <w:gridSpan w:val="9"/>
            <w:tcW w:w="7143" w:type="dxa"/>
            <w:tcBorders>
              <w:bottom w:val="nil"/>
            </w:tcBorders>
          </w:tcPr>
          <w:p>
            <w:pPr>
              <w:pStyle w:val="0"/>
              <w:jc w:val="both"/>
            </w:pPr>
            <w:r>
              <w:rPr>
                <w:sz w:val="20"/>
              </w:rPr>
              <w:t xml:space="preserve">Галина Ивановна Габушева - заместитель Председателя Правительства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37"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23.03.2021 N 141)</w:t>
            </w:r>
          </w:p>
        </w:tc>
      </w:tr>
      <w:tr>
        <w:tblPrEx>
          <w:tblBorders>
            <w:insideH w:val="nil"/>
          </w:tblBorders>
        </w:tblPrEx>
        <w:tc>
          <w:tcPr>
            <w:tcW w:w="1928" w:type="dxa"/>
            <w:tcBorders>
              <w:bottom w:val="nil"/>
            </w:tcBorders>
          </w:tcPr>
          <w:p>
            <w:pPr>
              <w:pStyle w:val="0"/>
            </w:pPr>
            <w:r>
              <w:rPr>
                <w:sz w:val="20"/>
              </w:rPr>
              <w:t xml:space="preserve">Руководитель регионального проекта</w:t>
            </w:r>
          </w:p>
        </w:tc>
        <w:tc>
          <w:tcPr>
            <w:gridSpan w:val="9"/>
            <w:tcW w:w="7143" w:type="dxa"/>
            <w:tcBorders>
              <w:bottom w:val="nil"/>
            </w:tcBorders>
          </w:tcPr>
          <w:p>
            <w:pPr>
              <w:pStyle w:val="0"/>
              <w:jc w:val="both"/>
            </w:pPr>
            <w:r>
              <w:rPr>
                <w:sz w:val="20"/>
              </w:rPr>
              <w:t xml:space="preserve">Мария Алексеевна Балмастова - исполняющий обязанности министра культуры и архивного дела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РК от 28.02.2023 </w:t>
            </w:r>
            <w:hyperlink w:history="0" r:id="rId238"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rPr>
              <w:t xml:space="preserve">, от 27.09.2023 </w:t>
            </w:r>
            <w:hyperlink w:history="0" r:id="rId239"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928" w:type="dxa"/>
          </w:tcPr>
          <w:p>
            <w:pPr>
              <w:pStyle w:val="0"/>
            </w:pPr>
            <w:r>
              <w:rPr>
                <w:sz w:val="20"/>
              </w:rPr>
              <w:t xml:space="preserve">Реквизиты документа об утверждении паспорта регионального проекта</w:t>
            </w:r>
          </w:p>
        </w:tc>
        <w:tc>
          <w:tcPr>
            <w:gridSpan w:val="9"/>
            <w:tcW w:w="7143"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6 декабря 2018 г. N 7-ПС</w:t>
            </w:r>
          </w:p>
        </w:tc>
      </w:tr>
      <w:tr>
        <w:tblPrEx>
          <w:tblBorders>
            <w:insideH w:val="nil"/>
          </w:tblBorders>
        </w:tblPrEx>
        <w:tc>
          <w:tcPr>
            <w:tcW w:w="1928" w:type="dxa"/>
            <w:tcBorders>
              <w:bottom w:val="nil"/>
            </w:tcBorders>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143" w:type="dxa"/>
            <w:tcBorders>
              <w:bottom w:val="nil"/>
            </w:tcBorders>
          </w:tcPr>
          <w:p>
            <w:pPr>
              <w:pStyle w:val="0"/>
              <w:jc w:val="both"/>
            </w:pPr>
            <w:r>
              <w:rPr>
                <w:sz w:val="20"/>
              </w:rPr>
              <w:t xml:space="preserve">Государственная </w:t>
            </w:r>
            <w:hyperlink w:history="0" w:anchor="P49" w:tooltip="ГОСУДАРСТВЕННАЯ ПРОГРАММА">
              <w:r>
                <w:rPr>
                  <w:sz w:val="20"/>
                  <w:color w:val="0000ff"/>
                </w:rPr>
                <w:t xml:space="preserve">программа</w:t>
              </w:r>
            </w:hyperlink>
            <w:r>
              <w:rPr>
                <w:sz w:val="20"/>
              </w:rPr>
              <w:t xml:space="preserve"> Республики Коми "Развитие культуры и туризма", утвержденная постановлением Правительства Республики Коми от 31 октября 2019 г. N 524</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40"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tc>
      </w:tr>
      <w:tr>
        <w:tblPrEx>
          <w:tblBorders>
            <w:insideH w:val="nil"/>
          </w:tblBorders>
        </w:tblPrEx>
        <w:tc>
          <w:tcPr>
            <w:tcW w:w="1928" w:type="dxa"/>
            <w:tcBorders>
              <w:bottom w:val="nil"/>
            </w:tcBorders>
          </w:tcPr>
          <w:p>
            <w:pPr>
              <w:pStyle w:val="0"/>
            </w:pPr>
            <w:r>
              <w:rPr>
                <w:sz w:val="20"/>
              </w:rPr>
              <w:t xml:space="preserve">Общественно значимый результат</w:t>
            </w:r>
          </w:p>
        </w:tc>
        <w:tc>
          <w:tcPr>
            <w:gridSpan w:val="9"/>
            <w:tcW w:w="7143" w:type="dxa"/>
            <w:tcBorders>
              <w:bottom w:val="nil"/>
            </w:tcBorders>
          </w:tcPr>
          <w:p>
            <w:pPr>
              <w:pStyle w:val="0"/>
              <w:jc w:val="both"/>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41"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Постановления</w:t>
              </w:r>
            </w:hyperlink>
            <w:r>
              <w:rPr>
                <w:sz w:val="20"/>
              </w:rPr>
              <w:t xml:space="preserve"> Правительства РК от 08.09.2021 N 429)</w:t>
            </w:r>
          </w:p>
        </w:tc>
      </w:tr>
      <w:tr>
        <w:tblPrEx>
          <w:tblBorders>
            <w:insideH w:val="nil"/>
          </w:tblBorders>
        </w:tblPrEx>
        <w:tc>
          <w:tcPr>
            <w:gridSpan w:val="10"/>
            <w:tcW w:w="9071" w:type="dxa"/>
            <w:tcBorders>
              <w:bottom w:val="nil"/>
            </w:tcBorders>
          </w:tcPr>
          <w:p>
            <w:pPr>
              <w:pStyle w:val="0"/>
              <w:jc w:val="center"/>
            </w:pPr>
            <w:r>
              <w:rPr>
                <w:sz w:val="20"/>
              </w:rPr>
              <w:t xml:space="preserve">Показатели федерального проекта по Республике Коми</w:t>
            </w:r>
          </w:p>
        </w:tc>
      </w:tr>
      <w:tr>
        <w:tblPrEx>
          <w:tblBorders>
            <w:insideH w:val="nil"/>
          </w:tblBorders>
        </w:tblPrEx>
        <w:tc>
          <w:tcPr>
            <w:gridSpan w:val="10"/>
            <w:tcW w:w="9071" w:type="dxa"/>
            <w:tcBorders>
              <w:top w:val="nil"/>
            </w:tcBorders>
          </w:tcPr>
          <w:p>
            <w:pPr>
              <w:pStyle w:val="0"/>
              <w:jc w:val="center"/>
            </w:pPr>
            <w:r>
              <w:rPr>
                <w:sz w:val="20"/>
              </w:rPr>
              <w:t xml:space="preserve">(в ред. </w:t>
            </w:r>
            <w:hyperlink w:history="0" r:id="rId24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c>
          <w:tcPr>
            <w:tcW w:w="1928"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Наименование единицы измерения</w:t>
            </w:r>
          </w:p>
        </w:tc>
        <w:tc>
          <w:tcPr>
            <w:gridSpan w:val="2"/>
            <w:tcW w:w="1588" w:type="dxa"/>
          </w:tcPr>
          <w:p>
            <w:pPr>
              <w:pStyle w:val="0"/>
              <w:jc w:val="center"/>
            </w:pPr>
            <w:r>
              <w:rPr>
                <w:sz w:val="20"/>
              </w:rPr>
              <w:t xml:space="preserve">Базовое значение</w:t>
            </w:r>
          </w:p>
        </w:tc>
        <w:tc>
          <w:tcPr>
            <w:gridSpan w:val="6"/>
            <w:tcW w:w="4761" w:type="dxa"/>
          </w:tcPr>
          <w:p>
            <w:pPr>
              <w:pStyle w:val="0"/>
              <w:jc w:val="center"/>
            </w:pPr>
            <w:r>
              <w:rPr>
                <w:sz w:val="20"/>
              </w:rPr>
              <w:t xml:space="preserve">Значения показателей по годам реализации проекта</w:t>
            </w:r>
          </w:p>
        </w:tc>
      </w:tr>
      <w:tr>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дата расчета (мм.гг)</w:t>
            </w:r>
          </w:p>
        </w:tc>
        <w:tc>
          <w:tcPr>
            <w:tcW w:w="850" w:type="dxa"/>
          </w:tcPr>
          <w:p>
            <w:pPr>
              <w:pStyle w:val="0"/>
              <w:jc w:val="center"/>
            </w:pPr>
            <w:r>
              <w:rPr>
                <w:sz w:val="20"/>
              </w:rPr>
              <w:t xml:space="preserve">2019 г.</w:t>
            </w:r>
          </w:p>
        </w:tc>
        <w:tc>
          <w:tcPr>
            <w:tcW w:w="850" w:type="dxa"/>
          </w:tcPr>
          <w:p>
            <w:pPr>
              <w:pStyle w:val="0"/>
              <w:jc w:val="center"/>
            </w:pPr>
            <w:r>
              <w:rPr>
                <w:sz w:val="20"/>
              </w:rPr>
              <w:t xml:space="preserve">2020 г.</w:t>
            </w:r>
          </w:p>
        </w:tc>
        <w:tc>
          <w:tcPr>
            <w:tcW w:w="737" w:type="dxa"/>
          </w:tcPr>
          <w:p>
            <w:pPr>
              <w:pStyle w:val="0"/>
              <w:jc w:val="center"/>
            </w:pPr>
            <w:r>
              <w:rPr>
                <w:sz w:val="20"/>
              </w:rPr>
              <w:t xml:space="preserve">2021 г.</w:t>
            </w:r>
          </w:p>
        </w:tc>
        <w:tc>
          <w:tcPr>
            <w:tcW w:w="737" w:type="dxa"/>
          </w:tcPr>
          <w:p>
            <w:pPr>
              <w:pStyle w:val="0"/>
              <w:jc w:val="center"/>
            </w:pPr>
            <w:r>
              <w:rPr>
                <w:sz w:val="20"/>
              </w:rPr>
              <w:t xml:space="preserve">2022 г.</w:t>
            </w:r>
          </w:p>
        </w:tc>
        <w:tc>
          <w:tcPr>
            <w:tcW w:w="737" w:type="dxa"/>
          </w:tcPr>
          <w:p>
            <w:pPr>
              <w:pStyle w:val="0"/>
              <w:jc w:val="center"/>
            </w:pPr>
            <w:r>
              <w:rPr>
                <w:sz w:val="20"/>
              </w:rPr>
              <w:t xml:space="preserve">2023 г.</w:t>
            </w:r>
          </w:p>
        </w:tc>
        <w:tc>
          <w:tcPr>
            <w:tcW w:w="850" w:type="dxa"/>
          </w:tcPr>
          <w:p>
            <w:pPr>
              <w:pStyle w:val="0"/>
              <w:jc w:val="center"/>
            </w:pPr>
            <w:r>
              <w:rPr>
                <w:sz w:val="20"/>
              </w:rPr>
              <w:t xml:space="preserve">2024 г.</w:t>
            </w:r>
          </w:p>
        </w:tc>
      </w:tr>
      <w:tr>
        <w:tc>
          <w:tcPr>
            <w:tcW w:w="1928" w:type="dxa"/>
          </w:tcPr>
          <w:p>
            <w:pPr>
              <w:pStyle w:val="0"/>
              <w:jc w:val="both"/>
            </w:pPr>
            <w:r>
              <w:rPr>
                <w:sz w:val="20"/>
              </w:rPr>
              <w:t xml:space="preserve">Увеличение на 15% числа посещений организаций культуры (%)</w:t>
            </w:r>
          </w:p>
        </w:tc>
        <w:tc>
          <w:tcPr>
            <w:tcW w:w="794" w:type="dxa"/>
          </w:tcPr>
          <w:p>
            <w:pPr>
              <w:pStyle w:val="0"/>
            </w:pPr>
            <w:r>
              <w:rPr>
                <w:sz w:val="20"/>
              </w:rPr>
              <w:t xml:space="preserve">процентов</w:t>
            </w:r>
          </w:p>
        </w:tc>
        <w:tc>
          <w:tcPr>
            <w:tcW w:w="794" w:type="dxa"/>
          </w:tcPr>
          <w:p>
            <w:pPr>
              <w:pStyle w:val="0"/>
              <w:jc w:val="center"/>
            </w:pPr>
            <w:r>
              <w:rPr>
                <w:sz w:val="20"/>
              </w:rPr>
              <w:t xml:space="preserve">100,0</w:t>
            </w:r>
          </w:p>
        </w:tc>
        <w:tc>
          <w:tcPr>
            <w:tcW w:w="794" w:type="dxa"/>
          </w:tcPr>
          <w:p>
            <w:pPr>
              <w:pStyle w:val="0"/>
              <w:jc w:val="center"/>
            </w:pPr>
            <w:r>
              <w:rPr>
                <w:sz w:val="20"/>
              </w:rPr>
              <w:t xml:space="preserve">01.18</w:t>
            </w:r>
          </w:p>
        </w:tc>
        <w:tc>
          <w:tcPr>
            <w:tcW w:w="850" w:type="dxa"/>
          </w:tcPr>
          <w:p>
            <w:pPr>
              <w:pStyle w:val="0"/>
              <w:jc w:val="center"/>
            </w:pPr>
            <w:r>
              <w:rPr>
                <w:sz w:val="20"/>
              </w:rPr>
              <w:t xml:space="preserve">101,6</w:t>
            </w:r>
          </w:p>
        </w:tc>
        <w:tc>
          <w:tcPr>
            <w:tcW w:w="850" w:type="dxa"/>
          </w:tcPr>
          <w:p>
            <w:pPr>
              <w:pStyle w:val="0"/>
              <w:jc w:val="center"/>
            </w:pPr>
            <w:r>
              <w:rPr>
                <w:sz w:val="20"/>
              </w:rPr>
              <w:t xml:space="preserve">103,0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r>
      <w:tr>
        <w:tc>
          <w:tcPr>
            <w:tcW w:w="1928" w:type="dxa"/>
          </w:tcPr>
          <w:p>
            <w:pPr>
              <w:pStyle w:val="0"/>
              <w:jc w:val="both"/>
            </w:pPr>
            <w:r>
              <w:rPr>
                <w:sz w:val="20"/>
              </w:rPr>
              <w:t xml:space="preserve">Количество созданных (реконструированных) и капитально отремонтированных объектов организации культуры</w:t>
            </w:r>
          </w:p>
        </w:tc>
        <w:tc>
          <w:tcPr>
            <w:tcW w:w="794" w:type="dxa"/>
          </w:tcPr>
          <w:p>
            <w:pPr>
              <w:pStyle w:val="0"/>
            </w:pPr>
            <w:r>
              <w:rPr>
                <w:sz w:val="20"/>
              </w:rPr>
              <w:t xml:space="preserve">единиц</w:t>
            </w:r>
          </w:p>
        </w:tc>
        <w:tc>
          <w:tcPr>
            <w:tcW w:w="794" w:type="dxa"/>
          </w:tcPr>
          <w:p>
            <w:pPr>
              <w:pStyle w:val="0"/>
              <w:jc w:val="center"/>
            </w:pPr>
            <w:r>
              <w:rPr>
                <w:sz w:val="20"/>
              </w:rPr>
              <w:t xml:space="preserve">3</w:t>
            </w:r>
          </w:p>
        </w:tc>
        <w:tc>
          <w:tcPr>
            <w:tcW w:w="794" w:type="dxa"/>
          </w:tcPr>
          <w:p>
            <w:pPr>
              <w:pStyle w:val="0"/>
              <w:jc w:val="center"/>
            </w:pPr>
            <w:r>
              <w:rPr>
                <w:sz w:val="20"/>
              </w:rPr>
              <w:t xml:space="preserve">12.20</w:t>
            </w:r>
          </w:p>
        </w:tc>
        <w:tc>
          <w:tcPr>
            <w:tcW w:w="850" w:type="dxa"/>
          </w:tcPr>
          <w:p>
            <w:pPr>
              <w:pStyle w:val="0"/>
              <w:jc w:val="center"/>
            </w:pPr>
            <w:r>
              <w:rPr>
                <w:sz w:val="20"/>
              </w:rPr>
              <w:t xml:space="preserve">12</w:t>
            </w:r>
          </w:p>
        </w:tc>
        <w:tc>
          <w:tcPr>
            <w:tcW w:w="850" w:type="dxa"/>
          </w:tcPr>
          <w:p>
            <w:pPr>
              <w:pStyle w:val="0"/>
              <w:jc w:val="center"/>
            </w:pPr>
            <w:r>
              <w:rPr>
                <w:sz w:val="20"/>
              </w:rPr>
              <w:t xml:space="preserve">19</w:t>
            </w:r>
          </w:p>
        </w:tc>
        <w:tc>
          <w:tcPr>
            <w:tcW w:w="737" w:type="dxa"/>
          </w:tcPr>
          <w:p>
            <w:pPr>
              <w:pStyle w:val="0"/>
              <w:jc w:val="center"/>
            </w:pPr>
            <w:r>
              <w:rPr>
                <w:sz w:val="20"/>
              </w:rPr>
              <w:t xml:space="preserve">25</w:t>
            </w:r>
          </w:p>
        </w:tc>
        <w:tc>
          <w:tcPr>
            <w:tcW w:w="737" w:type="dxa"/>
          </w:tcPr>
          <w:p>
            <w:pPr>
              <w:pStyle w:val="0"/>
              <w:jc w:val="center"/>
            </w:pPr>
            <w:r>
              <w:rPr>
                <w:sz w:val="20"/>
              </w:rPr>
              <w:t xml:space="preserve">8</w:t>
            </w:r>
          </w:p>
        </w:tc>
        <w:tc>
          <w:tcPr>
            <w:tcW w:w="737" w:type="dxa"/>
          </w:tcPr>
          <w:p>
            <w:pPr>
              <w:pStyle w:val="0"/>
              <w:jc w:val="center"/>
            </w:pPr>
            <w:r>
              <w:rPr>
                <w:sz w:val="20"/>
              </w:rPr>
              <w:t xml:space="preserve">11</w:t>
            </w:r>
          </w:p>
        </w:tc>
        <w:tc>
          <w:tcPr>
            <w:tcW w:w="850" w:type="dxa"/>
          </w:tcPr>
          <w:p>
            <w:pPr>
              <w:pStyle w:val="0"/>
              <w:jc w:val="center"/>
            </w:pPr>
            <w:r>
              <w:rPr>
                <w:sz w:val="20"/>
              </w:rPr>
              <w:t xml:space="preserve">15</w:t>
            </w:r>
          </w:p>
        </w:tc>
      </w:tr>
      <w:tr>
        <w:tc>
          <w:tcPr>
            <w:tcW w:w="1928" w:type="dxa"/>
          </w:tcPr>
          <w:p>
            <w:pPr>
              <w:pStyle w:val="0"/>
              <w:jc w:val="both"/>
            </w:pPr>
            <w:r>
              <w:rPr>
                <w:sz w:val="20"/>
              </w:rPr>
              <w:t xml:space="preserve">Количество организаций культуры, получивших современное оборудование</w:t>
            </w:r>
          </w:p>
        </w:tc>
        <w:tc>
          <w:tcPr>
            <w:tcW w:w="794" w:type="dxa"/>
          </w:tcPr>
          <w:p>
            <w:pPr>
              <w:pStyle w:val="0"/>
            </w:pPr>
            <w:r>
              <w:rPr>
                <w:sz w:val="20"/>
              </w:rPr>
              <w:t xml:space="preserve">единиц</w:t>
            </w:r>
          </w:p>
        </w:tc>
        <w:tc>
          <w:tcPr>
            <w:tcW w:w="794" w:type="dxa"/>
          </w:tcPr>
          <w:p>
            <w:pPr>
              <w:pStyle w:val="0"/>
              <w:jc w:val="center"/>
            </w:pPr>
            <w:r>
              <w:rPr>
                <w:sz w:val="20"/>
              </w:rPr>
              <w:t xml:space="preserve">16</w:t>
            </w:r>
          </w:p>
        </w:tc>
        <w:tc>
          <w:tcPr>
            <w:tcW w:w="794" w:type="dxa"/>
          </w:tcPr>
          <w:p>
            <w:pPr>
              <w:pStyle w:val="0"/>
              <w:jc w:val="center"/>
            </w:pPr>
            <w:r>
              <w:rPr>
                <w:sz w:val="20"/>
              </w:rPr>
              <w:t xml:space="preserve">12.20</w:t>
            </w:r>
          </w:p>
        </w:tc>
        <w:tc>
          <w:tcPr>
            <w:tcW w:w="850" w:type="dxa"/>
          </w:tcPr>
          <w:p>
            <w:pPr>
              <w:pStyle w:val="0"/>
              <w:jc w:val="center"/>
            </w:pPr>
            <w:r>
              <w:rPr>
                <w:sz w:val="20"/>
              </w:rPr>
              <w:t xml:space="preserve">38</w:t>
            </w:r>
          </w:p>
        </w:tc>
        <w:tc>
          <w:tcPr>
            <w:tcW w:w="850" w:type="dxa"/>
          </w:tcPr>
          <w:p>
            <w:pPr>
              <w:pStyle w:val="0"/>
              <w:jc w:val="center"/>
            </w:pPr>
            <w:r>
              <w:rPr>
                <w:sz w:val="20"/>
              </w:rPr>
              <w:t xml:space="preserve">41</w:t>
            </w:r>
          </w:p>
        </w:tc>
        <w:tc>
          <w:tcPr>
            <w:tcW w:w="737" w:type="dxa"/>
          </w:tcPr>
          <w:p>
            <w:pPr>
              <w:pStyle w:val="0"/>
              <w:jc w:val="center"/>
            </w:pPr>
            <w:r>
              <w:rPr>
                <w:sz w:val="20"/>
              </w:rPr>
              <w:t xml:space="preserve">57</w:t>
            </w:r>
          </w:p>
        </w:tc>
        <w:tc>
          <w:tcPr>
            <w:tcW w:w="737" w:type="dxa"/>
          </w:tcPr>
          <w:p>
            <w:pPr>
              <w:pStyle w:val="0"/>
              <w:jc w:val="center"/>
            </w:pPr>
            <w:r>
              <w:rPr>
                <w:sz w:val="20"/>
              </w:rPr>
              <w:t xml:space="preserve">29</w:t>
            </w:r>
          </w:p>
        </w:tc>
        <w:tc>
          <w:tcPr>
            <w:tcW w:w="737" w:type="dxa"/>
          </w:tcPr>
          <w:p>
            <w:pPr>
              <w:pStyle w:val="0"/>
              <w:jc w:val="center"/>
            </w:pPr>
            <w:r>
              <w:rPr>
                <w:sz w:val="20"/>
              </w:rPr>
              <w:t xml:space="preserve">40</w:t>
            </w:r>
          </w:p>
        </w:tc>
        <w:tc>
          <w:tcPr>
            <w:tcW w:w="850" w:type="dxa"/>
          </w:tcPr>
          <w:p>
            <w:pPr>
              <w:pStyle w:val="0"/>
              <w:jc w:val="center"/>
            </w:pPr>
            <w:r>
              <w:rPr>
                <w:sz w:val="20"/>
              </w:rPr>
              <w:t xml:space="preserve">43</w:t>
            </w:r>
          </w:p>
        </w:tc>
      </w:tr>
    </w:tbl>
    <w:p>
      <w:pPr>
        <w:pStyle w:val="0"/>
      </w:pPr>
      <w:r>
        <w:rPr>
          <w:sz w:val="20"/>
        </w:rPr>
      </w:r>
    </w:p>
    <w:p>
      <w:pPr>
        <w:pStyle w:val="0"/>
        <w:outlineLvl w:val="2"/>
        <w:jc w:val="right"/>
      </w:pPr>
      <w:r>
        <w:rPr>
          <w:sz w:val="20"/>
        </w:rPr>
        <w:t xml:space="preserve">Таблица 2</w:t>
      </w:r>
    </w:p>
    <w:p>
      <w:pPr>
        <w:pStyle w:val="0"/>
      </w:pPr>
      <w:r>
        <w:rPr>
          <w:sz w:val="20"/>
        </w:rPr>
      </w:r>
    </w:p>
    <w:bookmarkStart w:id="7794" w:name="P7794"/>
    <w:bookmarkEnd w:id="7794"/>
    <w:p>
      <w:pPr>
        <w:pStyle w:val="2"/>
        <w:jc w:val="center"/>
      </w:pPr>
      <w:r>
        <w:rPr>
          <w:sz w:val="20"/>
        </w:rPr>
        <w:t xml:space="preserve">ОСНОВНЫЕ ПАРАМЕТРЫ</w:t>
      </w:r>
    </w:p>
    <w:p>
      <w:pPr>
        <w:pStyle w:val="2"/>
        <w:jc w:val="center"/>
      </w:pPr>
      <w:r>
        <w:rPr>
          <w:sz w:val="20"/>
        </w:rPr>
        <w:t xml:space="preserve">РЕГИОНАЛЬНОГО ПРОЕКТА "ТВОРЧЕСКИЕ ЛЮДИ"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94"/>
        <w:gridCol w:w="794"/>
        <w:gridCol w:w="794"/>
        <w:gridCol w:w="850"/>
        <w:gridCol w:w="850"/>
        <w:gridCol w:w="737"/>
        <w:gridCol w:w="737"/>
        <w:gridCol w:w="737"/>
        <w:gridCol w:w="850"/>
      </w:tblGrid>
      <w:tr>
        <w:tc>
          <w:tcPr>
            <w:tcW w:w="1928" w:type="dxa"/>
          </w:tcPr>
          <w:p>
            <w:pPr>
              <w:pStyle w:val="0"/>
            </w:pPr>
            <w:r>
              <w:rPr>
                <w:sz w:val="20"/>
              </w:rPr>
              <w:t xml:space="preserve">Наименование федерального проекта</w:t>
            </w:r>
          </w:p>
        </w:tc>
        <w:tc>
          <w:tcPr>
            <w:gridSpan w:val="9"/>
            <w:tcW w:w="7143" w:type="dxa"/>
          </w:tcPr>
          <w:p>
            <w:pPr>
              <w:pStyle w:val="0"/>
              <w:jc w:val="both"/>
            </w:pPr>
            <w:r>
              <w:rPr>
                <w:sz w:val="20"/>
              </w:rPr>
              <w:t xml:space="preserve">Создание условий для реализации творческого потенциала нации ("Творческие люди")</w:t>
            </w:r>
          </w:p>
        </w:tc>
      </w:tr>
      <w:tr>
        <w:tc>
          <w:tcPr>
            <w:tcW w:w="1928" w:type="dxa"/>
          </w:tcPr>
          <w:p>
            <w:pPr>
              <w:pStyle w:val="0"/>
            </w:pPr>
            <w:r>
              <w:rPr>
                <w:sz w:val="20"/>
              </w:rPr>
              <w:t xml:space="preserve">Краткое наименование регионального проекта</w:t>
            </w:r>
          </w:p>
        </w:tc>
        <w:tc>
          <w:tcPr>
            <w:gridSpan w:val="3"/>
            <w:tcW w:w="2382" w:type="dxa"/>
          </w:tcPr>
          <w:p>
            <w:pPr>
              <w:pStyle w:val="0"/>
            </w:pPr>
            <w:r>
              <w:rPr>
                <w:sz w:val="20"/>
              </w:rPr>
              <w:t xml:space="preserve">Творческие люди</w:t>
            </w:r>
          </w:p>
        </w:tc>
        <w:tc>
          <w:tcPr>
            <w:gridSpan w:val="3"/>
            <w:tcW w:w="2437" w:type="dxa"/>
          </w:tcPr>
          <w:p>
            <w:pPr>
              <w:pStyle w:val="0"/>
            </w:pPr>
            <w:r>
              <w:rPr>
                <w:sz w:val="20"/>
              </w:rPr>
              <w:t xml:space="preserve">Срок начала и окончания проекта</w:t>
            </w:r>
          </w:p>
        </w:tc>
        <w:tc>
          <w:tcPr>
            <w:gridSpan w:val="3"/>
            <w:tcW w:w="2324" w:type="dxa"/>
          </w:tcPr>
          <w:p>
            <w:pPr>
              <w:pStyle w:val="0"/>
            </w:pPr>
            <w:r>
              <w:rPr>
                <w:sz w:val="20"/>
              </w:rPr>
              <w:t xml:space="preserve">1 января 2019 г. - 31 декабря 2024 г.</w:t>
            </w:r>
          </w:p>
        </w:tc>
      </w:tr>
      <w:tr>
        <w:tblPrEx>
          <w:tblBorders>
            <w:insideH w:val="nil"/>
          </w:tblBorders>
        </w:tblPrEx>
        <w:tc>
          <w:tcPr>
            <w:tcW w:w="1928" w:type="dxa"/>
            <w:tcBorders>
              <w:bottom w:val="nil"/>
            </w:tcBorders>
          </w:tcPr>
          <w:p>
            <w:pPr>
              <w:pStyle w:val="0"/>
            </w:pPr>
            <w:r>
              <w:rPr>
                <w:sz w:val="20"/>
              </w:rPr>
              <w:t xml:space="preserve">Куратор регионального проекта</w:t>
            </w:r>
          </w:p>
        </w:tc>
        <w:tc>
          <w:tcPr>
            <w:gridSpan w:val="9"/>
            <w:tcW w:w="7143" w:type="dxa"/>
            <w:tcBorders>
              <w:bottom w:val="nil"/>
            </w:tcBorders>
          </w:tcPr>
          <w:p>
            <w:pPr>
              <w:pStyle w:val="0"/>
              <w:jc w:val="both"/>
            </w:pPr>
            <w:r>
              <w:rPr>
                <w:sz w:val="20"/>
              </w:rPr>
              <w:t xml:space="preserve">Галина Ивановна Габушева - заместитель Председателя Правительства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РК от 17.04.2020 </w:t>
            </w:r>
            <w:hyperlink w:history="0" r:id="rId243"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rPr>
              <w:t xml:space="preserve">, от 23.03.2021 </w:t>
            </w:r>
            <w:hyperlink w:history="0" r:id="rId244"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Руководитель регионального проекта</w:t>
            </w:r>
          </w:p>
        </w:tc>
        <w:tc>
          <w:tcPr>
            <w:gridSpan w:val="9"/>
            <w:tcW w:w="7143" w:type="dxa"/>
            <w:tcBorders>
              <w:bottom w:val="nil"/>
            </w:tcBorders>
          </w:tcPr>
          <w:p>
            <w:pPr>
              <w:pStyle w:val="0"/>
              <w:jc w:val="both"/>
            </w:pPr>
            <w:r>
              <w:rPr>
                <w:sz w:val="20"/>
              </w:rPr>
              <w:t xml:space="preserve">Мария Алексеевна Балмастова - исполняющий обязанности министра культуры и архивного дела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РК от 28.02.2023 </w:t>
            </w:r>
            <w:hyperlink w:history="0" r:id="rId245"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rPr>
              <w:t xml:space="preserve">, от 27.09.2023 </w:t>
            </w:r>
            <w:hyperlink w:history="0" r:id="rId24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928" w:type="dxa"/>
          </w:tcPr>
          <w:p>
            <w:pPr>
              <w:pStyle w:val="0"/>
            </w:pPr>
            <w:r>
              <w:rPr>
                <w:sz w:val="20"/>
              </w:rPr>
              <w:t xml:space="preserve">Реквизиты документа об утверждении паспорта регионального проекта</w:t>
            </w:r>
          </w:p>
        </w:tc>
        <w:tc>
          <w:tcPr>
            <w:gridSpan w:val="9"/>
            <w:tcW w:w="7143"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6 декабря 2018 г. N 7-ПС</w:t>
            </w:r>
          </w:p>
        </w:tc>
      </w:tr>
      <w:tr>
        <w:tblPrEx>
          <w:tblBorders>
            <w:insideH w:val="nil"/>
          </w:tblBorders>
        </w:tblPrEx>
        <w:tc>
          <w:tcPr>
            <w:tcW w:w="1928" w:type="dxa"/>
            <w:tcBorders>
              <w:bottom w:val="nil"/>
            </w:tcBorders>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143" w:type="dxa"/>
            <w:tcBorders>
              <w:bottom w:val="nil"/>
            </w:tcBorders>
          </w:tcPr>
          <w:p>
            <w:pPr>
              <w:pStyle w:val="0"/>
              <w:jc w:val="both"/>
            </w:pPr>
            <w:r>
              <w:rPr>
                <w:sz w:val="20"/>
              </w:rPr>
              <w:t xml:space="preserve">Государственная </w:t>
            </w:r>
            <w:hyperlink w:history="0" w:anchor="P49" w:tooltip="ГОСУДАРСТВЕННАЯ ПРОГРАММА">
              <w:r>
                <w:rPr>
                  <w:sz w:val="20"/>
                  <w:color w:val="0000ff"/>
                </w:rPr>
                <w:t xml:space="preserve">программа</w:t>
              </w:r>
            </w:hyperlink>
            <w:r>
              <w:rPr>
                <w:sz w:val="20"/>
              </w:rPr>
              <w:t xml:space="preserve"> Республики Коми "Развитие культуры и туризма", утвержденная постановлением Правительства Республики Коми от 31 октября 2019 г. N 524, Государственная </w:t>
            </w:r>
            <w:hyperlink w:history="0" r:id="rId247"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 утвержденная постановлением Правительства Республики Коми от 31 октября 2019 г. N 522</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48"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29.11.2021 N 562)</w:t>
            </w:r>
          </w:p>
        </w:tc>
      </w:tr>
      <w:tr>
        <w:tblPrEx>
          <w:tblBorders>
            <w:insideH w:val="nil"/>
          </w:tblBorders>
        </w:tblPrEx>
        <w:tc>
          <w:tcPr>
            <w:tcW w:w="1928" w:type="dxa"/>
            <w:tcBorders>
              <w:bottom w:val="nil"/>
            </w:tcBorders>
          </w:tcPr>
          <w:p>
            <w:pPr>
              <w:pStyle w:val="0"/>
            </w:pPr>
            <w:r>
              <w:rPr>
                <w:sz w:val="20"/>
              </w:rPr>
              <w:t xml:space="preserve">Общественно значимый результат</w:t>
            </w:r>
          </w:p>
        </w:tc>
        <w:tc>
          <w:tcPr>
            <w:gridSpan w:val="9"/>
            <w:tcW w:w="7143" w:type="dxa"/>
            <w:tcBorders>
              <w:bottom w:val="nil"/>
            </w:tcBorders>
          </w:tcPr>
          <w:p>
            <w:pPr>
              <w:pStyle w:val="0"/>
              <w:jc w:val="both"/>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p>
            <w:pPr>
              <w:pStyle w:val="0"/>
              <w:jc w:val="both"/>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p>
            <w:pPr>
              <w:pStyle w:val="0"/>
              <w:jc w:val="both"/>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49"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Постановления</w:t>
              </w:r>
            </w:hyperlink>
            <w:r>
              <w:rPr>
                <w:sz w:val="20"/>
              </w:rPr>
              <w:t xml:space="preserve"> Правительства РК от 08.09.2021 N 429)</w:t>
            </w:r>
          </w:p>
        </w:tc>
      </w:tr>
      <w:tr>
        <w:tblPrEx>
          <w:tblBorders>
            <w:insideH w:val="nil"/>
          </w:tblBorders>
        </w:tblPrEx>
        <w:tc>
          <w:tcPr>
            <w:gridSpan w:val="10"/>
            <w:tcW w:w="9071" w:type="dxa"/>
            <w:tcBorders>
              <w:bottom w:val="nil"/>
            </w:tcBorders>
          </w:tcPr>
          <w:p>
            <w:pPr>
              <w:pStyle w:val="0"/>
              <w:jc w:val="center"/>
            </w:pPr>
            <w:r>
              <w:rPr>
                <w:sz w:val="20"/>
              </w:rPr>
              <w:t xml:space="preserve">Показатели федерального проекта по Республике Коми</w:t>
            </w:r>
          </w:p>
        </w:tc>
      </w:tr>
      <w:tr>
        <w:tblPrEx>
          <w:tblBorders>
            <w:insideH w:val="nil"/>
          </w:tblBorders>
        </w:tblPrEx>
        <w:tc>
          <w:tcPr>
            <w:gridSpan w:val="10"/>
            <w:tcW w:w="9071" w:type="dxa"/>
            <w:tcBorders>
              <w:top w:val="nil"/>
            </w:tcBorders>
          </w:tcPr>
          <w:p>
            <w:pPr>
              <w:pStyle w:val="0"/>
              <w:jc w:val="center"/>
            </w:pPr>
            <w:r>
              <w:rPr>
                <w:sz w:val="20"/>
              </w:rPr>
              <w:t xml:space="preserve">(в ред. </w:t>
            </w:r>
            <w:hyperlink w:history="0" r:id="rId250"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tc>
      </w:tr>
      <w:tr>
        <w:tc>
          <w:tcPr>
            <w:tcW w:w="1928"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Наименование единицы измерения</w:t>
            </w:r>
          </w:p>
        </w:tc>
        <w:tc>
          <w:tcPr>
            <w:gridSpan w:val="2"/>
            <w:tcW w:w="1588" w:type="dxa"/>
          </w:tcPr>
          <w:p>
            <w:pPr>
              <w:pStyle w:val="0"/>
              <w:jc w:val="center"/>
            </w:pPr>
            <w:r>
              <w:rPr>
                <w:sz w:val="20"/>
              </w:rPr>
              <w:t xml:space="preserve">Базовое значение</w:t>
            </w:r>
          </w:p>
        </w:tc>
        <w:tc>
          <w:tcPr>
            <w:gridSpan w:val="6"/>
            <w:tcW w:w="4761" w:type="dxa"/>
          </w:tcPr>
          <w:p>
            <w:pPr>
              <w:pStyle w:val="0"/>
              <w:jc w:val="center"/>
            </w:pPr>
            <w:r>
              <w:rPr>
                <w:sz w:val="20"/>
              </w:rPr>
              <w:t xml:space="preserve">Значения показателей по годам реализации проекта</w:t>
            </w:r>
          </w:p>
        </w:tc>
      </w:tr>
      <w:tr>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дата расчета (мм.гг)</w:t>
            </w:r>
          </w:p>
        </w:tc>
        <w:tc>
          <w:tcPr>
            <w:tcW w:w="850" w:type="dxa"/>
          </w:tcPr>
          <w:p>
            <w:pPr>
              <w:pStyle w:val="0"/>
              <w:jc w:val="center"/>
            </w:pPr>
            <w:r>
              <w:rPr>
                <w:sz w:val="20"/>
              </w:rPr>
              <w:t xml:space="preserve">2019 г.</w:t>
            </w:r>
          </w:p>
        </w:tc>
        <w:tc>
          <w:tcPr>
            <w:tcW w:w="850" w:type="dxa"/>
          </w:tcPr>
          <w:p>
            <w:pPr>
              <w:pStyle w:val="0"/>
              <w:jc w:val="center"/>
            </w:pPr>
            <w:r>
              <w:rPr>
                <w:sz w:val="20"/>
              </w:rPr>
              <w:t xml:space="preserve">2020 г.</w:t>
            </w:r>
          </w:p>
        </w:tc>
        <w:tc>
          <w:tcPr>
            <w:tcW w:w="737" w:type="dxa"/>
          </w:tcPr>
          <w:p>
            <w:pPr>
              <w:pStyle w:val="0"/>
              <w:jc w:val="center"/>
            </w:pPr>
            <w:r>
              <w:rPr>
                <w:sz w:val="20"/>
              </w:rPr>
              <w:t xml:space="preserve">2021 г.</w:t>
            </w:r>
          </w:p>
        </w:tc>
        <w:tc>
          <w:tcPr>
            <w:tcW w:w="737" w:type="dxa"/>
          </w:tcPr>
          <w:p>
            <w:pPr>
              <w:pStyle w:val="0"/>
              <w:jc w:val="center"/>
            </w:pPr>
            <w:r>
              <w:rPr>
                <w:sz w:val="20"/>
              </w:rPr>
              <w:t xml:space="preserve">2022 г.</w:t>
            </w:r>
          </w:p>
        </w:tc>
        <w:tc>
          <w:tcPr>
            <w:tcW w:w="737" w:type="dxa"/>
          </w:tcPr>
          <w:p>
            <w:pPr>
              <w:pStyle w:val="0"/>
              <w:jc w:val="center"/>
            </w:pPr>
            <w:r>
              <w:rPr>
                <w:sz w:val="20"/>
              </w:rPr>
              <w:t xml:space="preserve">2023 г.</w:t>
            </w:r>
          </w:p>
        </w:tc>
        <w:tc>
          <w:tcPr>
            <w:tcW w:w="850" w:type="dxa"/>
          </w:tcPr>
          <w:p>
            <w:pPr>
              <w:pStyle w:val="0"/>
              <w:jc w:val="center"/>
            </w:pPr>
            <w:r>
              <w:rPr>
                <w:sz w:val="20"/>
              </w:rPr>
              <w:t xml:space="preserve">2024 г.</w:t>
            </w:r>
          </w:p>
        </w:tc>
      </w:tr>
      <w:tr>
        <w:tc>
          <w:tcPr>
            <w:tcW w:w="1928" w:type="dxa"/>
          </w:tcPr>
          <w:p>
            <w:pPr>
              <w:pStyle w:val="0"/>
              <w:jc w:val="both"/>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794" w:type="dxa"/>
          </w:tcPr>
          <w:p>
            <w:pPr>
              <w:pStyle w:val="0"/>
            </w:pPr>
            <w:r>
              <w:rPr>
                <w:sz w:val="20"/>
              </w:rPr>
              <w:t xml:space="preserve">человек</w:t>
            </w:r>
          </w:p>
        </w:tc>
        <w:tc>
          <w:tcPr>
            <w:tcW w:w="794" w:type="dxa"/>
          </w:tcPr>
          <w:p>
            <w:pPr>
              <w:pStyle w:val="0"/>
              <w:jc w:val="center"/>
            </w:pPr>
            <w:r>
              <w:rPr>
                <w:sz w:val="20"/>
              </w:rPr>
              <w:t xml:space="preserve">0</w:t>
            </w:r>
          </w:p>
        </w:tc>
        <w:tc>
          <w:tcPr>
            <w:tcW w:w="794" w:type="dxa"/>
          </w:tcPr>
          <w:p>
            <w:pPr>
              <w:pStyle w:val="0"/>
              <w:jc w:val="center"/>
            </w:pPr>
            <w:r>
              <w:rPr>
                <w:sz w:val="20"/>
              </w:rPr>
              <w:t xml:space="preserve">12.20</w:t>
            </w:r>
          </w:p>
        </w:tc>
        <w:tc>
          <w:tcPr>
            <w:tcW w:w="850" w:type="dxa"/>
          </w:tcPr>
          <w:p>
            <w:pPr>
              <w:pStyle w:val="0"/>
              <w:jc w:val="center"/>
            </w:pPr>
            <w:r>
              <w:rPr>
                <w:sz w:val="20"/>
              </w:rPr>
              <w:t xml:space="preserve">104</w:t>
            </w:r>
          </w:p>
        </w:tc>
        <w:tc>
          <w:tcPr>
            <w:tcW w:w="850" w:type="dxa"/>
          </w:tcPr>
          <w:p>
            <w:pPr>
              <w:pStyle w:val="0"/>
              <w:jc w:val="center"/>
            </w:pPr>
            <w:r>
              <w:rPr>
                <w:sz w:val="20"/>
              </w:rPr>
              <w:t xml:space="preserve">298</w:t>
            </w:r>
          </w:p>
        </w:tc>
        <w:tc>
          <w:tcPr>
            <w:tcW w:w="737" w:type="dxa"/>
          </w:tcPr>
          <w:p>
            <w:pPr>
              <w:pStyle w:val="0"/>
              <w:jc w:val="center"/>
            </w:pPr>
            <w:r>
              <w:rPr>
                <w:sz w:val="20"/>
              </w:rPr>
              <w:t xml:space="preserve">594</w:t>
            </w:r>
          </w:p>
        </w:tc>
        <w:tc>
          <w:tcPr>
            <w:tcW w:w="737" w:type="dxa"/>
          </w:tcPr>
          <w:p>
            <w:pPr>
              <w:pStyle w:val="0"/>
              <w:jc w:val="center"/>
            </w:pPr>
            <w:r>
              <w:rPr>
                <w:sz w:val="20"/>
              </w:rPr>
              <w:t xml:space="preserve">898</w:t>
            </w:r>
          </w:p>
        </w:tc>
        <w:tc>
          <w:tcPr>
            <w:tcW w:w="737" w:type="dxa"/>
          </w:tcPr>
          <w:p>
            <w:pPr>
              <w:pStyle w:val="0"/>
              <w:jc w:val="center"/>
            </w:pPr>
            <w:r>
              <w:rPr>
                <w:sz w:val="20"/>
              </w:rPr>
              <w:t xml:space="preserve">1202</w:t>
            </w:r>
          </w:p>
        </w:tc>
        <w:tc>
          <w:tcPr>
            <w:tcW w:w="850" w:type="dxa"/>
          </w:tcPr>
          <w:p>
            <w:pPr>
              <w:pStyle w:val="0"/>
              <w:jc w:val="center"/>
            </w:pPr>
            <w:r>
              <w:rPr>
                <w:sz w:val="20"/>
              </w:rPr>
              <w:t xml:space="preserve">1506</w:t>
            </w:r>
          </w:p>
        </w:tc>
      </w:tr>
      <w:tr>
        <w:tc>
          <w:tcPr>
            <w:tcW w:w="1928" w:type="dxa"/>
          </w:tcPr>
          <w:p>
            <w:pPr>
              <w:pStyle w:val="0"/>
              <w:jc w:val="both"/>
            </w:pPr>
            <w:r>
              <w:rPr>
                <w:sz w:val="20"/>
              </w:rPr>
              <w:t xml:space="preserve">Количество граждан, принимающих участие в добровольческой деятельности</w:t>
            </w:r>
          </w:p>
        </w:tc>
        <w:tc>
          <w:tcPr>
            <w:tcW w:w="794" w:type="dxa"/>
          </w:tcPr>
          <w:p>
            <w:pPr>
              <w:pStyle w:val="0"/>
            </w:pPr>
            <w:r>
              <w:rPr>
                <w:sz w:val="20"/>
              </w:rPr>
              <w:t xml:space="preserve">человек</w:t>
            </w:r>
          </w:p>
        </w:tc>
        <w:tc>
          <w:tcPr>
            <w:tcW w:w="794" w:type="dxa"/>
          </w:tcPr>
          <w:p>
            <w:pPr>
              <w:pStyle w:val="0"/>
              <w:jc w:val="center"/>
            </w:pPr>
            <w:r>
              <w:rPr>
                <w:sz w:val="20"/>
              </w:rPr>
              <w:t xml:space="preserve">0</w:t>
            </w:r>
          </w:p>
        </w:tc>
        <w:tc>
          <w:tcPr>
            <w:tcW w:w="794" w:type="dxa"/>
          </w:tcPr>
          <w:p>
            <w:pPr>
              <w:pStyle w:val="0"/>
              <w:jc w:val="center"/>
            </w:pPr>
            <w:r>
              <w:rPr>
                <w:sz w:val="20"/>
              </w:rPr>
              <w:t xml:space="preserve">12.20</w:t>
            </w:r>
          </w:p>
        </w:tc>
        <w:tc>
          <w:tcPr>
            <w:tcW w:w="850" w:type="dxa"/>
          </w:tcPr>
          <w:p>
            <w:pPr>
              <w:pStyle w:val="0"/>
              <w:jc w:val="center"/>
            </w:pPr>
            <w:r>
              <w:rPr>
                <w:sz w:val="20"/>
              </w:rPr>
              <w:t xml:space="preserve">57</w:t>
            </w:r>
          </w:p>
        </w:tc>
        <w:tc>
          <w:tcPr>
            <w:tcW w:w="850" w:type="dxa"/>
          </w:tcPr>
          <w:p>
            <w:pPr>
              <w:pStyle w:val="0"/>
              <w:jc w:val="center"/>
            </w:pPr>
            <w:r>
              <w:rPr>
                <w:sz w:val="20"/>
              </w:rPr>
              <w:t xml:space="preserve">142</w:t>
            </w:r>
          </w:p>
        </w:tc>
        <w:tc>
          <w:tcPr>
            <w:tcW w:w="737" w:type="dxa"/>
          </w:tcPr>
          <w:p>
            <w:pPr>
              <w:pStyle w:val="0"/>
              <w:jc w:val="center"/>
            </w:pPr>
            <w:r>
              <w:rPr>
                <w:sz w:val="20"/>
              </w:rPr>
              <w:t xml:space="preserve">227</w:t>
            </w:r>
          </w:p>
        </w:tc>
        <w:tc>
          <w:tcPr>
            <w:tcW w:w="737" w:type="dxa"/>
          </w:tcPr>
          <w:p>
            <w:pPr>
              <w:pStyle w:val="0"/>
              <w:jc w:val="center"/>
            </w:pPr>
            <w:r>
              <w:rPr>
                <w:sz w:val="20"/>
              </w:rPr>
              <w:t xml:space="preserve">3521</w:t>
            </w:r>
          </w:p>
        </w:tc>
        <w:tc>
          <w:tcPr>
            <w:tcW w:w="737" w:type="dxa"/>
          </w:tcPr>
          <w:p>
            <w:pPr>
              <w:pStyle w:val="0"/>
              <w:jc w:val="center"/>
            </w:pPr>
            <w:r>
              <w:rPr>
                <w:sz w:val="20"/>
              </w:rPr>
              <w:t xml:space="preserve">3747</w:t>
            </w:r>
          </w:p>
        </w:tc>
        <w:tc>
          <w:tcPr>
            <w:tcW w:w="850" w:type="dxa"/>
          </w:tcPr>
          <w:p>
            <w:pPr>
              <w:pStyle w:val="0"/>
              <w:jc w:val="center"/>
            </w:pPr>
            <w:r>
              <w:rPr>
                <w:sz w:val="20"/>
              </w:rPr>
              <w:t xml:space="preserve">3973</w:t>
            </w:r>
          </w:p>
        </w:tc>
      </w:tr>
      <w:tr>
        <w:tc>
          <w:tcPr>
            <w:tcW w:w="1928" w:type="dxa"/>
          </w:tcPr>
          <w:p>
            <w:pPr>
              <w:pStyle w:val="0"/>
              <w:jc w:val="both"/>
            </w:pPr>
            <w:r>
              <w:rPr>
                <w:sz w:val="20"/>
              </w:rPr>
              <w:t xml:space="preserve">Количество поддержанных творческих инициатив и проектов</w:t>
            </w:r>
          </w:p>
        </w:tc>
        <w:tc>
          <w:tcPr>
            <w:tcW w:w="794" w:type="dxa"/>
          </w:tcPr>
          <w:p>
            <w:pPr>
              <w:pStyle w:val="0"/>
            </w:pPr>
            <w:r>
              <w:rPr>
                <w:sz w:val="20"/>
              </w:rPr>
              <w:t xml:space="preserve">единиц</w:t>
            </w:r>
          </w:p>
        </w:tc>
        <w:tc>
          <w:tcPr>
            <w:tcW w:w="794" w:type="dxa"/>
          </w:tcPr>
          <w:p>
            <w:pPr>
              <w:pStyle w:val="0"/>
              <w:jc w:val="center"/>
            </w:pPr>
            <w:r>
              <w:rPr>
                <w:sz w:val="20"/>
              </w:rPr>
              <w:t xml:space="preserve">0</w:t>
            </w:r>
          </w:p>
        </w:tc>
        <w:tc>
          <w:tcPr>
            <w:tcW w:w="794" w:type="dxa"/>
          </w:tcPr>
          <w:p>
            <w:pPr>
              <w:pStyle w:val="0"/>
              <w:jc w:val="center"/>
            </w:pPr>
            <w:r>
              <w:rPr>
                <w:sz w:val="20"/>
              </w:rPr>
              <w:t xml:space="preserve">12.20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16</w:t>
            </w:r>
          </w:p>
        </w:tc>
        <w:tc>
          <w:tcPr>
            <w:tcW w:w="737" w:type="dxa"/>
          </w:tcPr>
          <w:p>
            <w:pPr>
              <w:pStyle w:val="0"/>
              <w:jc w:val="center"/>
            </w:pPr>
            <w:r>
              <w:rPr>
                <w:sz w:val="20"/>
              </w:rPr>
              <w:t xml:space="preserve">32</w:t>
            </w:r>
          </w:p>
        </w:tc>
        <w:tc>
          <w:tcPr>
            <w:tcW w:w="737" w:type="dxa"/>
          </w:tcPr>
          <w:p>
            <w:pPr>
              <w:pStyle w:val="0"/>
              <w:jc w:val="center"/>
            </w:pPr>
            <w:r>
              <w:rPr>
                <w:sz w:val="20"/>
              </w:rPr>
              <w:t xml:space="preserve">49</w:t>
            </w:r>
          </w:p>
        </w:tc>
        <w:tc>
          <w:tcPr>
            <w:tcW w:w="850" w:type="dxa"/>
          </w:tcPr>
          <w:p>
            <w:pPr>
              <w:pStyle w:val="0"/>
              <w:jc w:val="center"/>
            </w:pPr>
            <w:r>
              <w:rPr>
                <w:sz w:val="20"/>
              </w:rPr>
              <w:t xml:space="preserve">66</w:t>
            </w:r>
          </w:p>
        </w:tc>
      </w:tr>
    </w:tbl>
    <w:p>
      <w:pPr>
        <w:pStyle w:val="0"/>
      </w:pPr>
      <w:r>
        <w:rPr>
          <w:sz w:val="20"/>
        </w:rPr>
      </w:r>
    </w:p>
    <w:p>
      <w:pPr>
        <w:pStyle w:val="0"/>
        <w:outlineLvl w:val="2"/>
        <w:jc w:val="right"/>
      </w:pPr>
      <w:r>
        <w:rPr>
          <w:sz w:val="20"/>
        </w:rPr>
        <w:t xml:space="preserve">Таблица 3</w:t>
      </w:r>
    </w:p>
    <w:p>
      <w:pPr>
        <w:pStyle w:val="0"/>
      </w:pPr>
      <w:r>
        <w:rPr>
          <w:sz w:val="20"/>
        </w:rPr>
      </w:r>
    </w:p>
    <w:bookmarkStart w:id="7866" w:name="P7866"/>
    <w:bookmarkEnd w:id="7866"/>
    <w:p>
      <w:pPr>
        <w:pStyle w:val="2"/>
        <w:jc w:val="center"/>
      </w:pPr>
      <w:r>
        <w:rPr>
          <w:sz w:val="20"/>
        </w:rPr>
        <w:t xml:space="preserve">ОСНОВНЫЕ ПАРАМЕТРЫ</w:t>
      </w:r>
    </w:p>
    <w:p>
      <w:pPr>
        <w:pStyle w:val="2"/>
        <w:jc w:val="center"/>
      </w:pPr>
      <w:r>
        <w:rPr>
          <w:sz w:val="20"/>
        </w:rPr>
        <w:t xml:space="preserve">РЕГИОНАЛЬНОГО ПРОЕКТА "ЦИФРОВАЯ КУЛЬТУРА"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94"/>
        <w:gridCol w:w="794"/>
        <w:gridCol w:w="794"/>
        <w:gridCol w:w="850"/>
        <w:gridCol w:w="850"/>
        <w:gridCol w:w="737"/>
        <w:gridCol w:w="737"/>
        <w:gridCol w:w="737"/>
        <w:gridCol w:w="850"/>
      </w:tblGrid>
      <w:tr>
        <w:tc>
          <w:tcPr>
            <w:tcW w:w="1928" w:type="dxa"/>
          </w:tcPr>
          <w:p>
            <w:pPr>
              <w:pStyle w:val="0"/>
            </w:pPr>
            <w:r>
              <w:rPr>
                <w:sz w:val="20"/>
              </w:rPr>
              <w:t xml:space="preserve">Наименование федерального проекта</w:t>
            </w:r>
          </w:p>
        </w:tc>
        <w:tc>
          <w:tcPr>
            <w:gridSpan w:val="9"/>
            <w:tcW w:w="7143" w:type="dxa"/>
          </w:tcPr>
          <w:p>
            <w:pPr>
              <w:pStyle w:val="0"/>
              <w:jc w:val="both"/>
            </w:pPr>
            <w:r>
              <w:rPr>
                <w:sz w:val="20"/>
              </w:rPr>
              <w:t xml:space="preserve">Цифровизация услуг и формирование информационного пространства в сфере культуры ("Цифровая культура")</w:t>
            </w:r>
          </w:p>
        </w:tc>
      </w:tr>
      <w:tr>
        <w:tc>
          <w:tcPr>
            <w:tcW w:w="1928" w:type="dxa"/>
          </w:tcPr>
          <w:p>
            <w:pPr>
              <w:pStyle w:val="0"/>
            </w:pPr>
            <w:r>
              <w:rPr>
                <w:sz w:val="20"/>
              </w:rPr>
              <w:t xml:space="preserve">Краткое наименование регионального проекта</w:t>
            </w:r>
          </w:p>
        </w:tc>
        <w:tc>
          <w:tcPr>
            <w:gridSpan w:val="3"/>
            <w:tcW w:w="2382" w:type="dxa"/>
          </w:tcPr>
          <w:p>
            <w:pPr>
              <w:pStyle w:val="0"/>
            </w:pPr>
            <w:r>
              <w:rPr>
                <w:sz w:val="20"/>
              </w:rPr>
              <w:t xml:space="preserve">Цифровая культура</w:t>
            </w:r>
          </w:p>
        </w:tc>
        <w:tc>
          <w:tcPr>
            <w:gridSpan w:val="3"/>
            <w:tcW w:w="2437" w:type="dxa"/>
          </w:tcPr>
          <w:p>
            <w:pPr>
              <w:pStyle w:val="0"/>
            </w:pPr>
            <w:r>
              <w:rPr>
                <w:sz w:val="20"/>
              </w:rPr>
              <w:t xml:space="preserve">Срок начала и окончания проекта</w:t>
            </w:r>
          </w:p>
        </w:tc>
        <w:tc>
          <w:tcPr>
            <w:gridSpan w:val="3"/>
            <w:tcW w:w="2324" w:type="dxa"/>
          </w:tcPr>
          <w:p>
            <w:pPr>
              <w:pStyle w:val="0"/>
            </w:pPr>
            <w:r>
              <w:rPr>
                <w:sz w:val="20"/>
              </w:rPr>
              <w:t xml:space="preserve">1 января 2019 г. - 31 декабря 2024 г.</w:t>
            </w:r>
          </w:p>
        </w:tc>
      </w:tr>
      <w:tr>
        <w:tblPrEx>
          <w:tblBorders>
            <w:insideH w:val="nil"/>
          </w:tblBorders>
        </w:tblPrEx>
        <w:tc>
          <w:tcPr>
            <w:tcW w:w="1928" w:type="dxa"/>
            <w:tcBorders>
              <w:bottom w:val="nil"/>
            </w:tcBorders>
          </w:tcPr>
          <w:p>
            <w:pPr>
              <w:pStyle w:val="0"/>
            </w:pPr>
            <w:r>
              <w:rPr>
                <w:sz w:val="20"/>
              </w:rPr>
              <w:t xml:space="preserve">Куратор регионального проекта</w:t>
            </w:r>
          </w:p>
        </w:tc>
        <w:tc>
          <w:tcPr>
            <w:gridSpan w:val="9"/>
            <w:tcW w:w="7143" w:type="dxa"/>
            <w:tcBorders>
              <w:bottom w:val="nil"/>
            </w:tcBorders>
          </w:tcPr>
          <w:p>
            <w:pPr>
              <w:pStyle w:val="0"/>
              <w:jc w:val="both"/>
            </w:pPr>
            <w:r>
              <w:rPr>
                <w:sz w:val="20"/>
              </w:rPr>
              <w:t xml:space="preserve">Галина Ивановна Габушева - заместитель Председателя Правительства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РК от 17.04.2020 </w:t>
            </w:r>
            <w:hyperlink w:history="0" r:id="rId251"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rPr>
              <w:t xml:space="preserve">, от 23.03.2021 </w:t>
            </w:r>
            <w:hyperlink w:history="0" r:id="rId252" w:tooltip="Постановление Правительства РК от 23.03.2021 N 1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141</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Руководитель регионального проекта</w:t>
            </w:r>
          </w:p>
        </w:tc>
        <w:tc>
          <w:tcPr>
            <w:gridSpan w:val="9"/>
            <w:tcW w:w="7143" w:type="dxa"/>
            <w:tcBorders>
              <w:bottom w:val="nil"/>
            </w:tcBorders>
          </w:tcPr>
          <w:p>
            <w:pPr>
              <w:pStyle w:val="0"/>
              <w:jc w:val="both"/>
            </w:pPr>
            <w:r>
              <w:rPr>
                <w:sz w:val="20"/>
              </w:rPr>
              <w:t xml:space="preserve">Мария Алексеевна Балмастова - исполняющий обязанности министра культуры и архивного дела Республики Коми</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РК от 28.02.2023 </w:t>
            </w:r>
            <w:hyperlink w:history="0" r:id="rId253"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N 88</w:t>
              </w:r>
            </w:hyperlink>
            <w:r>
              <w:rPr>
                <w:sz w:val="20"/>
              </w:rPr>
              <w:t xml:space="preserve">, от 27.09.2023 </w:t>
            </w:r>
            <w:hyperlink w:history="0" r:id="rId25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rPr>
              <w:t xml:space="preserve">)</w:t>
            </w:r>
          </w:p>
        </w:tc>
      </w:tr>
      <w:tr>
        <w:tc>
          <w:tcPr>
            <w:tcW w:w="1928" w:type="dxa"/>
          </w:tcPr>
          <w:p>
            <w:pPr>
              <w:pStyle w:val="0"/>
            </w:pPr>
            <w:r>
              <w:rPr>
                <w:sz w:val="20"/>
              </w:rPr>
              <w:t xml:space="preserve">Реквизиты документа об утверждении паспорта регионального проекта</w:t>
            </w:r>
          </w:p>
        </w:tc>
        <w:tc>
          <w:tcPr>
            <w:gridSpan w:val="9"/>
            <w:tcW w:w="7143"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6 декабря 2018 г. N 7-ПС</w:t>
            </w:r>
          </w:p>
        </w:tc>
      </w:tr>
      <w:tr>
        <w:tblPrEx>
          <w:tblBorders>
            <w:insideH w:val="nil"/>
          </w:tblBorders>
        </w:tblPrEx>
        <w:tc>
          <w:tcPr>
            <w:tcW w:w="1928" w:type="dxa"/>
            <w:tcBorders>
              <w:bottom w:val="nil"/>
            </w:tcBorders>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143" w:type="dxa"/>
            <w:tcBorders>
              <w:bottom w:val="nil"/>
            </w:tcBorders>
          </w:tcPr>
          <w:p>
            <w:pPr>
              <w:pStyle w:val="0"/>
              <w:jc w:val="both"/>
            </w:pPr>
            <w:r>
              <w:rPr>
                <w:sz w:val="20"/>
              </w:rPr>
              <w:t xml:space="preserve">Государственная </w:t>
            </w:r>
            <w:hyperlink w:history="0" w:anchor="P49" w:tooltip="ГОСУДАРСТВЕННАЯ ПРОГРАММА">
              <w:r>
                <w:rPr>
                  <w:sz w:val="20"/>
                  <w:color w:val="0000ff"/>
                </w:rPr>
                <w:t xml:space="preserve">программа</w:t>
              </w:r>
            </w:hyperlink>
            <w:r>
              <w:rPr>
                <w:sz w:val="20"/>
              </w:rPr>
              <w:t xml:space="preserve"> Республики Коми "Развитие культуры и туризма", утвержденная постановлением Правительства Республики Коми от 31 октября 2019 г. N 524</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55"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tc>
      </w:tr>
      <w:tr>
        <w:tblPrEx>
          <w:tblBorders>
            <w:insideH w:val="nil"/>
          </w:tblBorders>
        </w:tblPrEx>
        <w:tc>
          <w:tcPr>
            <w:tcW w:w="1928" w:type="dxa"/>
            <w:tcBorders>
              <w:bottom w:val="nil"/>
            </w:tcBorders>
          </w:tcPr>
          <w:p>
            <w:pPr>
              <w:pStyle w:val="0"/>
            </w:pPr>
            <w:r>
              <w:rPr>
                <w:sz w:val="20"/>
              </w:rPr>
              <w:t xml:space="preserve">Общественно значимый результат</w:t>
            </w:r>
          </w:p>
        </w:tc>
        <w:tc>
          <w:tcPr>
            <w:gridSpan w:val="9"/>
            <w:tcW w:w="7143" w:type="dxa"/>
            <w:tcBorders>
              <w:bottom w:val="nil"/>
            </w:tcBorders>
          </w:tcPr>
          <w:p>
            <w:pPr>
              <w:pStyle w:val="0"/>
              <w:jc w:val="both"/>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56"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Постановления</w:t>
              </w:r>
            </w:hyperlink>
            <w:r>
              <w:rPr>
                <w:sz w:val="20"/>
              </w:rPr>
              <w:t xml:space="preserve"> Правительства РК от 08.09.2021 N 429)</w:t>
            </w:r>
          </w:p>
        </w:tc>
      </w:tr>
      <w:tr>
        <w:tblPrEx>
          <w:tblBorders>
            <w:insideH w:val="nil"/>
          </w:tblBorders>
        </w:tblPrEx>
        <w:tc>
          <w:tcPr>
            <w:gridSpan w:val="10"/>
            <w:tcW w:w="9071" w:type="dxa"/>
            <w:tcBorders>
              <w:bottom w:val="nil"/>
            </w:tcBorders>
          </w:tcPr>
          <w:p>
            <w:pPr>
              <w:pStyle w:val="0"/>
              <w:jc w:val="center"/>
            </w:pPr>
            <w:r>
              <w:rPr>
                <w:sz w:val="20"/>
              </w:rPr>
              <w:t xml:space="preserve">Показатели федерального проекта по Республике Коми</w:t>
            </w:r>
          </w:p>
        </w:tc>
      </w:tr>
      <w:tr>
        <w:tblPrEx>
          <w:tblBorders>
            <w:insideH w:val="nil"/>
          </w:tblBorders>
        </w:tblPrEx>
        <w:tc>
          <w:tcPr>
            <w:gridSpan w:val="10"/>
            <w:tcW w:w="9071" w:type="dxa"/>
            <w:tcBorders>
              <w:top w:val="nil"/>
            </w:tcBorders>
          </w:tcPr>
          <w:p>
            <w:pPr>
              <w:pStyle w:val="0"/>
              <w:jc w:val="center"/>
            </w:pPr>
            <w:r>
              <w:rPr>
                <w:sz w:val="20"/>
              </w:rPr>
              <w:t xml:space="preserve">(в ред. </w:t>
            </w:r>
            <w:hyperlink w:history="0" r:id="rId257" w:tooltip="Постановление Правительства РК от 28.02.2023 N 8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КонсультантПлюс}">
              <w:r>
                <w:rPr>
                  <w:sz w:val="20"/>
                  <w:color w:val="0000ff"/>
                </w:rPr>
                <w:t xml:space="preserve">Постановления</w:t>
              </w:r>
            </w:hyperlink>
            <w:r>
              <w:rPr>
                <w:sz w:val="20"/>
              </w:rPr>
              <w:t xml:space="preserve"> Правительства РК от 28.02.2023 N 88)</w:t>
            </w:r>
          </w:p>
        </w:tc>
      </w:tr>
      <w:tr>
        <w:tc>
          <w:tcPr>
            <w:tcW w:w="1928"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Наименование единицы измерения</w:t>
            </w:r>
          </w:p>
        </w:tc>
        <w:tc>
          <w:tcPr>
            <w:gridSpan w:val="2"/>
            <w:tcW w:w="1588" w:type="dxa"/>
          </w:tcPr>
          <w:p>
            <w:pPr>
              <w:pStyle w:val="0"/>
              <w:jc w:val="center"/>
            </w:pPr>
            <w:r>
              <w:rPr>
                <w:sz w:val="20"/>
              </w:rPr>
              <w:t xml:space="preserve">Базовое значение</w:t>
            </w:r>
          </w:p>
        </w:tc>
        <w:tc>
          <w:tcPr>
            <w:gridSpan w:val="6"/>
            <w:tcW w:w="4761" w:type="dxa"/>
          </w:tcPr>
          <w:p>
            <w:pPr>
              <w:pStyle w:val="0"/>
              <w:jc w:val="center"/>
            </w:pPr>
            <w:r>
              <w:rPr>
                <w:sz w:val="20"/>
              </w:rPr>
              <w:t xml:space="preserve">Значения показателей по годам реализации проекта</w:t>
            </w:r>
          </w:p>
        </w:tc>
      </w:tr>
      <w:tr>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дата расчета (мм.гг)</w:t>
            </w:r>
          </w:p>
        </w:tc>
        <w:tc>
          <w:tcPr>
            <w:tcW w:w="850" w:type="dxa"/>
          </w:tcPr>
          <w:p>
            <w:pPr>
              <w:pStyle w:val="0"/>
              <w:jc w:val="center"/>
            </w:pPr>
            <w:r>
              <w:rPr>
                <w:sz w:val="20"/>
              </w:rPr>
              <w:t xml:space="preserve">2019 г.</w:t>
            </w:r>
          </w:p>
        </w:tc>
        <w:tc>
          <w:tcPr>
            <w:tcW w:w="850" w:type="dxa"/>
          </w:tcPr>
          <w:p>
            <w:pPr>
              <w:pStyle w:val="0"/>
              <w:jc w:val="center"/>
            </w:pPr>
            <w:r>
              <w:rPr>
                <w:sz w:val="20"/>
              </w:rPr>
              <w:t xml:space="preserve">2020 г.</w:t>
            </w:r>
          </w:p>
        </w:tc>
        <w:tc>
          <w:tcPr>
            <w:tcW w:w="737" w:type="dxa"/>
          </w:tcPr>
          <w:p>
            <w:pPr>
              <w:pStyle w:val="0"/>
              <w:jc w:val="center"/>
            </w:pPr>
            <w:r>
              <w:rPr>
                <w:sz w:val="20"/>
              </w:rPr>
              <w:t xml:space="preserve">2021 г.</w:t>
            </w:r>
          </w:p>
        </w:tc>
        <w:tc>
          <w:tcPr>
            <w:tcW w:w="737" w:type="dxa"/>
          </w:tcPr>
          <w:p>
            <w:pPr>
              <w:pStyle w:val="0"/>
              <w:jc w:val="center"/>
            </w:pPr>
            <w:r>
              <w:rPr>
                <w:sz w:val="20"/>
              </w:rPr>
              <w:t xml:space="preserve">2022 г.</w:t>
            </w:r>
          </w:p>
        </w:tc>
        <w:tc>
          <w:tcPr>
            <w:tcW w:w="737" w:type="dxa"/>
          </w:tcPr>
          <w:p>
            <w:pPr>
              <w:pStyle w:val="0"/>
              <w:jc w:val="center"/>
            </w:pPr>
            <w:r>
              <w:rPr>
                <w:sz w:val="20"/>
              </w:rPr>
              <w:t xml:space="preserve">2023 г.</w:t>
            </w:r>
          </w:p>
        </w:tc>
        <w:tc>
          <w:tcPr>
            <w:tcW w:w="850" w:type="dxa"/>
          </w:tcPr>
          <w:p>
            <w:pPr>
              <w:pStyle w:val="0"/>
              <w:jc w:val="center"/>
            </w:pPr>
            <w:r>
              <w:rPr>
                <w:sz w:val="20"/>
              </w:rPr>
              <w:t xml:space="preserve">2024 г.</w:t>
            </w:r>
          </w:p>
        </w:tc>
      </w:tr>
      <w:tr>
        <w:tc>
          <w:tcPr>
            <w:tcW w:w="1928" w:type="dxa"/>
          </w:tcPr>
          <w:p>
            <w:pPr>
              <w:pStyle w:val="0"/>
              <w:jc w:val="both"/>
            </w:pPr>
            <w:r>
              <w:rPr>
                <w:sz w:val="20"/>
              </w:rPr>
              <w:t xml:space="preserve">Количество выставочных проектов, снабженных цифровыми гидами в формате дополненной реальности (нарастающим итогом)</w:t>
            </w:r>
          </w:p>
        </w:tc>
        <w:tc>
          <w:tcPr>
            <w:tcW w:w="794" w:type="dxa"/>
          </w:tcPr>
          <w:p>
            <w:pPr>
              <w:pStyle w:val="0"/>
            </w:pPr>
            <w:r>
              <w:rPr>
                <w:sz w:val="20"/>
              </w:rPr>
              <w:t xml:space="preserve">единиц</w:t>
            </w:r>
          </w:p>
        </w:tc>
        <w:tc>
          <w:tcPr>
            <w:tcW w:w="794" w:type="dxa"/>
          </w:tcPr>
          <w:p>
            <w:pPr>
              <w:pStyle w:val="0"/>
            </w:pPr>
            <w:r>
              <w:rPr>
                <w:sz w:val="20"/>
              </w:rPr>
              <w:t xml:space="preserve">0</w:t>
            </w:r>
          </w:p>
        </w:tc>
        <w:tc>
          <w:tcPr>
            <w:tcW w:w="794" w:type="dxa"/>
          </w:tcPr>
          <w:p>
            <w:pPr>
              <w:pStyle w:val="0"/>
            </w:pPr>
            <w:r>
              <w:rPr>
                <w:sz w:val="20"/>
              </w:rPr>
              <w:t xml:space="preserve">01.18</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737" w:type="dxa"/>
          </w:tcPr>
          <w:p>
            <w:pPr>
              <w:pStyle w:val="0"/>
              <w:jc w:val="center"/>
            </w:pPr>
            <w:r>
              <w:rPr>
                <w:sz w:val="20"/>
              </w:rPr>
              <w:t xml:space="preserve">39</w:t>
            </w:r>
          </w:p>
        </w:tc>
        <w:tc>
          <w:tcPr>
            <w:tcW w:w="737" w:type="dxa"/>
          </w:tcPr>
          <w:p>
            <w:pPr>
              <w:pStyle w:val="0"/>
              <w:jc w:val="center"/>
            </w:pPr>
            <w:r>
              <w:rPr>
                <w:sz w:val="20"/>
              </w:rPr>
              <w:t xml:space="preserve">46</w:t>
            </w:r>
          </w:p>
        </w:tc>
        <w:tc>
          <w:tcPr>
            <w:tcW w:w="737" w:type="dxa"/>
          </w:tcPr>
          <w:p>
            <w:pPr>
              <w:pStyle w:val="0"/>
              <w:jc w:val="center"/>
            </w:pPr>
            <w:r>
              <w:rPr>
                <w:sz w:val="20"/>
              </w:rPr>
              <w:t xml:space="preserve">47</w:t>
            </w:r>
          </w:p>
        </w:tc>
        <w:tc>
          <w:tcPr>
            <w:tcW w:w="850" w:type="dxa"/>
          </w:tcPr>
          <w:p>
            <w:pPr>
              <w:pStyle w:val="0"/>
              <w:jc w:val="center"/>
            </w:pPr>
            <w:r>
              <w:rPr>
                <w:sz w:val="20"/>
              </w:rPr>
              <w:t xml:space="preserve">48</w:t>
            </w:r>
          </w:p>
        </w:tc>
      </w:tr>
      <w:tr>
        <w:tc>
          <w:tcPr>
            <w:tcW w:w="1928" w:type="dxa"/>
          </w:tcPr>
          <w:p>
            <w:pPr>
              <w:pStyle w:val="0"/>
              <w:jc w:val="both"/>
            </w:pPr>
            <w:r>
              <w:rPr>
                <w:sz w:val="20"/>
              </w:rPr>
              <w:t xml:space="preserve">Количество онлайн-трансляций мероприятий, размещаемых на портале "</w:t>
            </w:r>
            <w:r>
              <w:rPr>
                <w:sz w:val="20"/>
              </w:rPr>
              <w:t xml:space="preserve">Культура.РФ</w:t>
            </w:r>
            <w:r>
              <w:rPr>
                <w:sz w:val="20"/>
              </w:rPr>
              <w:t xml:space="preserve">"</w:t>
            </w:r>
          </w:p>
        </w:tc>
        <w:tc>
          <w:tcPr>
            <w:tcW w:w="794" w:type="dxa"/>
          </w:tcPr>
          <w:p>
            <w:pPr>
              <w:pStyle w:val="0"/>
            </w:pPr>
            <w:r>
              <w:rPr>
                <w:sz w:val="20"/>
              </w:rPr>
              <w:t xml:space="preserve">единиц</w:t>
            </w:r>
          </w:p>
        </w:tc>
        <w:tc>
          <w:tcPr>
            <w:tcW w:w="794" w:type="dxa"/>
          </w:tcPr>
          <w:p>
            <w:pPr>
              <w:pStyle w:val="0"/>
            </w:pPr>
            <w:r>
              <w:rPr>
                <w:sz w:val="20"/>
              </w:rPr>
              <w:t xml:space="preserve">0</w:t>
            </w:r>
          </w:p>
        </w:tc>
        <w:tc>
          <w:tcPr>
            <w:tcW w:w="794" w:type="dxa"/>
          </w:tcPr>
          <w:p>
            <w:pPr>
              <w:pStyle w:val="0"/>
            </w:pPr>
            <w:r>
              <w:rPr>
                <w:sz w:val="20"/>
              </w:rPr>
              <w:t xml:space="preserve">01.18</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37" w:type="dxa"/>
          </w:tcPr>
          <w:p>
            <w:pPr>
              <w:pStyle w:val="0"/>
              <w:jc w:val="center"/>
            </w:pPr>
            <w:r>
              <w:rPr>
                <w:sz w:val="20"/>
              </w:rPr>
              <w:t xml:space="preserve">6</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850" w:type="dxa"/>
          </w:tcPr>
          <w:p>
            <w:pPr>
              <w:pStyle w:val="0"/>
              <w:jc w:val="center"/>
            </w:pPr>
            <w:r>
              <w:rPr>
                <w:sz w:val="20"/>
              </w:rPr>
              <w:t xml:space="preserve">8</w:t>
            </w:r>
          </w:p>
        </w:tc>
      </w:tr>
    </w:tbl>
    <w:p>
      <w:pPr>
        <w:pStyle w:val="0"/>
      </w:pPr>
      <w:r>
        <w:rPr>
          <w:sz w:val="20"/>
        </w:rPr>
      </w:r>
    </w:p>
    <w:p>
      <w:pPr>
        <w:pStyle w:val="0"/>
        <w:outlineLvl w:val="2"/>
        <w:jc w:val="right"/>
      </w:pPr>
      <w:r>
        <w:rPr>
          <w:sz w:val="20"/>
        </w:rPr>
        <w:t xml:space="preserve">Таблица 4</w:t>
      </w:r>
    </w:p>
    <w:p>
      <w:pPr>
        <w:pStyle w:val="0"/>
      </w:pPr>
      <w:r>
        <w:rPr>
          <w:sz w:val="20"/>
        </w:rPr>
      </w:r>
    </w:p>
    <w:bookmarkStart w:id="7926" w:name="P7926"/>
    <w:bookmarkEnd w:id="7926"/>
    <w:p>
      <w:pPr>
        <w:pStyle w:val="2"/>
        <w:jc w:val="center"/>
      </w:pPr>
      <w:r>
        <w:rPr>
          <w:sz w:val="20"/>
        </w:rPr>
        <w:t xml:space="preserve">СВЕДЕНИЯ</w:t>
      </w:r>
    </w:p>
    <w:p>
      <w:pPr>
        <w:pStyle w:val="2"/>
        <w:jc w:val="center"/>
      </w:pPr>
      <w:r>
        <w:rPr>
          <w:sz w:val="20"/>
        </w:rPr>
        <w:t xml:space="preserve">об отдельных целевых индикаторах и показателях</w:t>
      </w:r>
    </w:p>
    <w:p>
      <w:pPr>
        <w:pStyle w:val="2"/>
        <w:jc w:val="center"/>
      </w:pPr>
      <w:r>
        <w:rPr>
          <w:sz w:val="20"/>
        </w:rPr>
        <w:t xml:space="preserve">Государственной программы Республики Коми</w:t>
      </w:r>
    </w:p>
    <w:p>
      <w:pPr>
        <w:pStyle w:val="2"/>
        <w:jc w:val="center"/>
      </w:pPr>
      <w:r>
        <w:rPr>
          <w:sz w:val="20"/>
        </w:rPr>
        <w:t xml:space="preserve">"Развитие культуры и туризма", характеризующих</w:t>
      </w:r>
    </w:p>
    <w:p>
      <w:pPr>
        <w:pStyle w:val="2"/>
        <w:jc w:val="center"/>
      </w:pPr>
      <w:r>
        <w:rPr>
          <w:sz w:val="20"/>
        </w:rPr>
        <w:t xml:space="preserve">решения задач национального проекта "Культура"</w:t>
      </w:r>
    </w:p>
    <w:p>
      <w:pPr>
        <w:pStyle w:val="2"/>
        <w:jc w:val="center"/>
      </w:pPr>
      <w:r>
        <w:rPr>
          <w:sz w:val="20"/>
        </w:rPr>
        <w:t xml:space="preserve">в разрезе региональных проектов</w:t>
      </w:r>
    </w:p>
    <w:p>
      <w:pPr>
        <w:pStyle w:val="0"/>
        <w:jc w:val="center"/>
      </w:pPr>
      <w:r>
        <w:rPr>
          <w:sz w:val="20"/>
        </w:rPr>
        <w:t xml:space="preserve">(в ред. </w:t>
      </w:r>
      <w:hyperlink w:history="0" r:id="rId25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850"/>
        <w:gridCol w:w="850"/>
        <w:gridCol w:w="964"/>
        <w:gridCol w:w="737"/>
        <w:gridCol w:w="737"/>
        <w:gridCol w:w="737"/>
        <w:gridCol w:w="737"/>
        <w:gridCol w:w="737"/>
        <w:gridCol w:w="737"/>
        <w:gridCol w:w="2778"/>
      </w:tblGrid>
      <w:tr>
        <w:tc>
          <w:tcPr>
            <w:tcW w:w="567"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Показатель (индикатор) (наименование)</w:t>
            </w:r>
          </w:p>
        </w:tc>
        <w:tc>
          <w:tcPr>
            <w:tcW w:w="850" w:type="dxa"/>
            <w:vMerge w:val="restart"/>
          </w:tcPr>
          <w:p>
            <w:pPr>
              <w:pStyle w:val="0"/>
              <w:jc w:val="center"/>
            </w:pPr>
            <w:r>
              <w:rPr>
                <w:sz w:val="20"/>
              </w:rPr>
              <w:t xml:space="preserve">Ед. измерения</w:t>
            </w:r>
          </w:p>
        </w:tc>
        <w:tc>
          <w:tcPr>
            <w:tcW w:w="850" w:type="dxa"/>
            <w:vMerge w:val="restart"/>
          </w:tcPr>
          <w:p>
            <w:pPr>
              <w:pStyle w:val="0"/>
              <w:jc w:val="center"/>
            </w:pPr>
            <w:r>
              <w:rPr>
                <w:sz w:val="20"/>
              </w:rPr>
              <w:t xml:space="preserve">Тип показателя</w:t>
            </w:r>
          </w:p>
        </w:tc>
        <w:tc>
          <w:tcPr>
            <w:tcW w:w="964" w:type="dxa"/>
            <w:vMerge w:val="restart"/>
          </w:tcPr>
          <w:p>
            <w:pPr>
              <w:pStyle w:val="0"/>
              <w:jc w:val="center"/>
            </w:pPr>
            <w:r>
              <w:rPr>
                <w:sz w:val="20"/>
              </w:rPr>
              <w:t xml:space="preserve">Базовое значение 2017 год</w:t>
            </w:r>
          </w:p>
        </w:tc>
        <w:tc>
          <w:tcPr>
            <w:gridSpan w:val="7"/>
            <w:tcW w:w="7200"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2019 год</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2778" w:type="dxa"/>
          </w:tcPr>
          <w:p>
            <w:pPr>
              <w:pStyle w:val="0"/>
              <w:jc w:val="center"/>
            </w:pPr>
            <w:r>
              <w:rPr>
                <w:sz w:val="20"/>
              </w:rPr>
              <w:t xml:space="preserve">Ответственный ОИВ РК</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64"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2778" w:type="dxa"/>
          </w:tcPr>
          <w:p>
            <w:pPr>
              <w:pStyle w:val="0"/>
              <w:jc w:val="center"/>
            </w:pPr>
            <w:r>
              <w:rPr>
                <w:sz w:val="20"/>
              </w:rPr>
              <w:t xml:space="preserve">12</w:t>
            </w:r>
          </w:p>
        </w:tc>
      </w:tr>
      <w:tr>
        <w:tc>
          <w:tcPr>
            <w:gridSpan w:val="12"/>
            <w:tcW w:w="13549" w:type="dxa"/>
          </w:tcPr>
          <w:p>
            <w:pPr>
              <w:pStyle w:val="0"/>
              <w:outlineLvl w:val="3"/>
              <w:jc w:val="center"/>
            </w:pPr>
            <w:r>
              <w:rPr>
                <w:sz w:val="20"/>
              </w:rPr>
              <w:t xml:space="preserve">Национальный проект "Культура"</w:t>
            </w:r>
          </w:p>
        </w:tc>
      </w:tr>
      <w:tr>
        <w:tc>
          <w:tcPr>
            <w:tcW w:w="567" w:type="dxa"/>
          </w:tcPr>
          <w:p>
            <w:pPr>
              <w:pStyle w:val="0"/>
            </w:pPr>
            <w:r>
              <w:rPr>
                <w:sz w:val="20"/>
              </w:rPr>
              <w:t xml:space="preserve">1.</w:t>
            </w:r>
          </w:p>
        </w:tc>
        <w:tc>
          <w:tcPr>
            <w:tcW w:w="3118" w:type="dxa"/>
          </w:tcPr>
          <w:p>
            <w:pPr>
              <w:pStyle w:val="0"/>
              <w:jc w:val="both"/>
            </w:pPr>
            <w:r>
              <w:rPr>
                <w:sz w:val="20"/>
              </w:rPr>
              <w:t xml:space="preserve">Увеличение на 15% числа посещений организаций культуры (%)</w:t>
            </w:r>
          </w:p>
        </w:tc>
        <w:tc>
          <w:tcPr>
            <w:tcW w:w="850" w:type="dxa"/>
          </w:tcPr>
          <w:p>
            <w:pPr>
              <w:pStyle w:val="0"/>
            </w:pPr>
            <w:r>
              <w:rPr>
                <w:sz w:val="20"/>
              </w:rPr>
              <w:t xml:space="preserve">процентов</w:t>
            </w:r>
          </w:p>
        </w:tc>
        <w:tc>
          <w:tcPr>
            <w:tcW w:w="850" w:type="dxa"/>
          </w:tcPr>
          <w:p>
            <w:pPr>
              <w:pStyle w:val="0"/>
            </w:pPr>
            <w:r>
              <w:rPr>
                <w:sz w:val="20"/>
              </w:rPr>
              <w:t xml:space="preserve">основной</w:t>
            </w:r>
          </w:p>
        </w:tc>
        <w:tc>
          <w:tcPr>
            <w:tcW w:w="964" w:type="dxa"/>
          </w:tcPr>
          <w:p>
            <w:pPr>
              <w:pStyle w:val="0"/>
            </w:pPr>
            <w:r>
              <w:rPr>
                <w:sz w:val="20"/>
              </w:rPr>
              <w:t xml:space="preserve">100,0</w:t>
            </w:r>
          </w:p>
        </w:tc>
        <w:tc>
          <w:tcPr>
            <w:tcW w:w="737" w:type="dxa"/>
          </w:tcPr>
          <w:p>
            <w:pPr>
              <w:pStyle w:val="0"/>
              <w:jc w:val="center"/>
            </w:pPr>
            <w:r>
              <w:rPr>
                <w:sz w:val="20"/>
              </w:rPr>
              <w:t xml:space="preserve">101,6</w:t>
            </w:r>
          </w:p>
        </w:tc>
        <w:tc>
          <w:tcPr>
            <w:tcW w:w="737" w:type="dxa"/>
          </w:tcPr>
          <w:p>
            <w:pPr>
              <w:pStyle w:val="0"/>
              <w:jc w:val="center"/>
            </w:pPr>
            <w:r>
              <w:rPr>
                <w:sz w:val="20"/>
              </w:rPr>
              <w:t xml:space="preserve">103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2"/>
            <w:tcW w:w="13549" w:type="dxa"/>
          </w:tcPr>
          <w:p>
            <w:pPr>
              <w:pStyle w:val="0"/>
              <w:outlineLvl w:val="3"/>
              <w:jc w:val="center"/>
            </w:pPr>
            <w:r>
              <w:rPr>
                <w:sz w:val="20"/>
              </w:rPr>
              <w:t xml:space="preserve">Региональный проект "Культурная среда"</w:t>
            </w:r>
          </w:p>
        </w:tc>
      </w:tr>
      <w:tr>
        <w:tc>
          <w:tcPr>
            <w:tcW w:w="567" w:type="dxa"/>
          </w:tcPr>
          <w:p>
            <w:pPr>
              <w:pStyle w:val="0"/>
            </w:pPr>
            <w:r>
              <w:rPr>
                <w:sz w:val="20"/>
              </w:rPr>
              <w:t xml:space="preserve">2.</w:t>
            </w:r>
          </w:p>
        </w:tc>
        <w:tc>
          <w:tcPr>
            <w:tcW w:w="3118" w:type="dxa"/>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w:t>
            </w:r>
          </w:p>
        </w:tc>
        <w:tc>
          <w:tcPr>
            <w:tcW w:w="850" w:type="dxa"/>
          </w:tcPr>
          <w:p>
            <w:pPr>
              <w:pStyle w:val="0"/>
            </w:pPr>
            <w:r>
              <w:rPr>
                <w:sz w:val="20"/>
              </w:rPr>
              <w:t xml:space="preserve">единиц</w:t>
            </w:r>
          </w:p>
        </w:tc>
        <w:tc>
          <w:tcPr>
            <w:tcW w:w="850" w:type="dxa"/>
          </w:tcPr>
          <w:p>
            <w:pPr>
              <w:pStyle w:val="0"/>
            </w:pPr>
            <w:r>
              <w:rPr>
                <w:sz w:val="20"/>
              </w:rPr>
              <w:t xml:space="preserve">основной</w:t>
            </w:r>
          </w:p>
        </w:tc>
        <w:tc>
          <w:tcPr>
            <w:tcW w:w="964" w:type="dxa"/>
          </w:tcPr>
          <w:p>
            <w:pPr>
              <w:pStyle w:val="0"/>
            </w:pPr>
            <w:r>
              <w:rPr>
                <w:sz w:val="20"/>
              </w:rPr>
              <w:t xml:space="preserve">7</w:t>
            </w:r>
          </w:p>
        </w:tc>
        <w:tc>
          <w:tcPr>
            <w:tcW w:w="737" w:type="dxa"/>
          </w:tcPr>
          <w:p>
            <w:pPr>
              <w:pStyle w:val="0"/>
              <w:jc w:val="center"/>
            </w:pPr>
            <w:r>
              <w:rPr>
                <w:sz w:val="20"/>
              </w:rPr>
              <w:t xml:space="preserve">12</w:t>
            </w:r>
          </w:p>
        </w:tc>
        <w:tc>
          <w:tcPr>
            <w:tcW w:w="737" w:type="dxa"/>
          </w:tcPr>
          <w:p>
            <w:pPr>
              <w:pStyle w:val="0"/>
              <w:jc w:val="center"/>
            </w:pPr>
            <w:r>
              <w:rPr>
                <w:sz w:val="20"/>
              </w:rPr>
              <w:t xml:space="preserve">19</w:t>
            </w:r>
          </w:p>
        </w:tc>
        <w:tc>
          <w:tcPr>
            <w:tcW w:w="737" w:type="dxa"/>
          </w:tcPr>
          <w:p>
            <w:pPr>
              <w:pStyle w:val="0"/>
              <w:jc w:val="center"/>
            </w:pPr>
            <w:r>
              <w:rPr>
                <w:sz w:val="20"/>
              </w:rPr>
              <w:t xml:space="preserve">25</w:t>
            </w:r>
          </w:p>
        </w:tc>
        <w:tc>
          <w:tcPr>
            <w:tcW w:w="737" w:type="dxa"/>
          </w:tcPr>
          <w:p>
            <w:pPr>
              <w:pStyle w:val="0"/>
              <w:jc w:val="center"/>
            </w:pPr>
            <w:r>
              <w:rPr>
                <w:sz w:val="20"/>
              </w:rPr>
              <w:t xml:space="preserve">8</w:t>
            </w:r>
          </w:p>
        </w:tc>
        <w:tc>
          <w:tcPr>
            <w:tcW w:w="737" w:type="dxa"/>
          </w:tcPr>
          <w:p>
            <w:pPr>
              <w:pStyle w:val="0"/>
              <w:jc w:val="center"/>
            </w:pPr>
            <w:r>
              <w:rPr>
                <w:sz w:val="20"/>
              </w:rPr>
              <w:t xml:space="preserve">11</w:t>
            </w:r>
          </w:p>
        </w:tc>
        <w:tc>
          <w:tcPr>
            <w:tcW w:w="737" w:type="dxa"/>
          </w:tcPr>
          <w:p>
            <w:pPr>
              <w:pStyle w:val="0"/>
              <w:jc w:val="center"/>
            </w:pPr>
            <w:r>
              <w:rPr>
                <w:sz w:val="20"/>
              </w:rPr>
              <w:t xml:space="preserve">15</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3.</w:t>
            </w:r>
          </w:p>
        </w:tc>
        <w:tc>
          <w:tcPr>
            <w:tcW w:w="3118" w:type="dxa"/>
          </w:tcPr>
          <w:p>
            <w:pPr>
              <w:pStyle w:val="0"/>
              <w:jc w:val="both"/>
            </w:pPr>
            <w:r>
              <w:rPr>
                <w:sz w:val="20"/>
              </w:rPr>
              <w:t xml:space="preserve">Количество организаций культуры, получивших современное оборудование</w:t>
            </w:r>
          </w:p>
        </w:tc>
        <w:tc>
          <w:tcPr>
            <w:tcW w:w="850" w:type="dxa"/>
          </w:tcPr>
          <w:p>
            <w:pPr>
              <w:pStyle w:val="0"/>
            </w:pPr>
            <w:r>
              <w:rPr>
                <w:sz w:val="20"/>
              </w:rPr>
              <w:t xml:space="preserve">единиц</w:t>
            </w:r>
          </w:p>
        </w:tc>
        <w:tc>
          <w:tcPr>
            <w:tcW w:w="850" w:type="dxa"/>
          </w:tcPr>
          <w:p>
            <w:pPr>
              <w:pStyle w:val="0"/>
            </w:pPr>
            <w:r>
              <w:rPr>
                <w:sz w:val="20"/>
              </w:rPr>
              <w:t xml:space="preserve">основной</w:t>
            </w:r>
          </w:p>
        </w:tc>
        <w:tc>
          <w:tcPr>
            <w:tcW w:w="964" w:type="dxa"/>
          </w:tcPr>
          <w:p>
            <w:pPr>
              <w:pStyle w:val="0"/>
            </w:pPr>
            <w:r>
              <w:rPr>
                <w:sz w:val="20"/>
              </w:rPr>
              <w:t xml:space="preserve">12</w:t>
            </w:r>
          </w:p>
        </w:tc>
        <w:tc>
          <w:tcPr>
            <w:tcW w:w="737" w:type="dxa"/>
          </w:tcPr>
          <w:p>
            <w:pPr>
              <w:pStyle w:val="0"/>
              <w:jc w:val="center"/>
            </w:pPr>
            <w:r>
              <w:rPr>
                <w:sz w:val="20"/>
              </w:rPr>
              <w:t xml:space="preserve">38</w:t>
            </w:r>
          </w:p>
        </w:tc>
        <w:tc>
          <w:tcPr>
            <w:tcW w:w="737" w:type="dxa"/>
          </w:tcPr>
          <w:p>
            <w:pPr>
              <w:pStyle w:val="0"/>
              <w:jc w:val="center"/>
            </w:pPr>
            <w:r>
              <w:rPr>
                <w:sz w:val="20"/>
              </w:rPr>
              <w:t xml:space="preserve">41</w:t>
            </w:r>
          </w:p>
        </w:tc>
        <w:tc>
          <w:tcPr>
            <w:tcW w:w="737" w:type="dxa"/>
          </w:tcPr>
          <w:p>
            <w:pPr>
              <w:pStyle w:val="0"/>
              <w:jc w:val="center"/>
            </w:pPr>
            <w:r>
              <w:rPr>
                <w:sz w:val="20"/>
              </w:rPr>
              <w:t xml:space="preserve">57</w:t>
            </w:r>
          </w:p>
        </w:tc>
        <w:tc>
          <w:tcPr>
            <w:tcW w:w="737" w:type="dxa"/>
          </w:tcPr>
          <w:p>
            <w:pPr>
              <w:pStyle w:val="0"/>
              <w:jc w:val="center"/>
            </w:pPr>
            <w:r>
              <w:rPr>
                <w:sz w:val="20"/>
              </w:rPr>
              <w:t xml:space="preserve">29</w:t>
            </w:r>
          </w:p>
        </w:tc>
        <w:tc>
          <w:tcPr>
            <w:tcW w:w="737" w:type="dxa"/>
          </w:tcPr>
          <w:p>
            <w:pPr>
              <w:pStyle w:val="0"/>
              <w:jc w:val="center"/>
            </w:pPr>
            <w:r>
              <w:rPr>
                <w:sz w:val="20"/>
              </w:rPr>
              <w:t xml:space="preserve">40</w:t>
            </w:r>
          </w:p>
        </w:tc>
        <w:tc>
          <w:tcPr>
            <w:tcW w:w="737" w:type="dxa"/>
          </w:tcPr>
          <w:p>
            <w:pPr>
              <w:pStyle w:val="0"/>
              <w:jc w:val="center"/>
            </w:pPr>
            <w:r>
              <w:rPr>
                <w:sz w:val="20"/>
              </w:rPr>
              <w:t xml:space="preserve">43</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2"/>
            <w:tcW w:w="13549" w:type="dxa"/>
          </w:tcPr>
          <w:p>
            <w:pPr>
              <w:pStyle w:val="0"/>
              <w:outlineLvl w:val="3"/>
              <w:jc w:val="center"/>
            </w:pPr>
            <w:r>
              <w:rPr>
                <w:sz w:val="20"/>
              </w:rPr>
              <w:t xml:space="preserve">Региональный проект "Творческие люди"</w:t>
            </w:r>
          </w:p>
        </w:tc>
      </w:tr>
      <w:tr>
        <w:tc>
          <w:tcPr>
            <w:tcW w:w="567" w:type="dxa"/>
          </w:tcPr>
          <w:p>
            <w:pPr>
              <w:pStyle w:val="0"/>
            </w:pPr>
            <w:r>
              <w:rPr>
                <w:sz w:val="20"/>
              </w:rPr>
              <w:t xml:space="preserve">4.</w:t>
            </w:r>
          </w:p>
        </w:tc>
        <w:tc>
          <w:tcPr>
            <w:tcW w:w="3118" w:type="dxa"/>
          </w:tcPr>
          <w:p>
            <w:pPr>
              <w:pStyle w:val="0"/>
              <w:jc w:val="both"/>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850" w:type="dxa"/>
          </w:tcPr>
          <w:p>
            <w:pPr>
              <w:pStyle w:val="0"/>
            </w:pPr>
            <w:r>
              <w:rPr>
                <w:sz w:val="20"/>
              </w:rPr>
              <w:t xml:space="preserve">чел.</w:t>
            </w:r>
          </w:p>
        </w:tc>
        <w:tc>
          <w:tcPr>
            <w:tcW w:w="850" w:type="dxa"/>
          </w:tcPr>
          <w:p>
            <w:pPr>
              <w:pStyle w:val="0"/>
            </w:pPr>
            <w:r>
              <w:rPr>
                <w:sz w:val="20"/>
              </w:rPr>
              <w:t xml:space="preserve">основной</w:t>
            </w:r>
          </w:p>
        </w:tc>
        <w:tc>
          <w:tcPr>
            <w:tcW w:w="964" w:type="dxa"/>
          </w:tcPr>
          <w:p>
            <w:pPr>
              <w:pStyle w:val="0"/>
            </w:pPr>
            <w:r>
              <w:rPr>
                <w:sz w:val="20"/>
              </w:rPr>
              <w:t xml:space="preserve">0</w:t>
            </w:r>
          </w:p>
        </w:tc>
        <w:tc>
          <w:tcPr>
            <w:tcW w:w="737" w:type="dxa"/>
          </w:tcPr>
          <w:p>
            <w:pPr>
              <w:pStyle w:val="0"/>
              <w:jc w:val="center"/>
            </w:pPr>
            <w:r>
              <w:rPr>
                <w:sz w:val="20"/>
              </w:rPr>
              <w:t xml:space="preserve">104</w:t>
            </w:r>
          </w:p>
        </w:tc>
        <w:tc>
          <w:tcPr>
            <w:tcW w:w="737" w:type="dxa"/>
          </w:tcPr>
          <w:p>
            <w:pPr>
              <w:pStyle w:val="0"/>
              <w:jc w:val="center"/>
            </w:pPr>
            <w:r>
              <w:rPr>
                <w:sz w:val="20"/>
              </w:rPr>
              <w:t xml:space="preserve">298</w:t>
            </w:r>
          </w:p>
        </w:tc>
        <w:tc>
          <w:tcPr>
            <w:tcW w:w="737" w:type="dxa"/>
          </w:tcPr>
          <w:p>
            <w:pPr>
              <w:pStyle w:val="0"/>
              <w:jc w:val="center"/>
            </w:pPr>
            <w:r>
              <w:rPr>
                <w:sz w:val="20"/>
              </w:rPr>
              <w:t xml:space="preserve">594</w:t>
            </w:r>
          </w:p>
        </w:tc>
        <w:tc>
          <w:tcPr>
            <w:tcW w:w="737" w:type="dxa"/>
          </w:tcPr>
          <w:p>
            <w:pPr>
              <w:pStyle w:val="0"/>
              <w:jc w:val="center"/>
            </w:pPr>
            <w:r>
              <w:rPr>
                <w:sz w:val="20"/>
              </w:rPr>
              <w:t xml:space="preserve">898</w:t>
            </w:r>
          </w:p>
        </w:tc>
        <w:tc>
          <w:tcPr>
            <w:tcW w:w="737" w:type="dxa"/>
          </w:tcPr>
          <w:p>
            <w:pPr>
              <w:pStyle w:val="0"/>
              <w:jc w:val="center"/>
            </w:pPr>
            <w:r>
              <w:rPr>
                <w:sz w:val="20"/>
              </w:rPr>
              <w:t xml:space="preserve">1202</w:t>
            </w:r>
          </w:p>
        </w:tc>
        <w:tc>
          <w:tcPr>
            <w:tcW w:w="737" w:type="dxa"/>
          </w:tcPr>
          <w:p>
            <w:pPr>
              <w:pStyle w:val="0"/>
              <w:jc w:val="center"/>
            </w:pPr>
            <w:r>
              <w:rPr>
                <w:sz w:val="20"/>
              </w:rPr>
              <w:t xml:space="preserve">1506</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5.</w:t>
            </w:r>
          </w:p>
        </w:tc>
        <w:tc>
          <w:tcPr>
            <w:tcW w:w="3118" w:type="dxa"/>
          </w:tcPr>
          <w:p>
            <w:pPr>
              <w:pStyle w:val="0"/>
              <w:jc w:val="both"/>
            </w:pPr>
            <w:r>
              <w:rPr>
                <w:sz w:val="20"/>
              </w:rPr>
              <w:t xml:space="preserve">Количество граждан, принимающих участие в добровольческой деятельности</w:t>
            </w:r>
          </w:p>
        </w:tc>
        <w:tc>
          <w:tcPr>
            <w:tcW w:w="850" w:type="dxa"/>
          </w:tcPr>
          <w:p>
            <w:pPr>
              <w:pStyle w:val="0"/>
            </w:pPr>
            <w:r>
              <w:rPr>
                <w:sz w:val="20"/>
              </w:rPr>
              <w:t xml:space="preserve">человек</w:t>
            </w:r>
          </w:p>
        </w:tc>
        <w:tc>
          <w:tcPr>
            <w:tcW w:w="850" w:type="dxa"/>
          </w:tcPr>
          <w:p>
            <w:pPr>
              <w:pStyle w:val="0"/>
            </w:pPr>
            <w:r>
              <w:rPr>
                <w:sz w:val="20"/>
              </w:rPr>
              <w:t xml:space="preserve">основной</w:t>
            </w:r>
          </w:p>
        </w:tc>
        <w:tc>
          <w:tcPr>
            <w:tcW w:w="964" w:type="dxa"/>
          </w:tcPr>
          <w:p>
            <w:pPr>
              <w:pStyle w:val="0"/>
            </w:pPr>
            <w:r>
              <w:rPr>
                <w:sz w:val="20"/>
              </w:rPr>
              <w:t xml:space="preserve">0</w:t>
            </w:r>
          </w:p>
        </w:tc>
        <w:tc>
          <w:tcPr>
            <w:tcW w:w="737" w:type="dxa"/>
          </w:tcPr>
          <w:p>
            <w:pPr>
              <w:pStyle w:val="0"/>
              <w:jc w:val="center"/>
            </w:pPr>
            <w:r>
              <w:rPr>
                <w:sz w:val="20"/>
              </w:rPr>
              <w:t xml:space="preserve">57</w:t>
            </w:r>
          </w:p>
        </w:tc>
        <w:tc>
          <w:tcPr>
            <w:tcW w:w="737" w:type="dxa"/>
          </w:tcPr>
          <w:p>
            <w:pPr>
              <w:pStyle w:val="0"/>
              <w:jc w:val="center"/>
            </w:pPr>
            <w:r>
              <w:rPr>
                <w:sz w:val="20"/>
              </w:rPr>
              <w:t xml:space="preserve">142</w:t>
            </w:r>
          </w:p>
        </w:tc>
        <w:tc>
          <w:tcPr>
            <w:tcW w:w="737" w:type="dxa"/>
          </w:tcPr>
          <w:p>
            <w:pPr>
              <w:pStyle w:val="0"/>
              <w:jc w:val="center"/>
            </w:pPr>
            <w:r>
              <w:rPr>
                <w:sz w:val="20"/>
              </w:rPr>
              <w:t xml:space="preserve">227</w:t>
            </w:r>
          </w:p>
        </w:tc>
        <w:tc>
          <w:tcPr>
            <w:tcW w:w="737" w:type="dxa"/>
          </w:tcPr>
          <w:p>
            <w:pPr>
              <w:pStyle w:val="0"/>
              <w:jc w:val="center"/>
            </w:pPr>
            <w:r>
              <w:rPr>
                <w:sz w:val="20"/>
              </w:rPr>
              <w:t xml:space="preserve">3521</w:t>
            </w:r>
          </w:p>
        </w:tc>
        <w:tc>
          <w:tcPr>
            <w:tcW w:w="737" w:type="dxa"/>
          </w:tcPr>
          <w:p>
            <w:pPr>
              <w:pStyle w:val="0"/>
              <w:jc w:val="center"/>
            </w:pPr>
            <w:r>
              <w:rPr>
                <w:sz w:val="20"/>
              </w:rPr>
              <w:t xml:space="preserve">3747</w:t>
            </w:r>
          </w:p>
        </w:tc>
        <w:tc>
          <w:tcPr>
            <w:tcW w:w="737" w:type="dxa"/>
          </w:tcPr>
          <w:p>
            <w:pPr>
              <w:pStyle w:val="0"/>
              <w:jc w:val="center"/>
            </w:pPr>
            <w:r>
              <w:rPr>
                <w:sz w:val="20"/>
              </w:rPr>
              <w:t xml:space="preserve">3973</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6.</w:t>
            </w:r>
          </w:p>
        </w:tc>
        <w:tc>
          <w:tcPr>
            <w:tcW w:w="3118" w:type="dxa"/>
          </w:tcPr>
          <w:p>
            <w:pPr>
              <w:pStyle w:val="0"/>
              <w:jc w:val="both"/>
            </w:pPr>
            <w:r>
              <w:rPr>
                <w:sz w:val="20"/>
              </w:rPr>
              <w:t xml:space="preserve">Количество поддержанных творческих инициатив и проектов</w:t>
            </w:r>
          </w:p>
        </w:tc>
        <w:tc>
          <w:tcPr>
            <w:tcW w:w="850" w:type="dxa"/>
          </w:tcPr>
          <w:p>
            <w:pPr>
              <w:pStyle w:val="0"/>
            </w:pPr>
            <w:r>
              <w:rPr>
                <w:sz w:val="20"/>
              </w:rPr>
              <w:t xml:space="preserve">единиц</w:t>
            </w:r>
          </w:p>
        </w:tc>
        <w:tc>
          <w:tcPr>
            <w:tcW w:w="850" w:type="dxa"/>
          </w:tcPr>
          <w:p>
            <w:pPr>
              <w:pStyle w:val="0"/>
            </w:pPr>
            <w:r>
              <w:rPr>
                <w:sz w:val="20"/>
              </w:rPr>
              <w:t xml:space="preserve">основной</w:t>
            </w:r>
          </w:p>
        </w:tc>
        <w:tc>
          <w:tcPr>
            <w:tcW w:w="964" w:type="dxa"/>
          </w:tcPr>
          <w:p>
            <w:pPr>
              <w:pStyle w:val="0"/>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16</w:t>
            </w:r>
          </w:p>
        </w:tc>
        <w:tc>
          <w:tcPr>
            <w:tcW w:w="737" w:type="dxa"/>
          </w:tcPr>
          <w:p>
            <w:pPr>
              <w:pStyle w:val="0"/>
              <w:jc w:val="center"/>
            </w:pPr>
            <w:r>
              <w:rPr>
                <w:sz w:val="20"/>
              </w:rPr>
              <w:t xml:space="preserve">32</w:t>
            </w:r>
          </w:p>
        </w:tc>
        <w:tc>
          <w:tcPr>
            <w:tcW w:w="737" w:type="dxa"/>
          </w:tcPr>
          <w:p>
            <w:pPr>
              <w:pStyle w:val="0"/>
              <w:jc w:val="center"/>
            </w:pPr>
            <w:r>
              <w:rPr>
                <w:sz w:val="20"/>
              </w:rPr>
              <w:t xml:space="preserve">49</w:t>
            </w:r>
          </w:p>
        </w:tc>
        <w:tc>
          <w:tcPr>
            <w:tcW w:w="737" w:type="dxa"/>
          </w:tcPr>
          <w:p>
            <w:pPr>
              <w:pStyle w:val="0"/>
              <w:jc w:val="center"/>
            </w:pPr>
            <w:r>
              <w:rPr>
                <w:sz w:val="20"/>
              </w:rPr>
              <w:t xml:space="preserve">66</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gridSpan w:val="12"/>
            <w:tcW w:w="13549" w:type="dxa"/>
          </w:tcPr>
          <w:p>
            <w:pPr>
              <w:pStyle w:val="0"/>
              <w:outlineLvl w:val="3"/>
              <w:jc w:val="center"/>
            </w:pPr>
            <w:r>
              <w:rPr>
                <w:sz w:val="20"/>
              </w:rPr>
              <w:t xml:space="preserve">Региональный проект "Цифровая культура"</w:t>
            </w:r>
          </w:p>
        </w:tc>
      </w:tr>
      <w:tr>
        <w:tc>
          <w:tcPr>
            <w:tcW w:w="567" w:type="dxa"/>
          </w:tcPr>
          <w:p>
            <w:pPr>
              <w:pStyle w:val="0"/>
            </w:pPr>
            <w:r>
              <w:rPr>
                <w:sz w:val="20"/>
              </w:rPr>
              <w:t xml:space="preserve">7.</w:t>
            </w:r>
          </w:p>
        </w:tc>
        <w:tc>
          <w:tcPr>
            <w:tcW w:w="3118" w:type="dxa"/>
          </w:tcPr>
          <w:p>
            <w:pPr>
              <w:pStyle w:val="0"/>
              <w:jc w:val="both"/>
            </w:pPr>
            <w:r>
              <w:rPr>
                <w:sz w:val="20"/>
              </w:rPr>
              <w:t xml:space="preserve">Количество выставочных проектов, снабженных цифровыми гидами в формате дополненной реальности (единиц) (нарастающим итогом)</w:t>
            </w:r>
          </w:p>
        </w:tc>
        <w:tc>
          <w:tcPr>
            <w:tcW w:w="850" w:type="dxa"/>
          </w:tcPr>
          <w:p>
            <w:pPr>
              <w:pStyle w:val="0"/>
            </w:pPr>
            <w:r>
              <w:rPr>
                <w:sz w:val="20"/>
              </w:rPr>
              <w:t xml:space="preserve">единиц</w:t>
            </w:r>
          </w:p>
        </w:tc>
        <w:tc>
          <w:tcPr>
            <w:tcW w:w="850" w:type="dxa"/>
          </w:tcPr>
          <w:p>
            <w:pPr>
              <w:pStyle w:val="0"/>
            </w:pPr>
            <w:r>
              <w:rPr>
                <w:sz w:val="20"/>
              </w:rPr>
              <w:t xml:space="preserve">дополнительный</w:t>
            </w:r>
          </w:p>
        </w:tc>
        <w:tc>
          <w:tcPr>
            <w:tcW w:w="964" w:type="dxa"/>
          </w:tcPr>
          <w:p>
            <w:pPr>
              <w:pStyle w:val="0"/>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39</w:t>
            </w:r>
          </w:p>
        </w:tc>
        <w:tc>
          <w:tcPr>
            <w:tcW w:w="737" w:type="dxa"/>
          </w:tcPr>
          <w:p>
            <w:pPr>
              <w:pStyle w:val="0"/>
              <w:jc w:val="center"/>
            </w:pPr>
            <w:r>
              <w:rPr>
                <w:sz w:val="20"/>
              </w:rPr>
              <w:t xml:space="preserve">46</w:t>
            </w:r>
          </w:p>
        </w:tc>
        <w:tc>
          <w:tcPr>
            <w:tcW w:w="737" w:type="dxa"/>
          </w:tcPr>
          <w:p>
            <w:pPr>
              <w:pStyle w:val="0"/>
              <w:jc w:val="center"/>
            </w:pPr>
            <w:r>
              <w:rPr>
                <w:sz w:val="20"/>
              </w:rPr>
              <w:t xml:space="preserve">47</w:t>
            </w:r>
          </w:p>
        </w:tc>
        <w:tc>
          <w:tcPr>
            <w:tcW w:w="737" w:type="dxa"/>
          </w:tcPr>
          <w:p>
            <w:pPr>
              <w:pStyle w:val="0"/>
              <w:jc w:val="center"/>
            </w:pPr>
            <w:r>
              <w:rPr>
                <w:sz w:val="20"/>
              </w:rPr>
              <w:t xml:space="preserve">48</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r>
        <w:tc>
          <w:tcPr>
            <w:tcW w:w="567" w:type="dxa"/>
          </w:tcPr>
          <w:p>
            <w:pPr>
              <w:pStyle w:val="0"/>
            </w:pPr>
            <w:r>
              <w:rPr>
                <w:sz w:val="20"/>
              </w:rPr>
              <w:t xml:space="preserve">8.</w:t>
            </w:r>
          </w:p>
        </w:tc>
        <w:tc>
          <w:tcPr>
            <w:tcW w:w="3118" w:type="dxa"/>
          </w:tcPr>
          <w:p>
            <w:pPr>
              <w:pStyle w:val="0"/>
              <w:jc w:val="both"/>
            </w:pPr>
            <w:r>
              <w:rPr>
                <w:sz w:val="20"/>
              </w:rPr>
              <w:t xml:space="preserve">Количество онлайн-трансляций мероприятий, размещаемых на портале "Культура. РФ" (единиц) (нарастающим итогом)</w:t>
            </w:r>
          </w:p>
        </w:tc>
        <w:tc>
          <w:tcPr>
            <w:tcW w:w="850" w:type="dxa"/>
          </w:tcPr>
          <w:p>
            <w:pPr>
              <w:pStyle w:val="0"/>
            </w:pPr>
            <w:r>
              <w:rPr>
                <w:sz w:val="20"/>
              </w:rPr>
              <w:t xml:space="preserve">единиц</w:t>
            </w:r>
          </w:p>
        </w:tc>
        <w:tc>
          <w:tcPr>
            <w:tcW w:w="850" w:type="dxa"/>
          </w:tcPr>
          <w:p>
            <w:pPr>
              <w:pStyle w:val="0"/>
            </w:pPr>
            <w:r>
              <w:rPr>
                <w:sz w:val="20"/>
              </w:rPr>
              <w:t xml:space="preserve">дополнительный</w:t>
            </w:r>
          </w:p>
        </w:tc>
        <w:tc>
          <w:tcPr>
            <w:tcW w:w="964" w:type="dxa"/>
          </w:tcPr>
          <w:p>
            <w:pPr>
              <w:pStyle w:val="0"/>
            </w:pPr>
            <w:r>
              <w:rPr>
                <w:sz w:val="20"/>
              </w:rPr>
              <w:t xml:space="preserve">0</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6</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2778" w:type="dxa"/>
          </w:tcPr>
          <w:p>
            <w:pPr>
              <w:pStyle w:val="0"/>
            </w:pPr>
            <w:r>
              <w:rPr>
                <w:sz w:val="20"/>
              </w:rPr>
              <w:t xml:space="preserve">Министерство культуры, туризма и архивного дела Республики Коми (до 19.06.2023);</w:t>
            </w:r>
          </w:p>
          <w:p>
            <w:pPr>
              <w:pStyle w:val="0"/>
            </w:pPr>
            <w:r>
              <w:rPr>
                <w:sz w:val="20"/>
              </w:rPr>
              <w:t xml:space="preserve">Министерство культуры и архивного дела Республики Коми (с 20.06.2023)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8077" w:name="P8077"/>
    <w:bookmarkEnd w:id="8077"/>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СТРОИТЕЛЬСТВО И РЕКОНСТРУКЦИЮ ОБЪЕКТОВ МУНИЦИПАЛЬНОЙ</w:t>
      </w:r>
    </w:p>
    <w:p>
      <w:pPr>
        <w:pStyle w:val="2"/>
        <w:jc w:val="center"/>
      </w:pPr>
      <w:r>
        <w:rPr>
          <w:sz w:val="20"/>
        </w:rPr>
        <w:t xml:space="preserve">СОБСТВЕННОСТИ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259"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17.05.2021 </w:t>
            </w:r>
            <w:hyperlink w:history="0" r:id="rId26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 от 30.03.2022 </w:t>
            </w:r>
            <w:hyperlink w:history="0" r:id="rId26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27.09.2023 </w:t>
            </w:r>
            <w:hyperlink w:history="0" r:id="rId262"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1А1(1.01.05) "Региональный проект "Культурная среда" </w:t>
      </w:r>
      <w:hyperlink w:history="0" w:anchor="P237" w:tooltip="ПАСПОРТ">
        <w:r>
          <w:rPr>
            <w:sz w:val="20"/>
            <w:color w:val="0000ff"/>
          </w:rPr>
          <w:t xml:space="preserve">подпрограммы 1</w:t>
        </w:r>
      </w:hyperlink>
      <w:r>
        <w:rPr>
          <w:sz w:val="20"/>
        </w:rPr>
        <w:t xml:space="preserve"> "Доступность объектов сферы культуры, культурных и исторических ценностей" Государственной программы Республики Коми "Развитие культуры и туризма" (далее соответственно - субсидии, Государственная программа), на соответствующий финансовый год и плановый период, в том числе в целях софинансирования которых республиканскому бюджету Республики Коми предоставляются субсидии из федерального бюджета.</w:t>
      </w:r>
    </w:p>
    <w:p>
      <w:pPr>
        <w:pStyle w:val="0"/>
        <w:jc w:val="both"/>
      </w:pPr>
      <w:r>
        <w:rPr>
          <w:sz w:val="20"/>
        </w:rPr>
        <w:t xml:space="preserve">(в ред. </w:t>
      </w:r>
      <w:hyperlink w:history="0" r:id="rId26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по строительству и реконструкции объектов муниципальной собственности в сфере культуры (далее соответственно - муниципальные образования, расходные обязательства, объекты).</w:t>
      </w:r>
    </w:p>
    <w:p>
      <w:pPr>
        <w:pStyle w:val="0"/>
        <w:spacing w:before="200" w:line-rule="auto"/>
        <w:ind w:firstLine="540"/>
        <w:jc w:val="both"/>
      </w:pPr>
      <w:r>
        <w:rPr>
          <w:sz w:val="20"/>
        </w:rPr>
        <w:t xml:space="preserve">3. Для целей настоящих Правил под строительством и реконструкцией объектов муниципальной собственности в сфере культуры понимаются работы и затраты, предусмотренные утвержденной в установленном порядке проектной документацией, получившей положительное заключение государственной экспертизы и прошедшей проверку достоверности определения сметной стоимости (за исключением затрат на разработку (корректировку) проектной документации и проведение работ по инженерным изысканиям).</w:t>
      </w:r>
    </w:p>
    <w:bookmarkStart w:id="8090" w:name="P8090"/>
    <w:bookmarkEnd w:id="8090"/>
    <w:p>
      <w:pPr>
        <w:pStyle w:val="0"/>
        <w:spacing w:before="200" w:line-rule="auto"/>
        <w:ind w:firstLine="540"/>
        <w:jc w:val="both"/>
      </w:pPr>
      <w:r>
        <w:rPr>
          <w:sz w:val="20"/>
        </w:rPr>
        <w:t xml:space="preserve">4. Критерием отбора для предоставления субсидии является соблюдение условий, указанных в </w:t>
      </w:r>
      <w:hyperlink w:history="0" w:anchor="P8093"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строительству и реконструкции объектов муниципальной собственности в сфере культуры, в соответствующем финансовом году, в целях софинансирования которых предоставляется субсидия;">
        <w:r>
          <w:rPr>
            <w:sz w:val="20"/>
            <w:color w:val="0000ff"/>
          </w:rPr>
          <w:t xml:space="preserve">подпунктах 1</w:t>
        </w:r>
      </w:hyperlink>
      <w:r>
        <w:rPr>
          <w:sz w:val="20"/>
        </w:rPr>
        <w:t xml:space="preserve"> и </w:t>
      </w:r>
      <w:hyperlink w:history="0" w:anchor="P8094"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5</w:t>
        </w:r>
      </w:hyperlink>
      <w:r>
        <w:rPr>
          <w:sz w:val="20"/>
        </w:rPr>
        <w:t xml:space="preserve"> настоящих Правил.</w:t>
      </w:r>
    </w:p>
    <w:p>
      <w:pPr>
        <w:pStyle w:val="0"/>
        <w:spacing w:before="200" w:line-rule="auto"/>
        <w:ind w:firstLine="540"/>
        <w:jc w:val="both"/>
      </w:pPr>
      <w:r>
        <w:rPr>
          <w:sz w:val="20"/>
        </w:rPr>
        <w:t xml:space="preserve">5. Предоставление субсидий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и плановый период при соблюдении муниципальными образованиями следующих условий:</w:t>
      </w:r>
    </w:p>
    <w:p>
      <w:pPr>
        <w:pStyle w:val="0"/>
        <w:jc w:val="both"/>
      </w:pPr>
      <w:r>
        <w:rPr>
          <w:sz w:val="20"/>
        </w:rPr>
        <w:t xml:space="preserve">(в ред. </w:t>
      </w:r>
      <w:hyperlink w:history="0" r:id="rId26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8093" w:name="P8093"/>
    <w:bookmarkEnd w:id="8093"/>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строительству и реконструкции объектов муниципальной собственности в сфере культуры, в соответствующем финансовом году, в целях софинансирования которых предоставляется субсидия;</w:t>
      </w:r>
    </w:p>
    <w:bookmarkStart w:id="8094" w:name="P8094"/>
    <w:bookmarkEnd w:id="8094"/>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r:id="rId26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26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26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4) наличие утвержденной в установленном порядке проектной (сметной) документации на строительство (реконструкцию) объектов, планируемых к выполнению в соответствующих финансовых годах, получившей положительное заключение государственной экспертизы указанной проектной документации и результатов инженерных изысканий, выполненных для подготовки такой проектной документации, а также оценки достоверности сметной стоимости строительства;</w:t>
      </w:r>
    </w:p>
    <w:p>
      <w:pPr>
        <w:pStyle w:val="0"/>
        <w:spacing w:before="200" w:line-rule="auto"/>
        <w:ind w:firstLine="540"/>
        <w:jc w:val="both"/>
      </w:pPr>
      <w:r>
        <w:rPr>
          <w:sz w:val="20"/>
        </w:rPr>
        <w:t xml:space="preserve">5) централизация закупок товаров, работ, услуг с начальной (максимальной) ценой контракта, превышающей для муниципальных районов - 500 000 рублей, для городских (муниципальных) округов - один миллион рублей, финансовое обеспечение которых частично или полностью осуществляется за счет средств субсидий, в части определения поставщиков (подрядчиков, исполнителей) путем проведения конкурсов и аукционов в установленном Правительством Республики Коми порядке;</w:t>
      </w:r>
    </w:p>
    <w:p>
      <w:pPr>
        <w:pStyle w:val="0"/>
        <w:jc w:val="both"/>
      </w:pPr>
      <w:r>
        <w:rPr>
          <w:sz w:val="20"/>
        </w:rPr>
        <w:t xml:space="preserve">(в ред. </w:t>
      </w:r>
      <w:hyperlink w:history="0" r:id="rId26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6) предоставление муниципальными образованиями Министерству сведений о том, что земельные участки, подлежащие застройке объектами капитального строительства, определенными Государственной программой:</w:t>
      </w:r>
    </w:p>
    <w:p>
      <w:pPr>
        <w:pStyle w:val="0"/>
        <w:spacing w:before="200" w:line-rule="auto"/>
        <w:ind w:firstLine="540"/>
        <w:jc w:val="both"/>
      </w:pPr>
      <w:r>
        <w:rPr>
          <w:sz w:val="20"/>
        </w:rPr>
        <w:t xml:space="preserve">а) свободны от прав третьих лиц и иных ограничений (обременений);</w:t>
      </w:r>
    </w:p>
    <w:p>
      <w:pPr>
        <w:pStyle w:val="0"/>
        <w:spacing w:before="200" w:line-rule="auto"/>
        <w:ind w:firstLine="540"/>
        <w:jc w:val="both"/>
      </w:pPr>
      <w:r>
        <w:rPr>
          <w:sz w:val="20"/>
        </w:rPr>
        <w:t xml:space="preserve">б) свободны от зданий, сооружений, сетей, находящихся на месте предполагаемой застройки;</w:t>
      </w:r>
    </w:p>
    <w:p>
      <w:pPr>
        <w:pStyle w:val="0"/>
        <w:spacing w:before="200" w:line-rule="auto"/>
        <w:ind w:firstLine="540"/>
        <w:jc w:val="both"/>
      </w:pPr>
      <w:r>
        <w:rPr>
          <w:sz w:val="20"/>
        </w:rPr>
        <w:t xml:space="preserve">в) обеспечены инженерной инфраструктурой, необходимой для размещения объектов капитального строительства, а также подъездными путями.</w:t>
      </w:r>
    </w:p>
    <w:p>
      <w:pPr>
        <w:pStyle w:val="0"/>
        <w:spacing w:before="200" w:line-rule="auto"/>
        <w:ind w:firstLine="540"/>
        <w:jc w:val="both"/>
      </w:pPr>
      <w:r>
        <w:rPr>
          <w:sz w:val="20"/>
        </w:rPr>
        <w:t xml:space="preserve">6. В случае изменения стоимости строительства (реконструкции) объекта в сторону увеличения после предоставления утвержденной в установленном порядке проектной документации дополнительные расходы по строительству (реконструкции) объекта несет муниципальное образование.</w:t>
      </w:r>
    </w:p>
    <w:p>
      <w:pPr>
        <w:pStyle w:val="0"/>
        <w:spacing w:before="200" w:line-rule="auto"/>
        <w:ind w:firstLine="540"/>
        <w:jc w:val="both"/>
      </w:pPr>
      <w:r>
        <w:rPr>
          <w:sz w:val="20"/>
        </w:rPr>
        <w:t xml:space="preserve">В случае отсутствия информации о заключенных в установленном порядке муниципальных контрактах либо информации о проводимых конкурсных процедурах на право заключения муниципального контракта на строительство (реконструкцию) соответствующего муниципального объекта по истечении 3 месяцев после заключения Соглашения Соглашение подлежит расторжению.</w:t>
      </w:r>
    </w:p>
    <w:p>
      <w:pPr>
        <w:pStyle w:val="0"/>
        <w:spacing w:before="200" w:line-rule="auto"/>
        <w:ind w:firstLine="540"/>
        <w:jc w:val="both"/>
      </w:pPr>
      <w:r>
        <w:rPr>
          <w:sz w:val="20"/>
        </w:rPr>
        <w:t xml:space="preserve">7. Распределение субсидий на соответствующий финансовый год и плановый период между муниципальными образованиями утверждается законом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26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8112" w:tooltip="8.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В распределение объемов субсидий между муниципальными образованиями могут быть внесены изменения правовым актом Правительства Республики Коми без внесения изменений в закон о республиканском бюджете Республики Коми на текущий финансовый год и плановый период в случаях и порядке, предусмотренных </w:t>
      </w:r>
      <w:hyperlink w:history="0" r:id="rId270" w:tooltip="Закон Республики Коми от 01.10.2007 N 88-РЗ (ред. от 26.09.2023) &quot;О бюджетной системе и бюджетном процессе в Республике Коми&quot; (принят ГС РК 13.09.2007) {КонсультантПлюс}">
        <w:r>
          <w:rPr>
            <w:sz w:val="20"/>
            <w:color w:val="0000ff"/>
          </w:rPr>
          <w:t xml:space="preserve">Законом</w:t>
        </w:r>
      </w:hyperlink>
      <w:r>
        <w:rPr>
          <w:sz w:val="20"/>
        </w:rPr>
        <w:t xml:space="preserve"> Республики Коми "О бюджетной системе и бюджетном процессе в Республике Коми".</w:t>
      </w:r>
    </w:p>
    <w:p>
      <w:pPr>
        <w:pStyle w:val="0"/>
        <w:spacing w:before="200" w:line-rule="auto"/>
        <w:ind w:firstLine="540"/>
        <w:jc w:val="both"/>
      </w:pPr>
      <w:r>
        <w:rPr>
          <w:sz w:val="20"/>
        </w:rPr>
        <w:t xml:space="preserve">Адресное (пообъектное) распределение субсидий по объектам капитального строительства устанавливается приложением к Соглашению в соответствии с актом Правительства Республики Коми, утверждающим адресную инвестиционную программу Республики Коми на соответствующий финансовый период.</w:t>
      </w:r>
    </w:p>
    <w:p>
      <w:pPr>
        <w:pStyle w:val="0"/>
        <w:jc w:val="both"/>
      </w:pPr>
      <w:r>
        <w:rPr>
          <w:sz w:val="20"/>
        </w:rPr>
        <w:t xml:space="preserve">(абзац введен </w:t>
      </w:r>
      <w:hyperlink w:history="0" r:id="rId271"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bookmarkStart w:id="8112" w:name="P8112"/>
    <w:bookmarkEnd w:id="8112"/>
    <w:p>
      <w:pPr>
        <w:pStyle w:val="0"/>
        <w:spacing w:before="200" w:line-rule="auto"/>
        <w:ind w:firstLine="540"/>
        <w:jc w:val="both"/>
      </w:pPr>
      <w:r>
        <w:rPr>
          <w:sz w:val="20"/>
        </w:rPr>
        <w:t xml:space="preserve">8.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8115"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4 настоящих Правил.">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в том числе в связи с уменьшением сметной или предполагаемой (предельной) стоимости строительства (реконструкции) объекта,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в том числе в связи с увеличением сметной или предполагаемой (предельной) стоимости строительства (реконструкции) объекта, размер субсидии на соответствующий финансовый год не подлежит изменению.</w:t>
      </w:r>
    </w:p>
    <w:bookmarkStart w:id="8115" w:name="P8115"/>
    <w:bookmarkEnd w:id="8115"/>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8090" w:tooltip="4. Критерием отбора для предоставления субсидии является соблюдение условий, указанных в подпунктах 1 и 2 пункта 5 настоящих Правил.">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10. Объем субсидии бюджетам муниципальных образований рассчитывается по формуле:</w:t>
      </w:r>
    </w:p>
    <w:p>
      <w:pPr>
        <w:pStyle w:val="0"/>
      </w:pPr>
      <w:r>
        <w:rPr>
          <w:sz w:val="20"/>
        </w:rPr>
      </w:r>
    </w:p>
    <w:p>
      <w:pPr>
        <w:pStyle w:val="0"/>
        <w:jc w:val="center"/>
      </w:pPr>
      <w:r>
        <w:rPr>
          <w:sz w:val="20"/>
        </w:rPr>
        <w:t xml:space="preserve">Si = Vi x Li,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объем субсидии i-му муниципальному образованию;</w:t>
      </w:r>
    </w:p>
    <w:p>
      <w:pPr>
        <w:pStyle w:val="0"/>
        <w:spacing w:before="200" w:line-rule="auto"/>
        <w:ind w:firstLine="540"/>
        <w:jc w:val="both"/>
      </w:pPr>
      <w:r>
        <w:rPr>
          <w:sz w:val="20"/>
        </w:rPr>
        <w:t xml:space="preserve">Vi - стоимость работ по строительству и реконструкции объектов муниципальной собственности в сфере культуры в соответствии с утвержденной проектной документацией;</w:t>
      </w:r>
    </w:p>
    <w:p>
      <w:pPr>
        <w:pStyle w:val="0"/>
        <w:spacing w:before="200" w:line-rule="auto"/>
        <w:ind w:firstLine="540"/>
        <w:jc w:val="both"/>
      </w:pPr>
      <w:r>
        <w:rPr>
          <w:sz w:val="20"/>
        </w:rPr>
        <w:t xml:space="preserve">Li - уровень софинансирования из республиканского бюджета Республики Коми, установленный </w:t>
      </w:r>
      <w:hyperlink w:history="0" w:anchor="P8112" w:tooltip="8.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11. Распределение субсидии производится по муниципальным образованиям в объемах и по объектам, определенным в </w:t>
      </w:r>
      <w:hyperlink w:history="0" w:anchor="P904" w:tooltip="ПЕРЕЧЕНЬ">
        <w:r>
          <w:rPr>
            <w:sz w:val="20"/>
            <w:color w:val="0000ff"/>
          </w:rPr>
          <w:t xml:space="preserve">приложении 1</w:t>
        </w:r>
      </w:hyperlink>
      <w:r>
        <w:rPr>
          <w:sz w:val="20"/>
        </w:rPr>
        <w:t xml:space="preserve"> к Государственной программе.</w:t>
      </w:r>
    </w:p>
    <w:p>
      <w:pPr>
        <w:pStyle w:val="0"/>
        <w:spacing w:before="200" w:line-rule="auto"/>
        <w:ind w:firstLine="540"/>
        <w:jc w:val="both"/>
      </w:pPr>
      <w:r>
        <w:rPr>
          <w:sz w:val="20"/>
        </w:rPr>
        <w:t xml:space="preserve">12.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установленному Соглашением в соответствии с </w:t>
      </w:r>
      <w:hyperlink w:history="0" w:anchor="P8112" w:tooltip="8.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13. Доведение Министерством предельных объемов финансирования на предоставление субсидий осуществляется на основании представленных в Министерство муниципальным образованием заявки на предоставление субсидии, форма которой и перечень документов, подтверждающих выполнение работ, оказание услуг, софинансирование которых осуществляется за счет субсидии, установлены приказом Министерства.</w:t>
      </w:r>
    </w:p>
    <w:p>
      <w:pPr>
        <w:pStyle w:val="0"/>
        <w:spacing w:before="200" w:line-rule="auto"/>
        <w:ind w:firstLine="540"/>
        <w:jc w:val="both"/>
      </w:pPr>
      <w:r>
        <w:rPr>
          <w:sz w:val="20"/>
        </w:rPr>
        <w:t xml:space="preserve">14.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об исполнении графика выполнения мероприятий по строительству (реконструкции) объектов капитального строительства, а также о выполнении и финансировании объектов капитального строительства за счет субсидии устанавливаются Соглашением.</w:t>
      </w:r>
    </w:p>
    <w:bookmarkStart w:id="8131" w:name="P8131"/>
    <w:bookmarkEnd w:id="8131"/>
    <w:p>
      <w:pPr>
        <w:pStyle w:val="0"/>
        <w:spacing w:before="200" w:line-rule="auto"/>
        <w:ind w:firstLine="540"/>
        <w:jc w:val="both"/>
      </w:pPr>
      <w:r>
        <w:rPr>
          <w:sz w:val="20"/>
        </w:rPr>
        <w:t xml:space="preserve">15. Эффективность использования субсидии определяется на основании следующих показателей результата использования субсидии:</w:t>
      </w:r>
    </w:p>
    <w:p>
      <w:pPr>
        <w:pStyle w:val="0"/>
        <w:spacing w:before="200" w:line-rule="auto"/>
        <w:ind w:firstLine="540"/>
        <w:jc w:val="both"/>
      </w:pPr>
      <w:r>
        <w:rPr>
          <w:sz w:val="20"/>
        </w:rPr>
        <w:t xml:space="preserve">1) исключен с 17 апреля 2020 года. - </w:t>
      </w:r>
      <w:hyperlink w:history="0" r:id="rId272"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17.04.2020 N 179;</w:t>
      </w:r>
    </w:p>
    <w:p>
      <w:pPr>
        <w:pStyle w:val="0"/>
        <w:spacing w:before="200" w:line-rule="auto"/>
        <w:ind w:firstLine="540"/>
        <w:jc w:val="both"/>
      </w:pPr>
      <w:r>
        <w:rPr>
          <w:sz w:val="20"/>
        </w:rPr>
        <w:t xml:space="preserve">построены (реконструированы) и (или) капитально отремонтированы культурно-досуговые организации в сельской местности (единиц).</w:t>
      </w:r>
    </w:p>
    <w:p>
      <w:pPr>
        <w:pStyle w:val="0"/>
        <w:jc w:val="both"/>
      </w:pPr>
      <w:r>
        <w:rPr>
          <w:sz w:val="20"/>
        </w:rPr>
        <w:t xml:space="preserve">(в ред. </w:t>
      </w:r>
      <w:hyperlink w:history="0" r:id="rId273"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показателей результата использования субсидии, установленных Соглашением, и фактически достигнутыми значениями показателей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16. Отчет об эффективности использования субсидии утверждается Министерством и размещается на его официальном сайте в информационно-телекоммуникационной сети "Интернет" в срок до 10 февраля года, следующего за отчетным годом.</w:t>
      </w:r>
    </w:p>
    <w:bookmarkStart w:id="8137" w:name="P8137"/>
    <w:bookmarkEnd w:id="8137"/>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8131" w:tooltip="15. Эффективность использования субсидии определяется на основании следующих показателей результата использования субсидии:">
        <w:r>
          <w:rPr>
            <w:sz w:val="20"/>
            <w:color w:val="0000ff"/>
          </w:rPr>
          <w:t xml:space="preserve">пунктом 15</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27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8138" w:name="P8138"/>
    <w:bookmarkEnd w:id="8138"/>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7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подпунктом "е" пункта 10</w:t>
        </w:r>
      </w:hyperlink>
      <w:r>
        <w:rPr>
          <w:sz w:val="20"/>
        </w:rPr>
        <w:t xml:space="preserve">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Республики Коми в срок до 1 июня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history="0" w:anchor="P8143" w:tooltip="20. Основанием для освобождения органов местного самоуправления от применения меры ответственности, предусмотренной пунктами 17 и 18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пунктом 20</w:t>
        </w:r>
      </w:hyperlink>
      <w:r>
        <w:rPr>
          <w:sz w:val="20"/>
        </w:rPr>
        <w:t xml:space="preserve"> настоящих Правил.</w:t>
      </w:r>
    </w:p>
    <w:p>
      <w:pPr>
        <w:pStyle w:val="0"/>
        <w:spacing w:before="200" w:line-rule="auto"/>
        <w:ind w:firstLine="540"/>
        <w:jc w:val="both"/>
      </w:pPr>
      <w:r>
        <w:rPr>
          <w:sz w:val="20"/>
        </w:rPr>
        <w:t xml:space="preserve">19. В случае одновременного нарушения муниципальным образованием обязательств, предусмотренных Соглашением в соответствии с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276"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Расчет объема средств, подлежащих возврату из бюджета муниципального образования в республиканский бюджет Республики Коми осуществляется отдельно для каждого объекта капитального строительства, в отношении которого допущены нарушения обязательств, предусмотренных Соглашением в соответствии с </w:t>
      </w:r>
      <w:hyperlink w:history="0" r:id="rId27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подпунктами "г"</w:t>
        </w:r>
      </w:hyperlink>
      <w:r>
        <w:rPr>
          <w:sz w:val="20"/>
        </w:rPr>
        <w:t xml:space="preserve"> и </w:t>
      </w:r>
      <w:hyperlink w:history="0" r:id="rId27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"е" пункта 10</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Общий объем средств, подлежащих возврату, определяется как сумма объемов средств, подлежащих возврату, для каждого из объектов капитального строительства, определенных в соответствии с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в отношении которых были допущены нарушения.</w:t>
      </w:r>
    </w:p>
    <w:bookmarkStart w:id="8143" w:name="P8143"/>
    <w:bookmarkEnd w:id="8143"/>
    <w:p>
      <w:pPr>
        <w:pStyle w:val="0"/>
        <w:spacing w:before="200" w:line-rule="auto"/>
        <w:ind w:firstLine="540"/>
        <w:jc w:val="both"/>
      </w:pPr>
      <w:r>
        <w:rPr>
          <w:sz w:val="20"/>
        </w:rPr>
        <w:t xml:space="preserve">20. Основанием для освобождения органов местного самоуправления от применения меры ответственности, предусмотренной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27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8145" w:name="P8145"/>
    <w:bookmarkEnd w:id="8145"/>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8112" w:tooltip="8.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28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145"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8147" w:name="P8147"/>
    <w:bookmarkEnd w:id="8147"/>
    <w:p>
      <w:pPr>
        <w:pStyle w:val="0"/>
        <w:spacing w:before="200" w:line-rule="auto"/>
        <w:ind w:firstLine="540"/>
        <w:jc w:val="both"/>
      </w:pPr>
      <w:r>
        <w:rPr>
          <w:sz w:val="20"/>
        </w:rPr>
        <w:t xml:space="preserve">22.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281"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282"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23.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и </w:t>
      </w:r>
      <w:hyperlink w:history="0" w:anchor="P8145"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24.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8137"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138"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w:t>
      </w:r>
      <w:hyperlink w:history="0" w:anchor="P8145"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и </w:t>
      </w:r>
      <w:hyperlink w:history="0" w:anchor="P8147" w:tooltip="22.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22</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8165" w:name="P8165"/>
    <w:bookmarkEnd w:id="8165"/>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СУБСИДИЙ БЮДЖЕТАМ МУНИЦИПАЛЬНЫХ</w:t>
      </w:r>
    </w:p>
    <w:p>
      <w:pPr>
        <w:pStyle w:val="2"/>
        <w:jc w:val="center"/>
      </w:pPr>
      <w:r>
        <w:rPr>
          <w:sz w:val="20"/>
        </w:rPr>
        <w:t xml:space="preserve">ОБРАЗОВАНИЙ НА УКРЕПЛЕНИЕ МАТЕРИАЛЬНО-ТЕХНИЧЕСКОЙ БАЗЫ</w:t>
      </w:r>
    </w:p>
    <w:p>
      <w:pPr>
        <w:pStyle w:val="2"/>
        <w:jc w:val="center"/>
      </w:pPr>
      <w:r>
        <w:rPr>
          <w:sz w:val="20"/>
        </w:rPr>
        <w:t xml:space="preserve">МУНИЦИПАЛЬНЫХ УЧРЕЖДЕНИЙ СФЕРЫ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283"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284"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18.12.2020 </w:t>
            </w:r>
            <w:hyperlink w:history="0" r:id="rId285" w:tooltip="Постановление Правительства РК от 18.12.2020 N 629 &quot;О внесении изменений в некоторые постановления Правительства Республики Коми&quot; {КонсультантПлюс}">
              <w:r>
                <w:rPr>
                  <w:sz w:val="20"/>
                  <w:color w:val="0000ff"/>
                </w:rPr>
                <w:t xml:space="preserve">N 629</w:t>
              </w:r>
            </w:hyperlink>
            <w:r>
              <w:rPr>
                <w:sz w:val="20"/>
                <w:color w:val="392c69"/>
              </w:rPr>
              <w:t xml:space="preserve">, от 17.05.2021 </w:t>
            </w:r>
            <w:hyperlink w:history="0" r:id="rId286"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10.02.2022 </w:t>
            </w:r>
            <w:hyperlink w:history="0" r:id="rId287"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55</w:t>
              </w:r>
            </w:hyperlink>
            <w:r>
              <w:rPr>
                <w:sz w:val="20"/>
                <w:color w:val="392c69"/>
              </w:rPr>
              <w:t xml:space="preserve">, от 30.03.2022 </w:t>
            </w:r>
            <w:hyperlink w:history="0" r:id="rId28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24.01.2023 </w:t>
            </w:r>
            <w:hyperlink w:history="0" r:id="rId289"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28.03.2023 </w:t>
            </w:r>
            <w:hyperlink w:history="0" r:id="rId290"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 от 27.09.2023 </w:t>
            </w:r>
            <w:hyperlink w:history="0" r:id="rId29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укрепление материально-технической базы муниципальных учреждений сферы культуры в пределах средств республиканского бюджета Республики Коми, предусмотренных на реализацию </w:t>
      </w:r>
      <w:hyperlink w:history="0" w:anchor="P237" w:tooltip="ПАСПОРТ">
        <w:r>
          <w:rPr>
            <w:sz w:val="20"/>
            <w:color w:val="0000ff"/>
          </w:rPr>
          <w:t xml:space="preserve">подпрограммы 1</w:t>
        </w:r>
      </w:hyperlink>
      <w:r>
        <w:rPr>
          <w:sz w:val="20"/>
        </w:rPr>
        <w:t xml:space="preserve"> "Доступность объектов сферы культуры, культурных и исторических ценностей" Государственной программы Республики Коми "Развитие культуры и туризма" (далее - Подпрограмма), в том числе на реализацию основного мероприятия 1А1 (1.01.05) Региональный проект "Культурная среда", на соответствующий финансовый год и плановый период, в том числе в целях софинансирования которых республиканскому бюджету Республики Коми предоставляются субсидии из федерального бюджета (далее - субсидии).</w:t>
      </w:r>
    </w:p>
    <w:p>
      <w:pPr>
        <w:pStyle w:val="0"/>
        <w:jc w:val="both"/>
      </w:pPr>
      <w:r>
        <w:rPr>
          <w:sz w:val="20"/>
        </w:rPr>
        <w:t xml:space="preserve">(п. 1 в ред. </w:t>
      </w:r>
      <w:hyperlink w:history="0" r:id="rId292" w:tooltip="Постановление Правительства РК от 18.12.2020 N 629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18.12.2020 N 629)</w:t>
      </w:r>
    </w:p>
    <w:bookmarkStart w:id="8178" w:name="P8178"/>
    <w:bookmarkEnd w:id="8178"/>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"Развитие культуры и туризма", содержащих мероприятия по укреплению материально-технической базы муниципальных учреждений сферы культуры по следующим направлениям:</w:t>
      </w:r>
    </w:p>
    <w:bookmarkStart w:id="8179" w:name="P8179"/>
    <w:bookmarkEnd w:id="8179"/>
    <w:p>
      <w:pPr>
        <w:pStyle w:val="0"/>
        <w:spacing w:before="200" w:line-rule="auto"/>
        <w:ind w:firstLine="540"/>
        <w:jc w:val="both"/>
      </w:pPr>
      <w:r>
        <w:rPr>
          <w:sz w:val="20"/>
        </w:rPr>
        <w:t xml:space="preserve">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w:t>
      </w:r>
    </w:p>
    <w:p>
      <w:pPr>
        <w:pStyle w:val="0"/>
        <w:jc w:val="both"/>
      </w:pPr>
      <w:r>
        <w:rPr>
          <w:sz w:val="20"/>
        </w:rPr>
        <w:t xml:space="preserve">(в ред. </w:t>
      </w:r>
      <w:hyperlink w:history="0" r:id="rId29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bookmarkStart w:id="8181" w:name="P8181"/>
    <w:bookmarkEnd w:id="8181"/>
    <w:p>
      <w:pPr>
        <w:pStyle w:val="0"/>
        <w:spacing w:before="200" w:line-rule="auto"/>
        <w:ind w:firstLine="540"/>
        <w:jc w:val="both"/>
      </w:pPr>
      <w:r>
        <w:rPr>
          <w:sz w:val="20"/>
        </w:rPr>
        <w:t xml:space="preserve">2) обеспечение пожарной безопасности и антитеррористической защищенности муниципальных учреждений сферы культуры;</w:t>
      </w:r>
    </w:p>
    <w:bookmarkStart w:id="8182" w:name="P8182"/>
    <w:bookmarkEnd w:id="8182"/>
    <w:p>
      <w:pPr>
        <w:pStyle w:val="0"/>
        <w:spacing w:before="200" w:line-rule="auto"/>
        <w:ind w:firstLine="540"/>
        <w:jc w:val="both"/>
      </w:pPr>
      <w:r>
        <w:rPr>
          <w:sz w:val="20"/>
        </w:rPr>
        <w:t xml:space="preserve">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w:t>
      </w:r>
    </w:p>
    <w:p>
      <w:pPr>
        <w:pStyle w:val="0"/>
        <w:jc w:val="both"/>
      </w:pPr>
      <w:r>
        <w:rPr>
          <w:sz w:val="20"/>
        </w:rPr>
        <w:t xml:space="preserve">(в ред. </w:t>
      </w:r>
      <w:hyperlink w:history="0" r:id="rId29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p>
      <w:pPr>
        <w:pStyle w:val="0"/>
        <w:jc w:val="both"/>
      </w:pPr>
      <w:r>
        <w:rPr>
          <w:sz w:val="20"/>
        </w:rPr>
        <w:t xml:space="preserve">(в ред. </w:t>
      </w:r>
      <w:hyperlink w:history="0" r:id="rId29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тысяч человек;</w:t>
      </w:r>
    </w:p>
    <w:p>
      <w:pPr>
        <w:pStyle w:val="0"/>
        <w:jc w:val="both"/>
      </w:pPr>
      <w:r>
        <w:rPr>
          <w:sz w:val="20"/>
        </w:rPr>
        <w:t xml:space="preserve">(в ред. </w:t>
      </w:r>
      <w:hyperlink w:history="0" r:id="rId296"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bookmarkStart w:id="8188" w:name="P8188"/>
    <w:bookmarkEnd w:id="8188"/>
    <w:p>
      <w:pPr>
        <w:pStyle w:val="0"/>
        <w:spacing w:before="200" w:line-rule="auto"/>
        <w:ind w:firstLine="540"/>
        <w:jc w:val="both"/>
      </w:pPr>
      <w:r>
        <w:rPr>
          <w:sz w:val="20"/>
        </w:rPr>
        <w:t xml:space="preserve">4) техническое оснащение муниципальных музеев, в том числе за счет средств федерального бюджета;</w:t>
      </w:r>
    </w:p>
    <w:p>
      <w:pPr>
        <w:pStyle w:val="0"/>
        <w:jc w:val="both"/>
      </w:pPr>
      <w:r>
        <w:rPr>
          <w:sz w:val="20"/>
        </w:rPr>
        <w:t xml:space="preserve">(пп. 4 в ред. </w:t>
      </w:r>
      <w:hyperlink w:history="0" r:id="rId297"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10.02.2022 N 55)</w:t>
      </w:r>
    </w:p>
    <w:bookmarkStart w:id="8190" w:name="P8190"/>
    <w:bookmarkEnd w:id="8190"/>
    <w:p>
      <w:pPr>
        <w:pStyle w:val="0"/>
        <w:spacing w:before="200" w:line-rule="auto"/>
        <w:ind w:firstLine="540"/>
        <w:jc w:val="both"/>
      </w:pPr>
      <w:r>
        <w:rPr>
          <w:sz w:val="20"/>
        </w:rPr>
        <w:t xml:space="preserve">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w:t>
      </w:r>
    </w:p>
    <w:p>
      <w:pPr>
        <w:pStyle w:val="0"/>
        <w:jc w:val="both"/>
      </w:pPr>
      <w:r>
        <w:rPr>
          <w:sz w:val="20"/>
        </w:rPr>
        <w:t xml:space="preserve">(в ред. </w:t>
      </w:r>
      <w:hyperlink w:history="0" r:id="rId298"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bookmarkStart w:id="8192" w:name="P8192"/>
    <w:bookmarkEnd w:id="8192"/>
    <w:p>
      <w:pPr>
        <w:pStyle w:val="0"/>
        <w:spacing w:before="200" w:line-rule="auto"/>
        <w:ind w:firstLine="540"/>
        <w:jc w:val="both"/>
      </w:pPr>
      <w:r>
        <w:rPr>
          <w:sz w:val="20"/>
        </w:rPr>
        <w:t xml:space="preserve">6) приобретение автотранспорта - автобусов (малой и средней вместимости);</w:t>
      </w:r>
    </w:p>
    <w:p>
      <w:pPr>
        <w:pStyle w:val="0"/>
        <w:jc w:val="both"/>
      </w:pPr>
      <w:r>
        <w:rPr>
          <w:sz w:val="20"/>
        </w:rPr>
        <w:t xml:space="preserve">(в ред. </w:t>
      </w:r>
      <w:hyperlink w:history="0" r:id="rId299"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bookmarkStart w:id="8194" w:name="P8194"/>
    <w:bookmarkEnd w:id="8194"/>
    <w:p>
      <w:pPr>
        <w:pStyle w:val="0"/>
        <w:spacing w:before="200" w:line-rule="auto"/>
        <w:ind w:firstLine="540"/>
        <w:jc w:val="both"/>
      </w:pPr>
      <w:r>
        <w:rPr>
          <w:sz w:val="20"/>
        </w:rPr>
        <w:t xml:space="preserve">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jc w:val="both"/>
      </w:pPr>
      <w:r>
        <w:rPr>
          <w:sz w:val="20"/>
        </w:rPr>
        <w:t xml:space="preserve">(в ред. </w:t>
      </w:r>
      <w:hyperlink w:history="0" r:id="rId30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Начиная с 01.01.2022 предоставление субсидии по направлению, указанному в настоящему подпункте, не осуществляется;</w:t>
      </w:r>
    </w:p>
    <w:p>
      <w:pPr>
        <w:pStyle w:val="0"/>
        <w:jc w:val="both"/>
      </w:pPr>
      <w:r>
        <w:rPr>
          <w:sz w:val="20"/>
        </w:rPr>
        <w:t xml:space="preserve">(абзац введен </w:t>
      </w:r>
      <w:hyperlink w:history="0" r:id="rId30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 в ред. </w:t>
      </w:r>
      <w:hyperlink w:history="0" r:id="rId302"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jc w:val="both"/>
      </w:pPr>
      <w:r>
        <w:rPr>
          <w:sz w:val="20"/>
        </w:rPr>
        <w:t xml:space="preserve">(пп. 7 введен </w:t>
      </w:r>
      <w:hyperlink w:history="0" r:id="rId303"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bookmarkStart w:id="8199" w:name="P8199"/>
    <w:bookmarkEnd w:id="8199"/>
    <w:p>
      <w:pPr>
        <w:pStyle w:val="0"/>
        <w:spacing w:before="200" w:line-rule="auto"/>
        <w:ind w:firstLine="540"/>
        <w:jc w:val="both"/>
      </w:pPr>
      <w:r>
        <w:rPr>
          <w:sz w:val="20"/>
        </w:rPr>
        <w:t xml:space="preserve">8) капитальный ремонт муниципальных музеев, в том числе за счет средств федерального бюджета.</w:t>
      </w:r>
    </w:p>
    <w:p>
      <w:pPr>
        <w:pStyle w:val="0"/>
        <w:jc w:val="both"/>
      </w:pPr>
      <w:r>
        <w:rPr>
          <w:sz w:val="20"/>
        </w:rPr>
        <w:t xml:space="preserve">(пп. 8 введен </w:t>
      </w:r>
      <w:hyperlink w:history="0" r:id="rId304"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24.01.2023 N 21)</w:t>
      </w:r>
    </w:p>
    <w:p>
      <w:pPr>
        <w:pStyle w:val="0"/>
        <w:spacing w:before="200" w:line-rule="auto"/>
        <w:ind w:firstLine="540"/>
        <w:jc w:val="both"/>
      </w:pPr>
      <w:r>
        <w:rPr>
          <w:sz w:val="20"/>
        </w:rPr>
        <w:t xml:space="preserve">3. Субсидии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 </w:t>
      </w:r>
      <w:hyperlink w:history="0" w:anchor="P8192" w:tooltip="6) приобретение автотранспорта - автобусов (малой и средней вместимости);">
        <w:r>
          <w:rPr>
            <w:sz w:val="20"/>
            <w:color w:val="0000ff"/>
          </w:rPr>
          <w:t xml:space="preserve">6</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 предоставляются бюджетам муниципальных образований, прошедших конкурсный отбор в порядке, определенном настоящими Правилами.</w:t>
      </w:r>
    </w:p>
    <w:p>
      <w:pPr>
        <w:pStyle w:val="0"/>
        <w:jc w:val="both"/>
      </w:pPr>
      <w:r>
        <w:rPr>
          <w:sz w:val="20"/>
        </w:rPr>
        <w:t xml:space="preserve">(в ред. </w:t>
      </w:r>
      <w:hyperlink w:history="0" r:id="rId305"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Абзац исключен. - </w:t>
      </w:r>
      <w:hyperlink w:history="0" r:id="rId306"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30.03.2022 N 155.</w:t>
      </w:r>
    </w:p>
    <w:p>
      <w:pPr>
        <w:pStyle w:val="0"/>
        <w:jc w:val="both"/>
      </w:pPr>
      <w:r>
        <w:rPr>
          <w:sz w:val="20"/>
        </w:rPr>
        <w:t xml:space="preserve">(п. 3 в ред. </w:t>
      </w:r>
      <w:hyperlink w:history="0" r:id="rId307"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bookmarkStart w:id="8205" w:name="P8205"/>
    <w:bookmarkEnd w:id="8205"/>
    <w:p>
      <w:pPr>
        <w:pStyle w:val="0"/>
        <w:spacing w:before="200" w:line-rule="auto"/>
        <w:ind w:firstLine="540"/>
        <w:jc w:val="both"/>
      </w:pPr>
      <w:r>
        <w:rPr>
          <w:sz w:val="20"/>
        </w:rPr>
        <w:t xml:space="preserve">4. Предоставление субсидии на софинансирование мероприятий, указанных в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пункте 2</w:t>
        </w:r>
      </w:hyperlink>
      <w:r>
        <w:rPr>
          <w:sz w:val="20"/>
        </w:rPr>
        <w:t xml:space="preserve"> настоящих Правил,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p>
      <w:pPr>
        <w:pStyle w:val="0"/>
        <w:jc w:val="both"/>
      </w:pPr>
      <w:r>
        <w:rPr>
          <w:sz w:val="20"/>
        </w:rPr>
        <w:t xml:space="preserve">(в ред. </w:t>
      </w:r>
      <w:hyperlink w:history="0" r:id="rId30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8207" w:name="P8207"/>
    <w:bookmarkEnd w:id="8207"/>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культуры и туризма";</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включающем размер планируемой к предоставлению из республиканского бюджета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r:id="rId30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31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31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p>
      <w:pPr>
        <w:pStyle w:val="0"/>
        <w:jc w:val="both"/>
      </w:pPr>
      <w:r>
        <w:rPr>
          <w:sz w:val="20"/>
        </w:rPr>
        <w:t xml:space="preserve">(в ред. </w:t>
      </w:r>
      <w:hyperlink w:history="0" r:id="rId312"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4)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w:t>
      </w:r>
    </w:p>
    <w:p>
      <w:pPr>
        <w:pStyle w:val="0"/>
        <w:jc w:val="both"/>
      </w:pPr>
      <w:r>
        <w:rPr>
          <w:sz w:val="20"/>
        </w:rPr>
        <w:t xml:space="preserve">(в ред. </w:t>
      </w:r>
      <w:hyperlink w:history="0" r:id="rId313"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на капитальный ремонт и (или) сметной документации на ремонт зданий (помещений) муниципальных учреждений сферы культуры, планируемых к выполнению в соответствующих финансовых годах, получившей положительное заключение государственной экспертизы проектной документации и (или) положительное заключение о достоверности определения сметной стоимости объекта и (или) заключение о проверке сметной стоимости объекта.</w:t>
      </w:r>
    </w:p>
    <w:p>
      <w:pPr>
        <w:pStyle w:val="0"/>
        <w:jc w:val="both"/>
      </w:pPr>
      <w:r>
        <w:rPr>
          <w:sz w:val="20"/>
        </w:rPr>
        <w:t xml:space="preserve">(пп. 4 введен </w:t>
      </w:r>
      <w:hyperlink w:history="0" r:id="rId314"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bookmarkStart w:id="8216" w:name="P8216"/>
    <w:bookmarkEnd w:id="8216"/>
    <w:p>
      <w:pPr>
        <w:pStyle w:val="0"/>
        <w:spacing w:before="200" w:line-rule="auto"/>
        <w:ind w:firstLine="540"/>
        <w:jc w:val="both"/>
      </w:pPr>
      <w:r>
        <w:rPr>
          <w:sz w:val="20"/>
        </w:rPr>
        <w:t xml:space="preserve">5. Критериями конкурсного отбора муниципальных образований, бюджетам которых предоставляются субсидии, являются:</w:t>
      </w:r>
    </w:p>
    <w:p>
      <w:pPr>
        <w:pStyle w:val="0"/>
        <w:spacing w:before="200" w:line-rule="auto"/>
        <w:ind w:firstLine="540"/>
        <w:jc w:val="both"/>
      </w:pPr>
      <w:r>
        <w:rPr>
          <w:sz w:val="20"/>
        </w:rPr>
        <w:t xml:space="preserve">1)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2</w:t>
        </w:r>
      </w:hyperlink>
      <w:r>
        <w:rPr>
          <w:sz w:val="20"/>
        </w:rPr>
        <w:t xml:space="preserve">,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4</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2" w:tooltip="6) приобретение автотранспорта - автобусов (малой и средней вместимости);">
        <w:r>
          <w:rPr>
            <w:sz w:val="20"/>
            <w:color w:val="0000ff"/>
          </w:rPr>
          <w:t xml:space="preserve">6</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w:t>
      </w:r>
    </w:p>
    <w:p>
      <w:pPr>
        <w:pStyle w:val="0"/>
        <w:jc w:val="both"/>
      </w:pPr>
      <w:r>
        <w:rPr>
          <w:sz w:val="20"/>
        </w:rPr>
        <w:t xml:space="preserve">(в ред. </w:t>
      </w:r>
      <w:hyperlink w:history="0" r:id="rId315"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а) наличие муниципальных программ (подпрограмм), предусматривающих осуществление мероприятий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2</w:t>
        </w:r>
      </w:hyperlink>
      <w:r>
        <w:rPr>
          <w:sz w:val="20"/>
        </w:rPr>
        <w:t xml:space="preserve">,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4</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2" w:tooltip="6) приобретение автотранспорта - автобусов (малой и средней вместимости);">
        <w:r>
          <w:rPr>
            <w:sz w:val="20"/>
            <w:color w:val="0000ff"/>
          </w:rPr>
          <w:t xml:space="preserve">6</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w:t>
      </w:r>
    </w:p>
    <w:p>
      <w:pPr>
        <w:pStyle w:val="0"/>
        <w:jc w:val="both"/>
      </w:pPr>
      <w:r>
        <w:rPr>
          <w:sz w:val="20"/>
        </w:rPr>
        <w:t xml:space="preserve">(пп. "а" в ред. </w:t>
      </w:r>
      <w:hyperlink w:history="0" r:id="rId316"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б) наличие в муниципальном образовании потребности в укреплении материально-технической базы муниципальных учреждений сферы культуры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2</w:t>
        </w:r>
      </w:hyperlink>
      <w:r>
        <w:rPr>
          <w:sz w:val="20"/>
        </w:rPr>
        <w:t xml:space="preserve">,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4</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2" w:tooltip="6) приобретение автотранспорта - автобусов (малой и средней вместимости);">
        <w:r>
          <w:rPr>
            <w:sz w:val="20"/>
            <w:color w:val="0000ff"/>
          </w:rPr>
          <w:t xml:space="preserve">6</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w:t>
      </w:r>
    </w:p>
    <w:p>
      <w:pPr>
        <w:pStyle w:val="0"/>
        <w:jc w:val="both"/>
      </w:pPr>
      <w:r>
        <w:rPr>
          <w:sz w:val="20"/>
        </w:rPr>
        <w:t xml:space="preserve">(пп. "б" в ред. </w:t>
      </w:r>
      <w:hyperlink w:history="0" r:id="rId317"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в) наличие соответствующего персонала для эксплуатации автотранспорта и гаража, обеспечивающего условия хранения и технического обслуживания автотранспорта, по направлению, указанному в </w:t>
      </w:r>
      <w:hyperlink w:history="0" w:anchor="P8192" w:tooltip="6) приобретение автотранспорта - автобусов (малой и средней вместимости);">
        <w:r>
          <w:rPr>
            <w:sz w:val="20"/>
            <w:color w:val="0000ff"/>
          </w:rPr>
          <w:t xml:space="preserve">подпункте 6 пункта 2</w:t>
        </w:r>
      </w:hyperlink>
      <w:r>
        <w:rPr>
          <w:sz w:val="20"/>
        </w:rPr>
        <w:t xml:space="preserve"> настоящих Правил;</w:t>
      </w:r>
    </w:p>
    <w:p>
      <w:pPr>
        <w:pStyle w:val="0"/>
        <w:spacing w:before="200" w:line-rule="auto"/>
        <w:ind w:firstLine="540"/>
        <w:jc w:val="both"/>
      </w:pPr>
      <w:r>
        <w:rPr>
          <w:sz w:val="20"/>
        </w:rPr>
        <w:t xml:space="preserve">2)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w:t>
      </w:r>
    </w:p>
    <w:p>
      <w:pPr>
        <w:pStyle w:val="0"/>
        <w:jc w:val="both"/>
      </w:pPr>
      <w:r>
        <w:rPr>
          <w:sz w:val="20"/>
        </w:rPr>
        <w:t xml:space="preserve">(в ред. </w:t>
      </w:r>
      <w:hyperlink w:history="0" r:id="rId318"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утвержденной в установленном порядке проектно-сметной документации на капитальный ремонт и (или) сметной документации на ремонт зданий (помещений) муниципальных учреждений сферы культуры, планируемых к выполнению в соответствующих финансовых годах, получившей положительное заключение государственной экспертизы проектной документации и (или) положительное заключение о достоверности определения сметной стоимости объекта и (или) заключение о проверке сметной стоимости объекта;</w:t>
      </w:r>
    </w:p>
    <w:p>
      <w:pPr>
        <w:pStyle w:val="0"/>
        <w:jc w:val="both"/>
      </w:pPr>
      <w:r>
        <w:rPr>
          <w:sz w:val="20"/>
        </w:rPr>
        <w:t xml:space="preserve">(пп. 2 введен </w:t>
      </w:r>
      <w:hyperlink w:history="0" r:id="rId319"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p>
      <w:pPr>
        <w:pStyle w:val="0"/>
        <w:spacing w:before="200" w:line-rule="auto"/>
        <w:ind w:firstLine="540"/>
        <w:jc w:val="both"/>
      </w:pPr>
      <w:hyperlink w:history="0" r:id="rId320"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3</w:t>
        </w:r>
      </w:hyperlink>
      <w:r>
        <w:rPr>
          <w:sz w:val="20"/>
        </w:rPr>
        <w:t xml:space="preserve">) по направлению, указанному в </w:t>
      </w:r>
      <w:hyperlink w:history="0" w:anchor="P8182" w:tooltip="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
        <w:r>
          <w:rPr>
            <w:sz w:val="20"/>
            <w:color w:val="0000ff"/>
          </w:rPr>
          <w:t xml:space="preserve">подпункте 3 пункта 2</w:t>
        </w:r>
      </w:hyperlink>
      <w:r>
        <w:rPr>
          <w:sz w:val="20"/>
        </w:rPr>
        <w:t xml:space="preserve"> настоящих Правил:</w:t>
      </w:r>
    </w:p>
    <w:p>
      <w:pPr>
        <w:pStyle w:val="0"/>
        <w:spacing w:before="200" w:line-rule="auto"/>
        <w:ind w:firstLine="540"/>
        <w:jc w:val="both"/>
      </w:pPr>
      <w:r>
        <w:rPr>
          <w:sz w:val="20"/>
        </w:rPr>
        <w:t xml:space="preserve">для развития и укрепления материально-технической базы домов культуры (и их филиалов):</w:t>
      </w:r>
    </w:p>
    <w:p>
      <w:pPr>
        <w:pStyle w:val="0"/>
        <w:spacing w:before="200" w:line-rule="auto"/>
        <w:ind w:firstLine="540"/>
        <w:jc w:val="both"/>
      </w:pPr>
      <w:r>
        <w:rPr>
          <w:sz w:val="20"/>
        </w:rPr>
        <w:t xml:space="preserve">а) наличие муниципальных программ (подпрограмм), предусматривающих осуществление мероприятий по развитию и укреплению материально-технической базы домов культуры (и их филиалов) и направленных на достижение целей Подпрограммы;</w:t>
      </w:r>
    </w:p>
    <w:p>
      <w:pPr>
        <w:pStyle w:val="0"/>
        <w:spacing w:before="200" w:line-rule="auto"/>
        <w:ind w:firstLine="540"/>
        <w:jc w:val="both"/>
      </w:pPr>
      <w:r>
        <w:rPr>
          <w:sz w:val="20"/>
        </w:rPr>
        <w:t xml:space="preserve">б) рост числа участников мероприятий в культурно-досуговых учреждениях культуры;</w:t>
      </w:r>
    </w:p>
    <w:p>
      <w:pPr>
        <w:pStyle w:val="0"/>
        <w:spacing w:before="200" w:line-rule="auto"/>
        <w:ind w:firstLine="540"/>
        <w:jc w:val="both"/>
      </w:pPr>
      <w:r>
        <w:rPr>
          <w:sz w:val="20"/>
        </w:rPr>
        <w:t xml:space="preserve">в) наличие отремонтированных зданий домов культуры (и их филиалов);</w:t>
      </w:r>
    </w:p>
    <w:p>
      <w:pPr>
        <w:pStyle w:val="0"/>
        <w:spacing w:before="200" w:line-rule="auto"/>
        <w:ind w:firstLine="540"/>
        <w:jc w:val="both"/>
      </w:pPr>
      <w:r>
        <w:rPr>
          <w:sz w:val="20"/>
        </w:rPr>
        <w:t xml:space="preserve">г) укомплектованный штат специалистами культурно-досуговой деятельности;</w:t>
      </w:r>
    </w:p>
    <w:p>
      <w:pPr>
        <w:pStyle w:val="0"/>
        <w:spacing w:before="200" w:line-rule="auto"/>
        <w:ind w:firstLine="540"/>
        <w:jc w:val="both"/>
      </w:pPr>
      <w:r>
        <w:rPr>
          <w:sz w:val="20"/>
        </w:rPr>
        <w:t xml:space="preserve">для выполнения ремонтных работ (текущий ремонт):</w:t>
      </w:r>
    </w:p>
    <w:p>
      <w:pPr>
        <w:pStyle w:val="0"/>
        <w:spacing w:before="200" w:line-rule="auto"/>
        <w:ind w:firstLine="540"/>
        <w:jc w:val="both"/>
      </w:pPr>
      <w:r>
        <w:rPr>
          <w:sz w:val="20"/>
        </w:rPr>
        <w:t xml:space="preserve">а) наличие готовой сметной документации на проведение работ, стоимость которой подтверждена заключением государственной экспертизы;</w:t>
      </w:r>
    </w:p>
    <w:p>
      <w:pPr>
        <w:pStyle w:val="0"/>
        <w:spacing w:before="200" w:line-rule="auto"/>
        <w:ind w:firstLine="540"/>
        <w:jc w:val="both"/>
      </w:pPr>
      <w:r>
        <w:rPr>
          <w:sz w:val="20"/>
        </w:rPr>
        <w:t xml:space="preserve">б) наличие муниципальных программ (подпрограмм), предусматривающих выполнение ремонтных работ в отношении домов культуры (и их филиалов), находящихся в государственной или муниципальной собственности, расположенных в населенных пунктах с числом жителей до 50 тыс. человек;</w:t>
      </w:r>
    </w:p>
    <w:p>
      <w:pPr>
        <w:pStyle w:val="0"/>
        <w:jc w:val="both"/>
      </w:pPr>
      <w:r>
        <w:rPr>
          <w:sz w:val="20"/>
        </w:rPr>
        <w:t xml:space="preserve">(в ред. </w:t>
      </w:r>
      <w:hyperlink w:history="0" r:id="rId321"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в) рост числа участников мероприятий в культурно-досуговых учреждениях культуры;</w:t>
      </w:r>
    </w:p>
    <w:p>
      <w:pPr>
        <w:pStyle w:val="0"/>
        <w:spacing w:before="200" w:line-rule="auto"/>
        <w:ind w:firstLine="540"/>
        <w:jc w:val="both"/>
      </w:pPr>
      <w:r>
        <w:rPr>
          <w:sz w:val="20"/>
        </w:rPr>
        <w:t xml:space="preserve">г) укомплектованный штат специалистами культурно-досуговой деятельности;</w:t>
      </w:r>
    </w:p>
    <w:p>
      <w:pPr>
        <w:pStyle w:val="0"/>
        <w:spacing w:before="200" w:line-rule="auto"/>
        <w:ind w:firstLine="540"/>
        <w:jc w:val="both"/>
      </w:pPr>
      <w:r>
        <w:rPr>
          <w:sz w:val="20"/>
        </w:rPr>
        <w:t xml:space="preserve">3-1) по направлению, указанному в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подпункте 4 пункта 2</w:t>
        </w:r>
      </w:hyperlink>
      <w:r>
        <w:rPr>
          <w:sz w:val="20"/>
        </w:rPr>
        <w:t xml:space="preserve"> настоящих Правил:</w:t>
      </w:r>
    </w:p>
    <w:p>
      <w:pPr>
        <w:pStyle w:val="0"/>
        <w:spacing w:before="200" w:line-rule="auto"/>
        <w:ind w:firstLine="540"/>
        <w:jc w:val="both"/>
      </w:pPr>
      <w:r>
        <w:rPr>
          <w:sz w:val="20"/>
        </w:rPr>
        <w:t xml:space="preserve">наличие регистрации музея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p>
      <w:pPr>
        <w:pStyle w:val="0"/>
        <w:jc w:val="both"/>
      </w:pPr>
      <w:r>
        <w:rPr>
          <w:sz w:val="20"/>
        </w:rPr>
        <w:t xml:space="preserve">(пп. 3-1 в ред. </w:t>
      </w:r>
      <w:hyperlink w:history="0" r:id="rId32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bookmarkStart w:id="8243" w:name="P8243"/>
    <w:bookmarkEnd w:id="8243"/>
    <w:p>
      <w:pPr>
        <w:pStyle w:val="0"/>
        <w:spacing w:before="200" w:line-rule="auto"/>
        <w:ind w:firstLine="540"/>
        <w:jc w:val="both"/>
      </w:pPr>
      <w:hyperlink w:history="0" r:id="rId323"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4</w:t>
        </w:r>
      </w:hyperlink>
      <w:r>
        <w:rPr>
          <w:sz w:val="20"/>
        </w:rPr>
        <w:t xml:space="preserve">) соблюдение условий предоставления субсидий, указанных в </w:t>
      </w:r>
      <w:hyperlink w:history="0" w:anchor="P8205" w:tooltip="4. Предоставление субсидии на софинансирование мероприятий, указанных в пункте 2 настоящих Правил,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
        <w:r>
          <w:rPr>
            <w:sz w:val="20"/>
            <w:color w:val="0000ff"/>
          </w:rPr>
          <w:t xml:space="preserve">пункте 4</w:t>
        </w:r>
      </w:hyperlink>
      <w:r>
        <w:rPr>
          <w:sz w:val="20"/>
        </w:rPr>
        <w:t xml:space="preserve"> настоящих Правил;</w:t>
      </w:r>
    </w:p>
    <w:p>
      <w:pPr>
        <w:pStyle w:val="0"/>
        <w:spacing w:before="200" w:line-rule="auto"/>
        <w:ind w:firstLine="540"/>
        <w:jc w:val="both"/>
      </w:pPr>
      <w:hyperlink w:history="0" r:id="rId324"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5</w:t>
        </w:r>
      </w:hyperlink>
      <w:r>
        <w:rPr>
          <w:sz w:val="20"/>
        </w:rPr>
        <w:t xml:space="preserve">) представление органами местного самоуправления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а) 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8207"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культуры и туризма&quot;;">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в области культуры,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jc w:val="both"/>
      </w:pPr>
      <w:r>
        <w:rPr>
          <w:sz w:val="20"/>
        </w:rPr>
        <w:t xml:space="preserve">(в ред. </w:t>
      </w:r>
      <w:hyperlink w:history="0" r:id="rId325"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г)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 (для выполнения ремонта и (или) капитального ремонта):</w:t>
      </w:r>
    </w:p>
    <w:p>
      <w:pPr>
        <w:pStyle w:val="0"/>
        <w:jc w:val="both"/>
      </w:pPr>
      <w:r>
        <w:rPr>
          <w:sz w:val="20"/>
        </w:rPr>
        <w:t xml:space="preserve">(в ред. </w:t>
      </w:r>
      <w:hyperlink w:history="0" r:id="rId326"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утвержденной в установленном порядке проектно-сметной документации на капитальный ремонт и (или) сметной документации на ремонт зданий (помещений) муниципальных учреждений сферы культуры, планируемых к выполнению в соответствующих финансовых годах, получившей положительное заключение государственной экспертизы проектной документации и (или) положительное заключение о достоверности определения сметной стоимости объекта и (или) заключение о проверке сметной стоимости объекта.</w:t>
      </w:r>
    </w:p>
    <w:p>
      <w:pPr>
        <w:pStyle w:val="0"/>
        <w:jc w:val="both"/>
      </w:pPr>
      <w:r>
        <w:rPr>
          <w:sz w:val="20"/>
        </w:rPr>
        <w:t xml:space="preserve">(пп. "г" введен </w:t>
      </w:r>
      <w:hyperlink w:history="0" r:id="rId327"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p>
      <w:pPr>
        <w:pStyle w:val="0"/>
        <w:spacing w:before="200" w:line-rule="auto"/>
        <w:ind w:firstLine="540"/>
        <w:jc w:val="both"/>
      </w:pPr>
      <w:r>
        <w:rPr>
          <w:sz w:val="20"/>
        </w:rPr>
        <w:t xml:space="preserve">6. Для рассмотрения заявок на предоставление субсидии по мероприятиям, предусмотренным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пунктом 2</w:t>
        </w:r>
      </w:hyperlink>
      <w:r>
        <w:rPr>
          <w:sz w:val="20"/>
        </w:rPr>
        <w:t xml:space="preserve"> настоящих Правил, Министерство создает Комиссию по рассмотрению заявок органов местного самоуправления на софинансирование муниципальных программ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органов местного самоуправления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органов местного самоуправления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Портале в информационно-телекоммуникационной сети "Интернет".</w:t>
      </w:r>
    </w:p>
    <w:p>
      <w:pPr>
        <w:pStyle w:val="0"/>
        <w:spacing w:before="200" w:line-rule="auto"/>
        <w:ind w:firstLine="540"/>
        <w:jc w:val="both"/>
      </w:pPr>
      <w:r>
        <w:rPr>
          <w:sz w:val="20"/>
        </w:rPr>
        <w:t xml:space="preserve">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Конкурсный отбор по всем направлениям предоставления субсидий производится на соответствующий финансовый год и плановый период. Порядок проведения конкурсного отбора утверждается приказом Министерства.</w:t>
      </w:r>
    </w:p>
    <w:p>
      <w:pPr>
        <w:pStyle w:val="0"/>
        <w:jc w:val="both"/>
      </w:pPr>
      <w:r>
        <w:rPr>
          <w:sz w:val="20"/>
        </w:rPr>
        <w:t xml:space="preserve">(в ред. </w:t>
      </w:r>
      <w:hyperlink w:history="0" r:id="rId328"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органами местного самоуправления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органами местного самоуправления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Заявителю или о признании Заявителя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условиям </w:t>
      </w:r>
      <w:hyperlink w:history="0" w:anchor="P8243" w:tooltip="4) соблюдение условий предоставления субсидий, указанных в пункте 4 настоящих Правил;">
        <w:r>
          <w:rPr>
            <w:sz w:val="20"/>
            <w:color w:val="0000ff"/>
          </w:rPr>
          <w:t xml:space="preserve">подпункта 4 пункта 5</w:t>
        </w:r>
      </w:hyperlink>
      <w:r>
        <w:rPr>
          <w:sz w:val="20"/>
        </w:rPr>
        <w:t xml:space="preserve"> настоящих Правил;</w:t>
      </w:r>
    </w:p>
    <w:p>
      <w:pPr>
        <w:pStyle w:val="0"/>
        <w:jc w:val="both"/>
      </w:pPr>
      <w:r>
        <w:rPr>
          <w:sz w:val="20"/>
        </w:rPr>
        <w:t xml:space="preserve">(в ред. </w:t>
      </w:r>
      <w:hyperlink w:history="0" r:id="rId329"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8287" w:tooltip="9. Объем субсидии определяется по формуле:">
        <w:r>
          <w:rPr>
            <w:sz w:val="20"/>
            <w:color w:val="0000ff"/>
          </w:rPr>
          <w:t xml:space="preserve">пунктами 9</w:t>
        </w:r>
      </w:hyperlink>
      <w:r>
        <w:rPr>
          <w:sz w:val="20"/>
        </w:rPr>
        <w:t xml:space="preserve">, </w:t>
      </w:r>
      <w:hyperlink w:history="0" w:anchor="P8369" w:tooltip="11. В случае, если размер бюджетных ассигнований, предусмотренных в бюджете муниципального образования на цели, указанные в пункте 2 настоящих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и Пра...">
        <w:r>
          <w:rPr>
            <w:sz w:val="20"/>
            <w:color w:val="0000ff"/>
          </w:rPr>
          <w:t xml:space="preserve">11</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Решение Комиссии направляется Министерством в адрес соответствующего Заявителя в течение 10 рабочих дней со дня его принятия.</w:t>
      </w:r>
    </w:p>
    <w:p>
      <w:pPr>
        <w:pStyle w:val="0"/>
        <w:spacing w:before="200" w:line-rule="auto"/>
        <w:ind w:firstLine="540"/>
        <w:jc w:val="both"/>
      </w:pPr>
      <w:r>
        <w:rPr>
          <w:sz w:val="20"/>
        </w:rPr>
        <w:t xml:space="preserve">7. Распределение субсидий на соответствующий финансовый год между муниципальными образованиями утверждается законом о республиканском бюджете Республики Коми на очередной финансовый год и плановый период.</w:t>
      </w:r>
    </w:p>
    <w:p>
      <w:pPr>
        <w:pStyle w:val="0"/>
        <w:spacing w:before="200" w:line-rule="auto"/>
        <w:ind w:firstLine="540"/>
        <w:jc w:val="both"/>
      </w:pPr>
      <w:r>
        <w:rPr>
          <w:sz w:val="20"/>
        </w:rPr>
        <w:t xml:space="preserve">В распределение объемов субсидий между муниципальными образованиями, в том числе в пообъектное, могут быть внесены изменения правовым актом Правительства Республики Коми без внесения изменений в закон о республиканском бюджете Республики Коми на текущий финансовый год и плановый период в случаях и порядке, предусмотренных </w:t>
      </w:r>
      <w:hyperlink w:history="0" r:id="rId330" w:tooltip="Закон Республики Коми от 01.10.2007 N 88-РЗ (ред. от 26.09.2023) &quot;О бюджетной системе и бюджетном процессе в Республике Коми&quot; (принят ГС РК 13.09.2007) {КонсультантПлюс}">
        <w:r>
          <w:rPr>
            <w:sz w:val="20"/>
            <w:color w:val="0000ff"/>
          </w:rPr>
          <w:t xml:space="preserve">Законом</w:t>
        </w:r>
      </w:hyperlink>
      <w:r>
        <w:rPr>
          <w:sz w:val="20"/>
        </w:rPr>
        <w:t xml:space="preserve"> Республики Коми "О бюджетной системе и бюджетном процессе в Республике Коми".</w:t>
      </w:r>
    </w:p>
    <w:p>
      <w:pPr>
        <w:pStyle w:val="0"/>
        <w:jc w:val="both"/>
      </w:pPr>
      <w:r>
        <w:rPr>
          <w:sz w:val="20"/>
        </w:rPr>
        <w:t xml:space="preserve">(п. 7 в ред. </w:t>
      </w:r>
      <w:hyperlink w:history="0" r:id="rId33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8. Источниками предоставления субсидий являются:</w:t>
      </w:r>
    </w:p>
    <w:p>
      <w:pPr>
        <w:pStyle w:val="0"/>
        <w:spacing w:before="200" w:line-rule="auto"/>
        <w:ind w:firstLine="540"/>
        <w:jc w:val="both"/>
      </w:pPr>
      <w:r>
        <w:rPr>
          <w:sz w:val="20"/>
        </w:rPr>
        <w:t xml:space="preserve">1) средства республиканского бюджета Республики Коми на софинансирование муниципальных программ на текущий финансовый год и плановый период, за исключением средств, поступивших в текущем финансовом году из федерального бюджета на цели, предусмотренные настоящими Правилами (далее - средства регионального бюджета);</w:t>
      </w:r>
    </w:p>
    <w:p>
      <w:pPr>
        <w:pStyle w:val="0"/>
        <w:jc w:val="both"/>
      </w:pPr>
      <w:r>
        <w:rPr>
          <w:sz w:val="20"/>
        </w:rPr>
        <w:t xml:space="preserve">(в ред. </w:t>
      </w:r>
      <w:hyperlink w:history="0" r:id="rId332"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2) средства федерального бюджета.</w:t>
      </w:r>
    </w:p>
    <w:bookmarkStart w:id="8287" w:name="P8287"/>
    <w:bookmarkEnd w:id="8287"/>
    <w:p>
      <w:pPr>
        <w:pStyle w:val="0"/>
        <w:spacing w:before="200" w:line-rule="auto"/>
        <w:ind w:firstLine="540"/>
        <w:jc w:val="both"/>
      </w:pPr>
      <w:r>
        <w:rPr>
          <w:sz w:val="20"/>
        </w:rPr>
        <w:t xml:space="preserve">9. Объем субсидии определяется по формуле:</w:t>
      </w:r>
    </w:p>
    <w:p>
      <w:pPr>
        <w:pStyle w:val="0"/>
      </w:pPr>
      <w:r>
        <w:rPr>
          <w:sz w:val="20"/>
        </w:rPr>
      </w:r>
    </w:p>
    <w:p>
      <w:pPr>
        <w:pStyle w:val="0"/>
        <w:jc w:val="center"/>
      </w:pPr>
      <w:r>
        <w:rPr>
          <w:sz w:val="20"/>
        </w:rPr>
        <w:t xml:space="preserve">ОС = Р1 + Р2 + Р3 + Р4 + Р5 + Р6 + Р7 + Р8,</w:t>
      </w:r>
    </w:p>
    <w:p>
      <w:pPr>
        <w:pStyle w:val="0"/>
        <w:jc w:val="center"/>
      </w:pPr>
      <w:r>
        <w:rPr>
          <w:sz w:val="20"/>
        </w:rPr>
        <w:t xml:space="preserve">(в ред. </w:t>
      </w:r>
      <w:hyperlink w:history="0" r:id="rId333"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Р1 - размер субсидии на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определяемый по следующей формуле:</w:t>
      </w:r>
    </w:p>
    <w:p>
      <w:pPr>
        <w:pStyle w:val="0"/>
      </w:pPr>
      <w:r>
        <w:rPr>
          <w:sz w:val="20"/>
        </w:rPr>
      </w:r>
    </w:p>
    <w:p>
      <w:pPr>
        <w:pStyle w:val="0"/>
        <w:jc w:val="center"/>
      </w:pPr>
      <w:r>
        <w:rPr>
          <w:position w:val="-20"/>
        </w:rPr>
        <w:drawing>
          <wp:inline distT="0" distB="0" distL="0" distR="0">
            <wp:extent cx="904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М1 - расчетная потребность средств муниципального образования на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в соответствии с заявкой муниципального образования;</w:t>
      </w:r>
    </w:p>
    <w:p>
      <w:pPr>
        <w:pStyle w:val="0"/>
        <w:spacing w:before="200" w:line-rule="auto"/>
        <w:ind w:firstLine="540"/>
        <w:jc w:val="both"/>
      </w:pPr>
      <w:r>
        <w:rPr>
          <w:sz w:val="20"/>
        </w:rPr>
        <w:t xml:space="preserve">М2 - общий объем средств субсидий республиканского бюджета на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в соответствии с Программой;</w:t>
      </w:r>
    </w:p>
    <w:p>
      <w:pPr>
        <w:pStyle w:val="0"/>
        <w:spacing w:before="200" w:line-rule="auto"/>
        <w:ind w:firstLine="540"/>
        <w:jc w:val="both"/>
      </w:pPr>
      <w:r>
        <w:rPr>
          <w:sz w:val="20"/>
        </w:rPr>
        <w:t xml:space="preserve">М3 - расчетная потребность средств муниципальных образований на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в соответствии с заявками муниципальных образований;</w:t>
      </w:r>
    </w:p>
    <w:p>
      <w:pPr>
        <w:pStyle w:val="0"/>
        <w:jc w:val="both"/>
      </w:pPr>
      <w:r>
        <w:rPr>
          <w:sz w:val="20"/>
        </w:rPr>
        <w:t xml:space="preserve">(пп. "а" в ред. </w:t>
      </w:r>
      <w:hyperlink w:history="0" r:id="rId335"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б) Р2 - размер субсидии на обеспечение пожарной безопасности и антитеррористической защищенности муниципальных учреждений сферы культуры, определяемый по следующей формуле:</w:t>
      </w:r>
    </w:p>
    <w:p>
      <w:pPr>
        <w:pStyle w:val="0"/>
      </w:pPr>
      <w:r>
        <w:rPr>
          <w:sz w:val="20"/>
        </w:rPr>
      </w:r>
    </w:p>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S2 - расчетная потребность средств муниципального образования на обеспечение пожарной безопасности и антитеррористической защищенности муниципальных учреждений сферы культуры в соответствии с заявкой муниципального образования;</w:t>
      </w:r>
    </w:p>
    <w:p>
      <w:pPr>
        <w:pStyle w:val="0"/>
        <w:spacing w:before="200" w:line-rule="auto"/>
        <w:ind w:firstLine="540"/>
        <w:jc w:val="both"/>
      </w:pPr>
      <w:r>
        <w:rPr>
          <w:sz w:val="20"/>
        </w:rPr>
        <w:t xml:space="preserve">S3 - общий объем средств субсидий республиканского бюджета на обеспечение пожарной безопасности и антитеррористической защищенности муниципальных учреждений сферы культуры в соответствии с Программой;</w:t>
      </w:r>
    </w:p>
    <w:p>
      <w:pPr>
        <w:pStyle w:val="0"/>
        <w:spacing w:before="200" w:line-rule="auto"/>
        <w:ind w:firstLine="540"/>
        <w:jc w:val="both"/>
      </w:pPr>
      <w:r>
        <w:rPr>
          <w:sz w:val="20"/>
        </w:rPr>
        <w:t xml:space="preserve">S4 - расчетная потребность средств муниципальных образований на обеспечение пожарной безопасности и антитеррористической защищенности муниципальных учреждений сферы культуры в соответствии с заявками муниципальных образований.</w:t>
      </w:r>
    </w:p>
    <w:p>
      <w:pPr>
        <w:pStyle w:val="0"/>
        <w:spacing w:before="200" w:line-rule="auto"/>
        <w:ind w:firstLine="540"/>
        <w:jc w:val="both"/>
      </w:pPr>
      <w:r>
        <w:rPr>
          <w:sz w:val="20"/>
        </w:rPr>
        <w:t xml:space="preserve">Расчет потребности средств на противопожарные мероприятия представляется органами местного самоуправления в Министерство в составе заявки муниципального образования на предоставление субсидий;</w:t>
      </w:r>
    </w:p>
    <w:p>
      <w:pPr>
        <w:pStyle w:val="0"/>
        <w:spacing w:before="200" w:line-rule="auto"/>
        <w:ind w:firstLine="540"/>
        <w:jc w:val="both"/>
      </w:pPr>
      <w:r>
        <w:rPr>
          <w:sz w:val="20"/>
        </w:rPr>
        <w:t xml:space="preserve">в) P3 - размер субсидии на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определяемый по формуле:</w:t>
      </w:r>
    </w:p>
    <w:p>
      <w:pPr>
        <w:pStyle w:val="0"/>
        <w:jc w:val="both"/>
      </w:pPr>
      <w:r>
        <w:rPr>
          <w:sz w:val="20"/>
        </w:rPr>
        <w:t xml:space="preserve">(в ред. </w:t>
      </w:r>
      <w:hyperlink w:history="0" r:id="rId337"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pPr>
      <w:r>
        <w:rPr>
          <w:sz w:val="20"/>
        </w:rPr>
      </w:r>
    </w:p>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S5 - расчетная потребность средств муниципального образования, прошедшего конкурсный отбор, на обеспечение развития и укрепления материально-технической базы домов культуры (и их филиалов);</w:t>
      </w:r>
    </w:p>
    <w:p>
      <w:pPr>
        <w:pStyle w:val="0"/>
        <w:spacing w:before="200" w:line-rule="auto"/>
        <w:ind w:firstLine="540"/>
        <w:jc w:val="both"/>
      </w:pPr>
      <w:r>
        <w:rPr>
          <w:sz w:val="20"/>
        </w:rPr>
        <w:t xml:space="preserve">S6 - общий объем средств субсидии за счет средств федерального и республиканского бюджетов, подлежащих распределению между бюджетами муниципальных образований на обеспечение развития и укрепления материально-технической базы домов культуры (и их филиалов);</w:t>
      </w:r>
    </w:p>
    <w:p>
      <w:pPr>
        <w:pStyle w:val="0"/>
        <w:jc w:val="both"/>
      </w:pPr>
      <w:r>
        <w:rPr>
          <w:sz w:val="20"/>
        </w:rPr>
        <w:t xml:space="preserve">(в ред. </w:t>
      </w:r>
      <w:hyperlink w:history="0" r:id="rId339"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S7 - общая расчетная потребность средств муниципальных образований, прошедших конкурсный отбор, на обеспечение развития и укрепления материально-технической базы домов культуры (и их филиалов);</w:t>
      </w:r>
    </w:p>
    <w:p>
      <w:pPr>
        <w:pStyle w:val="0"/>
        <w:spacing w:before="200" w:line-rule="auto"/>
        <w:ind w:firstLine="540"/>
        <w:jc w:val="both"/>
      </w:pPr>
      <w:r>
        <w:rPr>
          <w:sz w:val="20"/>
        </w:rPr>
        <w:t xml:space="preserve">г) P4 - размер субсидии на техническое оснащение муниципальных музеев, определяемый по следующей формуле:</w:t>
      </w:r>
    </w:p>
    <w:p>
      <w:pPr>
        <w:pStyle w:val="0"/>
      </w:pPr>
      <w:r>
        <w:rPr>
          <w:sz w:val="20"/>
        </w:rPr>
      </w:r>
    </w:p>
    <w:p>
      <w:pPr>
        <w:pStyle w:val="0"/>
        <w:jc w:val="center"/>
      </w:pPr>
      <w:r>
        <w:rPr>
          <w:position w:val="-20"/>
        </w:rPr>
        <w:drawing>
          <wp:inline distT="0" distB="0" distL="0" distR="0">
            <wp:extent cx="923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S16 - расчетная потребность средств муниципального образования на техническое оснащение муниципальных музеев в соответствии с заявкой муниципального образования;</w:t>
      </w:r>
    </w:p>
    <w:p>
      <w:pPr>
        <w:pStyle w:val="0"/>
        <w:spacing w:before="200" w:line-rule="auto"/>
        <w:ind w:firstLine="540"/>
        <w:jc w:val="both"/>
      </w:pPr>
      <w:r>
        <w:rPr>
          <w:sz w:val="20"/>
        </w:rPr>
        <w:t xml:space="preserve">S14 - общий объем средств субсидий республиканского бюджета на техническое оснащение муниципальных музеев в соответствии с Программой;</w:t>
      </w:r>
    </w:p>
    <w:p>
      <w:pPr>
        <w:pStyle w:val="0"/>
        <w:spacing w:before="200" w:line-rule="auto"/>
        <w:ind w:firstLine="540"/>
        <w:jc w:val="both"/>
      </w:pPr>
      <w:r>
        <w:rPr>
          <w:sz w:val="20"/>
        </w:rPr>
        <w:t xml:space="preserve">S15 - расчетная потребность средств муниципальных образований на техническое оснащение муниципальных музеев в соответствии с заявками муниципальных образований;</w:t>
      </w:r>
    </w:p>
    <w:p>
      <w:pPr>
        <w:pStyle w:val="0"/>
        <w:jc w:val="both"/>
      </w:pPr>
      <w:r>
        <w:rPr>
          <w:sz w:val="20"/>
        </w:rPr>
        <w:t xml:space="preserve">(пп. "г" в ред. </w:t>
      </w:r>
      <w:hyperlink w:history="0" r:id="rId341"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10.02.2022 N 55)</w:t>
      </w:r>
    </w:p>
    <w:p>
      <w:pPr>
        <w:pStyle w:val="0"/>
        <w:spacing w:before="200" w:line-rule="auto"/>
        <w:ind w:firstLine="540"/>
        <w:jc w:val="both"/>
      </w:pPr>
      <w:r>
        <w:rPr>
          <w:sz w:val="20"/>
        </w:rPr>
        <w:t xml:space="preserve">д) Р5 - размер субсидии на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определяемый по следующей формуле:</w:t>
      </w:r>
    </w:p>
    <w:p>
      <w:pPr>
        <w:pStyle w:val="0"/>
      </w:pPr>
      <w:r>
        <w:rPr>
          <w:sz w:val="20"/>
        </w:rPr>
      </w:r>
    </w:p>
    <w:p>
      <w:pPr>
        <w:pStyle w:val="0"/>
        <w:jc w:val="center"/>
      </w:pPr>
      <w:r>
        <w:rPr>
          <w:position w:val="-20"/>
        </w:rPr>
        <w:drawing>
          <wp:inline distT="0" distB="0" distL="0" distR="0">
            <wp:extent cx="838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В1 - расчетная потребность средств муниципального образования на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в соответствии с заявкой муниципального образования;</w:t>
      </w:r>
    </w:p>
    <w:p>
      <w:pPr>
        <w:pStyle w:val="0"/>
        <w:spacing w:before="200" w:line-rule="auto"/>
        <w:ind w:firstLine="540"/>
        <w:jc w:val="both"/>
      </w:pPr>
      <w:r>
        <w:rPr>
          <w:sz w:val="20"/>
        </w:rPr>
        <w:t xml:space="preserve">В2 - общий объем средств субсидий республиканского бюджета на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в соответствии с Программой;</w:t>
      </w:r>
    </w:p>
    <w:p>
      <w:pPr>
        <w:pStyle w:val="0"/>
        <w:spacing w:before="200" w:line-rule="auto"/>
        <w:ind w:firstLine="540"/>
        <w:jc w:val="both"/>
      </w:pPr>
      <w:r>
        <w:rPr>
          <w:sz w:val="20"/>
        </w:rPr>
        <w:t xml:space="preserve">В3 - расчетная потребность средств муниципальных образований на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в соответствии с заявками муниципальных образований;</w:t>
      </w:r>
    </w:p>
    <w:p>
      <w:pPr>
        <w:pStyle w:val="0"/>
        <w:jc w:val="both"/>
      </w:pPr>
      <w:r>
        <w:rPr>
          <w:sz w:val="20"/>
        </w:rPr>
        <w:t xml:space="preserve">(пп. "д" в ред. </w:t>
      </w:r>
      <w:hyperlink w:history="0" r:id="rId34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е) Р6 - размер субсидии на приобретение автотранспорта, определяемый по формуле:</w:t>
      </w:r>
    </w:p>
    <w:p>
      <w:pPr>
        <w:pStyle w:val="0"/>
      </w:pPr>
      <w:r>
        <w:rPr>
          <w:sz w:val="20"/>
        </w:rPr>
      </w:r>
    </w:p>
    <w:p>
      <w:pPr>
        <w:pStyle w:val="0"/>
        <w:jc w:val="center"/>
      </w:pPr>
      <w:r>
        <w:rPr>
          <w:position w:val="-20"/>
        </w:rPr>
        <w:drawing>
          <wp:inline distT="0" distB="0" distL="0" distR="0">
            <wp:extent cx="885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S8 - расчетная потребность средств муниципального образования, прошедшего конкурсный отбор, на приобретение автотранспорта;</w:t>
      </w:r>
    </w:p>
    <w:p>
      <w:pPr>
        <w:pStyle w:val="0"/>
        <w:spacing w:before="200" w:line-rule="auto"/>
        <w:ind w:firstLine="540"/>
        <w:jc w:val="both"/>
      </w:pPr>
      <w:r>
        <w:rPr>
          <w:sz w:val="20"/>
        </w:rPr>
        <w:t xml:space="preserve">S9 - общий объем средств субсидии республиканского бюджета на приобретение автотранспорта;</w:t>
      </w:r>
    </w:p>
    <w:p>
      <w:pPr>
        <w:pStyle w:val="0"/>
        <w:spacing w:before="200" w:line-rule="auto"/>
        <w:ind w:firstLine="540"/>
        <w:jc w:val="both"/>
      </w:pPr>
      <w:r>
        <w:rPr>
          <w:sz w:val="20"/>
        </w:rPr>
        <w:t xml:space="preserve">S10 - общая расчетная потребность средств муниципальных образований, прошедших конкурсный отбор, на приобретение автотранспорта;</w:t>
      </w:r>
    </w:p>
    <w:p>
      <w:pPr>
        <w:pStyle w:val="0"/>
        <w:jc w:val="both"/>
      </w:pPr>
      <w:r>
        <w:rPr>
          <w:sz w:val="20"/>
        </w:rPr>
        <w:t xml:space="preserve">(в ред. </w:t>
      </w:r>
      <w:hyperlink w:history="0" r:id="rId345"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ж) Р7 - размер субсидии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определяемый по формуле:</w:t>
      </w:r>
    </w:p>
    <w:p>
      <w:pPr>
        <w:pStyle w:val="0"/>
      </w:pPr>
      <w:r>
        <w:rPr>
          <w:sz w:val="20"/>
        </w:rPr>
      </w:r>
    </w:p>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S11 - общий объем средств субсидии за счет средств федерального и республиканского бюджетов, подлежащих распределению между бюджетами муниципальных образований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spacing w:before="200" w:line-rule="auto"/>
        <w:ind w:firstLine="540"/>
        <w:jc w:val="both"/>
      </w:pPr>
      <w:r>
        <w:rPr>
          <w:sz w:val="20"/>
        </w:rPr>
        <w:t xml:space="preserve">S12 - общая расчетная потребность средств муниципальных образований, прошедших конкурсный отбор,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spacing w:before="200" w:line-rule="auto"/>
        <w:ind w:firstLine="540"/>
        <w:jc w:val="both"/>
      </w:pPr>
      <w:r>
        <w:rPr>
          <w:sz w:val="20"/>
        </w:rPr>
        <w:t xml:space="preserve">S13 - расчетная потребность средств муниципального образования, прошедшего конкурсный отбор,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spacing w:before="200" w:line-rule="auto"/>
        <w:ind w:firstLine="540"/>
        <w:jc w:val="both"/>
      </w:pPr>
      <w:r>
        <w:rPr>
          <w:sz w:val="20"/>
        </w:rPr>
        <w:t xml:space="preserve">Начиная с 01.01.2022 предоставление субсидии по направлению, указанному в настоящему подпункте, не осуществляется;</w:t>
      </w:r>
    </w:p>
    <w:p>
      <w:pPr>
        <w:pStyle w:val="0"/>
        <w:jc w:val="both"/>
      </w:pPr>
      <w:r>
        <w:rPr>
          <w:sz w:val="20"/>
        </w:rPr>
        <w:t xml:space="preserve">(абзац введен </w:t>
      </w:r>
      <w:hyperlink w:history="0" r:id="rId347"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 в ред. </w:t>
      </w:r>
      <w:hyperlink w:history="0" r:id="rId348"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jc w:val="both"/>
      </w:pPr>
      <w:r>
        <w:rPr>
          <w:sz w:val="20"/>
        </w:rPr>
        <w:t xml:space="preserve">(пп. "ж" в ред. </w:t>
      </w:r>
      <w:hyperlink w:history="0" r:id="rId34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з) Р8 - размер субсидии на капитальный ремонт муниципальных музеев, в том числе за счет средств федерального бюджета, определяемый по формуле:</w:t>
      </w:r>
    </w:p>
    <w:p>
      <w:pPr>
        <w:pStyle w:val="0"/>
      </w:pPr>
      <w:r>
        <w:rPr>
          <w:sz w:val="20"/>
        </w:rPr>
      </w:r>
    </w:p>
    <w:p>
      <w:pPr>
        <w:pStyle w:val="0"/>
        <w:jc w:val="center"/>
      </w:pPr>
      <w:r>
        <w:rPr>
          <w:position w:val="-20"/>
        </w:rPr>
        <w:drawing>
          <wp:inline distT="0" distB="0" distL="0" distR="0">
            <wp:extent cx="904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S17 - общий объем средств субсидии за счет средств федерального и республиканского бюджетов, подлежащих распределению между бюджетами муниципальных образований на капитальный ремонт муниципальных музеев;</w:t>
      </w:r>
    </w:p>
    <w:p>
      <w:pPr>
        <w:pStyle w:val="0"/>
        <w:spacing w:before="200" w:line-rule="auto"/>
        <w:ind w:firstLine="540"/>
        <w:jc w:val="both"/>
      </w:pPr>
      <w:r>
        <w:rPr>
          <w:sz w:val="20"/>
        </w:rPr>
        <w:t xml:space="preserve">S18 - общая расчетная потребность средств муниципальных образований, прошедших конкурсный отбор на капитальный ремонт муниципальных музеев;</w:t>
      </w:r>
    </w:p>
    <w:p>
      <w:pPr>
        <w:pStyle w:val="0"/>
        <w:spacing w:before="200" w:line-rule="auto"/>
        <w:ind w:firstLine="540"/>
        <w:jc w:val="both"/>
      </w:pPr>
      <w:r>
        <w:rPr>
          <w:sz w:val="20"/>
        </w:rPr>
        <w:t xml:space="preserve">S19 - расчетная потребность средств муниципального образования, прошедшего конкурсный отбор на капитальный ремонт муниципальных музеев.</w:t>
      </w:r>
    </w:p>
    <w:p>
      <w:pPr>
        <w:pStyle w:val="0"/>
        <w:jc w:val="both"/>
      </w:pPr>
      <w:r>
        <w:rPr>
          <w:sz w:val="20"/>
        </w:rPr>
        <w:t xml:space="preserve">(пп. "з" введен </w:t>
      </w:r>
      <w:hyperlink w:history="0" r:id="rId351"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24.01.2023 N 21)</w:t>
      </w:r>
    </w:p>
    <w:bookmarkStart w:id="8368" w:name="P8368"/>
    <w:bookmarkEnd w:id="8368"/>
    <w:p>
      <w:pPr>
        <w:pStyle w:val="0"/>
        <w:spacing w:before="200" w:line-rule="auto"/>
        <w:ind w:firstLine="540"/>
        <w:jc w:val="both"/>
      </w:pPr>
      <w:r>
        <w:rPr>
          <w:sz w:val="20"/>
        </w:rPr>
        <w:t xml:space="preserve">10. Уровень софинансирования расходного обязательства, источником финансового обеспечения которого является субсидия, устанавливается в Соглашении по каждому направлению, указанному в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пункте 2</w:t>
        </w:r>
      </w:hyperlink>
      <w:r>
        <w:rPr>
          <w:sz w:val="20"/>
        </w:rPr>
        <w:t xml:space="preserve"> настоящих Правил,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8371" w:tooltip="12. Предельный уровень софинансирования расходного обязательства муниципального образования из республиканского бюджета Республики Коми для всех муниципальных образований, отвечающих критериям отбора муниципальных образований для предоставления субсидий, установленным в пункте 5 настоящих Правил, определяется:">
        <w:r>
          <w:rPr>
            <w:sz w:val="20"/>
            <w:color w:val="0000ff"/>
          </w:rPr>
          <w:t xml:space="preserve">пункте 12</w:t>
        </w:r>
      </w:hyperlink>
      <w:r>
        <w:rPr>
          <w:sz w:val="20"/>
        </w:rPr>
        <w:t xml:space="preserve"> настоящих Правил.</w:t>
      </w:r>
    </w:p>
    <w:bookmarkStart w:id="8369" w:name="P8369"/>
    <w:bookmarkEnd w:id="8369"/>
    <w:p>
      <w:pPr>
        <w:pStyle w:val="0"/>
        <w:spacing w:before="200" w:line-rule="auto"/>
        <w:ind w:firstLine="540"/>
        <w:jc w:val="both"/>
      </w:pPr>
      <w:r>
        <w:rPr>
          <w:sz w:val="20"/>
        </w:rPr>
        <w:t xml:space="preserve">11. В случае, если размер бюджетных ассигнований, предусмотренных в бюджете муниципального образования на цели, указанные в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пункте 2</w:t>
        </w:r>
      </w:hyperlink>
      <w:r>
        <w:rPr>
          <w:sz w:val="20"/>
        </w:rPr>
        <w:t xml:space="preserve"> настоящих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настоящими Правилами и обеспечивающими необходимое увеличение объема расходных обязательств с учетом уровня софинансирования.</w:t>
      </w:r>
    </w:p>
    <w:p>
      <w:pPr>
        <w:pStyle w:val="0"/>
        <w:spacing w:before="200" w:line-rule="auto"/>
        <w:ind w:firstLine="540"/>
        <w:jc w:val="both"/>
      </w:pPr>
      <w:r>
        <w:rPr>
          <w:sz w:val="20"/>
        </w:rPr>
        <w:t xml:space="preserve">Размер бюджетных ассигнований, предусмотренных в бюджете муниципального образования на цели, указанные в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пункте 2</w:t>
        </w:r>
      </w:hyperlink>
      <w:r>
        <w:rPr>
          <w:sz w:val="20"/>
        </w:rPr>
        <w:t xml:space="preserve"> настоящих Правил, может быть увеличен в одностороннем порядке, что не влечет за собой обязательств по увеличению размера предоставляемой субсидии из республиканского бюджета Республики Коми.</w:t>
      </w:r>
    </w:p>
    <w:bookmarkStart w:id="8371" w:name="P8371"/>
    <w:bookmarkEnd w:id="8371"/>
    <w:p>
      <w:pPr>
        <w:pStyle w:val="0"/>
        <w:spacing w:before="200" w:line-rule="auto"/>
        <w:ind w:firstLine="540"/>
        <w:jc w:val="both"/>
      </w:pPr>
      <w:r>
        <w:rPr>
          <w:sz w:val="20"/>
        </w:rPr>
        <w:t xml:space="preserve">12. Предельный уровень софинансирования расходного обязательства муниципального образования из республиканского бюджета Республики Коми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8216"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 определяется:</w:t>
      </w:r>
    </w:p>
    <w:p>
      <w:pPr>
        <w:pStyle w:val="0"/>
        <w:spacing w:before="200" w:line-rule="auto"/>
        <w:ind w:firstLine="540"/>
        <w:jc w:val="both"/>
      </w:pPr>
      <w:r>
        <w:rPr>
          <w:sz w:val="20"/>
        </w:rPr>
        <w:t xml:space="preserve">по направлению, указанному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 - в размере 90 процентов;</w:t>
      </w:r>
    </w:p>
    <w:p>
      <w:pPr>
        <w:pStyle w:val="0"/>
        <w:jc w:val="both"/>
      </w:pPr>
      <w:r>
        <w:rPr>
          <w:sz w:val="20"/>
        </w:rPr>
        <w:t xml:space="preserve">(в ред. </w:t>
      </w:r>
      <w:hyperlink w:history="0" r:id="rId352"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spacing w:before="200" w:line-rule="auto"/>
        <w:ind w:firstLine="540"/>
        <w:jc w:val="both"/>
      </w:pPr>
      <w:r>
        <w:rPr>
          <w:sz w:val="20"/>
        </w:rPr>
        <w:t xml:space="preserve">по направлению, указанному в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подпункте 2 пункта 2</w:t>
        </w:r>
      </w:hyperlink>
      <w:r>
        <w:rPr>
          <w:sz w:val="20"/>
        </w:rPr>
        <w:t xml:space="preserve"> настоящих Правил, - в размере 80 процентов;</w:t>
      </w:r>
    </w:p>
    <w:p>
      <w:pPr>
        <w:pStyle w:val="0"/>
        <w:spacing w:before="200" w:line-rule="auto"/>
        <w:ind w:firstLine="540"/>
        <w:jc w:val="both"/>
      </w:pPr>
      <w:r>
        <w:rPr>
          <w:sz w:val="20"/>
        </w:rPr>
        <w:t xml:space="preserve">по направлению, указанному в </w:t>
      </w:r>
      <w:hyperlink w:history="0" w:anchor="P8182" w:tooltip="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
        <w:r>
          <w:rPr>
            <w:sz w:val="20"/>
            <w:color w:val="0000ff"/>
          </w:rPr>
          <w:t xml:space="preserve">подпункте 3 пункта 2</w:t>
        </w:r>
      </w:hyperlink>
      <w:r>
        <w:rPr>
          <w:sz w:val="20"/>
        </w:rPr>
        <w:t xml:space="preserve"> настоящих Правил, - в размере 50 процентов, за исключением средств, поступивших из федерального бюджета. По средствам, поступившим из федерального бюджета, - в размере, определяемом Соглашением о предоставлении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(и их филиалов) в населенных пунктах с числом жителей до 50 тыс. человек, заключаемым между Правительством Республики Коми и Министерством культуры Российской Федерации;</w:t>
      </w:r>
    </w:p>
    <w:p>
      <w:pPr>
        <w:pStyle w:val="0"/>
        <w:jc w:val="both"/>
      </w:pPr>
      <w:r>
        <w:rPr>
          <w:sz w:val="20"/>
        </w:rPr>
        <w:t xml:space="preserve">(в ред. </w:t>
      </w:r>
      <w:hyperlink w:history="0" r:id="rId353"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по направлению, указанному в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подпункте 4 пункта 2</w:t>
        </w:r>
      </w:hyperlink>
      <w:r>
        <w:rPr>
          <w:sz w:val="20"/>
        </w:rPr>
        <w:t xml:space="preserve"> настоящих Правил, - в размере 50 процентов, за исключением средств, поступивших из федерального бюджета. По средствам, поступившим из федерального бюджета, - в размере, определяемом Соглашением о предоставлении субсидий из федерального бюджета бюджетам субъектов Российской Федерации на техническое оснащение муниципальных музеев, заключаемым между Правительством Республики Коми и Министерством культуры Российской Федерации;</w:t>
      </w:r>
    </w:p>
    <w:p>
      <w:pPr>
        <w:pStyle w:val="0"/>
        <w:jc w:val="both"/>
      </w:pPr>
      <w:r>
        <w:rPr>
          <w:sz w:val="20"/>
        </w:rPr>
        <w:t xml:space="preserve">(абзац введен </w:t>
      </w:r>
      <w:hyperlink w:history="0" r:id="rId354"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10.02.2022 N 55)</w:t>
      </w:r>
    </w:p>
    <w:p>
      <w:pPr>
        <w:pStyle w:val="0"/>
        <w:spacing w:before="200" w:line-rule="auto"/>
        <w:ind w:firstLine="540"/>
        <w:jc w:val="both"/>
      </w:pPr>
      <w:r>
        <w:rPr>
          <w:sz w:val="20"/>
        </w:rPr>
        <w:t xml:space="preserve">по направлению, указанному в </w:t>
      </w:r>
      <w:hyperlink w:history="0" w:anchor="P8192" w:tooltip="6) приобретение автотранспорта - автобусов (малой и средней вместимости);">
        <w:r>
          <w:rPr>
            <w:sz w:val="20"/>
            <w:color w:val="0000ff"/>
          </w:rPr>
          <w:t xml:space="preserve">подпункте 6 пункта 2</w:t>
        </w:r>
      </w:hyperlink>
      <w:r>
        <w:rPr>
          <w:sz w:val="20"/>
        </w:rPr>
        <w:t xml:space="preserve"> настоящих Правил, - в размере 50 процентов.</w:t>
      </w:r>
    </w:p>
    <w:p>
      <w:pPr>
        <w:pStyle w:val="0"/>
        <w:jc w:val="both"/>
      </w:pPr>
      <w:r>
        <w:rPr>
          <w:sz w:val="20"/>
        </w:rPr>
        <w:t xml:space="preserve">(в ред. </w:t>
      </w:r>
      <w:hyperlink w:history="0" r:id="rId355"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10.02.2022 N 55)</w:t>
      </w:r>
    </w:p>
    <w:p>
      <w:pPr>
        <w:pStyle w:val="0"/>
        <w:spacing w:before="200" w:line-rule="auto"/>
        <w:ind w:firstLine="540"/>
        <w:jc w:val="both"/>
      </w:pPr>
      <w:r>
        <w:rPr>
          <w:sz w:val="20"/>
        </w:rPr>
        <w:t xml:space="preserve">12.1. По направлению, указанному в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подпункте 2 пункта 2</w:t>
        </w:r>
      </w:hyperlink>
      <w:r>
        <w:rPr>
          <w:sz w:val="20"/>
        </w:rPr>
        <w:t xml:space="preserve"> настоящих Правил, средства субсидии и средства местного бюджета могут направляться:</w:t>
      </w:r>
    </w:p>
    <w:p>
      <w:pPr>
        <w:pStyle w:val="0"/>
        <w:spacing w:before="200" w:line-rule="auto"/>
        <w:ind w:firstLine="540"/>
        <w:jc w:val="both"/>
      </w:pPr>
      <w:r>
        <w:rPr>
          <w:sz w:val="20"/>
        </w:rPr>
        <w:t xml:space="preserve">1) на выполнение следующих мероприятий по обеспечению пожарной безопасности:</w:t>
      </w:r>
    </w:p>
    <w:p>
      <w:pPr>
        <w:pStyle w:val="0"/>
        <w:spacing w:before="200" w:line-rule="auto"/>
        <w:ind w:firstLine="540"/>
        <w:jc w:val="both"/>
      </w:pPr>
      <w:r>
        <w:rPr>
          <w:sz w:val="20"/>
        </w:rPr>
        <w:t xml:space="preserve">устранение предписаний, выданных отделом надзорной деятельности и профилактической работы МЧС России;</w:t>
      </w:r>
    </w:p>
    <w:p>
      <w:pPr>
        <w:pStyle w:val="0"/>
        <w:spacing w:before="200" w:line-rule="auto"/>
        <w:ind w:firstLine="540"/>
        <w:jc w:val="both"/>
      </w:pPr>
      <w:r>
        <w:rPr>
          <w:sz w:val="20"/>
        </w:rPr>
        <w:t xml:space="preserve">оснащение (модернизация) системами пожарной сигнализации, оповещения людей о пожаре, пожаротушения;</w:t>
      </w:r>
    </w:p>
    <w:p>
      <w:pPr>
        <w:pStyle w:val="0"/>
        <w:spacing w:before="200" w:line-rule="auto"/>
        <w:ind w:firstLine="540"/>
        <w:jc w:val="both"/>
      </w:pPr>
      <w:r>
        <w:rPr>
          <w:sz w:val="20"/>
        </w:rPr>
        <w:t xml:space="preserve">оснащение первичными средствами пожаротушения (все виды переносных и передвижных огнетушителей, оборудование пожарных кранов);</w:t>
      </w:r>
    </w:p>
    <w:p>
      <w:pPr>
        <w:pStyle w:val="0"/>
        <w:spacing w:before="200" w:line-rule="auto"/>
        <w:ind w:firstLine="540"/>
        <w:jc w:val="both"/>
      </w:pPr>
      <w:r>
        <w:rPr>
          <w:sz w:val="20"/>
        </w:rPr>
        <w:t xml:space="preserve">проведение противопожарных мероприятий (перезарядка огнетушителей; перемотка пожарных рукавов; огнезащитная обработка деревянных конструкций здания и одежды сцены; испытание внутреннего противопожарного водопровода на водоотдачу; испытание наружных пожарных лестниц и ограждений кровли);</w:t>
      </w:r>
    </w:p>
    <w:p>
      <w:pPr>
        <w:pStyle w:val="0"/>
        <w:spacing w:before="200" w:line-rule="auto"/>
        <w:ind w:firstLine="540"/>
        <w:jc w:val="both"/>
      </w:pPr>
      <w:r>
        <w:rPr>
          <w:sz w:val="20"/>
        </w:rPr>
        <w:t xml:space="preserve">установка противопожарных дверей, соответствующих пределам огнестойкости;</w:t>
      </w:r>
    </w:p>
    <w:p>
      <w:pPr>
        <w:pStyle w:val="0"/>
        <w:spacing w:before="200" w:line-rule="auto"/>
        <w:ind w:firstLine="540"/>
        <w:jc w:val="both"/>
      </w:pPr>
      <w:r>
        <w:rPr>
          <w:sz w:val="20"/>
        </w:rPr>
        <w:t xml:space="preserve">установка (монтаж) наружных пожарных лестниц, ограждений кровли зданий;</w:t>
      </w:r>
    </w:p>
    <w:p>
      <w:pPr>
        <w:pStyle w:val="0"/>
        <w:spacing w:before="200" w:line-rule="auto"/>
        <w:ind w:firstLine="540"/>
        <w:jc w:val="both"/>
      </w:pPr>
      <w:r>
        <w:rPr>
          <w:sz w:val="20"/>
        </w:rPr>
        <w:t xml:space="preserve">установка (модернизация) аварийного освещения;</w:t>
      </w:r>
    </w:p>
    <w:p>
      <w:pPr>
        <w:pStyle w:val="0"/>
        <w:spacing w:before="200" w:line-rule="auto"/>
        <w:ind w:firstLine="540"/>
        <w:jc w:val="both"/>
      </w:pPr>
      <w:r>
        <w:rPr>
          <w:sz w:val="20"/>
        </w:rPr>
        <w:t xml:space="preserve">проведение работ по замерам сопротивления изоляции электропроводки;</w:t>
      </w:r>
    </w:p>
    <w:p>
      <w:pPr>
        <w:pStyle w:val="0"/>
        <w:spacing w:before="200" w:line-rule="auto"/>
        <w:ind w:firstLine="540"/>
        <w:jc w:val="both"/>
      </w:pPr>
      <w:r>
        <w:rPr>
          <w:sz w:val="20"/>
        </w:rPr>
        <w:t xml:space="preserve">2) на выполнение следующих мероприятий по обеспечению антитеррористической защищенности объектов культуры:</w:t>
      </w:r>
    </w:p>
    <w:p>
      <w:pPr>
        <w:pStyle w:val="0"/>
        <w:spacing w:before="200" w:line-rule="auto"/>
        <w:ind w:firstLine="540"/>
        <w:jc w:val="both"/>
      </w:pPr>
      <w:r>
        <w:rPr>
          <w:sz w:val="20"/>
        </w:rPr>
        <w:t xml:space="preserve">приобретение ручных и рамочных металлодетекторов;</w:t>
      </w:r>
    </w:p>
    <w:p>
      <w:pPr>
        <w:pStyle w:val="0"/>
        <w:spacing w:before="200" w:line-rule="auto"/>
        <w:ind w:firstLine="540"/>
        <w:jc w:val="both"/>
      </w:pPr>
      <w:r>
        <w:rPr>
          <w:sz w:val="20"/>
        </w:rPr>
        <w:t xml:space="preserve">приобретение и монтаж систем видеонаблюдения, управления контроля доступом, экстренного вызова, экстренного оповещения сотрудников и посетителей;</w:t>
      </w:r>
    </w:p>
    <w:p>
      <w:pPr>
        <w:pStyle w:val="0"/>
        <w:spacing w:before="200" w:line-rule="auto"/>
        <w:ind w:firstLine="540"/>
        <w:jc w:val="both"/>
      </w:pPr>
      <w:r>
        <w:rPr>
          <w:sz w:val="20"/>
        </w:rPr>
        <w:t xml:space="preserve">установка элементов ограждения территорий и критических элементов, в соответствии с планом мероприятий, указанных в паспорте безопасности объекта (территории);</w:t>
      </w:r>
    </w:p>
    <w:p>
      <w:pPr>
        <w:pStyle w:val="0"/>
        <w:spacing w:before="200" w:line-rule="auto"/>
        <w:ind w:firstLine="540"/>
        <w:jc w:val="both"/>
      </w:pPr>
      <w:r>
        <w:rPr>
          <w:sz w:val="20"/>
        </w:rPr>
        <w:t xml:space="preserve">установка охранного и иного оборудования для обеспечения безопасности объекта (территории).</w:t>
      </w:r>
    </w:p>
    <w:p>
      <w:pPr>
        <w:pStyle w:val="0"/>
        <w:jc w:val="both"/>
      </w:pPr>
      <w:r>
        <w:rPr>
          <w:sz w:val="20"/>
        </w:rPr>
        <w:t xml:space="preserve">(п. 12.1 введен </w:t>
      </w:r>
      <w:hyperlink w:history="0" r:id="rId356"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17.05.2021 N 250)</w:t>
      </w:r>
    </w:p>
    <w:p>
      <w:pPr>
        <w:pStyle w:val="0"/>
        <w:spacing w:before="200" w:line-rule="auto"/>
        <w:ind w:firstLine="540"/>
        <w:jc w:val="both"/>
      </w:pPr>
      <w:r>
        <w:rPr>
          <w:sz w:val="20"/>
        </w:rPr>
        <w:t xml:space="preserve">13. Предоставление субсидий по мероприятиям, предусмотренным </w:t>
      </w:r>
      <w:hyperlink w:history="0" w:anchor="P8182" w:tooltip="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
        <w:r>
          <w:rPr>
            <w:sz w:val="20"/>
            <w:color w:val="0000ff"/>
          </w:rPr>
          <w:t xml:space="preserve">подпунктами 3</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Постановлений Правительства РК от 18.05.2020 </w:t>
      </w:r>
      <w:hyperlink w:history="0" r:id="rId357"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rPr>
        <w:t xml:space="preserve">, от 24.01.2023 </w:t>
      </w:r>
      <w:hyperlink w:history="0" r:id="rId358"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w:t>
        </w:r>
      </w:hyperlink>
      <w:r>
        <w:rPr>
          <w:sz w:val="20"/>
        </w:rPr>
        <w:t xml:space="preserve">)</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14.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по направлениям, указанным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подпунктах 1</w:t>
        </w:r>
      </w:hyperlink>
      <w:r>
        <w:rPr>
          <w:sz w:val="20"/>
        </w:rPr>
        <w:t xml:space="preserve">,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2</w:t>
        </w:r>
      </w:hyperlink>
      <w:r>
        <w:rPr>
          <w:sz w:val="20"/>
        </w:rPr>
        <w:t xml:space="preserve">,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5</w:t>
        </w:r>
      </w:hyperlink>
      <w:r>
        <w:rPr>
          <w:sz w:val="20"/>
        </w:rPr>
        <w:t xml:space="preserve"> и </w:t>
      </w:r>
      <w:hyperlink w:history="0" w:anchor="P8192" w:tooltip="6) приобретение автотранспорта - автобусов (малой и средней вместимости);">
        <w:r>
          <w:rPr>
            <w:sz w:val="20"/>
            <w:color w:val="0000ff"/>
          </w:rPr>
          <w:t xml:space="preserve">6 пункта 2</w:t>
        </w:r>
      </w:hyperlink>
      <w:r>
        <w:rPr>
          <w:sz w:val="20"/>
        </w:rPr>
        <w:t xml:space="preserve"> настоящих Правил,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jc w:val="both"/>
      </w:pPr>
      <w:r>
        <w:rPr>
          <w:sz w:val="20"/>
        </w:rPr>
        <w:t xml:space="preserve">(в ред. </w:t>
      </w:r>
      <w:hyperlink w:history="0" r:id="rId359"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10.02.2022 N 55)</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по направлению, указанному в </w:t>
      </w:r>
      <w:hyperlink w:history="0" w:anchor="P8182" w:tooltip="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
        <w:r>
          <w:rPr>
            <w:sz w:val="20"/>
            <w:color w:val="0000ff"/>
          </w:rPr>
          <w:t xml:space="preserve">подпунктах 3</w:t>
        </w:r>
      </w:hyperlink>
      <w:r>
        <w:rPr>
          <w:sz w:val="20"/>
        </w:rPr>
        <w:t xml:space="preserve">,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4</w:t>
        </w:r>
      </w:hyperlink>
      <w:r>
        <w:rPr>
          <w:sz w:val="20"/>
        </w:rPr>
        <w:t xml:space="preserve">,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7</w:t>
        </w:r>
      </w:hyperlink>
      <w:r>
        <w:rPr>
          <w:sz w:val="20"/>
        </w:rPr>
        <w:t xml:space="preserve"> и </w:t>
      </w:r>
      <w:hyperlink w:history="0" w:anchor="P8199" w:tooltip="8) капитальный ремонт муниципальных музеев, в том числе за счет средств федерального бюджета.">
        <w:r>
          <w:rPr>
            <w:sz w:val="20"/>
            <w:color w:val="0000ff"/>
          </w:rPr>
          <w:t xml:space="preserve">8 пункта 2</w:t>
        </w:r>
      </w:hyperlink>
      <w:r>
        <w:rPr>
          <w:sz w:val="20"/>
        </w:rPr>
        <w:t xml:space="preserve"> настоящих Правил, осуществляются территориальными органами Федерального казначейства в порядке, установленном Федеральным казначейством.</w:t>
      </w:r>
    </w:p>
    <w:p>
      <w:pPr>
        <w:pStyle w:val="0"/>
        <w:jc w:val="both"/>
      </w:pPr>
      <w:r>
        <w:rPr>
          <w:sz w:val="20"/>
        </w:rPr>
        <w:t xml:space="preserve">(в ред. Постановлений Правительства РК от 10.02.2022 </w:t>
      </w:r>
      <w:hyperlink w:history="0" r:id="rId360"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55</w:t>
        </w:r>
      </w:hyperlink>
      <w:r>
        <w:rPr>
          <w:sz w:val="20"/>
        </w:rPr>
        <w:t xml:space="preserve">, от 24.01.2023 </w:t>
      </w:r>
      <w:hyperlink w:history="0" r:id="rId361"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w:t>
        </w:r>
      </w:hyperlink>
      <w:r>
        <w:rPr>
          <w:sz w:val="20"/>
        </w:rPr>
        <w:t xml:space="preserve">)</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15. Расходование средств субсидии осуществляется органами местного самоуправления в соответствии с условиями, определенными в Соглашении. Значения результатов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bookmarkStart w:id="8408" w:name="P8408"/>
    <w:bookmarkEnd w:id="8408"/>
    <w:p>
      <w:pPr>
        <w:pStyle w:val="0"/>
        <w:spacing w:before="200" w:line-rule="auto"/>
        <w:ind w:firstLine="540"/>
        <w:jc w:val="both"/>
      </w:pPr>
      <w:r>
        <w:rPr>
          <w:sz w:val="20"/>
        </w:rPr>
        <w:t xml:space="preserve">16. Эффективность использования субсидии определяется на основании следующих результатов использования субсидии:</w:t>
      </w:r>
    </w:p>
    <w:p>
      <w:pPr>
        <w:pStyle w:val="0"/>
        <w:spacing w:before="200" w:line-rule="auto"/>
        <w:ind w:firstLine="540"/>
        <w:jc w:val="both"/>
      </w:pPr>
      <w:r>
        <w:rPr>
          <w:sz w:val="20"/>
        </w:rPr>
        <w:t xml:space="preserve">1) по направлению, указанному в </w:t>
      </w:r>
      <w:hyperlink w:history="0" w:anchor="P8179" w:tooltip="1) ремонт, капитальный ремонт (включая благоустройство территории, прилегающей к зданию, подлежащему ремонту, капитальному ремонту) и оснащение специальным оборудованием и материалами зданий муниципальных учреждений сферы культуры, обновление материально-технической базы;">
        <w:r>
          <w:rPr>
            <w:sz w:val="20"/>
            <w:color w:val="0000ff"/>
          </w:rPr>
          <w:t xml:space="preserve">подпункте 1 пункта 2</w:t>
        </w:r>
      </w:hyperlink>
      <w:r>
        <w:rPr>
          <w:sz w:val="20"/>
        </w:rPr>
        <w:t xml:space="preserve"> настоящих Правил:</w:t>
      </w:r>
    </w:p>
    <w:p>
      <w:pPr>
        <w:pStyle w:val="0"/>
        <w:spacing w:before="200" w:line-rule="auto"/>
        <w:ind w:firstLine="540"/>
        <w:jc w:val="both"/>
      </w:pPr>
      <w:r>
        <w:rPr>
          <w:sz w:val="20"/>
        </w:rPr>
        <w:t xml:space="preserve">а) процент технической готовности соответствующих объектов культуры за текущий финансовый год (начиная с отбора муниципальных образований для предоставления субсидии в 2024 году показатель, установленный настоящим подпунктом, не используется);</w:t>
      </w:r>
    </w:p>
    <w:p>
      <w:pPr>
        <w:pStyle w:val="0"/>
        <w:jc w:val="both"/>
      </w:pPr>
      <w:r>
        <w:rPr>
          <w:sz w:val="20"/>
        </w:rPr>
        <w:t xml:space="preserve">(в ред. </w:t>
      </w:r>
      <w:hyperlink w:history="0" r:id="rId362"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p>
      <w:pPr>
        <w:pStyle w:val="0"/>
        <w:spacing w:before="200" w:line-rule="auto"/>
        <w:ind w:firstLine="540"/>
        <w:jc w:val="both"/>
      </w:pPr>
      <w:r>
        <w:rPr>
          <w:sz w:val="20"/>
        </w:rPr>
        <w:t xml:space="preserve">б) осуществлен ремонт, капитальный ремонт и оснащены специальным оборудованием и материалами здания муниципальных учреждений сферы культуры, обновлена материально-техническая база (единиц);</w:t>
      </w:r>
    </w:p>
    <w:p>
      <w:pPr>
        <w:pStyle w:val="0"/>
        <w:spacing w:before="200" w:line-rule="auto"/>
        <w:ind w:firstLine="540"/>
        <w:jc w:val="both"/>
      </w:pPr>
      <w:r>
        <w:rPr>
          <w:sz w:val="20"/>
        </w:rPr>
        <w:t xml:space="preserve">2) по направлению, указанному в </w:t>
      </w:r>
      <w:hyperlink w:history="0" w:anchor="P8181" w:tooltip="2) обеспечение пожарной безопасности и антитеррористической защищенности муниципальных учреждений сферы культуры;">
        <w:r>
          <w:rPr>
            <w:sz w:val="20"/>
            <w:color w:val="0000ff"/>
          </w:rPr>
          <w:t xml:space="preserve">подпункте 2 пункта 2</w:t>
        </w:r>
      </w:hyperlink>
      <w:r>
        <w:rPr>
          <w:sz w:val="20"/>
        </w:rPr>
        <w:t xml:space="preserve"> настоящих Правил:</w:t>
      </w:r>
    </w:p>
    <w:p>
      <w:pPr>
        <w:pStyle w:val="0"/>
        <w:spacing w:before="200" w:line-rule="auto"/>
        <w:ind w:firstLine="540"/>
        <w:jc w:val="both"/>
      </w:pPr>
      <w:r>
        <w:rPr>
          <w:sz w:val="20"/>
        </w:rPr>
        <w:t xml:space="preserve">обеспечена пожарная безопасность и антитеррористическая защищенность муниципальных учреждений сферы культуры</w:t>
      </w:r>
    </w:p>
    <w:p>
      <w:pPr>
        <w:pStyle w:val="0"/>
        <w:spacing w:before="200" w:line-rule="auto"/>
        <w:ind w:firstLine="540"/>
        <w:jc w:val="both"/>
      </w:pPr>
      <w:r>
        <w:rPr>
          <w:sz w:val="20"/>
        </w:rPr>
        <w:t xml:space="preserve">3) по направлению, указанному в </w:t>
      </w:r>
      <w:hyperlink w:history="0" w:anchor="P8182" w:tooltip="3) обеспечение развития и укрепления материально-технической базы домов культуры (и их филиалов), расположенных в населенных пунктах с числом жителей до 50 тысяч человек, в том числе за счет средств федерального бюджета, включая следующие мероприятия:">
        <w:r>
          <w:rPr>
            <w:sz w:val="20"/>
            <w:color w:val="0000ff"/>
          </w:rPr>
          <w:t xml:space="preserve">подпункте 3 пункта 2</w:t>
        </w:r>
      </w:hyperlink>
      <w:r>
        <w:rPr>
          <w:sz w:val="20"/>
        </w:rPr>
        <w:t xml:space="preserve"> настоящих Правил:</w:t>
      </w:r>
    </w:p>
    <w:p>
      <w:pPr>
        <w:pStyle w:val="0"/>
        <w:spacing w:before="200" w:line-rule="auto"/>
        <w:ind w:firstLine="540"/>
        <w:jc w:val="both"/>
      </w:pPr>
      <w:r>
        <w:rPr>
          <w:sz w:val="20"/>
        </w:rPr>
        <w:t xml:space="preserve">а) количество реализованных мероприятий государственными и муниципальными учреждениями культурно-досугового типа в населенных пунктах с числом жителей до 50 тысяч человек по развитию и укреплению материально-технической базы;</w:t>
      </w:r>
    </w:p>
    <w:p>
      <w:pPr>
        <w:pStyle w:val="0"/>
        <w:jc w:val="both"/>
      </w:pPr>
      <w:r>
        <w:rPr>
          <w:sz w:val="20"/>
        </w:rPr>
        <w:t xml:space="preserve">(в ред. </w:t>
      </w:r>
      <w:hyperlink w:history="0" r:id="rId363"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p>
      <w:pPr>
        <w:pStyle w:val="0"/>
        <w:spacing w:before="200" w:line-rule="auto"/>
        <w:ind w:firstLine="540"/>
        <w:jc w:val="both"/>
      </w:pPr>
      <w:r>
        <w:rPr>
          <w:sz w:val="20"/>
        </w:rPr>
        <w:t xml:space="preserve">б) средняя численность участников клубных формирований в расчете на 1 тыс. человек (начиная с отбора муниципальных образований для предоставления субсидии в 2023 году показатель, установленный настоящим подпунктом, не используется);</w:t>
      </w:r>
    </w:p>
    <w:p>
      <w:pPr>
        <w:pStyle w:val="0"/>
        <w:jc w:val="both"/>
      </w:pPr>
      <w:r>
        <w:rPr>
          <w:sz w:val="20"/>
        </w:rPr>
        <w:t xml:space="preserve">(в ред. </w:t>
      </w:r>
      <w:hyperlink w:history="0" r:id="rId36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p>
      <w:pPr>
        <w:pStyle w:val="0"/>
        <w:spacing w:before="200" w:line-rule="auto"/>
        <w:ind w:firstLine="540"/>
        <w:jc w:val="both"/>
      </w:pPr>
      <w:r>
        <w:rPr>
          <w:sz w:val="20"/>
        </w:rPr>
        <w:t xml:space="preserve">4) по направлению, указанному в </w:t>
      </w:r>
      <w:hyperlink w:history="0" w:anchor="P8188" w:tooltip="4) техническое оснащение муниципальных музеев, в том числе за счет средств федерального бюджета;">
        <w:r>
          <w:rPr>
            <w:sz w:val="20"/>
            <w:color w:val="0000ff"/>
          </w:rPr>
          <w:t xml:space="preserve">подпункте 4 пункта 2</w:t>
        </w:r>
      </w:hyperlink>
      <w:r>
        <w:rPr>
          <w:sz w:val="20"/>
        </w:rPr>
        <w:t xml:space="preserve"> настоящих Правил:</w:t>
      </w:r>
    </w:p>
    <w:p>
      <w:pPr>
        <w:pStyle w:val="0"/>
        <w:spacing w:before="200" w:line-rule="auto"/>
        <w:ind w:firstLine="540"/>
        <w:jc w:val="both"/>
      </w:pPr>
      <w:r>
        <w:rPr>
          <w:sz w:val="20"/>
        </w:rPr>
        <w:t xml:space="preserve">а) количество технически оснащенных муниципальных музеев (единиц);</w:t>
      </w:r>
    </w:p>
    <w:p>
      <w:pPr>
        <w:pStyle w:val="0"/>
        <w:jc w:val="both"/>
      </w:pPr>
      <w:r>
        <w:rPr>
          <w:sz w:val="20"/>
        </w:rPr>
        <w:t xml:space="preserve">(пп. "а" в ред. </w:t>
      </w:r>
      <w:hyperlink w:history="0" r:id="rId365"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10.02.2022 N 55)</w:t>
      </w:r>
    </w:p>
    <w:p>
      <w:pPr>
        <w:pStyle w:val="0"/>
        <w:spacing w:before="200" w:line-rule="auto"/>
        <w:ind w:firstLine="540"/>
        <w:jc w:val="both"/>
      </w:pPr>
      <w:r>
        <w:rPr>
          <w:sz w:val="20"/>
        </w:rPr>
        <w:t xml:space="preserve">б) исключен. - </w:t>
      </w:r>
      <w:hyperlink w:history="0" r:id="rId366" w:tooltip="Постановление Правительства РК от 10.02.2022 N 55 (ред. от 06.06.2022) &quot;Об изменении распределения субсидий на укрепление материально-технической базы муниципальных учреждений сферы культуры на 2022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10.02.2022 N 55;</w:t>
      </w:r>
    </w:p>
    <w:p>
      <w:pPr>
        <w:pStyle w:val="0"/>
        <w:spacing w:before="200" w:line-rule="auto"/>
        <w:ind w:firstLine="540"/>
        <w:jc w:val="both"/>
      </w:pPr>
      <w:r>
        <w:rPr>
          <w:sz w:val="20"/>
        </w:rPr>
        <w:t xml:space="preserve">5) по направлению, указанному в </w:t>
      </w:r>
      <w:hyperlink w:history="0" w:anchor="P8190" w:tooltip="5) обеспечение развития сети модельных библиотек на основе регионального модельного стандарта (ремонт, капитальный ремонт (включая благоустройство территории, прилегающей к зданию, подлежащему ремонту, капитальному ремонту), обновление материально-технической базы);">
        <w:r>
          <w:rPr>
            <w:sz w:val="20"/>
            <w:color w:val="0000ff"/>
          </w:rPr>
          <w:t xml:space="preserve">подпункте 5 пункта 2</w:t>
        </w:r>
      </w:hyperlink>
      <w:r>
        <w:rPr>
          <w:sz w:val="20"/>
        </w:rPr>
        <w:t xml:space="preserve"> настоящих Правил:</w:t>
      </w:r>
    </w:p>
    <w:p>
      <w:pPr>
        <w:pStyle w:val="0"/>
        <w:spacing w:before="200" w:line-rule="auto"/>
        <w:ind w:firstLine="540"/>
        <w:jc w:val="both"/>
      </w:pPr>
      <w:r>
        <w:rPr>
          <w:sz w:val="20"/>
        </w:rPr>
        <w:t xml:space="preserve">создана модельная библиотека на основе регионального модельного стандарта (единиц);</w:t>
      </w:r>
    </w:p>
    <w:p>
      <w:pPr>
        <w:pStyle w:val="0"/>
        <w:spacing w:before="200" w:line-rule="auto"/>
        <w:ind w:firstLine="540"/>
        <w:jc w:val="both"/>
      </w:pPr>
      <w:r>
        <w:rPr>
          <w:sz w:val="20"/>
        </w:rPr>
        <w:t xml:space="preserve">6) по направлению, указанному в </w:t>
      </w:r>
      <w:hyperlink w:history="0" w:anchor="P8192" w:tooltip="6) приобретение автотранспорта - автобусов (малой и средней вместимости);">
        <w:r>
          <w:rPr>
            <w:sz w:val="20"/>
            <w:color w:val="0000ff"/>
          </w:rPr>
          <w:t xml:space="preserve">подпункте 6 пункта 2</w:t>
        </w:r>
      </w:hyperlink>
      <w:r>
        <w:rPr>
          <w:sz w:val="20"/>
        </w:rPr>
        <w:t xml:space="preserve"> настоящих Правил:</w:t>
      </w:r>
    </w:p>
    <w:p>
      <w:pPr>
        <w:pStyle w:val="0"/>
        <w:spacing w:before="200" w:line-rule="auto"/>
        <w:ind w:firstLine="540"/>
        <w:jc w:val="both"/>
      </w:pPr>
      <w:r>
        <w:rPr>
          <w:sz w:val="20"/>
        </w:rPr>
        <w:t xml:space="preserve">приобретен автотранспорт - автобусы (малой и средней вместимости) (единиц);</w:t>
      </w:r>
    </w:p>
    <w:p>
      <w:pPr>
        <w:pStyle w:val="0"/>
        <w:jc w:val="both"/>
      </w:pPr>
      <w:r>
        <w:rPr>
          <w:sz w:val="20"/>
        </w:rPr>
        <w:t xml:space="preserve">(в ред. </w:t>
      </w:r>
      <w:hyperlink w:history="0" r:id="rId367"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7) по направлению, указанному в </w:t>
      </w:r>
      <w:hyperlink w:history="0" w:anchor="P8194" w:tooltip="7)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w:r>
          <w:rPr>
            <w:sz w:val="20"/>
            <w:color w:val="0000ff"/>
          </w:rPr>
          <w:t xml:space="preserve">подпункте 7 пункта 2</w:t>
        </w:r>
      </w:hyperlink>
      <w:r>
        <w:rPr>
          <w:sz w:val="20"/>
        </w:rPr>
        <w:t xml:space="preserve"> настоящих Правил:</w:t>
      </w:r>
    </w:p>
    <w:p>
      <w:pPr>
        <w:pStyle w:val="0"/>
        <w:spacing w:before="200" w:line-rule="auto"/>
        <w:ind w:firstLine="540"/>
        <w:jc w:val="both"/>
      </w:pPr>
      <w:r>
        <w:rPr>
          <w:sz w:val="20"/>
        </w:rPr>
        <w:t xml:space="preserve">количество зданий региональных и муниципальных детских школ искусств по видам искусств, в которых выполнены мероприятия по модернизации (единиц).</w:t>
      </w:r>
    </w:p>
    <w:p>
      <w:pPr>
        <w:pStyle w:val="0"/>
        <w:spacing w:before="200" w:line-rule="auto"/>
        <w:ind w:firstLine="540"/>
        <w:jc w:val="both"/>
      </w:pPr>
      <w:r>
        <w:rPr>
          <w:sz w:val="20"/>
        </w:rPr>
        <w:t xml:space="preserve">Начиная с 01.01.2022 предоставление субсидии по направлению, указанному в настоящему подпункте, не осуществляется;</w:t>
      </w:r>
    </w:p>
    <w:p>
      <w:pPr>
        <w:pStyle w:val="0"/>
        <w:jc w:val="both"/>
      </w:pPr>
      <w:r>
        <w:rPr>
          <w:sz w:val="20"/>
        </w:rPr>
        <w:t xml:space="preserve">(абзац введен </w:t>
      </w:r>
      <w:hyperlink w:history="0" r:id="rId36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 в ред. </w:t>
      </w:r>
      <w:hyperlink w:history="0" r:id="rId369"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24.01.2023 N 21)</w:t>
      </w:r>
    </w:p>
    <w:p>
      <w:pPr>
        <w:pStyle w:val="0"/>
        <w:jc w:val="both"/>
      </w:pPr>
      <w:r>
        <w:rPr>
          <w:sz w:val="20"/>
        </w:rPr>
        <w:t xml:space="preserve">(пп. 7 введен </w:t>
      </w:r>
      <w:hyperlink w:history="0" r:id="rId370"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p>
      <w:pPr>
        <w:pStyle w:val="0"/>
        <w:spacing w:before="200" w:line-rule="auto"/>
        <w:ind w:firstLine="540"/>
        <w:jc w:val="both"/>
      </w:pPr>
      <w:r>
        <w:rPr>
          <w:sz w:val="20"/>
        </w:rPr>
        <w:t xml:space="preserve">8) по направлению, указанному в </w:t>
      </w:r>
      <w:hyperlink w:history="0" w:anchor="P8199" w:tooltip="8) капитальный ремонт муниципальных музеев, в том числе за счет средств федерального бюджета.">
        <w:r>
          <w:rPr>
            <w:sz w:val="20"/>
            <w:color w:val="0000ff"/>
          </w:rPr>
          <w:t xml:space="preserve">подпункте 8 пункта 2</w:t>
        </w:r>
      </w:hyperlink>
      <w:r>
        <w:rPr>
          <w:sz w:val="20"/>
        </w:rPr>
        <w:t xml:space="preserve"> настоящих Правил:</w:t>
      </w:r>
    </w:p>
    <w:p>
      <w:pPr>
        <w:pStyle w:val="0"/>
        <w:spacing w:before="200" w:line-rule="auto"/>
        <w:ind w:firstLine="540"/>
        <w:jc w:val="both"/>
      </w:pPr>
      <w:r>
        <w:rPr>
          <w:sz w:val="20"/>
        </w:rPr>
        <w:t xml:space="preserve">количество капитально отремонтированных муниципальных музеев (единиц).</w:t>
      </w:r>
    </w:p>
    <w:p>
      <w:pPr>
        <w:pStyle w:val="0"/>
        <w:jc w:val="both"/>
      </w:pPr>
      <w:r>
        <w:rPr>
          <w:sz w:val="20"/>
        </w:rPr>
        <w:t xml:space="preserve">(пп. 8 введен </w:t>
      </w:r>
      <w:hyperlink w:history="0" r:id="rId371" w:tooltip="Постановление Правительства РК от 24.01.2023 N 21 (ред. от 27.06.2023) &quot;Об изменении распределения субсидий на укрепление материально-технической базы муниципальных учреждений сферы культуры на 2023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24.01.2023 N 21)</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на основании сравнения плановых значений результатов использования субсидии, установленных Соглашением, и фактически достигнутых значений результатов использования субсидии по итогам отчетного финансового года.</w:t>
      </w:r>
    </w:p>
    <w:p>
      <w:pPr>
        <w:pStyle w:val="0"/>
        <w:spacing w:before="200" w:line-rule="auto"/>
        <w:ind w:firstLine="540"/>
        <w:jc w:val="both"/>
      </w:pPr>
      <w:r>
        <w:rPr>
          <w:sz w:val="20"/>
        </w:rPr>
        <w:t xml:space="preserve">Плановые значения результатов использования субсидии по мероприятиям, предусмотренным </w:t>
      </w:r>
      <w:hyperlink w:history="0" w:anchor="P8178"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муниципальные образова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содержащих мероприятия по укреплению материально-технической базы муниципальных учреждений сферы культуры по следующим на...">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w:t>
      </w:r>
    </w:p>
    <w:p>
      <w:pPr>
        <w:pStyle w:val="0"/>
        <w:spacing w:before="200" w:line-rule="auto"/>
        <w:ind w:firstLine="540"/>
        <w:jc w:val="both"/>
      </w:pPr>
      <w:r>
        <w:rPr>
          <w:sz w:val="20"/>
        </w:rPr>
        <w:t xml:space="preserve">17. Отчет об эффективности использования субсидии утверждается Министерством и размещается на его официальном сайте в информационно-телекоммуникационной сети "Интернет" в срок до 10 февраля года, следующего за отчетным годом.</w:t>
      </w:r>
    </w:p>
    <w:bookmarkStart w:id="8440" w:name="P8440"/>
    <w:bookmarkEnd w:id="8440"/>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8408" w:tooltip="16. Эффективность использования субсидии определяется на основании следующих результатов использования субсидии:">
        <w:r>
          <w:rPr>
            <w:sz w:val="20"/>
            <w:color w:val="0000ff"/>
          </w:rPr>
          <w:t xml:space="preserve">пунктом 16</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37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19. Основанием для освобождения органов местного самоуправления от применения меры ответственности, предусмотренной </w:t>
      </w:r>
      <w:hyperlink w:history="0" w:anchor="P8440"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18</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37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8440"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18</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440"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18</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8443" w:name="P8443"/>
    <w:bookmarkEnd w:id="8443"/>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8368" w:tooltip="10. Уровень софинансирования расходного обязательства, источником финансового обеспечения которого является субсидия, устанавливается в Соглашении по каждому направлению, указанному в пункте 2 настоящих Правил,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12 настоящих Правил.">
        <w:r>
          <w:rPr>
            <w:sz w:val="20"/>
            <w:color w:val="0000ff"/>
          </w:rPr>
          <w:t xml:space="preserve">пунктом 10</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7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443"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8445" w:name="P8445"/>
    <w:bookmarkEnd w:id="8445"/>
    <w:p>
      <w:pPr>
        <w:pStyle w:val="0"/>
        <w:spacing w:before="200" w:line-rule="auto"/>
        <w:ind w:firstLine="540"/>
        <w:jc w:val="both"/>
      </w:pPr>
      <w:r>
        <w:rPr>
          <w:sz w:val="20"/>
        </w:rPr>
        <w:t xml:space="preserve">21.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375"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7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22.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8440"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пунктами 18</w:t>
        </w:r>
      </w:hyperlink>
      <w:r>
        <w:rPr>
          <w:sz w:val="20"/>
        </w:rPr>
        <w:t xml:space="preserve">, </w:t>
      </w:r>
      <w:hyperlink w:history="0" w:anchor="P8443"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20</w:t>
        </w:r>
      </w:hyperlink>
      <w:r>
        <w:rPr>
          <w:sz w:val="20"/>
        </w:rPr>
        <w:t xml:space="preserve">, </w:t>
      </w:r>
      <w:hyperlink w:history="0" w:anchor="P8445" w:tooltip="21.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21</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23.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8440"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пунктами 18</w:t>
        </w:r>
      </w:hyperlink>
      <w:r>
        <w:rPr>
          <w:sz w:val="20"/>
        </w:rPr>
        <w:t xml:space="preserve">, </w:t>
      </w:r>
      <w:hyperlink w:history="0" w:anchor="P8443"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20</w:t>
        </w:r>
      </w:hyperlink>
      <w:r>
        <w:rPr>
          <w:sz w:val="20"/>
        </w:rPr>
        <w:t xml:space="preserve">, </w:t>
      </w:r>
      <w:hyperlink w:history="0" w:anchor="P8445" w:tooltip="21.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21</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24.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25.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8464" w:name="P8464"/>
    <w:bookmarkEnd w:id="8464"/>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СУБСИДИЙ БЮДЖЕТАМ МУНИЦИПАЛЬНЫХ</w:t>
      </w:r>
    </w:p>
    <w:p>
      <w:pPr>
        <w:pStyle w:val="2"/>
        <w:jc w:val="center"/>
      </w:pPr>
      <w:r>
        <w:rPr>
          <w:sz w:val="20"/>
        </w:rPr>
        <w:t xml:space="preserve">ОБРАЗОВАНИЙ НА РЕАЛИЗАЦИЮ НАРОДНЫХ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18.05.2022 </w:t>
            </w:r>
            <w:hyperlink w:history="0" r:id="rId377"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29.06.2022 </w:t>
            </w:r>
            <w:hyperlink w:history="0" r:id="rId378" w:tooltip="Постановление Правительства РК от 29.06.2022 N 312 &quot;О внесении изменения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312</w:t>
              </w:r>
            </w:hyperlink>
            <w:r>
              <w:rPr>
                <w:sz w:val="20"/>
                <w:color w:val="392c69"/>
              </w:rPr>
              <w:t xml:space="preserve">, от 28.03.2023 </w:t>
            </w:r>
            <w:hyperlink w:history="0" r:id="rId379"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145</w:t>
              </w:r>
            </w:hyperlink>
            <w:r>
              <w:rPr>
                <w:sz w:val="20"/>
                <w:color w:val="392c69"/>
              </w:rPr>
              <w:t xml:space="preserve">, от 27.09.2023 </w:t>
            </w:r>
            <w:hyperlink w:history="0" r:id="rId38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Правила предоставления из республиканского бюджета</w:t>
      </w:r>
    </w:p>
    <w:p>
      <w:pPr>
        <w:pStyle w:val="2"/>
        <w:jc w:val="center"/>
      </w:pPr>
      <w:r>
        <w:rPr>
          <w:sz w:val="20"/>
        </w:rPr>
        <w:t xml:space="preserve">Республики Коми субсидий бюджетам муниципальных</w:t>
      </w:r>
    </w:p>
    <w:p>
      <w:pPr>
        <w:pStyle w:val="2"/>
        <w:jc w:val="center"/>
      </w:pPr>
      <w:r>
        <w:rPr>
          <w:sz w:val="20"/>
        </w:rPr>
        <w:t xml:space="preserve">образований на реализацию народных проектов</w:t>
      </w:r>
    </w:p>
    <w:p>
      <w:pPr>
        <w:pStyle w:val="2"/>
        <w:jc w:val="center"/>
      </w:pPr>
      <w:r>
        <w:rPr>
          <w:sz w:val="20"/>
        </w:rPr>
        <w:t xml:space="preserve">в сфере культуры, прошедших отбор в рамках</w:t>
      </w:r>
    </w:p>
    <w:p>
      <w:pPr>
        <w:pStyle w:val="2"/>
        <w:jc w:val="center"/>
      </w:pPr>
      <w:r>
        <w:rPr>
          <w:sz w:val="20"/>
        </w:rPr>
        <w:t xml:space="preserve">проекта "Народный бюджет"</w:t>
      </w:r>
    </w:p>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в Республике Коми на софинансирование расходов по реализации народных проектов в сфере культуры, прошедших отбор в рамках проекта "Народный бюджет",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237" w:tooltip="ПАСПОРТ">
        <w:r>
          <w:rPr>
            <w:sz w:val="20"/>
            <w:color w:val="0000ff"/>
          </w:rPr>
          <w:t xml:space="preserve">подпрограммы 1</w:t>
        </w:r>
      </w:hyperlink>
      <w:r>
        <w:rPr>
          <w:sz w:val="20"/>
        </w:rPr>
        <w:t xml:space="preserve"> "Доступность объектов сферы культуры, культурных и исторических ценностей" Государственной программы Республики Коми "Развитие культуры и туризма" (далее - Программа), на соответствующий финансовый год (далее - субсидии).</w:t>
      </w:r>
    </w:p>
    <w:bookmarkStart w:id="8479" w:name="P8479"/>
    <w:bookmarkEnd w:id="8479"/>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в Республике Коми (далее - муниципальные образования) по реализации народных проектов в сфере культуры, прошедших отбор в рамках проекта "Народный бюджет" в соответствии с </w:t>
      </w:r>
      <w:hyperlink w:history="0" r:id="rId381" w:tooltip="Постановление Правительства РК от 20.05.2016 N 252 (ред. от 21.02.2023)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quot;Положением о пилотном проекте &quot;Бюджет и МЫ!&quot;,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Порядком</w:t>
        </w:r>
      </w:hyperlink>
      <w:r>
        <w:rPr>
          <w:sz w:val="20"/>
        </w:rP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(далее - Порядок по народным проектам).</w:t>
      </w:r>
    </w:p>
    <w:bookmarkStart w:id="8480" w:name="P8480"/>
    <w:bookmarkEnd w:id="8480"/>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w:t>
      </w:r>
    </w:p>
    <w:bookmarkStart w:id="8481" w:name="P8481"/>
    <w:bookmarkEnd w:id="8481"/>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принятие Межведомственной комиссией по отбору народных проектов, созданной Администрацией Главы Республики Коми в соответствии с Порядком по народным проектам, решения о признании народного проекта прошедшим отбор в сфере культуры;</w:t>
      </w:r>
    </w:p>
    <w:p>
      <w:pPr>
        <w:pStyle w:val="0"/>
        <w:spacing w:before="200" w:line-rule="auto"/>
        <w:ind w:firstLine="540"/>
        <w:jc w:val="both"/>
      </w:pPr>
      <w:r>
        <w:rPr>
          <w:sz w:val="20"/>
        </w:rPr>
        <w:t xml:space="preserve">2) наличие утвержденной в установленном порядке муниципальной программы (подпрограммы), направленной на достижение целей и решение задач Программы, предусматривающей реализацию мероприятий по реализации народных проектов в сфере культуры;</w:t>
      </w:r>
    </w:p>
    <w:p>
      <w:pPr>
        <w:pStyle w:val="0"/>
        <w:spacing w:before="200" w:line-rule="auto"/>
        <w:ind w:firstLine="540"/>
        <w:jc w:val="both"/>
      </w:pPr>
      <w:r>
        <w:rPr>
          <w:sz w:val="20"/>
        </w:rPr>
        <w:t xml:space="preserve">3) наличие в бюджете муниципального образования (сводной бюджетной росписи бюджета муниципального образования) на текущий финансовый год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включающем размер планируемой к предоставлению из республиканского бюджета субсидии;</w:t>
      </w:r>
    </w:p>
    <w:p>
      <w:pPr>
        <w:pStyle w:val="0"/>
        <w:spacing w:before="200" w:line-rule="auto"/>
        <w:ind w:firstLine="540"/>
        <w:jc w:val="both"/>
      </w:pPr>
      <w:r>
        <w:rPr>
          <w:sz w:val="20"/>
        </w:rPr>
        <w:t xml:space="preserve">4) заключение соглашения между Министерством культуры и архивного дела Республики Коми (далее - Министерство) и органом местного самоуправления о предоставлении субсидии (далее - Соглашение) в соответствии с </w:t>
      </w:r>
      <w:hyperlink w:history="0" w:anchor="P8502" w:tooltip="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пунктами 9 и 10 Правил формирования, предоставления и распредел...">
        <w:r>
          <w:rPr>
            <w:sz w:val="20"/>
            <w:color w:val="0000ff"/>
          </w:rPr>
          <w:t xml:space="preserve">пунктом 9</w:t>
        </w:r>
      </w:hyperlink>
      <w:r>
        <w:rPr>
          <w:sz w:val="20"/>
        </w:rPr>
        <w:t xml:space="preserve"> настоящих Правил.</w:t>
      </w:r>
    </w:p>
    <w:p>
      <w:pPr>
        <w:pStyle w:val="0"/>
        <w:jc w:val="both"/>
      </w:pPr>
      <w:r>
        <w:rPr>
          <w:sz w:val="20"/>
        </w:rPr>
        <w:t xml:space="preserve">(пп. 4 в ред. </w:t>
      </w:r>
      <w:hyperlink w:history="0" r:id="rId382"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5. Размер субсидии в разрезе муниципальных образований определяется в соответствии с объемами финансирования, указанными в протоколе заседания Межведомственной комиссии по отбору народных проектов, созданной Администрацией Главы Республики Коми в соответствии с Порядком по народным проектам.</w:t>
      </w:r>
    </w:p>
    <w:p>
      <w:pPr>
        <w:pStyle w:val="0"/>
        <w:spacing w:before="200" w:line-rule="auto"/>
        <w:ind w:firstLine="540"/>
        <w:jc w:val="both"/>
      </w:pPr>
      <w:r>
        <w:rPr>
          <w:sz w:val="20"/>
        </w:rPr>
        <w:t xml:space="preserve">6.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849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Распределение субсидий на соответствующий финансовый год между муниципальными образованиями устанавливается ежегодно нормативным правовым актом Правительства Республики Коми. Министерство готовит проект нормативно-правового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получения протокола заседания Межведомственной комиссии по отбору народных проектов, созданной в соответствии с Порядком по народным проектам.</w:t>
      </w:r>
    </w:p>
    <w:bookmarkStart w:id="8490" w:name="P8490"/>
    <w:bookmarkEnd w:id="8490"/>
    <w:p>
      <w:pPr>
        <w:pStyle w:val="0"/>
        <w:spacing w:before="200" w:line-rule="auto"/>
        <w:ind w:firstLine="540"/>
        <w:jc w:val="both"/>
      </w:pPr>
      <w:r>
        <w:rPr>
          <w:sz w:val="20"/>
        </w:rPr>
        <w:t xml:space="preserve">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8500"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000 000 рублей на один народный проект, отвечающих критериям отбора муниципальных образований для предоставления субсидий, установленных в пункте 3 настоящих Правил.">
        <w:r>
          <w:rPr>
            <w:sz w:val="20"/>
            <w:color w:val="0000ff"/>
          </w:rPr>
          <w:t xml:space="preserve">пункте 8</w:t>
        </w:r>
      </w:hyperlink>
      <w:r>
        <w:rPr>
          <w:sz w:val="20"/>
        </w:rPr>
        <w:t xml:space="preserve"> настоящих Правил, и рассчитывается по следующей формуле (Y</w:t>
      </w:r>
      <w:r>
        <w:rPr>
          <w:sz w:val="20"/>
          <w:vertAlign w:val="subscript"/>
        </w:rPr>
        <w:t xml:space="preserve">i</w:t>
      </w:r>
      <w:r>
        <w:rPr>
          <w:sz w:val="20"/>
        </w:rPr>
        <w:t xml:space="preserve">):</w:t>
      </w:r>
    </w:p>
    <w:p>
      <w:pPr>
        <w:pStyle w:val="0"/>
      </w:pPr>
      <w:r>
        <w:rPr>
          <w:sz w:val="20"/>
        </w:rPr>
      </w:r>
    </w:p>
    <w:p>
      <w:pPr>
        <w:pStyle w:val="0"/>
        <w:jc w:val="center"/>
      </w:pPr>
      <w:r>
        <w:rPr>
          <w:position w:val="-29"/>
        </w:rPr>
        <w:drawing>
          <wp:inline distT="0" distB="0" distL="0" distR="0">
            <wp:extent cx="1400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предлагаемый объем софинансирования народного проекта из бюджета муниципального образования, прошедшего отбор в соответствии с Порядком по народным проектам, руб.;</w:t>
      </w:r>
    </w:p>
    <w:bookmarkStart w:id="8496" w:name="P8496"/>
    <w:bookmarkEnd w:id="8496"/>
    <w:p>
      <w:pPr>
        <w:pStyle w:val="0"/>
        <w:spacing w:before="200" w:line-rule="auto"/>
        <w:ind w:firstLine="540"/>
        <w:jc w:val="both"/>
      </w:pPr>
      <w:r>
        <w:rPr>
          <w:sz w:val="20"/>
        </w:rPr>
        <w:t xml:space="preserve">V</w:t>
      </w:r>
      <w:r>
        <w:rPr>
          <w:sz w:val="20"/>
          <w:vertAlign w:val="subscript"/>
        </w:rPr>
        <w:t xml:space="preserve">РОi</w:t>
      </w:r>
      <w:r>
        <w:rPr>
          <w:sz w:val="20"/>
        </w:rPr>
        <w:t xml:space="preserve">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w:t>
      </w:r>
    </w:p>
    <w:p>
      <w:pPr>
        <w:pStyle w:val="0"/>
        <w:spacing w:before="200" w:line-rule="auto"/>
        <w:ind w:firstLine="540"/>
        <w:jc w:val="both"/>
      </w:pPr>
      <w:r>
        <w:rPr>
          <w:sz w:val="20"/>
        </w:rPr>
        <w:t xml:space="preserve">Соглашением могут быть установлены различные уровни софинансирования расходного обязательства муниципального образования из республиканского бюджета Республики Коми по отдельным народным проектам, рассчитанные в соответствии с </w:t>
      </w:r>
      <w:hyperlink w:history="0" w:anchor="P849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абзацами первым</w:t>
        </w:r>
      </w:hyperlink>
      <w:r>
        <w:rPr>
          <w:sz w:val="20"/>
        </w:rPr>
        <w:t xml:space="preserve"> - </w:t>
      </w:r>
      <w:hyperlink w:history="0" w:anchor="P8496" w:tooltip="VРОi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8500" w:name="P8500"/>
    <w:bookmarkEnd w:id="8500"/>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1 000 000 рублей на один народный проект, отвечающих критериям отбора муниципальных образований для предоставления субсидий, установленных в </w:t>
      </w:r>
      <w:hyperlink w:history="0" w:anchor="P8480" w:tooltip="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384" w:tooltip="Постановление Правительства РК от 29.06.2022 N 312 &quot;О внесении изменения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29.06.2022 N 312)</w:t>
      </w:r>
    </w:p>
    <w:bookmarkStart w:id="8502" w:name="P8502"/>
    <w:bookmarkEnd w:id="8502"/>
    <w:p>
      <w:pPr>
        <w:pStyle w:val="0"/>
        <w:spacing w:before="200" w:line-rule="auto"/>
        <w:ind w:firstLine="540"/>
        <w:jc w:val="both"/>
      </w:pPr>
      <w:r>
        <w:rPr>
          <w:sz w:val="20"/>
        </w:rPr>
        <w:t xml:space="preserve">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w:t>
      </w:r>
      <w:hyperlink w:history="0" r:id="rId38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38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38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10.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history="0" w:anchor="P849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11. Предоставление субсидий осуществляется при соблюдении муниципальными образованиями условий предоставления субсидий, установленных </w:t>
      </w:r>
      <w:hyperlink w:history="0" w:anchor="P8481" w:tooltip="4. Условиями предоставления субсидий являю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Доведение Министерством предельных объемов финансирования на предоставление субсидий осуществляется на основании представленных в Министерство муниципальным образованием заявок на предоставление субсидии по форме, установленной Соглашением.</w:t>
      </w:r>
    </w:p>
    <w:bookmarkStart w:id="8511" w:name="P8511"/>
    <w:bookmarkEnd w:id="8511"/>
    <w:p>
      <w:pPr>
        <w:pStyle w:val="0"/>
        <w:spacing w:before="200" w:line-rule="auto"/>
        <w:ind w:firstLine="540"/>
        <w:jc w:val="both"/>
      </w:pPr>
      <w:r>
        <w:rPr>
          <w:sz w:val="20"/>
        </w:rPr>
        <w:t xml:space="preserve">12.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8511" w:tooltip="12.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
        <w:r>
          <w:rPr>
            <w:sz w:val="20"/>
            <w:color w:val="0000ff"/>
          </w:rPr>
          <w:t xml:space="preserve">абзаце первом</w:t>
        </w:r>
      </w:hyperlink>
      <w:r>
        <w:rPr>
          <w:sz w:val="20"/>
        </w:rPr>
        <w:t xml:space="preserve"> настоящего пункта, устанавливаются приказом Министерства.</w:t>
      </w:r>
    </w:p>
    <w:bookmarkStart w:id="8513" w:name="P8513"/>
    <w:bookmarkEnd w:id="8513"/>
    <w:p>
      <w:pPr>
        <w:pStyle w:val="0"/>
        <w:spacing w:before="200" w:line-rule="auto"/>
        <w:ind w:firstLine="540"/>
        <w:jc w:val="both"/>
      </w:pPr>
      <w:r>
        <w:rPr>
          <w:sz w:val="20"/>
        </w:rPr>
        <w:t xml:space="preserve">13. Эффективность использования субсидии определяется на основании результата использования субсидии:</w:t>
      </w:r>
    </w:p>
    <w:p>
      <w:pPr>
        <w:pStyle w:val="0"/>
        <w:spacing w:before="200" w:line-rule="auto"/>
        <w:ind w:firstLine="540"/>
        <w:jc w:val="both"/>
      </w:pPr>
      <w:r>
        <w:rPr>
          <w:sz w:val="20"/>
        </w:rPr>
        <w:t xml:space="preserve">реализованы народные проекты в сфере культуры в муниципальных образованиях Республики Коми (единиц);</w:t>
      </w:r>
    </w:p>
    <w:p>
      <w:pPr>
        <w:pStyle w:val="0"/>
        <w:spacing w:before="200" w:line-rule="auto"/>
        <w:ind w:firstLine="540"/>
        <w:jc w:val="both"/>
      </w:pPr>
      <w:r>
        <w:rPr>
          <w:sz w:val="20"/>
        </w:rPr>
        <w:t xml:space="preserve">удельный вес народных проектов, реализованных в полном объеме и в установленные сроки, от общего количества народных проектов, включенных в Соглашение с муниципальным образованием;</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результатов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w:t>
      </w:r>
    </w:p>
    <w:p>
      <w:pPr>
        <w:pStyle w:val="0"/>
        <w:spacing w:before="200" w:line-rule="auto"/>
        <w:ind w:firstLine="540"/>
        <w:jc w:val="both"/>
      </w:pPr>
      <w:r>
        <w:rPr>
          <w:sz w:val="20"/>
        </w:rPr>
        <w:t xml:space="preserve">14. Плановые значения результатов использования субсидии по мероприятиям, предусмотренным </w:t>
      </w:r>
      <w:hyperlink w:history="0" w:anchor="P8479" w:tooltip="2. Целью предоставления субсидий является софинансирование расходных обязательств муниципальных образований в Республике Коми (далее - муниципальные образования) по реализации народных проектов в сфере культуры, прошедших отбор в рамках проекта &quot;Народный бюджет&quot; в соответствии с Порядком организации работы по определению соответствия народных проектов критериям, предъявляемым к проекту &quot;Народный бюджет&quot;, утвержденным постановлением Правительства Республики Коми от 20 мая 2016 г. N 252 (далее - Порядок по...">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w:t>
      </w:r>
    </w:p>
    <w:p>
      <w:pPr>
        <w:pStyle w:val="0"/>
        <w:spacing w:before="200" w:line-rule="auto"/>
        <w:ind w:firstLine="540"/>
        <w:jc w:val="both"/>
      </w:pPr>
      <w:r>
        <w:rPr>
          <w:sz w:val="20"/>
        </w:rPr>
        <w:t xml:space="preserve">15. Отчеты об эффективности использования субсидии утверждаются приказом Министерства и размещаются в срок до 10 февраля года, следующего за отчетным, на Портале в информационно-телекоммуникационной сети "Интернет".</w:t>
      </w:r>
    </w:p>
    <w:p>
      <w:pPr>
        <w:pStyle w:val="0"/>
        <w:spacing w:before="200" w:line-rule="auto"/>
        <w:ind w:firstLine="540"/>
        <w:jc w:val="both"/>
      </w:pPr>
      <w:r>
        <w:rPr>
          <w:sz w:val="20"/>
        </w:rPr>
        <w:t xml:space="preserve">16. Министерство приостанавливает перечисление субсидии бюджету муниципального образования в случае несоблюдения муниципальным образованием порядка и условий предоставления субсидии, обязательств муниципального образования, установленных Соглашением.</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1 рабочего дня, следующего за днем выявления указанных нарушений. Указанное решение направляется Министерством муниципальному образованию в течение 5 рабочих дней со дня его принятия.</w:t>
      </w:r>
    </w:p>
    <w:p>
      <w:pPr>
        <w:pStyle w:val="0"/>
        <w:spacing w:before="200" w:line-rule="auto"/>
        <w:ind w:firstLine="540"/>
        <w:jc w:val="both"/>
      </w:pPr>
      <w:r>
        <w:rPr>
          <w:sz w:val="20"/>
        </w:rPr>
        <w:t xml:space="preserve">Возобновление перечисления субсидий муниципальным образованиям осуществляется в течение 10 рабочих дней со дня устранения муниципальным образованием причин, повлекших принятие решения о приостановлении перечисления субсидии, на основании решения Министерства о возобновлении перечисления субсидии.</w:t>
      </w:r>
    </w:p>
    <w:p>
      <w:pPr>
        <w:pStyle w:val="0"/>
        <w:spacing w:before="200" w:line-rule="auto"/>
        <w:ind w:firstLine="540"/>
        <w:jc w:val="both"/>
      </w:pPr>
      <w:r>
        <w:rPr>
          <w:sz w:val="20"/>
        </w:rPr>
        <w:t xml:space="preserve">Решение о приостановлении перечисления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 указанных в </w:t>
      </w:r>
      <w:hyperlink w:history="0" r:id="rId38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w:t>
      </w:r>
    </w:p>
    <w:bookmarkStart w:id="8523" w:name="P8523"/>
    <w:bookmarkEnd w:id="8523"/>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8513" w:tooltip="13. Эффективность использования субсидии определяется на основании результата использования субсидии:">
        <w:r>
          <w:rPr>
            <w:sz w:val="20"/>
            <w:color w:val="0000ff"/>
          </w:rPr>
          <w:t xml:space="preserve">пунктом 13</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38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18. Основанием для освобождения органов местного самоуправления от применения меры ответственности, предусмотренной </w:t>
      </w:r>
      <w:hyperlink w:history="0" w:anchor="P852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39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852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52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8526" w:name="P8526"/>
    <w:bookmarkEnd w:id="8526"/>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849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9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52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8528" w:name="P8528"/>
    <w:bookmarkEnd w:id="8528"/>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392"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93"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852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52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w:t>
      </w:r>
      <w:hyperlink w:history="0" w:anchor="P8528"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852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52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8528"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24.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2"/>
        <w:outlineLvl w:val="2"/>
        <w:jc w:val="center"/>
      </w:pPr>
      <w:r>
        <w:rPr>
          <w:sz w:val="20"/>
        </w:rPr>
        <w:t xml:space="preserve">2. Правила предоставления из республиканского бюджета</w:t>
      </w:r>
    </w:p>
    <w:p>
      <w:pPr>
        <w:pStyle w:val="2"/>
        <w:jc w:val="center"/>
      </w:pPr>
      <w:r>
        <w:rPr>
          <w:sz w:val="20"/>
        </w:rPr>
        <w:t xml:space="preserve">Республики Коми субсидий бюджетам муниципальных</w:t>
      </w:r>
    </w:p>
    <w:p>
      <w:pPr>
        <w:pStyle w:val="2"/>
        <w:jc w:val="center"/>
      </w:pPr>
      <w:r>
        <w:rPr>
          <w:sz w:val="20"/>
        </w:rPr>
        <w:t xml:space="preserve">образований на реализацию народных проектов,</w:t>
      </w:r>
    </w:p>
    <w:p>
      <w:pPr>
        <w:pStyle w:val="2"/>
        <w:jc w:val="center"/>
      </w:pPr>
      <w:r>
        <w:rPr>
          <w:sz w:val="20"/>
        </w:rPr>
        <w:t xml:space="preserve">прошедших отбор в рамках проекта "Народный бюджет",</w:t>
      </w:r>
    </w:p>
    <w:p>
      <w:pPr>
        <w:pStyle w:val="2"/>
        <w:jc w:val="center"/>
      </w:pPr>
      <w:r>
        <w:rPr>
          <w:sz w:val="20"/>
        </w:rPr>
        <w:t xml:space="preserve">в области этнокультурного развития народов,</w:t>
      </w:r>
    </w:p>
    <w:p>
      <w:pPr>
        <w:pStyle w:val="2"/>
        <w:jc w:val="center"/>
      </w:pPr>
      <w:r>
        <w:rPr>
          <w:sz w:val="20"/>
        </w:rPr>
        <w:t xml:space="preserve">проживающих на территории Республики Коми</w:t>
      </w:r>
    </w:p>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районов, муниципальных округов, городских округов, а также поселений в Республике Коми (далее - муниципальные образования) на софинансирование расходов по реализации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395" w:tooltip="ПАСПОРТ">
        <w:r>
          <w:rPr>
            <w:sz w:val="20"/>
            <w:color w:val="0000ff"/>
          </w:rPr>
          <w:t xml:space="preserve">подпрограммы 2</w:t>
        </w:r>
      </w:hyperlink>
      <w:r>
        <w:rPr>
          <w:sz w:val="20"/>
        </w:rPr>
        <w:t xml:space="preserve"> "Творческий потенциал населения Республики Коми" Государственной программы Республики Коми "Развитие культуры и туризма" (далее - Программа), на соответствующий финансовый год (далее - субсидии).</w:t>
      </w:r>
    </w:p>
    <w:p>
      <w:pPr>
        <w:pStyle w:val="0"/>
        <w:jc w:val="both"/>
      </w:pPr>
      <w:r>
        <w:rPr>
          <w:sz w:val="20"/>
        </w:rPr>
        <w:t xml:space="preserve">(п. 1 в ред. </w:t>
      </w:r>
      <w:hyperlink w:history="0" r:id="rId394"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bookmarkStart w:id="8547" w:name="P8547"/>
    <w:bookmarkEnd w:id="8547"/>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муниципальных образований по реализации народных проектов в области этнокультурного развития народов, проживающих на территории Республики Коми,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 прошедших отбор в рамках проекта "Народный бюджет" в соответствии с </w:t>
      </w:r>
      <w:hyperlink w:history="0" r:id="rId395" w:tooltip="Постановление Правительства РК от 20.05.2016 N 252 (ред. от 21.02.2023)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quot;Положением о пилотном проекте &quot;Бюджет и МЫ!&quot;,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Порядком</w:t>
        </w:r>
      </w:hyperlink>
      <w:r>
        <w:rPr>
          <w:sz w:val="20"/>
        </w:rP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(далее - Порядок по народным проектам).</w:t>
      </w:r>
    </w:p>
    <w:p>
      <w:pPr>
        <w:pStyle w:val="0"/>
        <w:jc w:val="both"/>
      </w:pPr>
      <w:r>
        <w:rPr>
          <w:sz w:val="20"/>
        </w:rPr>
        <w:t xml:space="preserve">(в ред. </w:t>
      </w:r>
      <w:hyperlink w:history="0" r:id="rId396"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18.05.2022 N 241)</w:t>
      </w:r>
    </w:p>
    <w:bookmarkStart w:id="8549" w:name="P8549"/>
    <w:bookmarkEnd w:id="8549"/>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w:t>
      </w:r>
    </w:p>
    <w:bookmarkStart w:id="8550" w:name="P8550"/>
    <w:bookmarkEnd w:id="8550"/>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принятие Межведомственной комиссией по отбору народных проектов, созданной Администрацией Главы Республики Коми в соответствии с Порядком по народным проектам, решения о признании народного проекта прошедшим отбор в области этнокультурного развития народов, проживающих на территории Республики Коми;</w:t>
      </w:r>
    </w:p>
    <w:p>
      <w:pPr>
        <w:pStyle w:val="0"/>
        <w:spacing w:before="200" w:line-rule="auto"/>
        <w:ind w:firstLine="540"/>
        <w:jc w:val="both"/>
      </w:pPr>
      <w:r>
        <w:rPr>
          <w:sz w:val="20"/>
        </w:rPr>
        <w:t xml:space="preserve">2) наличие утвержденной в установленном порядке муниципальной программы (подпрограммы), направленной на достижение целей и решение задач Программы, предусматривающей реализацию мероприятий по реализации народных проектов в области этнокультурного развития народов, проживающих на территории Республики Коми;</w:t>
      </w:r>
    </w:p>
    <w:p>
      <w:pPr>
        <w:pStyle w:val="0"/>
        <w:spacing w:before="200" w:line-rule="auto"/>
        <w:ind w:firstLine="540"/>
        <w:jc w:val="both"/>
      </w:pPr>
      <w:r>
        <w:rPr>
          <w:sz w:val="20"/>
        </w:rPr>
        <w:t xml:space="preserve">3) наличие в бюджете муниципального образования (сводной бюджетной росписи бюджета муниципального образования) на текущий финансовый год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включающем размер планируемой к предоставлению из республиканского бюджета субсидии;</w:t>
      </w:r>
    </w:p>
    <w:p>
      <w:pPr>
        <w:pStyle w:val="0"/>
        <w:spacing w:before="200" w:line-rule="auto"/>
        <w:ind w:firstLine="540"/>
        <w:jc w:val="both"/>
      </w:pPr>
      <w:r>
        <w:rPr>
          <w:sz w:val="20"/>
        </w:rPr>
        <w:t xml:space="preserve">4) заключение соглашения между Министерством национальной политики Республики Коми (далее - Министерство) и органом местного самоуправления о предоставлении субсидии (далее - Соглашение) в соответствии с </w:t>
      </w:r>
      <w:hyperlink w:history="0" w:anchor="P8571" w:tooltip="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пунктами 9 и 10 Правил формирования, предоставления и распредел...">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5. Размер субсидии в разрезе муниципальных образований определяется в соответствии с объемами финансирования, указанными в протоколе заседания Межведомственной комиссии по отбору народных проектов, созданной Администрацией Главы Республики Коми в соответствии с Порядком по народным проектам.</w:t>
      </w:r>
    </w:p>
    <w:p>
      <w:pPr>
        <w:pStyle w:val="0"/>
        <w:spacing w:before="200" w:line-rule="auto"/>
        <w:ind w:firstLine="540"/>
        <w:jc w:val="both"/>
      </w:pPr>
      <w:r>
        <w:rPr>
          <w:sz w:val="20"/>
        </w:rPr>
        <w:t xml:space="preserve">6.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8559"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Распределение субсидий на соответствующий финансовый год между муниципальными образованиями устанавливается ежегодно правовым актом Правительства Республики Коми. Министерство готовит проект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получения протокола заседания Межведомственной комиссии по отбору народных проектов, созданной в соответствии с Порядком по народным проектам.</w:t>
      </w:r>
    </w:p>
    <w:p>
      <w:pPr>
        <w:pStyle w:val="0"/>
        <w:jc w:val="both"/>
      </w:pPr>
      <w:r>
        <w:rPr>
          <w:sz w:val="20"/>
        </w:rPr>
        <w:t xml:space="preserve">(в ред. </w:t>
      </w:r>
      <w:hyperlink w:history="0" r:id="rId397" w:tooltip="Постановление Правительства РК от 28.03.2023 N 14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28.03.2023 N 145)</w:t>
      </w:r>
    </w:p>
    <w:bookmarkStart w:id="8559" w:name="P8559"/>
    <w:bookmarkEnd w:id="8559"/>
    <w:p>
      <w:pPr>
        <w:pStyle w:val="0"/>
        <w:spacing w:before="200" w:line-rule="auto"/>
        <w:ind w:firstLine="540"/>
        <w:jc w:val="both"/>
      </w:pPr>
      <w:r>
        <w:rPr>
          <w:sz w:val="20"/>
        </w:rPr>
        <w:t xml:space="preserve">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8569"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500 000 рублей на один народный проект, отвечающих критериям отбора муниципальных образований для предоставления субсидий, установленным в пункте 3 настоящих Правил.">
        <w:r>
          <w:rPr>
            <w:sz w:val="20"/>
            <w:color w:val="0000ff"/>
          </w:rPr>
          <w:t xml:space="preserve">пункте 8</w:t>
        </w:r>
      </w:hyperlink>
      <w:r>
        <w:rPr>
          <w:sz w:val="20"/>
        </w:rPr>
        <w:t xml:space="preserve"> настоящих Правил, и рассчитывается по следующей формуле (Y</w:t>
      </w:r>
      <w:r>
        <w:rPr>
          <w:sz w:val="20"/>
          <w:vertAlign w:val="subscript"/>
        </w:rPr>
        <w:t xml:space="preserve">i</w:t>
      </w:r>
      <w:r>
        <w:rPr>
          <w:sz w:val="20"/>
        </w:rPr>
        <w:t xml:space="preserve">):</w:t>
      </w:r>
    </w:p>
    <w:p>
      <w:pPr>
        <w:pStyle w:val="0"/>
      </w:pPr>
      <w:r>
        <w:rPr>
          <w:sz w:val="20"/>
        </w:rPr>
      </w:r>
    </w:p>
    <w:p>
      <w:pPr>
        <w:pStyle w:val="0"/>
        <w:jc w:val="center"/>
      </w:pPr>
      <w:r>
        <w:rPr>
          <w:position w:val="-29"/>
        </w:rPr>
        <w:drawing>
          <wp:inline distT="0" distB="0" distL="0" distR="0">
            <wp:extent cx="1400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предлагаемый объем софинансирования народного проекта из бюджета муниципального образования, прошедшего отбор в соответствии с Порядком по народным проектам, руб.;</w:t>
      </w:r>
    </w:p>
    <w:bookmarkStart w:id="8565" w:name="P8565"/>
    <w:bookmarkEnd w:id="8565"/>
    <w:p>
      <w:pPr>
        <w:pStyle w:val="0"/>
        <w:spacing w:before="200" w:line-rule="auto"/>
        <w:ind w:firstLine="540"/>
        <w:jc w:val="both"/>
      </w:pPr>
      <w:r>
        <w:rPr>
          <w:sz w:val="20"/>
        </w:rPr>
        <w:t xml:space="preserve">V</w:t>
      </w:r>
      <w:r>
        <w:rPr>
          <w:sz w:val="20"/>
          <w:vertAlign w:val="subscript"/>
        </w:rPr>
        <w:t xml:space="preserve">РОi</w:t>
      </w:r>
      <w:r>
        <w:rPr>
          <w:sz w:val="20"/>
        </w:rPr>
        <w:t xml:space="preserve">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w:t>
      </w:r>
    </w:p>
    <w:p>
      <w:pPr>
        <w:pStyle w:val="0"/>
        <w:spacing w:before="200" w:line-rule="auto"/>
        <w:ind w:firstLine="540"/>
        <w:jc w:val="both"/>
      </w:pPr>
      <w:r>
        <w:rPr>
          <w:sz w:val="20"/>
        </w:rPr>
        <w:t xml:space="preserve">Соглашением могут быть установлены различные уровни софинансирования расходного обязательства муниципального образования из республиканского бюджета Республики Коми по отдельным народным проектам, рассчитанные в соответствии с </w:t>
      </w:r>
      <w:hyperlink w:history="0" w:anchor="P8559"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абзацами первым</w:t>
        </w:r>
      </w:hyperlink>
      <w:r>
        <w:rPr>
          <w:sz w:val="20"/>
        </w:rPr>
        <w:t xml:space="preserve"> - </w:t>
      </w:r>
      <w:hyperlink w:history="0" w:anchor="P8565" w:tooltip="VРОi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8569" w:name="P8569"/>
    <w:bookmarkEnd w:id="8569"/>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500 000 рублей на один народный проект, отвечающих критериям отбора муниципальных образований для предоставления субсидий, установленным в </w:t>
      </w:r>
      <w:hyperlink w:history="0" w:anchor="P8549" w:tooltip="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398" w:tooltip="Постановление Правительства РК от 18.05.2022 N 241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18.05.2022 N 241)</w:t>
      </w:r>
    </w:p>
    <w:bookmarkStart w:id="8571" w:name="P8571"/>
    <w:bookmarkEnd w:id="8571"/>
    <w:p>
      <w:pPr>
        <w:pStyle w:val="0"/>
        <w:spacing w:before="200" w:line-rule="auto"/>
        <w:ind w:firstLine="540"/>
        <w:jc w:val="both"/>
      </w:pPr>
      <w:r>
        <w:rPr>
          <w:sz w:val="20"/>
        </w:rPr>
        <w:t xml:space="preserve">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w:t>
      </w:r>
      <w:hyperlink w:history="0" r:id="rId39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40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40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10.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history="0" w:anchor="P8559"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11. Предоставление субсидий осуществляется при соблюдении муниципальными образованиями условий предоставления субсидий, установленных </w:t>
      </w:r>
      <w:hyperlink w:history="0" w:anchor="P8550" w:tooltip="4. Условиями предоставления субсидий являю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Доведение Министерством предельных объемов финансирования на предоставление субсидий осуществляется на основании представленных в Министерство муниципальным образованием заявок на предоставление субсидии по форме, установленной Соглашением.</w:t>
      </w:r>
    </w:p>
    <w:bookmarkStart w:id="8580" w:name="P8580"/>
    <w:bookmarkEnd w:id="8580"/>
    <w:p>
      <w:pPr>
        <w:pStyle w:val="0"/>
        <w:spacing w:before="200" w:line-rule="auto"/>
        <w:ind w:firstLine="540"/>
        <w:jc w:val="both"/>
      </w:pPr>
      <w:r>
        <w:rPr>
          <w:sz w:val="20"/>
        </w:rPr>
        <w:t xml:space="preserve">12.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8580" w:tooltip="12.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
        <w:r>
          <w:rPr>
            <w:sz w:val="20"/>
            <w:color w:val="0000ff"/>
          </w:rPr>
          <w:t xml:space="preserve">абзаце первом</w:t>
        </w:r>
      </w:hyperlink>
      <w:r>
        <w:rPr>
          <w:sz w:val="20"/>
        </w:rPr>
        <w:t xml:space="preserve"> настоящего пункта, устанавливаются приказом Министерства.</w:t>
      </w:r>
    </w:p>
    <w:bookmarkStart w:id="8582" w:name="P8582"/>
    <w:bookmarkEnd w:id="8582"/>
    <w:p>
      <w:pPr>
        <w:pStyle w:val="0"/>
        <w:spacing w:before="200" w:line-rule="auto"/>
        <w:ind w:firstLine="540"/>
        <w:jc w:val="both"/>
      </w:pPr>
      <w:r>
        <w:rPr>
          <w:sz w:val="20"/>
        </w:rPr>
        <w:t xml:space="preserve">13. Эффективность использования субсидии определяется на основании результата использования субсидии:</w:t>
      </w:r>
    </w:p>
    <w:p>
      <w:pPr>
        <w:pStyle w:val="0"/>
        <w:spacing w:before="200" w:line-rule="auto"/>
        <w:ind w:firstLine="540"/>
        <w:jc w:val="both"/>
      </w:pPr>
      <w:r>
        <w:rPr>
          <w:sz w:val="20"/>
        </w:rPr>
        <w:t xml:space="preserve">1) реализованы народные проекты в области этнокультурного развития народов, проживающих на территории Республики Коми в муниципальных образованиях Республики Коми (единиц);</w:t>
      </w:r>
    </w:p>
    <w:p>
      <w:pPr>
        <w:pStyle w:val="0"/>
        <w:spacing w:before="200" w:line-rule="auto"/>
        <w:ind w:firstLine="540"/>
        <w:jc w:val="both"/>
      </w:pPr>
      <w:r>
        <w:rPr>
          <w:sz w:val="20"/>
        </w:rPr>
        <w:t xml:space="preserve">2) численность населения, охваченного народным проектом в области этнокультурного развития народов, проживающих на территории Республики Коми.</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результатов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w:t>
      </w:r>
    </w:p>
    <w:p>
      <w:pPr>
        <w:pStyle w:val="0"/>
        <w:spacing w:before="200" w:line-rule="auto"/>
        <w:ind w:firstLine="540"/>
        <w:jc w:val="both"/>
      </w:pPr>
      <w:r>
        <w:rPr>
          <w:sz w:val="20"/>
        </w:rPr>
        <w:t xml:space="preserve">14. Плановые значения результатов использования субсидии по мероприятиям, предусмотренным </w:t>
      </w:r>
      <w:hyperlink w:history="0" w:anchor="P8547" w:tooltip="2. Целью предоставления субсидии является софинансирование расходных обязательств муниципальных образований по реализации народных проектов в области этнокультурного развития народов, проживающих на территории Республики Коми,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 прошедших отбор в рамках проекта &quot;Народный бюджет&quot; ...">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w:t>
      </w:r>
    </w:p>
    <w:p>
      <w:pPr>
        <w:pStyle w:val="0"/>
        <w:spacing w:before="200" w:line-rule="auto"/>
        <w:ind w:firstLine="540"/>
        <w:jc w:val="both"/>
      </w:pPr>
      <w:r>
        <w:rPr>
          <w:sz w:val="20"/>
        </w:rPr>
        <w:t xml:space="preserve">15. Отчеты об эффективности использования субсидии утверждаются приказом Министерства и размещаются в срок до 10 февраля года, следующего за отчетным, на Портале в информационно-телекоммуникационной сети "Интернет".</w:t>
      </w:r>
    </w:p>
    <w:p>
      <w:pPr>
        <w:pStyle w:val="0"/>
        <w:spacing w:before="200" w:line-rule="auto"/>
        <w:ind w:firstLine="540"/>
        <w:jc w:val="both"/>
      </w:pPr>
      <w:r>
        <w:rPr>
          <w:sz w:val="20"/>
        </w:rPr>
        <w:t xml:space="preserve">16. Министерство приостанавливает перечисление субсидии бюджету муниципального образования в случае несоблюдения муниципальным образованием порядка и условий предоставления субсидии, обязательств муниципального образования, установленных Соглашением.</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1 рабочего дня, следующего за днем выявления указанных нарушений. Указанное решение направляется Министерством муниципальному образованию в течение 5 рабочих дней со дня его принятия.</w:t>
      </w:r>
    </w:p>
    <w:p>
      <w:pPr>
        <w:pStyle w:val="0"/>
        <w:spacing w:before="200" w:line-rule="auto"/>
        <w:ind w:firstLine="540"/>
        <w:jc w:val="both"/>
      </w:pPr>
      <w:r>
        <w:rPr>
          <w:sz w:val="20"/>
        </w:rPr>
        <w:t xml:space="preserve">Возобновление перечисления субсидий муниципальным образованиям осуществляется в течение 10 рабочих дней со дня устранения муниципальным образованием причин, повлекших принятие решения о приостановлении перечисления субсидии, на основании решения Министерства о возобновлении перечисления субсидии.</w:t>
      </w:r>
    </w:p>
    <w:p>
      <w:pPr>
        <w:pStyle w:val="0"/>
        <w:spacing w:before="200" w:line-rule="auto"/>
        <w:ind w:firstLine="540"/>
        <w:jc w:val="both"/>
      </w:pPr>
      <w:r>
        <w:rPr>
          <w:sz w:val="20"/>
        </w:rPr>
        <w:t xml:space="preserve">Решение о приостановлении перечисления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 указанных в </w:t>
      </w:r>
      <w:hyperlink w:history="0" r:id="rId40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w:t>
      </w:r>
    </w:p>
    <w:bookmarkStart w:id="8592" w:name="P8592"/>
    <w:bookmarkEnd w:id="8592"/>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8582" w:tooltip="13. Эффективность использования субсидии определяется на основании результата использования субсидии:">
        <w:r>
          <w:rPr>
            <w:sz w:val="20"/>
            <w:color w:val="0000ff"/>
          </w:rPr>
          <w:t xml:space="preserve">пунктом 13</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40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18. Основанием для освобождения органов местного самоуправления от применения меры ответственности, предусмотренной </w:t>
      </w:r>
      <w:hyperlink w:history="0" w:anchor="P8592"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40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8592"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592"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8595" w:name="P8595"/>
    <w:bookmarkEnd w:id="8595"/>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8569"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500 000 рублей на один народный проект, отвечающих критериям отбора муниципальных образований для предоставления субсидий, установленным в пункте 3 настоящих Правил.">
        <w:r>
          <w:rPr>
            <w:sz w:val="20"/>
            <w:color w:val="0000ff"/>
          </w:rPr>
          <w:t xml:space="preserve">пунктом 8</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40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595"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8597" w:name="P8597"/>
    <w:bookmarkEnd w:id="8597"/>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40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407"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8592"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595"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8597"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8592"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8595"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8597"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24.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8616" w:name="P8616"/>
    <w:bookmarkEnd w:id="8616"/>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СУБСИДИЙ БЮДЖЕТАМ МУНИЦИПАЛЬНЫХ</w:t>
      </w:r>
    </w:p>
    <w:p>
      <w:pPr>
        <w:pStyle w:val="2"/>
        <w:jc w:val="center"/>
      </w:pPr>
      <w:r>
        <w:rPr>
          <w:sz w:val="20"/>
        </w:rPr>
        <w:t xml:space="preserve">ОБРАЗОВАНИЙ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408"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17.05.2021 </w:t>
            </w:r>
            <w:hyperlink w:history="0" r:id="rId409"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250</w:t>
              </w:r>
            </w:hyperlink>
            <w:r>
              <w:rPr>
                <w:sz w:val="20"/>
                <w:color w:val="392c69"/>
              </w:rPr>
              <w:t xml:space="preserve">, от 29.11.2021 </w:t>
            </w:r>
            <w:hyperlink w:history="0" r:id="rId410"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562</w:t>
              </w:r>
            </w:hyperlink>
            <w:r>
              <w:rPr>
                <w:sz w:val="20"/>
                <w:color w:val="392c69"/>
              </w:rPr>
              <w:t xml:space="preserve">, от 08.12.2021 </w:t>
            </w:r>
            <w:hyperlink w:history="0" r:id="rId411"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color w:val="392c69"/>
              </w:rPr>
              <w:t xml:space="preserve">,</w:t>
            </w:r>
          </w:p>
          <w:p>
            <w:pPr>
              <w:pStyle w:val="0"/>
              <w:jc w:val="center"/>
            </w:pPr>
            <w:r>
              <w:rPr>
                <w:sz w:val="20"/>
                <w:color w:val="392c69"/>
              </w:rPr>
              <w:t xml:space="preserve">от 30.03.2022 </w:t>
            </w:r>
            <w:hyperlink w:history="0" r:id="rId412"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27.09.2023 </w:t>
            </w:r>
            <w:hyperlink w:history="0" r:id="rId41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поддержку отрасли культуры, предусмотренных </w:t>
      </w:r>
      <w:hyperlink w:history="0" w:anchor="P237" w:tooltip="ПАСПОРТ">
        <w:r>
          <w:rPr>
            <w:sz w:val="20"/>
            <w:color w:val="0000ff"/>
          </w:rPr>
          <w:t xml:space="preserve">подпрограммой 1</w:t>
        </w:r>
      </w:hyperlink>
      <w:r>
        <w:rPr>
          <w:sz w:val="20"/>
        </w:rPr>
        <w:t xml:space="preserve"> "Доступность объектов сферы культуры, культурных и исторических ценностей" (далее - Подпрограмма 1), в том числе на реализацию основного мероприятия 1А1 (1.01.05) Региональный проект "Культурная среда", основного мероприятия 1А3 (1.01.06) Региональный проект "Цифровая культура", </w:t>
      </w:r>
      <w:hyperlink w:history="0" w:anchor="P395" w:tooltip="ПАСПОРТ">
        <w:r>
          <w:rPr>
            <w:sz w:val="20"/>
            <w:color w:val="0000ff"/>
          </w:rPr>
          <w:t xml:space="preserve">подпрограммой 2</w:t>
        </w:r>
      </w:hyperlink>
      <w:r>
        <w:rPr>
          <w:sz w:val="20"/>
        </w:rPr>
        <w:t xml:space="preserve"> "Творческий потенциал населения Республики Коми" (далее - Подпрограмма 2) Государственной программы Республики Коми "Развитие культуры и туризма" (далее - Программа) на соответствующий финансовый год и плановый период, в том числе в целях софинансирования которых республиканскому бюджету Республики Коми предоставляются субсидии из федерального бюджета на поддержку отрасли культуры (далее - субсидии).</w:t>
      </w:r>
    </w:p>
    <w:p>
      <w:pPr>
        <w:pStyle w:val="0"/>
        <w:jc w:val="both"/>
      </w:pPr>
      <w:r>
        <w:rPr>
          <w:sz w:val="20"/>
        </w:rPr>
        <w:t xml:space="preserve">(в ред. </w:t>
      </w:r>
      <w:hyperlink w:history="0" r:id="rId41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bookmarkStart w:id="8627" w:name="P8627"/>
    <w:bookmarkEnd w:id="8627"/>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w:t>
      </w:r>
    </w:p>
    <w:bookmarkStart w:id="8628" w:name="P8628"/>
    <w:bookmarkEnd w:id="8628"/>
    <w:p>
      <w:pPr>
        <w:pStyle w:val="0"/>
        <w:spacing w:before="200" w:line-rule="auto"/>
        <w:ind w:firstLine="540"/>
        <w:jc w:val="both"/>
      </w:pPr>
      <w:r>
        <w:rPr>
          <w:sz w:val="20"/>
        </w:rPr>
        <w:t xml:space="preserve">2.1) развитие учреждений сферы культуры, в том числе:</w:t>
      </w:r>
    </w:p>
    <w:bookmarkStart w:id="8629" w:name="P8629"/>
    <w:bookmarkEnd w:id="8629"/>
    <w:p>
      <w:pPr>
        <w:pStyle w:val="0"/>
        <w:spacing w:before="200" w:line-rule="auto"/>
        <w:ind w:firstLine="540"/>
        <w:jc w:val="both"/>
      </w:pPr>
      <w:r>
        <w:rPr>
          <w:sz w:val="20"/>
        </w:rPr>
        <w:t xml:space="preserve">2.1.1) создание модельных библиотек (для целей модернизации сельской библиотечной сети);</w:t>
      </w:r>
    </w:p>
    <w:bookmarkStart w:id="8630" w:name="P8630"/>
    <w:bookmarkEnd w:id="8630"/>
    <w:p>
      <w:pPr>
        <w:pStyle w:val="0"/>
        <w:spacing w:before="200" w:line-rule="auto"/>
        <w:ind w:firstLine="540"/>
        <w:jc w:val="both"/>
      </w:pPr>
      <w:r>
        <w:rPr>
          <w:sz w:val="20"/>
        </w:rPr>
        <w:t xml:space="preserve">2.1.2) обеспечение детских школ искусств музыкальными инструментами, оборудованием и учебными материалами;</w:t>
      </w:r>
    </w:p>
    <w:bookmarkStart w:id="8631" w:name="P8631"/>
    <w:bookmarkEnd w:id="8631"/>
    <w:p>
      <w:pPr>
        <w:pStyle w:val="0"/>
        <w:spacing w:before="200" w:line-rule="auto"/>
        <w:ind w:firstLine="540"/>
        <w:jc w:val="both"/>
      </w:pPr>
      <w:r>
        <w:rPr>
          <w:sz w:val="20"/>
        </w:rPr>
        <w:t xml:space="preserve">2.1.3) обеспечение учреждений культуры специализированным автотранспортом для обслуживания населения, в том числе сельского населения;</w:t>
      </w:r>
    </w:p>
    <w:bookmarkStart w:id="8632" w:name="P8632"/>
    <w:bookmarkEnd w:id="8632"/>
    <w:p>
      <w:pPr>
        <w:pStyle w:val="0"/>
        <w:spacing w:before="200" w:line-rule="auto"/>
        <w:ind w:firstLine="540"/>
        <w:jc w:val="both"/>
      </w:pPr>
      <w:r>
        <w:rPr>
          <w:sz w:val="20"/>
        </w:rPr>
        <w:t xml:space="preserve">2.1.4) исключен. - </w:t>
      </w:r>
      <w:hyperlink w:history="0" r:id="rId415"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17.05.2021 N 250;</w:t>
      </w:r>
    </w:p>
    <w:bookmarkStart w:id="8633" w:name="P8633"/>
    <w:bookmarkEnd w:id="8633"/>
    <w:p>
      <w:pPr>
        <w:pStyle w:val="0"/>
        <w:spacing w:before="200" w:line-rule="auto"/>
        <w:ind w:firstLine="540"/>
        <w:jc w:val="both"/>
      </w:pPr>
      <w:r>
        <w:rPr>
          <w:sz w:val="20"/>
        </w:rPr>
        <w:t xml:space="preserve">2.1.5)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в том числе за счет средств федерального бюджета;</w:t>
      </w:r>
    </w:p>
    <w:p>
      <w:pPr>
        <w:pStyle w:val="0"/>
        <w:jc w:val="both"/>
      </w:pPr>
      <w:r>
        <w:rPr>
          <w:sz w:val="20"/>
        </w:rPr>
        <w:t xml:space="preserve">(пп. 2.1.5 введен </w:t>
      </w:r>
      <w:hyperlink w:history="0" r:id="rId416"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bookmarkStart w:id="8635" w:name="P8635"/>
    <w:bookmarkEnd w:id="8635"/>
    <w:p>
      <w:pPr>
        <w:pStyle w:val="0"/>
        <w:spacing w:before="200" w:line-rule="auto"/>
        <w:ind w:firstLine="540"/>
        <w:jc w:val="both"/>
      </w:pPr>
      <w:r>
        <w:rPr>
          <w:sz w:val="20"/>
        </w:rPr>
        <w:t xml:space="preserve">2.2) комплектование книжных фондов муниципальных общедоступных библиотек и государственных центральных библиотек (далее - комплектование книжных фондов);</w:t>
      </w:r>
    </w:p>
    <w:p>
      <w:pPr>
        <w:pStyle w:val="0"/>
        <w:jc w:val="both"/>
      </w:pPr>
      <w:r>
        <w:rPr>
          <w:sz w:val="20"/>
        </w:rPr>
        <w:t xml:space="preserve">(в ред. </w:t>
      </w:r>
      <w:hyperlink w:history="0" r:id="rId417"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Начиная с 01.01.2022 предоставление субсидии по направлению, указанному в настоящем подпункте, не осуществляется.</w:t>
      </w:r>
    </w:p>
    <w:p>
      <w:pPr>
        <w:pStyle w:val="0"/>
        <w:jc w:val="both"/>
      </w:pPr>
      <w:r>
        <w:rPr>
          <w:sz w:val="20"/>
        </w:rPr>
        <w:t xml:space="preserve">(абзац введен </w:t>
      </w:r>
      <w:hyperlink w:history="0" r:id="rId418"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29.11.2021 N 562)</w:t>
      </w:r>
    </w:p>
    <w:bookmarkStart w:id="8639" w:name="P8639"/>
    <w:bookmarkEnd w:id="8639"/>
    <w:p>
      <w:pPr>
        <w:pStyle w:val="0"/>
        <w:spacing w:before="200" w:line-rule="auto"/>
        <w:ind w:firstLine="540"/>
        <w:jc w:val="both"/>
      </w:pPr>
      <w:r>
        <w:rPr>
          <w:sz w:val="20"/>
        </w:rPr>
        <w:t xml:space="preserve">2.3) подключение муниципальных общедоступных библиотек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 Начиная с 2021 года предоставление субсидии в целях софинансирования расходных обязательств не осуществляется;</w:t>
      </w:r>
    </w:p>
    <w:p>
      <w:pPr>
        <w:pStyle w:val="0"/>
        <w:jc w:val="both"/>
      </w:pPr>
      <w:r>
        <w:rPr>
          <w:sz w:val="20"/>
        </w:rPr>
        <w:t xml:space="preserve">(пп. 2.3 в ред. </w:t>
      </w:r>
      <w:hyperlink w:history="0" r:id="rId419"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bookmarkStart w:id="8641" w:name="P8641"/>
    <w:bookmarkEnd w:id="8641"/>
    <w:p>
      <w:pPr>
        <w:pStyle w:val="0"/>
        <w:spacing w:before="200" w:line-rule="auto"/>
        <w:ind w:firstLine="540"/>
        <w:jc w:val="both"/>
      </w:pPr>
      <w:r>
        <w:rPr>
          <w:sz w:val="20"/>
        </w:rPr>
        <w:t xml:space="preserve">2.4) государственная поддержка лучших работников сельских учреждений культуры;</w:t>
      </w:r>
    </w:p>
    <w:bookmarkStart w:id="8642" w:name="P8642"/>
    <w:bookmarkEnd w:id="8642"/>
    <w:p>
      <w:pPr>
        <w:pStyle w:val="0"/>
        <w:spacing w:before="200" w:line-rule="auto"/>
        <w:ind w:firstLine="540"/>
        <w:jc w:val="both"/>
      </w:pPr>
      <w:r>
        <w:rPr>
          <w:sz w:val="20"/>
        </w:rPr>
        <w:t xml:space="preserve">2.5) государственная поддержка лучших сельских учреждений культуры.</w:t>
      </w:r>
    </w:p>
    <w:bookmarkStart w:id="8643" w:name="P8643"/>
    <w:bookmarkEnd w:id="8643"/>
    <w:p>
      <w:pPr>
        <w:pStyle w:val="0"/>
        <w:spacing w:before="200" w:line-rule="auto"/>
        <w:ind w:firstLine="540"/>
        <w:jc w:val="both"/>
      </w:pPr>
      <w:r>
        <w:rPr>
          <w:sz w:val="20"/>
        </w:rPr>
        <w:t xml:space="preserve">2.6) модернизация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w:t>
      </w:r>
    </w:p>
    <w:p>
      <w:pPr>
        <w:pStyle w:val="0"/>
        <w:jc w:val="both"/>
      </w:pPr>
      <w:r>
        <w:rPr>
          <w:sz w:val="20"/>
        </w:rPr>
        <w:t xml:space="preserve">(пп. 2.6 введен </w:t>
      </w:r>
      <w:hyperlink w:history="0" r:id="rId420"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29.11.2021 N 562)</w:t>
      </w:r>
    </w:p>
    <w:p>
      <w:pPr>
        <w:pStyle w:val="0"/>
        <w:spacing w:before="200" w:line-rule="auto"/>
        <w:ind w:firstLine="540"/>
        <w:jc w:val="both"/>
      </w:pPr>
      <w:r>
        <w:rPr>
          <w:sz w:val="20"/>
        </w:rPr>
        <w:t xml:space="preserve">3. Субсидии по направлениям, указанным в </w:t>
      </w:r>
      <w:hyperlink w:history="0" w:anchor="P8629" w:tooltip="2.1.1) создание модельных библиотек (для целей модернизации сельской библиотечной сети);">
        <w:r>
          <w:rPr>
            <w:sz w:val="20"/>
            <w:color w:val="0000ff"/>
          </w:rPr>
          <w:t xml:space="preserve">подпунктах 2.1.1</w:t>
        </w:r>
      </w:hyperlink>
      <w:r>
        <w:rPr>
          <w:sz w:val="20"/>
        </w:rPr>
        <w:t xml:space="preserve"> -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2.1.3</w:t>
        </w:r>
      </w:hyperlink>
      <w:r>
        <w:rPr>
          <w:sz w:val="20"/>
        </w:rPr>
        <w:t xml:space="preserve">, </w:t>
      </w:r>
      <w:hyperlink w:history="0" w:anchor="P8639" w:tooltip="2.3) подключение муниципальных общедоступных библиотек (далее - библиотеки) к информационно-телекоммуникационной сети &quot;Интернет&quot; и развитие библиотечного дела с учетом задачи расширения информационных технологий и оцифровки (далее соответственно - сеть &quot;Интернет&quot;, подключение библиотек к сети &quot;Интернет&quot;). Начиная с 2021 года предоставление субсидии в целях софинансирования расходных обязательств не осуществляется;">
        <w:r>
          <w:rPr>
            <w:sz w:val="20"/>
            <w:color w:val="0000ff"/>
          </w:rPr>
          <w:t xml:space="preserve">2.3</w:t>
        </w:r>
      </w:hyperlink>
      <w:r>
        <w:rPr>
          <w:sz w:val="20"/>
        </w:rPr>
        <w:t xml:space="preserve"> - </w:t>
      </w:r>
      <w:hyperlink w:history="0" w:anchor="P8642" w:tooltip="2.5) государственная поддержка лучших сельских учреждений культуры.">
        <w:r>
          <w:rPr>
            <w:sz w:val="20"/>
            <w:color w:val="0000ff"/>
          </w:rPr>
          <w:t xml:space="preserve">2.5</w:t>
        </w:r>
      </w:hyperlink>
      <w:r>
        <w:rPr>
          <w:sz w:val="20"/>
        </w:rPr>
        <w:t xml:space="preserve"> настоящих Правил, предоставляются бюджетам муниципальных образований, прошедших конкурсный отбор в порядке, определенном настоящими Правилами.</w:t>
      </w:r>
    </w:p>
    <w:p>
      <w:pPr>
        <w:pStyle w:val="0"/>
        <w:jc w:val="both"/>
      </w:pPr>
      <w:r>
        <w:rPr>
          <w:sz w:val="20"/>
        </w:rPr>
        <w:t xml:space="preserve">(в ред. </w:t>
      </w:r>
      <w:hyperlink w:history="0" r:id="rId42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Субсидии по направлению, указанному в </w:t>
      </w:r>
      <w:hyperlink w:history="0" w:anchor="P8633" w:tooltip="2.1.5)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в том числе за счет средств федерального бюджета;">
        <w:r>
          <w:rPr>
            <w:sz w:val="20"/>
            <w:color w:val="0000ff"/>
          </w:rPr>
          <w:t xml:space="preserve">подпункте 2.1.5 пункта 2</w:t>
        </w:r>
      </w:hyperlink>
      <w:r>
        <w:rPr>
          <w:sz w:val="20"/>
        </w:rPr>
        <w:t xml:space="preserve"> настоящих Правил, предоставляются муниципальным образованиям, муниципальные учреждения культуры которых прошли конкурсный отбор на получение субсидий в соответствии с </w:t>
      </w:r>
      <w:hyperlink w:history="0" r:id="rId422"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поддержку отрасли культуры, утвержденными постановлением Правительства Российской Федерации от 15 апреля 2014 г. N 317.</w:t>
      </w:r>
    </w:p>
    <w:p>
      <w:pPr>
        <w:pStyle w:val="0"/>
        <w:jc w:val="both"/>
      </w:pPr>
      <w:r>
        <w:rPr>
          <w:sz w:val="20"/>
        </w:rPr>
        <w:t xml:space="preserve">(в ред. </w:t>
      </w:r>
      <w:hyperlink w:history="0" r:id="rId423"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jc w:val="both"/>
      </w:pPr>
      <w:r>
        <w:rPr>
          <w:sz w:val="20"/>
        </w:rPr>
        <w:t xml:space="preserve">(п. 3 в ред. </w:t>
      </w:r>
      <w:hyperlink w:history="0" r:id="rId424"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17.05.2021 N 250)</w:t>
      </w:r>
    </w:p>
    <w:p>
      <w:pPr>
        <w:pStyle w:val="0"/>
        <w:spacing w:before="200" w:line-rule="auto"/>
        <w:ind w:firstLine="540"/>
        <w:jc w:val="both"/>
      </w:pPr>
      <w:r>
        <w:rPr>
          <w:sz w:val="20"/>
        </w:rPr>
        <w:t xml:space="preserve">4. Предоставление субсидии на софинансирование мероприятий, указанных в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пункте 2</w:t>
        </w:r>
      </w:hyperlink>
      <w:r>
        <w:rPr>
          <w:sz w:val="20"/>
        </w:rPr>
        <w:t xml:space="preserve"> настоящих Правил,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и плановый период при соблюдении муниципальными образованиями следующих условий:</w:t>
      </w:r>
    </w:p>
    <w:p>
      <w:pPr>
        <w:pStyle w:val="0"/>
        <w:jc w:val="both"/>
      </w:pPr>
      <w:r>
        <w:rPr>
          <w:sz w:val="20"/>
        </w:rPr>
        <w:t xml:space="preserve">(в ред. </w:t>
      </w:r>
      <w:hyperlink w:history="0" r:id="rId42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8652" w:name="P8652"/>
    <w:bookmarkEnd w:id="8652"/>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Программы, соответствующие ключевым направлениям регионального проекта "Культурная среда", входящего в состав национального проекта "Культура";</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на текущий финансовый год и плановый период)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на исполнение муниципальной программы (подпрограммы), содержащих мероприятия, установленные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пунктом 2</w:t>
        </w:r>
      </w:hyperlink>
      <w:r>
        <w:rPr>
          <w:sz w:val="20"/>
        </w:rPr>
        <w:t xml:space="preserve"> настоящих Правил;</w:t>
      </w:r>
    </w:p>
    <w:p>
      <w:pPr>
        <w:pStyle w:val="0"/>
        <w:jc w:val="both"/>
      </w:pPr>
      <w:r>
        <w:rPr>
          <w:sz w:val="20"/>
        </w:rPr>
        <w:t xml:space="preserve">(в ред. </w:t>
      </w:r>
      <w:hyperlink w:history="0" r:id="rId426"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3) наличие заявки муниципального образования на предоставление субсидий по форме и в сроки, установленные Министерством;</w:t>
      </w:r>
    </w:p>
    <w:p>
      <w:pPr>
        <w:pStyle w:val="0"/>
        <w:spacing w:before="200" w:line-rule="auto"/>
        <w:ind w:firstLine="540"/>
        <w:jc w:val="both"/>
      </w:pPr>
      <w:r>
        <w:rPr>
          <w:sz w:val="20"/>
        </w:rPr>
        <w:t xml:space="preserve">4) заключение соглашения между Министерством и муниципальным образованием о предоставлении субсидии (далее - Соглашение) в соответствии с </w:t>
      </w:r>
      <w:hyperlink w:history="0" r:id="rId42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42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jc w:val="both"/>
      </w:pPr>
      <w:r>
        <w:rPr>
          <w:sz w:val="20"/>
        </w:rPr>
        <w:t xml:space="preserve">(в ред. </w:t>
      </w:r>
      <w:hyperlink w:history="0" r:id="rId429"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5) в целях получения государственной поддержки, указанной в </w:t>
      </w:r>
      <w:hyperlink w:history="0" w:anchor="P8632" w:tooltip="2.1.4) исключен. - Постановление Правительства РК от 17.05.2021 N 250;">
        <w:r>
          <w:rPr>
            <w:sz w:val="20"/>
            <w:color w:val="0000ff"/>
          </w:rPr>
          <w:t xml:space="preserve">подпункте 2.1.4 пункта 2</w:t>
        </w:r>
      </w:hyperlink>
      <w:r>
        <w:rPr>
          <w:sz w:val="20"/>
        </w:rPr>
        <w:t xml:space="preserve"> настоящих Правил, указанная в заявке муниципального образования на предоставление субсидии детская школа искусств, реализует предпрофессиональные программы в области искусств по нескольким направлениям: музыкальное искусство (обязательно), изобразительное (декоративно-прикладное) искусство и (или) хореографическое искусство;</w:t>
      </w:r>
    </w:p>
    <w:p>
      <w:pPr>
        <w:pStyle w:val="0"/>
        <w:jc w:val="both"/>
      </w:pPr>
      <w:r>
        <w:rPr>
          <w:sz w:val="20"/>
        </w:rPr>
        <w:t xml:space="preserve">(пп. 5 введен </w:t>
      </w:r>
      <w:hyperlink w:history="0" r:id="rId430"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17.04.2020 N 179; в ред. </w:t>
      </w:r>
      <w:hyperlink w:history="0" r:id="rId43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6) по направлению, указанному в </w:t>
      </w:r>
      <w:hyperlink w:history="0" w:anchor="P8633" w:tooltip="2.1.5)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в том числе за счет средств федерального бюджета;">
        <w:r>
          <w:rPr>
            <w:sz w:val="20"/>
            <w:color w:val="0000ff"/>
          </w:rPr>
          <w:t xml:space="preserve">подпункте 2.1.5 пункта 2</w:t>
        </w:r>
      </w:hyperlink>
      <w:r>
        <w:rPr>
          <w:sz w:val="20"/>
        </w:rPr>
        <w:t xml:space="preserve"> настоящих Правил:</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на капитальный ремонт и (или) сметной документации на ремонт зданий (помещений) муниципальных учреждений сферы культуры, планируемых к выполнению в соответствующих финансовых годах, получившей положительное заключение государственной экспертизы проектной документации и (или) положительное заключение о достоверности определения сметной стоимости объекта и (или) заключение о проверке сметной стоимости объекта.</w:t>
      </w:r>
    </w:p>
    <w:p>
      <w:pPr>
        <w:pStyle w:val="0"/>
        <w:jc w:val="both"/>
      </w:pPr>
      <w:r>
        <w:rPr>
          <w:sz w:val="20"/>
        </w:rPr>
        <w:t xml:space="preserve">(пп. 6 введен </w:t>
      </w:r>
      <w:hyperlink w:history="0" r:id="rId432"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43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8664" w:name="P8664"/>
    <w:bookmarkEnd w:id="8664"/>
    <w:p>
      <w:pPr>
        <w:pStyle w:val="0"/>
        <w:spacing w:before="200" w:line-rule="auto"/>
        <w:ind w:firstLine="540"/>
        <w:jc w:val="both"/>
      </w:pPr>
      <w:r>
        <w:rPr>
          <w:sz w:val="20"/>
        </w:rPr>
        <w:t xml:space="preserve">5. Критериями конкурсного отбора муниципальных образований, бюджетам которых предоставляются субсидии, являются:</w:t>
      </w:r>
    </w:p>
    <w:p>
      <w:pPr>
        <w:pStyle w:val="0"/>
        <w:spacing w:before="200" w:line-rule="auto"/>
        <w:ind w:firstLine="540"/>
        <w:jc w:val="both"/>
      </w:pPr>
      <w:r>
        <w:rPr>
          <w:sz w:val="20"/>
        </w:rPr>
        <w:t xml:space="preserve">5.1) на развитие учреждений культуры:</w:t>
      </w:r>
    </w:p>
    <w:p>
      <w:pPr>
        <w:pStyle w:val="0"/>
        <w:spacing w:before="200" w:line-rule="auto"/>
        <w:ind w:firstLine="540"/>
        <w:jc w:val="both"/>
      </w:pPr>
      <w:r>
        <w:rPr>
          <w:sz w:val="20"/>
        </w:rPr>
        <w:t xml:space="preserve">5.1.1) в части создания модельных библиотек (для целей модернизации сельской библиотечной сети):</w:t>
      </w:r>
    </w:p>
    <w:p>
      <w:pPr>
        <w:pStyle w:val="0"/>
        <w:spacing w:before="200" w:line-rule="auto"/>
        <w:ind w:firstLine="540"/>
        <w:jc w:val="both"/>
      </w:pPr>
      <w:r>
        <w:rPr>
          <w:sz w:val="20"/>
        </w:rPr>
        <w:t xml:space="preserve">а) обеспеченность межпоселенческими библиотеками субъекта Российской Федерации в соответствии с </w:t>
      </w:r>
      <w:hyperlink w:history="0" r:id="rId434"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распоряжением</w:t>
        </w:r>
      </w:hyperlink>
      <w:r>
        <w:rPr>
          <w:sz w:val="20"/>
        </w:rPr>
        <w:t xml:space="preserve"> Министерства культуры Российской Федерации от 2 августа 2017 г. N Р-965;</w:t>
      </w:r>
    </w:p>
    <w:p>
      <w:pPr>
        <w:pStyle w:val="0"/>
        <w:spacing w:before="200" w:line-rule="auto"/>
        <w:ind w:firstLine="540"/>
        <w:jc w:val="both"/>
      </w:pPr>
      <w:r>
        <w:rPr>
          <w:sz w:val="20"/>
        </w:rPr>
        <w:t xml:space="preserve">б) наличие отремонтированного, оснащенного библиотечной мебелью и охранной сигнализацией помещения для создания модельной библиотеки;</w:t>
      </w:r>
    </w:p>
    <w:p>
      <w:pPr>
        <w:pStyle w:val="0"/>
        <w:spacing w:before="200" w:line-rule="auto"/>
        <w:ind w:firstLine="540"/>
        <w:jc w:val="both"/>
      </w:pPr>
      <w:r>
        <w:rPr>
          <w:sz w:val="20"/>
        </w:rPr>
        <w:t xml:space="preserve">в) наличие каналов связи и технических возможностей для подключения модельной библиотеки к сети "Интернет";</w:t>
      </w:r>
    </w:p>
    <w:p>
      <w:pPr>
        <w:pStyle w:val="0"/>
        <w:spacing w:before="200" w:line-rule="auto"/>
        <w:ind w:firstLine="540"/>
        <w:jc w:val="both"/>
      </w:pPr>
      <w:r>
        <w:rPr>
          <w:sz w:val="20"/>
        </w:rPr>
        <w:t xml:space="preserve">г) наличие обученного персонала, имеющего свидетельство о повышении квалификации государственного образца, выданного не ранее 2009 года;</w:t>
      </w:r>
    </w:p>
    <w:p>
      <w:pPr>
        <w:pStyle w:val="0"/>
        <w:spacing w:before="200" w:line-rule="auto"/>
        <w:ind w:firstLine="540"/>
        <w:jc w:val="both"/>
      </w:pPr>
      <w:r>
        <w:rPr>
          <w:sz w:val="20"/>
        </w:rPr>
        <w:t xml:space="preserve">5.1.2) в части обеспечения детских школ искусств музыкальными инструментами, оборудованием и учебными материалами:</w:t>
      </w:r>
    </w:p>
    <w:p>
      <w:pPr>
        <w:pStyle w:val="0"/>
        <w:spacing w:before="200" w:line-rule="auto"/>
        <w:ind w:firstLine="540"/>
        <w:jc w:val="both"/>
      </w:pPr>
      <w:r>
        <w:rPr>
          <w:sz w:val="20"/>
        </w:rPr>
        <w:t xml:space="preserve">а) объем средств местного бюджета, выделяемых на проведение творческих мероприятий для детей, обучающихся в детских школах искусств, на текущий год;</w:t>
      </w:r>
    </w:p>
    <w:p>
      <w:pPr>
        <w:pStyle w:val="0"/>
        <w:spacing w:before="200" w:line-rule="auto"/>
        <w:ind w:firstLine="540"/>
        <w:jc w:val="both"/>
      </w:pPr>
      <w:r>
        <w:rPr>
          <w:sz w:val="20"/>
        </w:rPr>
        <w:t xml:space="preserve">б) уровень изношенности музыкальных инструментов;</w:t>
      </w:r>
    </w:p>
    <w:p>
      <w:pPr>
        <w:pStyle w:val="0"/>
        <w:spacing w:before="200" w:line-rule="auto"/>
        <w:ind w:firstLine="540"/>
        <w:jc w:val="both"/>
      </w:pPr>
      <w:r>
        <w:rPr>
          <w:sz w:val="20"/>
        </w:rPr>
        <w:t xml:space="preserve">в) реализация дополнительных предпрофессиональных общеобразовательных программ в области искусств в среднем по детским школам искусств в муниципальном образовании;</w:t>
      </w:r>
    </w:p>
    <w:p>
      <w:pPr>
        <w:pStyle w:val="0"/>
        <w:spacing w:before="200" w:line-rule="auto"/>
        <w:ind w:firstLine="540"/>
        <w:jc w:val="both"/>
      </w:pPr>
      <w:r>
        <w:rPr>
          <w:sz w:val="20"/>
        </w:rPr>
        <w:t xml:space="preserve">г) доля детей в возрасте от 5 до 18 лет включительно, обучающихся в детских школах искусств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муниципальном образовании;</w:t>
      </w:r>
    </w:p>
    <w:p>
      <w:pPr>
        <w:pStyle w:val="0"/>
        <w:spacing w:before="200" w:line-rule="auto"/>
        <w:ind w:firstLine="540"/>
        <w:jc w:val="both"/>
      </w:pPr>
      <w:r>
        <w:rPr>
          <w:sz w:val="20"/>
        </w:rPr>
        <w:t xml:space="preserve">д) количество детей, обучающихся в детских школах искусств по дополнительным предпрофессиональным общеобразовательным программам в области музыкального искусства по направлению "Инструментальное исполнительство";</w:t>
      </w:r>
    </w:p>
    <w:p>
      <w:pPr>
        <w:pStyle w:val="0"/>
        <w:spacing w:before="200" w:line-rule="auto"/>
        <w:ind w:firstLine="540"/>
        <w:jc w:val="both"/>
      </w:pPr>
      <w:r>
        <w:rPr>
          <w:sz w:val="20"/>
        </w:rPr>
        <w:t xml:space="preserve">5.1.3) в части обеспечения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а) доля зданий культурно-досуговых учреждений, находящихся в удовлетворительном состоянии, в общем количестве зданий культурно-досуговых учреждений;</w:t>
      </w:r>
    </w:p>
    <w:p>
      <w:pPr>
        <w:pStyle w:val="0"/>
        <w:spacing w:before="200" w:line-rule="auto"/>
        <w:ind w:firstLine="540"/>
        <w:jc w:val="both"/>
      </w:pPr>
      <w:r>
        <w:rPr>
          <w:sz w:val="20"/>
        </w:rPr>
        <w:t xml:space="preserve">б) наличие доступа к высокоскоростной информационно-телекоммуникационной сети "Интернет" в учреждениях культуры;</w:t>
      </w:r>
    </w:p>
    <w:p>
      <w:pPr>
        <w:pStyle w:val="0"/>
        <w:spacing w:before="200" w:line-rule="auto"/>
        <w:ind w:firstLine="540"/>
        <w:jc w:val="both"/>
      </w:pPr>
      <w:r>
        <w:rPr>
          <w:sz w:val="20"/>
        </w:rPr>
        <w:t xml:space="preserve">в) наличие целевых средств в бюджете муниципального образования на содержание специализированного автотранспорта;</w:t>
      </w:r>
    </w:p>
    <w:p>
      <w:pPr>
        <w:pStyle w:val="0"/>
        <w:spacing w:before="200" w:line-rule="auto"/>
        <w:ind w:firstLine="540"/>
        <w:jc w:val="both"/>
      </w:pPr>
      <w:r>
        <w:rPr>
          <w:sz w:val="20"/>
        </w:rPr>
        <w:t xml:space="preserve">г) наличие соответствующего персонала для эксплуатации специализированного автотранспорта;</w:t>
      </w:r>
    </w:p>
    <w:p>
      <w:pPr>
        <w:pStyle w:val="0"/>
        <w:spacing w:before="200" w:line-rule="auto"/>
        <w:ind w:firstLine="540"/>
        <w:jc w:val="both"/>
      </w:pPr>
      <w:r>
        <w:rPr>
          <w:sz w:val="20"/>
        </w:rPr>
        <w:t xml:space="preserve">д) наличие гаража, обеспечивающего условия хранения и технического обслуживания специализированного автотранспорта;</w:t>
      </w:r>
    </w:p>
    <w:p>
      <w:pPr>
        <w:pStyle w:val="0"/>
        <w:spacing w:before="200" w:line-rule="auto"/>
        <w:ind w:firstLine="540"/>
        <w:jc w:val="both"/>
      </w:pPr>
      <w:r>
        <w:rPr>
          <w:sz w:val="20"/>
        </w:rPr>
        <w:t xml:space="preserve">5.1.4) исключен. - </w:t>
      </w:r>
      <w:hyperlink w:history="0" r:id="rId435"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17.05.2021 N 250;</w:t>
      </w:r>
    </w:p>
    <w:p>
      <w:pPr>
        <w:pStyle w:val="0"/>
        <w:spacing w:before="200" w:line-rule="auto"/>
        <w:ind w:firstLine="540"/>
        <w:jc w:val="both"/>
      </w:pPr>
      <w:r>
        <w:rPr>
          <w:sz w:val="20"/>
        </w:rPr>
        <w:t xml:space="preserve">5.1.5) в части модернизации муниципальных детских школ искусств по видам искусств путем капитального ремонта:</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на капитальный ремонт и (или) сметной документации на ремонт зданий (помещений) муниципальных учреждений сферы культуры, планируемых к выполнению в соответствующих финансовых годах, получившей положительное заключение государственной экспертизы проектной документации и (или) положительное заключение о достоверности определения сметной стоимости объекта и (или) заключение о проверке сметной стоимости объекта;</w:t>
      </w:r>
    </w:p>
    <w:p>
      <w:pPr>
        <w:pStyle w:val="0"/>
        <w:jc w:val="both"/>
      </w:pPr>
      <w:r>
        <w:rPr>
          <w:sz w:val="20"/>
        </w:rPr>
        <w:t xml:space="preserve">(пп. 5.1.5 введен </w:t>
      </w:r>
      <w:hyperlink w:history="0" r:id="rId436"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p>
      <w:pPr>
        <w:pStyle w:val="0"/>
        <w:spacing w:before="200" w:line-rule="auto"/>
        <w:ind w:firstLine="540"/>
        <w:jc w:val="both"/>
      </w:pPr>
      <w:r>
        <w:rPr>
          <w:sz w:val="20"/>
        </w:rPr>
        <w:t xml:space="preserve">5.2) исключен. - </w:t>
      </w:r>
      <w:hyperlink w:history="0" r:id="rId437"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29.11.2021 N 562;</w:t>
      </w:r>
    </w:p>
    <w:p>
      <w:pPr>
        <w:pStyle w:val="0"/>
        <w:spacing w:before="200" w:line-rule="auto"/>
        <w:ind w:firstLine="540"/>
        <w:jc w:val="both"/>
      </w:pPr>
      <w:r>
        <w:rPr>
          <w:sz w:val="20"/>
        </w:rPr>
        <w:t xml:space="preserve">5.3) на подключение муниципальных общедоступных библиотек к сети "Интернет" и развитие библиотечного дела с учетом расширения информационных технологий и оцифровки:</w:t>
      </w:r>
    </w:p>
    <w:p>
      <w:pPr>
        <w:pStyle w:val="0"/>
        <w:spacing w:before="200" w:line-rule="auto"/>
        <w:ind w:firstLine="540"/>
        <w:jc w:val="both"/>
      </w:pPr>
      <w:r>
        <w:rPr>
          <w:sz w:val="20"/>
        </w:rPr>
        <w:t xml:space="preserve">объем средств местного бюджета, предусмотренных по указанному направлению.</w:t>
      </w:r>
    </w:p>
    <w:p>
      <w:pPr>
        <w:pStyle w:val="0"/>
        <w:spacing w:before="200" w:line-rule="auto"/>
        <w:ind w:firstLine="540"/>
        <w:jc w:val="both"/>
      </w:pPr>
      <w:r>
        <w:rPr>
          <w:sz w:val="20"/>
        </w:rPr>
        <w:t xml:space="preserve">Начиная с 2021 года предоставление субсидии в целях софинансирования расходных обязательств не осуществляется;</w:t>
      </w:r>
    </w:p>
    <w:p>
      <w:pPr>
        <w:pStyle w:val="0"/>
        <w:jc w:val="both"/>
      </w:pPr>
      <w:r>
        <w:rPr>
          <w:sz w:val="20"/>
        </w:rPr>
        <w:t xml:space="preserve">(пп. 5.3 в ред. </w:t>
      </w:r>
      <w:hyperlink w:history="0" r:id="rId438"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5.4) на государственную поддержку муниципальных учреждений культуры и лучших работников муниципальных учреждений культуры, находящихся на территориях сельских поселений. Основанием для выплаты денежного поощрения лучшим муниципальным учреждениям культуры, находящимся на территориях сельских поселений, и их работникам является приказ Министерства культуры, туризма и архивного дела Республики Коми о присуждении денежных поощрений, определенных конкурсной комиссией Министерства. Денежные средства перечисляются лучшим муниципальным учреждениям культуры, находящимся на территориях сельских поселений, на лицевой счет данного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правового акта Правительства Республики Коми о распределении субсидий, но не позднее текущего года.</w:t>
      </w:r>
    </w:p>
    <w:p>
      <w:pPr>
        <w:pStyle w:val="0"/>
        <w:jc w:val="both"/>
      </w:pPr>
      <w:r>
        <w:rPr>
          <w:sz w:val="20"/>
        </w:rPr>
        <w:t xml:space="preserve">(в ред. Постановлений Правительства РК от 08.12.2021 </w:t>
      </w:r>
      <w:hyperlink w:history="0" r:id="rId439"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rPr>
        <w:t xml:space="preserve">, от 30.03.2022 </w:t>
      </w:r>
      <w:hyperlink w:history="0" r:id="rId440"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Министерство осуществляет конкурсный отбор в соответствии со следующими критериями:</w:t>
      </w:r>
    </w:p>
    <w:p>
      <w:pPr>
        <w:pStyle w:val="0"/>
        <w:spacing w:before="200" w:line-rule="auto"/>
        <w:ind w:firstLine="540"/>
        <w:jc w:val="both"/>
      </w:pPr>
      <w:r>
        <w:rPr>
          <w:sz w:val="20"/>
        </w:rPr>
        <w:t xml:space="preserve">а) культурно-досуговая деятельность:</w:t>
      </w:r>
    </w:p>
    <w:p>
      <w:pPr>
        <w:pStyle w:val="0"/>
        <w:spacing w:before="200" w:line-rule="auto"/>
        <w:ind w:firstLine="540"/>
        <w:jc w:val="both"/>
      </w:pPr>
      <w:r>
        <w:rPr>
          <w:sz w:val="20"/>
        </w:rPr>
        <w:t xml:space="preserve">удельный вес населения, участвующего в культурно-досуговых мероприятиях (в процентах от общего числа населения);</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p>
      <w:pPr>
        <w:pStyle w:val="0"/>
        <w:spacing w:before="200" w:line-rule="auto"/>
        <w:ind w:firstLine="540"/>
        <w:jc w:val="both"/>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 (в процентах от общего числа проводимых мероприятий);</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pPr>
        <w:pStyle w:val="0"/>
        <w:spacing w:before="200" w:line-rule="auto"/>
        <w:ind w:firstLine="540"/>
        <w:jc w:val="both"/>
      </w:pPr>
      <w:r>
        <w:rPr>
          <w:sz w:val="20"/>
        </w:rPr>
        <w:t xml:space="preserve">б) библиотечное дело:</w:t>
      </w:r>
    </w:p>
    <w:p>
      <w:pPr>
        <w:pStyle w:val="0"/>
        <w:spacing w:before="200" w:line-rule="auto"/>
        <w:ind w:firstLine="540"/>
        <w:jc w:val="both"/>
      </w:pPr>
      <w:r>
        <w:rPr>
          <w:sz w:val="20"/>
        </w:rPr>
        <w:t xml:space="preserve">число посещений библиотеки за год;</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культурно-просветительных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pPr>
        <w:pStyle w:val="0"/>
        <w:spacing w:before="200" w:line-rule="auto"/>
        <w:ind w:firstLine="540"/>
        <w:jc w:val="both"/>
      </w:pPr>
      <w:r>
        <w:rPr>
          <w:sz w:val="20"/>
        </w:rPr>
        <w:t xml:space="preserve">в) музейное дело:</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(за год);</w:t>
      </w:r>
    </w:p>
    <w:p>
      <w:pPr>
        <w:pStyle w:val="0"/>
        <w:spacing w:before="200" w:line-rule="auto"/>
        <w:ind w:firstLine="540"/>
        <w:jc w:val="both"/>
      </w:pPr>
      <w:r>
        <w:rPr>
          <w:sz w:val="20"/>
        </w:rPr>
        <w:t xml:space="preserve">количество выставок, в том числе передвижных (за год);</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"малой Родины", краеведческая работа;</w:t>
      </w:r>
    </w:p>
    <w:p>
      <w:pPr>
        <w:pStyle w:val="0"/>
        <w:spacing w:before="200" w:line-rule="auto"/>
        <w:ind w:firstLine="540"/>
        <w:jc w:val="both"/>
      </w:pPr>
      <w:r>
        <w:rPr>
          <w:sz w:val="20"/>
        </w:rPr>
        <w:t xml:space="preserve">работа со средствами массовой информации, PR-деятельность;</w:t>
      </w:r>
    </w:p>
    <w:p>
      <w:pPr>
        <w:pStyle w:val="0"/>
        <w:spacing w:before="200" w:line-rule="auto"/>
        <w:ind w:firstLine="540"/>
        <w:jc w:val="both"/>
      </w:pPr>
      <w:r>
        <w:rPr>
          <w:sz w:val="20"/>
        </w:rPr>
        <w:t xml:space="preserve">количество новых поступлений предметов музейного фонда (за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bookmarkStart w:id="8736" w:name="P8736"/>
    <w:bookmarkEnd w:id="8736"/>
    <w:p>
      <w:pPr>
        <w:pStyle w:val="0"/>
        <w:spacing w:before="200" w:line-rule="auto"/>
        <w:ind w:firstLine="540"/>
        <w:jc w:val="both"/>
      </w:pPr>
      <w:r>
        <w:rPr>
          <w:sz w:val="20"/>
        </w:rPr>
        <w:t xml:space="preserve">5.5) представление органами местного самоуправления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а) 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8652" w:tooltip="1) наличие утвержденной в установленном порядке муниципальной программы (подпрограммы), направленной на достижение целей и решение задач Программы, соответствующие ключевым направлениям регионального проекта &quot;Культурная среда&quot;, входящего в состав национального проекта &quot;Культура&quot;;">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6. Для рассмотрения заявок на предоставление субсидии по мероприятиям, предусмотренным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пунктом 2</w:t>
        </w:r>
      </w:hyperlink>
      <w:r>
        <w:rPr>
          <w:sz w:val="20"/>
        </w:rPr>
        <w:t xml:space="preserve"> настоящих Правил, Министерство создает Комиссию по рассмотрению заявок органов местного самоуправления на софинансирование муниципальных программ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муниципальных образований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муниципальных образований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Портале в информационно-телекоммуникационной сети "Интернет".</w:t>
      </w:r>
    </w:p>
    <w:p>
      <w:pPr>
        <w:pStyle w:val="0"/>
        <w:spacing w:before="200" w:line-rule="auto"/>
        <w:ind w:firstLine="540"/>
        <w:jc w:val="both"/>
      </w:pPr>
      <w:r>
        <w:rPr>
          <w:sz w:val="20"/>
        </w:rPr>
        <w:t xml:space="preserve">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Конкурсный отбор предоставления субсидий производится на соответствующий финансовый год и плановый период. Порядок проведения конкурсного отбора утверждается приказом Министерства.</w:t>
      </w:r>
    </w:p>
    <w:p>
      <w:pPr>
        <w:pStyle w:val="0"/>
        <w:jc w:val="both"/>
      </w:pPr>
      <w:r>
        <w:rPr>
          <w:sz w:val="20"/>
        </w:rPr>
        <w:t xml:space="preserve">(в ред. </w:t>
      </w:r>
      <w:hyperlink w:history="0" r:id="rId441"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органами местного самоуправления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органами местного самоуправления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Заявителю или о признании Заявителя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требованиям </w:t>
      </w:r>
      <w:hyperlink w:history="0" w:anchor="P8736" w:tooltip="5.5) представление органами местного самоуправления в Министерство в срок, установленный приказом Министерства, следующих документов:">
        <w:r>
          <w:rPr>
            <w:sz w:val="20"/>
            <w:color w:val="0000ff"/>
          </w:rPr>
          <w:t xml:space="preserve">подпункта 5.5 пункта 5</w:t>
        </w:r>
      </w:hyperlink>
      <w:r>
        <w:rPr>
          <w:sz w:val="20"/>
        </w:rPr>
        <w:t xml:space="preserve"> настоящих Правил;</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и плановый период лимита средств, предусмотренных в республиканском бюджете Республики Коми на указанные цели, в соответствии с </w:t>
      </w:r>
      <w:hyperlink w:history="0" w:anchor="P8775" w:tooltip="9. Общий размер субсидии, предоставляемой местному бюджету на реализацию мероприятий, указанных в пункте 2 настоящих Правил (ОС), определяется по формуле:">
        <w:r>
          <w:rPr>
            <w:sz w:val="20"/>
            <w:color w:val="0000ff"/>
          </w:rPr>
          <w:t xml:space="preserve">пунктами 9</w:t>
        </w:r>
      </w:hyperlink>
      <w:r>
        <w:rPr>
          <w:sz w:val="20"/>
        </w:rPr>
        <w:t xml:space="preserve">, </w:t>
      </w:r>
      <w:hyperlink w:history="0" w:anchor="P8853" w:tooltip="11. В случае, если размер бюджетных ассигнований, предусмотренных в бюджете муниципального образования на цели, указанные в пункте 2 настоящих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и Пра...">
        <w:r>
          <w:rPr>
            <w:sz w:val="20"/>
            <w:color w:val="0000ff"/>
          </w:rPr>
          <w:t xml:space="preserve">11</w:t>
        </w:r>
      </w:hyperlink>
      <w:r>
        <w:rPr>
          <w:sz w:val="20"/>
        </w:rPr>
        <w:t xml:space="preserve"> настоящих Правил.</w:t>
      </w:r>
    </w:p>
    <w:p>
      <w:pPr>
        <w:pStyle w:val="0"/>
        <w:jc w:val="both"/>
      </w:pPr>
      <w:r>
        <w:rPr>
          <w:sz w:val="20"/>
        </w:rPr>
        <w:t xml:space="preserve">(в ред. </w:t>
      </w:r>
      <w:hyperlink w:history="0" r:id="rId442"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Решение Комиссии направляется Министерством в адрес соответствующего Заявителя в течение 10 рабочих дней со дня его принятия.</w:t>
      </w:r>
    </w:p>
    <w:p>
      <w:pPr>
        <w:pStyle w:val="0"/>
        <w:spacing w:before="200" w:line-rule="auto"/>
        <w:ind w:firstLine="540"/>
        <w:jc w:val="both"/>
      </w:pPr>
      <w:r>
        <w:rPr>
          <w:sz w:val="20"/>
        </w:rPr>
        <w:t xml:space="preserve">7. Распределение субсидий на соответствующий финансовый год между муниципальными образованиями утверждается законом о республиканском бюджете Республики Коми на очередной финансовый год и плановый период. В распределение объемов субсидий, в том числе пообъектное, между муниципальными образованиями могут быть внесены изменения правовым актом Правительства Республики Коми без внесения изменений в закон о республиканском бюджете Республики Коми на текущий финансовый год и плановый период в случаях и порядке, предусмотренных </w:t>
      </w:r>
      <w:hyperlink w:history="0" r:id="rId443" w:tooltip="Закон Республики Коми от 01.10.2007 N 88-РЗ (ред. от 26.09.2023) &quot;О бюджетной системе и бюджетном процессе в Республике Коми&quot; (принят ГС РК 13.09.2007) {КонсультантПлюс}">
        <w:r>
          <w:rPr>
            <w:sz w:val="20"/>
            <w:color w:val="0000ff"/>
          </w:rPr>
          <w:t xml:space="preserve">Законом</w:t>
        </w:r>
      </w:hyperlink>
      <w:r>
        <w:rPr>
          <w:sz w:val="20"/>
        </w:rPr>
        <w:t xml:space="preserve"> Республики Коми "О бюджетной системе и бюджетном процессе в Республике Коми".</w:t>
      </w:r>
    </w:p>
    <w:p>
      <w:pPr>
        <w:pStyle w:val="0"/>
        <w:jc w:val="both"/>
      </w:pPr>
      <w:r>
        <w:rPr>
          <w:sz w:val="20"/>
        </w:rPr>
        <w:t xml:space="preserve">(в ред. </w:t>
      </w:r>
      <w:hyperlink w:history="0" r:id="rId44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объемов субсидий, в т.ч. пообъектное, между бюджетами муниципальных образований в течение 5 рабочих дней со дня оформления протокола заседания Комиссии.</w:t>
      </w:r>
    </w:p>
    <w:p>
      <w:pPr>
        <w:pStyle w:val="0"/>
        <w:jc w:val="both"/>
      </w:pPr>
      <w:r>
        <w:rPr>
          <w:sz w:val="20"/>
        </w:rPr>
        <w:t xml:space="preserve">(в ред. Постановлений Правительства РК от 17.04.2020 </w:t>
      </w:r>
      <w:hyperlink w:history="0" r:id="rId44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rPr>
        <w:t xml:space="preserve">, от 30.03.2022 </w:t>
      </w:r>
      <w:hyperlink w:history="0" r:id="rId446"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8. Источниками предоставления субсидий являются:</w:t>
      </w:r>
    </w:p>
    <w:p>
      <w:pPr>
        <w:pStyle w:val="0"/>
        <w:spacing w:before="200" w:line-rule="auto"/>
        <w:ind w:firstLine="540"/>
        <w:jc w:val="both"/>
      </w:pPr>
      <w:r>
        <w:rPr>
          <w:sz w:val="20"/>
        </w:rPr>
        <w:t xml:space="preserve">1) средства республиканского бюджета Республики Коми на софинансирование муниципальных программ на соответствующий финансовый год и плановый период, за исключением средств, поступивших в соответствующем финансовом году из федерального бюджета на цели, предусмотренные настоящими Правилами;</w:t>
      </w:r>
    </w:p>
    <w:p>
      <w:pPr>
        <w:pStyle w:val="0"/>
        <w:jc w:val="both"/>
      </w:pPr>
      <w:r>
        <w:rPr>
          <w:sz w:val="20"/>
        </w:rPr>
        <w:t xml:space="preserve">(в ред. </w:t>
      </w:r>
      <w:hyperlink w:history="0" r:id="rId447"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2) средства федерального бюджета.</w:t>
      </w:r>
    </w:p>
    <w:bookmarkStart w:id="8775" w:name="P8775"/>
    <w:bookmarkEnd w:id="8775"/>
    <w:p>
      <w:pPr>
        <w:pStyle w:val="0"/>
        <w:spacing w:before="200" w:line-rule="auto"/>
        <w:ind w:firstLine="540"/>
        <w:jc w:val="both"/>
      </w:pPr>
      <w:r>
        <w:rPr>
          <w:sz w:val="20"/>
        </w:rPr>
        <w:t xml:space="preserve">9. Общий размер субсидии, предоставляемой местному бюджету на реализацию мероприятий, указанных в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пункте 2</w:t>
        </w:r>
      </w:hyperlink>
      <w:r>
        <w:rPr>
          <w:sz w:val="20"/>
        </w:rPr>
        <w:t xml:space="preserve"> настоящих Правил (ОС), определяется по формуле:</w:t>
      </w:r>
    </w:p>
    <w:p>
      <w:pPr>
        <w:pStyle w:val="0"/>
      </w:pPr>
      <w:r>
        <w:rPr>
          <w:sz w:val="20"/>
        </w:rPr>
      </w:r>
    </w:p>
    <w:p>
      <w:pPr>
        <w:pStyle w:val="0"/>
        <w:jc w:val="center"/>
      </w:pPr>
      <w:r>
        <w:rPr>
          <w:sz w:val="20"/>
        </w:rPr>
        <w:t xml:space="preserve">ОС = V1 + V2 + V3 + V4 + V5 + V6 + V7,</w:t>
      </w:r>
    </w:p>
    <w:p>
      <w:pPr>
        <w:pStyle w:val="0"/>
        <w:jc w:val="center"/>
      </w:pPr>
      <w:r>
        <w:rPr>
          <w:sz w:val="20"/>
        </w:rPr>
        <w:t xml:space="preserve">(в ред. </w:t>
      </w:r>
      <w:hyperlink w:history="0" r:id="rId44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V1 - размер бюджетных ассигнований из республиканского бюджета Республики Коми, предоставляемых бюджету муниципального образования на реализацию мероприятий по развитию учреждений культуры, определяемый по следующей формуле:</w:t>
      </w:r>
    </w:p>
    <w:p>
      <w:pPr>
        <w:pStyle w:val="0"/>
      </w:pPr>
      <w:r>
        <w:rPr>
          <w:sz w:val="20"/>
        </w:rPr>
      </w:r>
    </w:p>
    <w:p>
      <w:pPr>
        <w:pStyle w:val="0"/>
        <w:jc w:val="center"/>
      </w:pPr>
      <w:r>
        <w:rPr>
          <w:sz w:val="20"/>
        </w:rPr>
        <w:t xml:space="preserve">V1 = S1 + S2 + S3,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S1 - размер бюджетных ассигнований из республиканского бюджета Республики Коми, предоставляемых бюджету муниципального образования на реализацию мероприятий по развитию учреждений культуры по </w:t>
      </w:r>
      <w:hyperlink w:history="0" w:anchor="P8629" w:tooltip="2.1.1) создание модельных библиотек (для целей модернизации сельской библиотечной сети);">
        <w:r>
          <w:rPr>
            <w:sz w:val="20"/>
            <w:color w:val="0000ff"/>
          </w:rPr>
          <w:t xml:space="preserve">направлению 2.1.1</w:t>
        </w:r>
      </w:hyperlink>
      <w:r>
        <w:rPr>
          <w:sz w:val="20"/>
        </w:rPr>
        <w:t xml:space="preserve">, указанному в пункте 2 настоящих Правил, определяется на основании адресного (пообъектного) распределения, утверждаемого Министерством в соответствии с объемом средств республиканского бюджета Республики Коми, предусмотренных на данные цели;</w:t>
      </w:r>
    </w:p>
    <w:p>
      <w:pPr>
        <w:pStyle w:val="0"/>
        <w:spacing w:before="200" w:line-rule="auto"/>
        <w:ind w:firstLine="540"/>
        <w:jc w:val="both"/>
      </w:pPr>
      <w:r>
        <w:rPr>
          <w:sz w:val="20"/>
        </w:rPr>
        <w:t xml:space="preserve">S2 - размер бюджетных ассигнований из республиканского бюджета Республики Коми, предоставляемых бюджету муниципального образования на реализацию мероприятий по развитию учреждений сферы культуры по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направлению 2.1.2</w:t>
        </w:r>
      </w:hyperlink>
      <w:r>
        <w:rPr>
          <w:sz w:val="20"/>
        </w:rPr>
        <w:t xml:space="preserve">, указанному в пункте 2 настоящих Правил, определяемый по формуле:</w:t>
      </w:r>
    </w:p>
    <w:p>
      <w:pPr>
        <w:pStyle w:val="0"/>
      </w:pPr>
      <w:r>
        <w:rPr>
          <w:sz w:val="20"/>
        </w:rPr>
      </w:r>
    </w:p>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Р1 - коэффициент выравнивания на реализацию мероприятий по развитию учреждений культуры по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направлению 2.1.2</w:t>
        </w:r>
      </w:hyperlink>
      <w:r>
        <w:rPr>
          <w:sz w:val="20"/>
        </w:rPr>
        <w:t xml:space="preserve">, указанному в пункте 2 настоящих Правил, который определяется по формуле:</w:t>
      </w:r>
    </w:p>
    <w:p>
      <w:pPr>
        <w:pStyle w:val="0"/>
      </w:pPr>
      <w:r>
        <w:rPr>
          <w:sz w:val="20"/>
        </w:rPr>
      </w:r>
    </w:p>
    <w:p>
      <w:pPr>
        <w:pStyle w:val="0"/>
        <w:jc w:val="center"/>
      </w:pPr>
      <w:r>
        <w:rPr>
          <w:position w:val="-20"/>
        </w:rPr>
        <w:drawing>
          <wp:inline distT="0" distB="0" distL="0" distR="0">
            <wp:extent cx="904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обучающихся в детской школе искусств, прошедшей конкурсный отбор, по предпрофессиональным программам в области музыкального искусства по направлению "Инструментальное исполнительство";</w:t>
      </w:r>
    </w:p>
    <w:p>
      <w:pPr>
        <w:pStyle w:val="0"/>
        <w:spacing w:before="200" w:line-rule="auto"/>
        <w:ind w:firstLine="540"/>
        <w:jc w:val="both"/>
      </w:pPr>
      <w:r>
        <w:rPr>
          <w:sz w:val="20"/>
        </w:rPr>
        <w:t xml:space="preserve">Кn - количество обучающихся во всех детских школах искусств, прошедших конкурсный отбор, по предпрофессиональным программам в области музыкального искусства по направлению "Инструментальное исполнительство";</w:t>
      </w:r>
    </w:p>
    <w:p>
      <w:pPr>
        <w:pStyle w:val="0"/>
        <w:spacing w:before="200" w:line-rule="auto"/>
        <w:ind w:firstLine="540"/>
        <w:jc w:val="both"/>
      </w:pPr>
      <w:r>
        <w:rPr>
          <w:sz w:val="20"/>
        </w:rPr>
        <w:t xml:space="preserve">Р2 - общий объем средств субсидии за счет средств республиканского бюджета Республики Коми, подлежащих распределению между бюджетами муниципальных образований на реализацию мероприятий по развитию учреждений культуры по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направлению 2.1.2</w:t>
        </w:r>
      </w:hyperlink>
      <w:r>
        <w:rPr>
          <w:sz w:val="20"/>
        </w:rPr>
        <w:t xml:space="preserve">, указанному в пункте 2 настоящих Правил;</w:t>
      </w:r>
    </w:p>
    <w:p>
      <w:pPr>
        <w:pStyle w:val="0"/>
        <w:spacing w:before="200" w:line-rule="auto"/>
        <w:ind w:firstLine="540"/>
        <w:jc w:val="both"/>
      </w:pPr>
      <w:r>
        <w:rPr>
          <w:sz w:val="20"/>
        </w:rPr>
        <w:t xml:space="preserve">S3 - размер бюджетных ассигнований из республиканского бюджета Республики Коми, предоставляемых бюджету муниципального образования на реализацию мероприятий по развитию учреждений сферы культуры по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направлению 2.1.3</w:t>
        </w:r>
      </w:hyperlink>
      <w:r>
        <w:rPr>
          <w:sz w:val="20"/>
        </w:rPr>
        <w:t xml:space="preserve">, указанному в пункте 2 настоящих Правил, определяемый по формуле:</w:t>
      </w:r>
    </w:p>
    <w:p>
      <w:pPr>
        <w:pStyle w:val="0"/>
      </w:pPr>
      <w:r>
        <w:rPr>
          <w:sz w:val="20"/>
        </w:rPr>
      </w:r>
    </w:p>
    <w:p>
      <w:pPr>
        <w:pStyle w:val="0"/>
        <w:jc w:val="center"/>
      </w:pPr>
      <w:r>
        <w:rPr>
          <w:position w:val="-20"/>
        </w:rPr>
        <w:drawing>
          <wp:inline distT="0" distB="0" distL="0" distR="0">
            <wp:extent cx="847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A1 - заявленная потребность в средствах республиканского бюджета Республики Коми муниципального образования, прошедшего конкурсный отбор, на реализацию мероприятий по развитию учреждений культуры по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направлению 2.1.3</w:t>
        </w:r>
      </w:hyperlink>
      <w:r>
        <w:rPr>
          <w:sz w:val="20"/>
        </w:rPr>
        <w:t xml:space="preserve">, указанному в пункте 2 настоящих Правил;</w:t>
      </w:r>
    </w:p>
    <w:p>
      <w:pPr>
        <w:pStyle w:val="0"/>
        <w:spacing w:before="200" w:line-rule="auto"/>
        <w:ind w:firstLine="540"/>
        <w:jc w:val="both"/>
      </w:pPr>
      <w:r>
        <w:rPr>
          <w:sz w:val="20"/>
        </w:rPr>
        <w:t xml:space="preserve">A2 - общий объем средств субсидии за счет средств республиканского бюджета Республики Коми, подлежащих распределению между бюджетами муниципальных образований на реализацию мероприятий по развитию учреждений культуры по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направлению 2.1.3</w:t>
        </w:r>
      </w:hyperlink>
      <w:r>
        <w:rPr>
          <w:sz w:val="20"/>
        </w:rPr>
        <w:t xml:space="preserve">, указанному в пункте 2 настоящих Правил;</w:t>
      </w:r>
    </w:p>
    <w:p>
      <w:pPr>
        <w:pStyle w:val="0"/>
        <w:spacing w:before="200" w:line-rule="auto"/>
        <w:ind w:firstLine="540"/>
        <w:jc w:val="both"/>
      </w:pPr>
      <w:r>
        <w:rPr>
          <w:sz w:val="20"/>
        </w:rPr>
        <w:t xml:space="preserve">A3 - общая заявленная потребность в средствах республиканского бюджета Республики Коми муниципальных образований, прошедших конкурсный отбор, на реализацию мероприятий по развитию учреждений культуры по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направлению 2.1.3</w:t>
        </w:r>
      </w:hyperlink>
      <w:r>
        <w:rPr>
          <w:sz w:val="20"/>
        </w:rPr>
        <w:t xml:space="preserve">, указанному в пункте 2 настоящих Правил;</w:t>
      </w:r>
    </w:p>
    <w:p>
      <w:pPr>
        <w:pStyle w:val="0"/>
        <w:spacing w:before="200" w:line-rule="auto"/>
        <w:ind w:firstLine="540"/>
        <w:jc w:val="both"/>
      </w:pPr>
      <w:r>
        <w:rPr>
          <w:sz w:val="20"/>
        </w:rPr>
        <w:t xml:space="preserve">б) V2 - размер бюджетных ассигнований из республиканского бюджета Республики Коми бюджету муниципального образования на реализацию мероприятий по комплектованию книжных фондов определяется по формуле:</w:t>
      </w:r>
    </w:p>
    <w:p>
      <w:pPr>
        <w:pStyle w:val="0"/>
      </w:pPr>
      <w:r>
        <w:rPr>
          <w:sz w:val="20"/>
        </w:rPr>
      </w:r>
    </w:p>
    <w:p>
      <w:pPr>
        <w:pStyle w:val="0"/>
        <w:jc w:val="center"/>
      </w:pPr>
      <w:r>
        <w:rPr>
          <w:position w:val="-20"/>
        </w:rPr>
        <w:drawing>
          <wp:inline distT="0" distB="0" distL="0" distR="0">
            <wp:extent cx="1076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из республиканского бюджета Республики Коми на реализацию мероприятий по комплектованию книжных фондов на соответствующий финансовый год;</w:t>
      </w:r>
    </w:p>
    <w:p>
      <w:pPr>
        <w:pStyle w:val="0"/>
        <w:spacing w:before="200" w:line-rule="auto"/>
        <w:ind w:firstLine="540"/>
        <w:jc w:val="both"/>
      </w:pPr>
      <w:r>
        <w:rPr>
          <w:sz w:val="20"/>
        </w:rPr>
        <w:t xml:space="preserve">Ч - численность населения в Республике Коми по данным Территориального органа Федеральной службы государственной статистики по Республике Коми на 1 января предыдущего года;</w:t>
      </w:r>
    </w:p>
    <w:p>
      <w:pPr>
        <w:pStyle w:val="0"/>
        <w:spacing w:before="200" w:line-rule="auto"/>
        <w:ind w:firstLine="540"/>
        <w:jc w:val="both"/>
      </w:pPr>
      <w:r>
        <w:rPr>
          <w:sz w:val="20"/>
        </w:rPr>
        <w:t xml:space="preserve">Ч1 - число пользователей в муниципальном образовании городского округа "Сыктывкар" государственными библиотеками Республики Коми на 1 января предыдущего года;</w:t>
      </w:r>
    </w:p>
    <w:p>
      <w:pPr>
        <w:pStyle w:val="0"/>
        <w:spacing w:before="200" w:line-rule="auto"/>
        <w:ind w:firstLine="540"/>
        <w:jc w:val="both"/>
      </w:pPr>
      <w:r>
        <w:rPr>
          <w:sz w:val="20"/>
        </w:rPr>
        <w:t xml:space="preserve">Чi - численность постоянного населения в муниципальном образовании i на 1 января предыдущего года;</w:t>
      </w:r>
    </w:p>
    <w:p>
      <w:pPr>
        <w:pStyle w:val="0"/>
        <w:spacing w:before="200" w:line-rule="auto"/>
        <w:ind w:firstLine="540"/>
        <w:jc w:val="both"/>
      </w:pPr>
      <w:r>
        <w:rPr>
          <w:sz w:val="20"/>
        </w:rPr>
        <w:t xml:space="preserve">в) V3 - размер бюджетных ассигнований из республиканского бюджета Республики Коми, предоставляемых бюджету муниципального образования на реализацию мероприятий по подключению библиотек к сети "Интернет", определяется пропорционально общему количеству библиотек, требующих подключения к сети "Интернет", на 1 января предыдущего года по формуле:</w:t>
      </w:r>
    </w:p>
    <w:p>
      <w:pPr>
        <w:pStyle w:val="0"/>
      </w:pPr>
      <w:r>
        <w:rPr>
          <w:sz w:val="20"/>
        </w:rPr>
      </w:r>
    </w:p>
    <w:p>
      <w:pPr>
        <w:pStyle w:val="0"/>
        <w:jc w:val="center"/>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из республиканского бюджета Республики Коми на реализацию мероприятий по подключению библиотек к сети "Интернет";</w:t>
      </w:r>
    </w:p>
    <w:p>
      <w:pPr>
        <w:pStyle w:val="0"/>
        <w:spacing w:before="200" w:line-rule="auto"/>
        <w:ind w:firstLine="540"/>
        <w:jc w:val="both"/>
      </w:pPr>
      <w:r>
        <w:rPr>
          <w:sz w:val="20"/>
        </w:rPr>
        <w:t xml:space="preserve">Q</w:t>
      </w:r>
      <w:r>
        <w:rPr>
          <w:sz w:val="20"/>
          <w:vertAlign w:val="subscript"/>
        </w:rPr>
        <w:t xml:space="preserve">всего</w:t>
      </w:r>
      <w:r>
        <w:rPr>
          <w:sz w:val="20"/>
        </w:rPr>
        <w:t xml:space="preserve"> - общее количество библиотек, требующих подключения к сети "Интернет", на 1 января предыдущего года по данным Свода годовых сведений об общедоступных (публичных) библиотеках системы Министерства культуры Российской Федерации за предыдущий год (на основании отчетов 6-нк);</w:t>
      </w:r>
    </w:p>
    <w:p>
      <w:pPr>
        <w:pStyle w:val="0"/>
        <w:spacing w:before="200" w:line-rule="auto"/>
        <w:ind w:firstLine="540"/>
        <w:jc w:val="both"/>
      </w:pPr>
      <w:r>
        <w:rPr>
          <w:sz w:val="20"/>
        </w:rPr>
        <w:t xml:space="preserve">k - количество библиотек, требующих подключения к сети "Интернет", на 1 января предыдущего года в муниципальном образовании.</w:t>
      </w:r>
    </w:p>
    <w:p>
      <w:pPr>
        <w:pStyle w:val="0"/>
        <w:jc w:val="both"/>
      </w:pPr>
      <w:r>
        <w:rPr>
          <w:sz w:val="20"/>
        </w:rPr>
        <w:t xml:space="preserve">(в ред. </w:t>
      </w:r>
      <w:hyperlink w:history="0" r:id="rId45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Расчетный размер бюджетных ассигнований по расходным обязательствам не учитывается, начиная с 2021 года;</w:t>
      </w:r>
    </w:p>
    <w:p>
      <w:pPr>
        <w:pStyle w:val="0"/>
        <w:jc w:val="both"/>
      </w:pPr>
      <w:r>
        <w:rPr>
          <w:sz w:val="20"/>
        </w:rPr>
        <w:t xml:space="preserve">(абзац введен </w:t>
      </w:r>
      <w:hyperlink w:history="0" r:id="rId45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17.04.2020 N 179)</w:t>
      </w:r>
    </w:p>
    <w:p>
      <w:pPr>
        <w:pStyle w:val="0"/>
        <w:spacing w:before="200" w:line-rule="auto"/>
        <w:ind w:firstLine="540"/>
        <w:jc w:val="both"/>
      </w:pPr>
      <w:r>
        <w:rPr>
          <w:sz w:val="20"/>
        </w:rPr>
        <w:t xml:space="preserve">г) V4 - размер бюджетных ассигнований из республиканского бюджета, предоставляемых бюджету муниципального образования на реализацию мероприятий по поддержке лучших работников сельских учреждений культуры, определяется на конкурсной основе и утверждается правовым актом Правительства Республики Коми в соответствии с объемом средств республиканского бюджета Республики Коми, предусмотренных на данные цели;</w:t>
      </w:r>
    </w:p>
    <w:p>
      <w:pPr>
        <w:pStyle w:val="0"/>
        <w:jc w:val="both"/>
      </w:pPr>
      <w:r>
        <w:rPr>
          <w:sz w:val="20"/>
        </w:rPr>
        <w:t xml:space="preserve">(в ред. Постановлений Правительства РК от 08.12.2021 </w:t>
      </w:r>
      <w:hyperlink w:history="0" r:id="rId456"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rPr>
        <w:t xml:space="preserve">, от 30.03.2022 </w:t>
      </w:r>
      <w:hyperlink w:history="0" r:id="rId457"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д) V5 - размер бюджетных ассигнований из республиканского бюджета, предоставляемых бюджету муниципального образования на реализацию мероприятий по поддержке лучших сельских учреждений культуры, определяется на конкурсной основе и утверждается правовым актом Правительства Республики Коми в соответствии с объемом средств республиканского бюджета Республики Коми, предусмотренных на данные цели;</w:t>
      </w:r>
    </w:p>
    <w:p>
      <w:pPr>
        <w:pStyle w:val="0"/>
        <w:jc w:val="both"/>
      </w:pPr>
      <w:r>
        <w:rPr>
          <w:sz w:val="20"/>
        </w:rPr>
        <w:t xml:space="preserve">(в ред. Постановлений Правительства РК от 08.12.2021 </w:t>
      </w:r>
      <w:hyperlink w:history="0" r:id="rId458"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572</w:t>
        </w:r>
      </w:hyperlink>
      <w:r>
        <w:rPr>
          <w:sz w:val="20"/>
        </w:rPr>
        <w:t xml:space="preserve">, от 30.03.2022 </w:t>
      </w:r>
      <w:hyperlink w:history="0" r:id="rId459"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е) исключен. - </w:t>
      </w:r>
      <w:hyperlink w:history="0" r:id="rId460"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17.05.2021 N 250.</w:t>
      </w:r>
    </w:p>
    <w:p>
      <w:pPr>
        <w:pStyle w:val="0"/>
        <w:spacing w:before="200" w:line-rule="auto"/>
        <w:ind w:firstLine="540"/>
        <w:jc w:val="both"/>
      </w:pPr>
      <w:r>
        <w:rPr>
          <w:sz w:val="20"/>
        </w:rPr>
        <w:t xml:space="preserve">ж) V6 - размер бюджетных ассигнований из республиканского бюджета Республики Коми бюджету муниципального образования на мероприятия по модернизации библиотек в части комплектования книжных фондов определяется по формуле:</w:t>
      </w:r>
    </w:p>
    <w:p>
      <w:pPr>
        <w:pStyle w:val="0"/>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из республиканского бюджета Республики Коми на мероприятия по модернизации библиотек в части комплектования книжных фондов на соответствующий финансовый год;</w:t>
      </w:r>
    </w:p>
    <w:p>
      <w:pPr>
        <w:pStyle w:val="0"/>
        <w:spacing w:before="200" w:line-rule="auto"/>
        <w:ind w:firstLine="540"/>
        <w:jc w:val="both"/>
      </w:pPr>
      <w:r>
        <w:rPr>
          <w:sz w:val="20"/>
        </w:rPr>
        <w:t xml:space="preserve">Ч - численность населения в Республике Коми по данным Территориального органа Федеральной службы государственной статистики по Республике Коми на 1 января предыдущего года;</w:t>
      </w:r>
    </w:p>
    <w:p>
      <w:pPr>
        <w:pStyle w:val="0"/>
        <w:spacing w:before="200" w:line-rule="auto"/>
        <w:ind w:firstLine="540"/>
        <w:jc w:val="both"/>
      </w:pPr>
      <w:r>
        <w:rPr>
          <w:sz w:val="20"/>
        </w:rPr>
        <w:t xml:space="preserve">Ч1 - число пользователей в муниципальном образовании городского округа "Сыктывкар" государственными библиотеками Республики Коми на 1 января предыдущего года;</w:t>
      </w:r>
    </w:p>
    <w:p>
      <w:pPr>
        <w:pStyle w:val="0"/>
        <w:spacing w:before="200" w:line-rule="auto"/>
        <w:ind w:firstLine="540"/>
        <w:jc w:val="both"/>
      </w:pPr>
      <w:r>
        <w:rPr>
          <w:sz w:val="20"/>
        </w:rPr>
        <w:t xml:space="preserve">Чi - численность постоянного населения в муниципальном образовании i на 1 января предыдущего года;</w:t>
      </w:r>
    </w:p>
    <w:p>
      <w:pPr>
        <w:pStyle w:val="0"/>
        <w:jc w:val="both"/>
      </w:pPr>
      <w:r>
        <w:rPr>
          <w:sz w:val="20"/>
        </w:rPr>
        <w:t xml:space="preserve">(пп. "ж" введен </w:t>
      </w:r>
      <w:hyperlink w:history="0" r:id="rId462"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29.11.2021 N 562; в ред. </w:t>
      </w:r>
      <w:hyperlink w:history="0" r:id="rId463"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з) V7 - размер субсидии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определяемый по формуле:</w:t>
      </w:r>
    </w:p>
    <w:p>
      <w:pPr>
        <w:pStyle w:val="0"/>
      </w:pPr>
      <w:r>
        <w:rPr>
          <w:sz w:val="20"/>
        </w:rPr>
      </w:r>
    </w:p>
    <w:p>
      <w:pPr>
        <w:pStyle w:val="0"/>
        <w:jc w:val="center"/>
      </w:pPr>
      <w:r>
        <w:rPr>
          <w:position w:val="-20"/>
        </w:rPr>
        <w:drawing>
          <wp:inline distT="0" distB="0" distL="0" distR="0">
            <wp:extent cx="771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S4 - общий объем средств субсидии за счет средств федерального и республиканского бюджетов, подлежащих распределению между бюджетами муниципальных образований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spacing w:before="200" w:line-rule="auto"/>
        <w:ind w:firstLine="540"/>
        <w:jc w:val="both"/>
      </w:pPr>
      <w:r>
        <w:rPr>
          <w:sz w:val="20"/>
        </w:rPr>
        <w:t xml:space="preserve">S5 - общая расчетная потребность средств муниципальных образований, прошедших конкурсный отбор,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spacing w:before="200" w:line-rule="auto"/>
        <w:ind w:firstLine="540"/>
        <w:jc w:val="both"/>
      </w:pPr>
      <w:r>
        <w:rPr>
          <w:sz w:val="20"/>
        </w:rPr>
        <w:t xml:space="preserve">S6 - расчетная потребность средств муниципального образования, прошедшего конкурсный отбор, на модернизацию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w:t>
      </w:r>
    </w:p>
    <w:p>
      <w:pPr>
        <w:pStyle w:val="0"/>
        <w:jc w:val="both"/>
      </w:pPr>
      <w:r>
        <w:rPr>
          <w:sz w:val="20"/>
        </w:rPr>
        <w:t xml:space="preserve">(пп. "з" введен </w:t>
      </w:r>
      <w:hyperlink w:history="0" r:id="rId465"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bookmarkStart w:id="8852" w:name="P8852"/>
    <w:bookmarkEnd w:id="8852"/>
    <w:p>
      <w:pPr>
        <w:pStyle w:val="0"/>
        <w:spacing w:before="200" w:line-rule="auto"/>
        <w:ind w:firstLine="540"/>
        <w:jc w:val="both"/>
      </w:pPr>
      <w:r>
        <w:rPr>
          <w:sz w:val="20"/>
        </w:rPr>
        <w:t xml:space="preserve">10. Уровень софинансирования расходного обязательства, источником финансового обеспечения которого является субсидия, устанавливается в Соглашении по каждому направлению, указанному в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пункте 2</w:t>
        </w:r>
      </w:hyperlink>
      <w:r>
        <w:rPr>
          <w:sz w:val="20"/>
        </w:rPr>
        <w:t xml:space="preserve"> настоящих Правил,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8855" w:tooltip="12. Предельный уровень софинансирования расходного обязательства муниципального образования из республиканского бюджета Республики Коми для всех муниципальных образований, отвечающих критериям отбора муниципальных образований для предоставления субсидий, установленных в пункте 5 настоящих Правил определяется:">
        <w:r>
          <w:rPr>
            <w:sz w:val="20"/>
            <w:color w:val="0000ff"/>
          </w:rPr>
          <w:t xml:space="preserve">пункте 12</w:t>
        </w:r>
      </w:hyperlink>
      <w:r>
        <w:rPr>
          <w:sz w:val="20"/>
        </w:rPr>
        <w:t xml:space="preserve"> настоящих Правил.</w:t>
      </w:r>
    </w:p>
    <w:bookmarkStart w:id="8853" w:name="P8853"/>
    <w:bookmarkEnd w:id="8853"/>
    <w:p>
      <w:pPr>
        <w:pStyle w:val="0"/>
        <w:spacing w:before="200" w:line-rule="auto"/>
        <w:ind w:firstLine="540"/>
        <w:jc w:val="both"/>
      </w:pPr>
      <w:r>
        <w:rPr>
          <w:sz w:val="20"/>
        </w:rPr>
        <w:t xml:space="preserve">11. В случае, если размер бюджетных ассигнований, предусмотренных в бюджете муниципального образования на цели, указанные в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пункте 2</w:t>
        </w:r>
      </w:hyperlink>
      <w:r>
        <w:rPr>
          <w:sz w:val="20"/>
        </w:rPr>
        <w:t xml:space="preserve"> настоящих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настоящими Правилами и обеспечивающими необходимое увеличение объема расходных обязательств с учетом уровня софинансирования.</w:t>
      </w:r>
    </w:p>
    <w:p>
      <w:pPr>
        <w:pStyle w:val="0"/>
        <w:spacing w:before="200" w:line-rule="auto"/>
        <w:ind w:firstLine="540"/>
        <w:jc w:val="both"/>
      </w:pPr>
      <w:r>
        <w:rPr>
          <w:sz w:val="20"/>
        </w:rPr>
        <w:t xml:space="preserve">Размер бюджетных ассигнований, предусмотренных в бюджете муниципального образования на цели, указанные в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пункте 2</w:t>
        </w:r>
      </w:hyperlink>
      <w:r>
        <w:rPr>
          <w:sz w:val="20"/>
        </w:rPr>
        <w:t xml:space="preserve"> настоящих Правил, может быть увеличен в одностороннем порядке, что не влечет за собой обязательств по увеличению размера предоставляемой субсидии из республиканского бюджета Республики Коми.</w:t>
      </w:r>
    </w:p>
    <w:bookmarkStart w:id="8855" w:name="P8855"/>
    <w:bookmarkEnd w:id="8855"/>
    <w:p>
      <w:pPr>
        <w:pStyle w:val="0"/>
        <w:spacing w:before="200" w:line-rule="auto"/>
        <w:ind w:firstLine="540"/>
        <w:jc w:val="both"/>
      </w:pPr>
      <w:r>
        <w:rPr>
          <w:sz w:val="20"/>
        </w:rPr>
        <w:t xml:space="preserve">12. Предельный уровень софинансирования расходного обязательства муниципального образования из республиканского бюджета Республики Коми для всех муниципальных образований, отвечающих критериям отбора муниципальных образований для предоставления субсидий, установленных в </w:t>
      </w:r>
      <w:hyperlink w:history="0" w:anchor="P8664"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 определяется:</w:t>
      </w:r>
    </w:p>
    <w:p>
      <w:pPr>
        <w:pStyle w:val="0"/>
        <w:spacing w:before="200" w:line-rule="auto"/>
        <w:ind w:firstLine="540"/>
        <w:jc w:val="both"/>
      </w:pPr>
      <w:r>
        <w:rPr>
          <w:sz w:val="20"/>
        </w:rPr>
        <w:t xml:space="preserve">по направлениям, указанным в </w:t>
      </w:r>
      <w:hyperlink w:history="0" w:anchor="P8628" w:tooltip="2.1) развитие учреждений сферы культуры, в том числе:">
        <w:r>
          <w:rPr>
            <w:sz w:val="20"/>
            <w:color w:val="0000ff"/>
          </w:rPr>
          <w:t xml:space="preserve">подпунктах 2.1</w:t>
        </w:r>
      </w:hyperlink>
      <w:r>
        <w:rPr>
          <w:sz w:val="20"/>
        </w:rPr>
        <w:t xml:space="preserve">, </w:t>
      </w:r>
      <w:hyperlink w:history="0" w:anchor="P8635" w:tooltip="2.2) комплектование книжных фондов муниципальных общедоступных библиотек и государственных центральных библиотек (далее - комплектование книжных фондов);">
        <w:r>
          <w:rPr>
            <w:sz w:val="20"/>
            <w:color w:val="0000ff"/>
          </w:rPr>
          <w:t xml:space="preserve">2.2</w:t>
        </w:r>
      </w:hyperlink>
      <w:r>
        <w:rPr>
          <w:sz w:val="20"/>
        </w:rPr>
        <w:t xml:space="preserve"> и </w:t>
      </w:r>
      <w:hyperlink w:history="0" w:anchor="P8643" w:tooltip="2.6) модернизация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
        <w:r>
          <w:rPr>
            <w:sz w:val="20"/>
            <w:color w:val="0000ff"/>
          </w:rPr>
          <w:t xml:space="preserve">2.6 пункта 2</w:t>
        </w:r>
      </w:hyperlink>
      <w:r>
        <w:rPr>
          <w:sz w:val="20"/>
        </w:rPr>
        <w:t xml:space="preserve"> настоящих Правил (без учета средств федерального бюджета), - в размере 50 процентов;</w:t>
      </w:r>
    </w:p>
    <w:p>
      <w:pPr>
        <w:pStyle w:val="0"/>
        <w:jc w:val="both"/>
      </w:pPr>
      <w:r>
        <w:rPr>
          <w:sz w:val="20"/>
        </w:rPr>
        <w:t xml:space="preserve">(в ред. </w:t>
      </w:r>
      <w:hyperlink w:history="0" r:id="rId466"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29.11.2021 N 562)</w:t>
      </w:r>
    </w:p>
    <w:p>
      <w:pPr>
        <w:pStyle w:val="0"/>
        <w:spacing w:before="200" w:line-rule="auto"/>
        <w:ind w:firstLine="540"/>
        <w:jc w:val="both"/>
      </w:pPr>
      <w:r>
        <w:rPr>
          <w:sz w:val="20"/>
        </w:rPr>
        <w:t xml:space="preserve">по направлению, указанному в </w:t>
      </w:r>
      <w:hyperlink w:history="0" w:anchor="P8633" w:tooltip="2.1.5)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в том числе за счет средств федерального бюджета;">
        <w:r>
          <w:rPr>
            <w:sz w:val="20"/>
            <w:color w:val="0000ff"/>
          </w:rPr>
          <w:t xml:space="preserve">подпунктах 2.1.5</w:t>
        </w:r>
      </w:hyperlink>
      <w:r>
        <w:rPr>
          <w:sz w:val="20"/>
        </w:rPr>
        <w:t xml:space="preserve"> и </w:t>
      </w:r>
      <w:hyperlink w:history="0" w:anchor="P8639" w:tooltip="2.3) подключение муниципальных общедоступных библиотек (далее - библиотеки) к информационно-телекоммуникационной сети &quot;Интернет&quot; и развитие библиотечного дела с учетом задачи расширения информационных технологий и оцифровки (далее соответственно - сеть &quot;Интернет&quot;, подключение библиотек к сети &quot;Интернет&quot;). Начиная с 2021 года предоставление субсидии в целях софинансирования расходных обязательств не осуществляется;">
        <w:r>
          <w:rPr>
            <w:sz w:val="20"/>
            <w:color w:val="0000ff"/>
          </w:rPr>
          <w:t xml:space="preserve">2.3 пункта 2</w:t>
        </w:r>
      </w:hyperlink>
      <w:r>
        <w:rPr>
          <w:sz w:val="20"/>
        </w:rPr>
        <w:t xml:space="preserve"> настоящих Правил - в размере 90 процентов.</w:t>
      </w:r>
    </w:p>
    <w:p>
      <w:pPr>
        <w:pStyle w:val="0"/>
        <w:jc w:val="both"/>
      </w:pPr>
      <w:r>
        <w:rPr>
          <w:sz w:val="20"/>
        </w:rPr>
        <w:t xml:space="preserve">(в ред. </w:t>
      </w:r>
      <w:hyperlink w:history="0" r:id="rId46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По направлениям, указанным в </w:t>
      </w:r>
      <w:hyperlink w:history="0" w:anchor="P8641" w:tooltip="2.4) государственная поддержка лучших работников сельских учреждений культуры;">
        <w:r>
          <w:rPr>
            <w:sz w:val="20"/>
            <w:color w:val="0000ff"/>
          </w:rPr>
          <w:t xml:space="preserve">подпунктах 2.4</w:t>
        </w:r>
      </w:hyperlink>
      <w:r>
        <w:rPr>
          <w:sz w:val="20"/>
        </w:rPr>
        <w:t xml:space="preserve"> и </w:t>
      </w:r>
      <w:hyperlink w:history="0" w:anchor="P8642" w:tooltip="2.5) государственная поддержка лучших сельских учреждений культуры.">
        <w:r>
          <w:rPr>
            <w:sz w:val="20"/>
            <w:color w:val="0000ff"/>
          </w:rPr>
          <w:t xml:space="preserve">2.5 пункта 2</w:t>
        </w:r>
      </w:hyperlink>
      <w:r>
        <w:rPr>
          <w:sz w:val="20"/>
        </w:rPr>
        <w:t xml:space="preserve"> настоящих Правил, уровень софинансирования из республиканского бюджета устанавливается в размере 100 процентов. Начиная с 01.01.2022 по направлениям, указанным в </w:t>
      </w:r>
      <w:hyperlink w:history="0" w:anchor="P8641" w:tooltip="2.4) государственная поддержка лучших работников сельских учреждений культуры;">
        <w:r>
          <w:rPr>
            <w:sz w:val="20"/>
            <w:color w:val="0000ff"/>
          </w:rPr>
          <w:t xml:space="preserve">подпунктах 2.4</w:t>
        </w:r>
      </w:hyperlink>
      <w:r>
        <w:rPr>
          <w:sz w:val="20"/>
        </w:rPr>
        <w:t xml:space="preserve"> и </w:t>
      </w:r>
      <w:hyperlink w:history="0" w:anchor="P8642" w:tooltip="2.5) государственная поддержка лучших сельских учреждений культуры.">
        <w:r>
          <w:rPr>
            <w:sz w:val="20"/>
            <w:color w:val="0000ff"/>
          </w:rPr>
          <w:t xml:space="preserve">2.5 пункта 2</w:t>
        </w:r>
      </w:hyperlink>
      <w:r>
        <w:rPr>
          <w:sz w:val="20"/>
        </w:rPr>
        <w:t xml:space="preserve"> настоящих Правил, уровень софинансирования (без учета средств федерального бюджета) устанавливается в размере 50 процентов.</w:t>
      </w:r>
    </w:p>
    <w:p>
      <w:pPr>
        <w:pStyle w:val="0"/>
        <w:jc w:val="both"/>
      </w:pPr>
      <w:r>
        <w:rPr>
          <w:sz w:val="20"/>
        </w:rPr>
        <w:t xml:space="preserve">(в ред. </w:t>
      </w:r>
      <w:hyperlink w:history="0" r:id="rId46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13. Предоставление субсидий по мероприятиям, предусмотренным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подпунктами 2.1.2</w:t>
        </w:r>
      </w:hyperlink>
      <w:r>
        <w:rPr>
          <w:sz w:val="20"/>
        </w:rPr>
        <w:t xml:space="preserve">,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2.1.3</w:t>
        </w:r>
      </w:hyperlink>
      <w:r>
        <w:rPr>
          <w:sz w:val="20"/>
        </w:rPr>
        <w:t xml:space="preserve">, </w:t>
      </w:r>
      <w:hyperlink w:history="0" w:anchor="P8641" w:tooltip="2.4) государственная поддержка лучших работников сельских учреждений культуры;">
        <w:r>
          <w:rPr>
            <w:sz w:val="20"/>
            <w:color w:val="0000ff"/>
          </w:rPr>
          <w:t xml:space="preserve">2.4</w:t>
        </w:r>
      </w:hyperlink>
      <w:r>
        <w:rPr>
          <w:sz w:val="20"/>
        </w:rPr>
        <w:t xml:space="preserve"> и </w:t>
      </w:r>
      <w:hyperlink w:history="0" w:anchor="P8642" w:tooltip="2.5) государственная поддержка лучших сельских учреждений культуры.">
        <w:r>
          <w:rPr>
            <w:sz w:val="20"/>
            <w:color w:val="0000ff"/>
          </w:rPr>
          <w:t xml:space="preserve">2.5 пункта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w:t>
      </w:r>
      <w:hyperlink w:history="0" r:id="rId469"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08.12.2021 N 572)</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14.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по направлениям, указанным в </w:t>
      </w:r>
      <w:hyperlink w:history="0" w:anchor="P8629" w:tooltip="2.1.1) создание модельных библиотек (для целей модернизации сельской библиотечной сети);">
        <w:r>
          <w:rPr>
            <w:sz w:val="20"/>
            <w:color w:val="0000ff"/>
          </w:rPr>
          <w:t xml:space="preserve">подпунктах 2.1.1</w:t>
        </w:r>
      </w:hyperlink>
      <w:r>
        <w:rPr>
          <w:sz w:val="20"/>
        </w:rPr>
        <w:t xml:space="preserve"> и </w:t>
      </w:r>
      <w:hyperlink w:history="0" w:anchor="P8635" w:tooltip="2.2) комплектование книжных фондов муниципальных общедоступных библиотек и государственных центральных библиотек (далее - комплектование книжных фондов);">
        <w:r>
          <w:rPr>
            <w:sz w:val="20"/>
            <w:color w:val="0000ff"/>
          </w:rPr>
          <w:t xml:space="preserve">2.2 пункта 2</w:t>
        </w:r>
      </w:hyperlink>
      <w:r>
        <w:rPr>
          <w:sz w:val="20"/>
        </w:rPr>
        <w:t xml:space="preserve"> настоящих Правил,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jc w:val="both"/>
      </w:pPr>
      <w:r>
        <w:rPr>
          <w:sz w:val="20"/>
        </w:rPr>
        <w:t xml:space="preserve">(в ред. </w:t>
      </w:r>
      <w:hyperlink w:history="0" r:id="rId470"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08.12.2021 N 572)</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по направлениям, указанным в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подпунктах 2.1.2</w:t>
        </w:r>
      </w:hyperlink>
      <w:r>
        <w:rPr>
          <w:sz w:val="20"/>
        </w:rPr>
        <w:t xml:space="preserve">,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2.1.3</w:t>
        </w:r>
      </w:hyperlink>
      <w:r>
        <w:rPr>
          <w:sz w:val="20"/>
        </w:rPr>
        <w:t xml:space="preserve">, </w:t>
      </w:r>
      <w:hyperlink w:history="0" w:anchor="P8641" w:tooltip="2.4) государственная поддержка лучших работников сельских учреждений культуры;">
        <w:r>
          <w:rPr>
            <w:sz w:val="20"/>
            <w:color w:val="0000ff"/>
          </w:rPr>
          <w:t xml:space="preserve">2.4</w:t>
        </w:r>
      </w:hyperlink>
      <w:r>
        <w:rPr>
          <w:sz w:val="20"/>
        </w:rPr>
        <w:t xml:space="preserve"> и </w:t>
      </w:r>
      <w:hyperlink w:history="0" w:anchor="P8642" w:tooltip="2.5) государственная поддержка лучших сельских учреждений культуры.">
        <w:r>
          <w:rPr>
            <w:sz w:val="20"/>
            <w:color w:val="0000ff"/>
          </w:rPr>
          <w:t xml:space="preserve">2.5 пункта 2</w:t>
        </w:r>
      </w:hyperlink>
      <w:r>
        <w:rPr>
          <w:sz w:val="20"/>
        </w:rPr>
        <w:t xml:space="preserve"> настоящих Правил, осуществляются территориальными органами Федерального казначейства в порядке, установленном Федеральным казначейством.</w:t>
      </w:r>
    </w:p>
    <w:p>
      <w:pPr>
        <w:pStyle w:val="0"/>
        <w:jc w:val="both"/>
      </w:pPr>
      <w:r>
        <w:rPr>
          <w:sz w:val="20"/>
        </w:rPr>
        <w:t xml:space="preserve">(в ред. </w:t>
      </w:r>
      <w:hyperlink w:history="0" r:id="rId471" w:tooltip="Постановление Правительства РК от 08.12.2021 N 572 &quot;Об изменении распределения некоторых субсидий в сфере культуры на 2021 год и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08.12.2021 N 572)</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15. Расходование средств субсидии осуществляется муниципальным образованием в соответствии с условиями, определенными в Соглашении. Значения показателей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bookmarkStart w:id="8873" w:name="P8873"/>
    <w:bookmarkEnd w:id="8873"/>
    <w:p>
      <w:pPr>
        <w:pStyle w:val="0"/>
        <w:spacing w:before="200" w:line-rule="auto"/>
        <w:ind w:firstLine="540"/>
        <w:jc w:val="both"/>
      </w:pPr>
      <w:r>
        <w:rPr>
          <w:sz w:val="20"/>
        </w:rPr>
        <w:t xml:space="preserve">16. Эффективность использования субсидии определяется на основании следующих результатов использования субсидии:</w:t>
      </w:r>
    </w:p>
    <w:p>
      <w:pPr>
        <w:pStyle w:val="0"/>
        <w:spacing w:before="200" w:line-rule="auto"/>
        <w:ind w:firstLine="540"/>
        <w:jc w:val="both"/>
      </w:pPr>
      <w:r>
        <w:rPr>
          <w:sz w:val="20"/>
        </w:rPr>
        <w:t xml:space="preserve">1) по направлению, указанному в </w:t>
      </w:r>
      <w:hyperlink w:history="0" w:anchor="P8629" w:tooltip="2.1.1) создание модельных библиотек (для целей модернизации сельской библиотечной сети);">
        <w:r>
          <w:rPr>
            <w:sz w:val="20"/>
            <w:color w:val="0000ff"/>
          </w:rPr>
          <w:t xml:space="preserve">подпункте 2.1.1 пункта 2</w:t>
        </w:r>
      </w:hyperlink>
      <w:r>
        <w:rPr>
          <w:sz w:val="20"/>
        </w:rPr>
        <w:t xml:space="preserve"> настоящих Правил:</w:t>
      </w:r>
    </w:p>
    <w:p>
      <w:pPr>
        <w:pStyle w:val="0"/>
        <w:spacing w:before="200" w:line-rule="auto"/>
        <w:ind w:firstLine="540"/>
        <w:jc w:val="both"/>
      </w:pPr>
      <w:r>
        <w:rPr>
          <w:sz w:val="20"/>
        </w:rPr>
        <w:t xml:space="preserve">а) количество организаций культуры, получивших современное оборудование (единиц);</w:t>
      </w:r>
    </w:p>
    <w:p>
      <w:pPr>
        <w:pStyle w:val="0"/>
        <w:spacing w:before="200" w:line-rule="auto"/>
        <w:ind w:firstLine="540"/>
        <w:jc w:val="both"/>
      </w:pPr>
      <w:r>
        <w:rPr>
          <w:sz w:val="20"/>
        </w:rPr>
        <w:t xml:space="preserve">б) созданы муниципальные модельные библиотеки;</w:t>
      </w:r>
    </w:p>
    <w:p>
      <w:pPr>
        <w:pStyle w:val="0"/>
        <w:spacing w:before="200" w:line-rule="auto"/>
        <w:ind w:firstLine="540"/>
        <w:jc w:val="both"/>
      </w:pPr>
      <w:r>
        <w:rPr>
          <w:sz w:val="20"/>
        </w:rPr>
        <w:t xml:space="preserve">2) по направлению, указанному в </w:t>
      </w:r>
      <w:hyperlink w:history="0" w:anchor="P8630" w:tooltip="2.1.2) обеспечение детских школ искусств музыкальными инструментами, оборудованием и учебными материалами;">
        <w:r>
          <w:rPr>
            <w:sz w:val="20"/>
            <w:color w:val="0000ff"/>
          </w:rPr>
          <w:t xml:space="preserve">подпункте 2.1.2 пункта 2</w:t>
        </w:r>
      </w:hyperlink>
      <w:r>
        <w:rPr>
          <w:sz w:val="20"/>
        </w:rPr>
        <w:t xml:space="preserve"> настоящих Правил:</w:t>
      </w:r>
    </w:p>
    <w:p>
      <w:pPr>
        <w:pStyle w:val="0"/>
        <w:spacing w:before="200" w:line-rule="auto"/>
        <w:ind w:firstLine="540"/>
        <w:jc w:val="both"/>
      </w:pPr>
      <w:r>
        <w:rPr>
          <w:sz w:val="20"/>
        </w:rPr>
        <w:t xml:space="preserve">а) количество организаций культуры, получивших современное оборудование (единиц);</w:t>
      </w:r>
    </w:p>
    <w:p>
      <w:pPr>
        <w:pStyle w:val="0"/>
        <w:spacing w:before="200" w:line-rule="auto"/>
        <w:ind w:firstLine="540"/>
        <w:jc w:val="both"/>
      </w:pPr>
      <w:r>
        <w:rPr>
          <w:sz w:val="20"/>
        </w:rPr>
        <w:t xml:space="preserve">б)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(единиц);</w:t>
      </w:r>
    </w:p>
    <w:p>
      <w:pPr>
        <w:pStyle w:val="0"/>
        <w:spacing w:before="200" w:line-rule="auto"/>
        <w:ind w:firstLine="540"/>
        <w:jc w:val="both"/>
      </w:pPr>
      <w:r>
        <w:rPr>
          <w:sz w:val="20"/>
        </w:rPr>
        <w:t xml:space="preserve">3) по направлению, указанному в </w:t>
      </w:r>
      <w:hyperlink w:history="0" w:anchor="P8631" w:tooltip="2.1.3)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2.1.3 пункта 2</w:t>
        </w:r>
      </w:hyperlink>
      <w:r>
        <w:rPr>
          <w:sz w:val="20"/>
        </w:rPr>
        <w:t xml:space="preserve"> настоящих Правил:</w:t>
      </w:r>
    </w:p>
    <w:p>
      <w:pPr>
        <w:pStyle w:val="0"/>
        <w:spacing w:before="200" w:line-rule="auto"/>
        <w:ind w:firstLine="540"/>
        <w:jc w:val="both"/>
      </w:pPr>
      <w:r>
        <w:rPr>
          <w:sz w:val="20"/>
        </w:rPr>
        <w:t xml:space="preserve">а) количество организаций культуры, получивших современное оборудование (единиц);</w:t>
      </w:r>
    </w:p>
    <w:p>
      <w:pPr>
        <w:pStyle w:val="0"/>
        <w:spacing w:before="200" w:line-rule="auto"/>
        <w:ind w:firstLine="540"/>
        <w:jc w:val="both"/>
      </w:pPr>
      <w:r>
        <w:rPr>
          <w:sz w:val="20"/>
        </w:rPr>
        <w:t xml:space="preserve">б) приобретены передвижные многофункциональные культурные центры (автоклубы) для обслуживания сельского населения (единиц);</w:t>
      </w:r>
    </w:p>
    <w:p>
      <w:pPr>
        <w:pStyle w:val="0"/>
        <w:jc w:val="both"/>
      </w:pPr>
      <w:r>
        <w:rPr>
          <w:sz w:val="20"/>
        </w:rPr>
        <w:t xml:space="preserve">(в ред. </w:t>
      </w:r>
      <w:hyperlink w:history="0" r:id="rId472"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4) исключен. - </w:t>
      </w:r>
      <w:hyperlink w:history="0" r:id="rId473" w:tooltip="Постановление Правительства РК от 17.05.2021 N 25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17.05.2021 N 250;</w:t>
      </w:r>
    </w:p>
    <w:p>
      <w:pPr>
        <w:pStyle w:val="0"/>
        <w:spacing w:before="200" w:line-rule="auto"/>
        <w:ind w:firstLine="540"/>
        <w:jc w:val="both"/>
      </w:pPr>
      <w:r>
        <w:rPr>
          <w:sz w:val="20"/>
        </w:rPr>
        <w:t xml:space="preserve">4-1) по направлению, указанному в </w:t>
      </w:r>
      <w:hyperlink w:history="0" w:anchor="P8633" w:tooltip="2.1.5) модернизация муниципальных детских школ искусств по видам искусств путем капитального ремонта (включая благоустройство территории, прилегающей к зданию, подлежащему ремонту, капитальному ремонту), в том числе за счет средств федерального бюджета;">
        <w:r>
          <w:rPr>
            <w:sz w:val="20"/>
            <w:color w:val="0000ff"/>
          </w:rPr>
          <w:t xml:space="preserve">подпункте 2.1.5 пункта 2</w:t>
        </w:r>
      </w:hyperlink>
      <w:r>
        <w:rPr>
          <w:sz w:val="20"/>
        </w:rPr>
        <w:t xml:space="preserve"> настоящих Правил:</w:t>
      </w:r>
    </w:p>
    <w:p>
      <w:pPr>
        <w:pStyle w:val="0"/>
        <w:spacing w:before="200" w:line-rule="auto"/>
        <w:ind w:firstLine="540"/>
        <w:jc w:val="both"/>
      </w:pPr>
      <w:r>
        <w:rPr>
          <w:sz w:val="20"/>
        </w:rPr>
        <w:t xml:space="preserve">количество зданий региональных и муниципальных детских школ искусств по видам искусств, в которых выполнены мероприятия по модернизации (единиц);</w:t>
      </w:r>
    </w:p>
    <w:p>
      <w:pPr>
        <w:pStyle w:val="0"/>
        <w:jc w:val="both"/>
      </w:pPr>
      <w:r>
        <w:rPr>
          <w:sz w:val="20"/>
        </w:rPr>
        <w:t xml:space="preserve">(пп. 4-1 введен </w:t>
      </w:r>
      <w:hyperlink w:history="0" r:id="rId47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30.03.2022 N 155)</w:t>
      </w:r>
    </w:p>
    <w:p>
      <w:pPr>
        <w:pStyle w:val="0"/>
        <w:spacing w:before="200" w:line-rule="auto"/>
        <w:ind w:firstLine="540"/>
        <w:jc w:val="both"/>
      </w:pPr>
      <w:hyperlink w:history="0" r:id="rId475"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5</w:t>
        </w:r>
      </w:hyperlink>
      <w:r>
        <w:rPr>
          <w:sz w:val="20"/>
        </w:rPr>
        <w:t xml:space="preserve">) по направлению, указанному в </w:t>
      </w:r>
      <w:hyperlink w:history="0" w:anchor="P8635" w:tooltip="2.2) комплектование книжных фондов муниципальных общедоступных библиотек и государственных центральных библиотек (далее - комплектование книжных фондов);">
        <w:r>
          <w:rPr>
            <w:sz w:val="20"/>
            <w:color w:val="0000ff"/>
          </w:rPr>
          <w:t xml:space="preserve">подпункте 2.2 пункта 2</w:t>
        </w:r>
      </w:hyperlink>
      <w:r>
        <w:rPr>
          <w:sz w:val="20"/>
        </w:rPr>
        <w:t xml:space="preserve"> настоящих Правил:</w:t>
      </w:r>
    </w:p>
    <w:p>
      <w:pPr>
        <w:pStyle w:val="0"/>
        <w:spacing w:before="200" w:line-rule="auto"/>
        <w:ind w:firstLine="540"/>
        <w:jc w:val="both"/>
      </w:pPr>
      <w:r>
        <w:rPr>
          <w:sz w:val="20"/>
        </w:rPr>
        <w:t xml:space="preserve">а) укомплектованы книжными фондами муниципальные общедоступные библиотеки и государственные центральные библиотеки субъектов Российской Федерации (единиц);</w:t>
      </w:r>
    </w:p>
    <w:p>
      <w:pPr>
        <w:pStyle w:val="0"/>
        <w:spacing w:before="200" w:line-rule="auto"/>
        <w:ind w:firstLine="540"/>
        <w:jc w:val="both"/>
      </w:pPr>
      <w:hyperlink w:history="0" r:id="rId476"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6</w:t>
        </w:r>
      </w:hyperlink>
      <w:r>
        <w:rPr>
          <w:sz w:val="20"/>
        </w:rPr>
        <w:t xml:space="preserve">) по направлению, указанному в </w:t>
      </w:r>
      <w:hyperlink w:history="0" w:anchor="P8639" w:tooltip="2.3) подключение муниципальных общедоступных библиотек (далее - библиотеки) к информационно-телекоммуникационной сети &quot;Интернет&quot; и развитие библиотечного дела с учетом задачи расширения информационных технологий и оцифровки (далее соответственно - сеть &quot;Интернет&quot;, подключение библиотек к сети &quot;Интернет&quot;). Начиная с 2021 года предоставление субсидии в целях софинансирования расходных обязательств не осуществляется;">
        <w:r>
          <w:rPr>
            <w:sz w:val="20"/>
            <w:color w:val="0000ff"/>
          </w:rPr>
          <w:t xml:space="preserve">подпункте 2.3 пункта 2</w:t>
        </w:r>
      </w:hyperlink>
      <w:r>
        <w:rPr>
          <w:sz w:val="20"/>
        </w:rPr>
        <w:t xml:space="preserve"> настоящих Правил:</w:t>
      </w:r>
    </w:p>
    <w:p>
      <w:pPr>
        <w:pStyle w:val="0"/>
        <w:spacing w:before="200" w:line-rule="auto"/>
        <w:ind w:firstLine="540"/>
        <w:jc w:val="both"/>
      </w:pPr>
      <w:r>
        <w:rPr>
          <w:sz w:val="20"/>
        </w:rPr>
        <w:t xml:space="preserve">подключены муниципальные общедоступные библиотеки к информационно-телекоммуникационной сети "Интернет" (единиц).</w:t>
      </w:r>
    </w:p>
    <w:p>
      <w:pPr>
        <w:pStyle w:val="0"/>
        <w:jc w:val="both"/>
      </w:pPr>
      <w:r>
        <w:rPr>
          <w:sz w:val="20"/>
        </w:rPr>
        <w:t xml:space="preserve">(в ред. </w:t>
      </w:r>
      <w:hyperlink w:history="0" r:id="rId477"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29.11.2021 N 562)</w:t>
      </w:r>
    </w:p>
    <w:p>
      <w:pPr>
        <w:pStyle w:val="0"/>
        <w:spacing w:before="200" w:line-rule="auto"/>
        <w:ind w:firstLine="540"/>
        <w:jc w:val="both"/>
      </w:pPr>
      <w:r>
        <w:rPr>
          <w:sz w:val="20"/>
        </w:rPr>
        <w:t xml:space="preserve">Начиная с 2021 года предоставление субсидии в целях софинансирования расходных обязательств не осуществляется;</w:t>
      </w:r>
    </w:p>
    <w:p>
      <w:pPr>
        <w:pStyle w:val="0"/>
        <w:jc w:val="both"/>
      </w:pPr>
      <w:r>
        <w:rPr>
          <w:sz w:val="20"/>
        </w:rPr>
        <w:t xml:space="preserve">(пп. 6 в ред. </w:t>
      </w:r>
      <w:hyperlink w:history="0" r:id="rId478"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hyperlink w:history="0" r:id="rId479"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7</w:t>
        </w:r>
      </w:hyperlink>
      <w:r>
        <w:rPr>
          <w:sz w:val="20"/>
        </w:rPr>
        <w:t xml:space="preserve">) по направлению, указанному в </w:t>
      </w:r>
      <w:hyperlink w:history="0" w:anchor="P8641" w:tooltip="2.4) государственная поддержка лучших работников сельских учреждений культуры;">
        <w:r>
          <w:rPr>
            <w:sz w:val="20"/>
            <w:color w:val="0000ff"/>
          </w:rPr>
          <w:t xml:space="preserve">подпункте 2.4 пункта 2</w:t>
        </w:r>
      </w:hyperlink>
      <w:r>
        <w:rPr>
          <w:sz w:val="20"/>
        </w:rPr>
        <w:t xml:space="preserve"> настоящих Правил:</w:t>
      </w:r>
    </w:p>
    <w:p>
      <w:pPr>
        <w:pStyle w:val="0"/>
        <w:spacing w:before="200" w:line-rule="auto"/>
        <w:ind w:firstLine="540"/>
        <w:jc w:val="both"/>
      </w:pPr>
      <w:r>
        <w:rPr>
          <w:sz w:val="20"/>
        </w:rPr>
        <w:t xml:space="preserve">оказана государственная поддержка лучшим работникам сельских учреждений культуры (человек).</w:t>
      </w:r>
    </w:p>
    <w:p>
      <w:pPr>
        <w:pStyle w:val="0"/>
        <w:jc w:val="both"/>
      </w:pPr>
      <w:r>
        <w:rPr>
          <w:sz w:val="20"/>
        </w:rPr>
        <w:t xml:space="preserve">(в ред. </w:t>
      </w:r>
      <w:hyperlink w:history="0" r:id="rId480"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29.11.2021 N 562)</w:t>
      </w:r>
    </w:p>
    <w:p>
      <w:pPr>
        <w:pStyle w:val="0"/>
        <w:spacing w:before="200" w:line-rule="auto"/>
        <w:ind w:firstLine="540"/>
        <w:jc w:val="both"/>
      </w:pPr>
      <w:hyperlink w:history="0" r:id="rId481"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8</w:t>
        </w:r>
      </w:hyperlink>
      <w:r>
        <w:rPr>
          <w:sz w:val="20"/>
        </w:rPr>
        <w:t xml:space="preserve">) по направлению, указанному в </w:t>
      </w:r>
      <w:hyperlink w:history="0" w:anchor="P8642" w:tooltip="2.5) государственная поддержка лучших сельских учреждений культуры.">
        <w:r>
          <w:rPr>
            <w:sz w:val="20"/>
            <w:color w:val="0000ff"/>
          </w:rPr>
          <w:t xml:space="preserve">подпункте 2.5 пункта 2</w:t>
        </w:r>
      </w:hyperlink>
      <w:r>
        <w:rPr>
          <w:sz w:val="20"/>
        </w:rPr>
        <w:t xml:space="preserve"> настоящих Правил:</w:t>
      </w:r>
    </w:p>
    <w:p>
      <w:pPr>
        <w:pStyle w:val="0"/>
        <w:spacing w:before="200" w:line-rule="auto"/>
        <w:ind w:firstLine="540"/>
        <w:jc w:val="both"/>
      </w:pPr>
      <w:r>
        <w:rPr>
          <w:sz w:val="20"/>
        </w:rPr>
        <w:t xml:space="preserve">оказана государственная поддержка лучшим сельским учреждениям культуры (единиц).</w:t>
      </w:r>
    </w:p>
    <w:p>
      <w:pPr>
        <w:pStyle w:val="0"/>
        <w:jc w:val="both"/>
      </w:pPr>
      <w:r>
        <w:rPr>
          <w:sz w:val="20"/>
        </w:rPr>
        <w:t xml:space="preserve">(в ред. </w:t>
      </w:r>
      <w:hyperlink w:history="0" r:id="rId482"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29.11.2021 N 562)</w:t>
      </w:r>
    </w:p>
    <w:p>
      <w:pPr>
        <w:pStyle w:val="0"/>
        <w:spacing w:before="200" w:line-rule="auto"/>
        <w:ind w:firstLine="540"/>
        <w:jc w:val="both"/>
      </w:pPr>
      <w:r>
        <w:rPr>
          <w:sz w:val="20"/>
        </w:rPr>
        <w:t xml:space="preserve">9) по направлению, указанному в </w:t>
      </w:r>
      <w:hyperlink w:history="0" w:anchor="P8643" w:tooltip="2.6) модернизация библиотек в части комплектования книжных фондов библиотек муниципальных образований (далее - модернизация библиотек в части комплектования книжных фондов).">
        <w:r>
          <w:rPr>
            <w:sz w:val="20"/>
            <w:color w:val="0000ff"/>
          </w:rPr>
          <w:t xml:space="preserve">подпункте 2.6 пункта 2</w:t>
        </w:r>
      </w:hyperlink>
      <w:r>
        <w:rPr>
          <w:sz w:val="20"/>
        </w:rPr>
        <w:t xml:space="preserve"> настоящих Правил:</w:t>
      </w:r>
    </w:p>
    <w:p>
      <w:pPr>
        <w:pStyle w:val="0"/>
        <w:spacing w:before="200" w:line-rule="auto"/>
        <w:ind w:firstLine="540"/>
        <w:jc w:val="both"/>
      </w:pPr>
      <w:r>
        <w:rPr>
          <w:sz w:val="20"/>
        </w:rPr>
        <w:t xml:space="preserve">а) поступление в фонды библиотек муниципальных образований (единиц).</w:t>
      </w:r>
    </w:p>
    <w:p>
      <w:pPr>
        <w:pStyle w:val="0"/>
        <w:jc w:val="both"/>
      </w:pPr>
      <w:r>
        <w:rPr>
          <w:sz w:val="20"/>
        </w:rPr>
        <w:t xml:space="preserve">(пп. 9 введен </w:t>
      </w:r>
      <w:hyperlink w:history="0" r:id="rId483" w:tooltip="Постановление Правительства РК от 29.11.2021 N 56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29.11.2021 N 562)</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результатов использования субсидии, установленных Соглашением, и фактически достигнутых значений результатов использования субсидии по итогам отчетного финансового года.</w:t>
      </w:r>
    </w:p>
    <w:p>
      <w:pPr>
        <w:pStyle w:val="0"/>
        <w:spacing w:before="200" w:line-rule="auto"/>
        <w:ind w:firstLine="540"/>
        <w:jc w:val="both"/>
      </w:pPr>
      <w:r>
        <w:rPr>
          <w:sz w:val="20"/>
        </w:rPr>
        <w:t xml:space="preserve">17. Плановые значения результатов использования субсидии по мероприятиям, предусмотренным </w:t>
      </w:r>
      <w:hyperlink w:history="0" w:anchor="P8627"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направленных на достижение целей и решение задач Программы, предусматривающих реализацию мероприятий по развитию отрасли культуры по следующим направлениям:">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w:t>
      </w:r>
    </w:p>
    <w:p>
      <w:pPr>
        <w:pStyle w:val="0"/>
        <w:spacing w:before="200" w:line-rule="auto"/>
        <w:ind w:firstLine="540"/>
        <w:jc w:val="both"/>
      </w:pPr>
      <w:r>
        <w:rPr>
          <w:sz w:val="20"/>
        </w:rPr>
        <w:t xml:space="preserve">18. Отчет об эффективности использования субсидии утверждается Министерством и размещается на его официальном сайте в информационно-телекоммуникационной сети "Интернет" в срок до 10 февраля года, следующего за отчетным годом.</w:t>
      </w:r>
    </w:p>
    <w:bookmarkStart w:id="8907" w:name="P8907"/>
    <w:bookmarkEnd w:id="8907"/>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8873" w:tooltip="16. Эффективность использования субсидии определяется на основании следующих результатов использования субсидии:">
        <w:r>
          <w:rPr>
            <w:sz w:val="20"/>
            <w:color w:val="0000ff"/>
          </w:rPr>
          <w:t xml:space="preserve">пунктом 16</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48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20. Основанием для освобождения органов местного самоуправления от применения меры ответственности, предусмотренной </w:t>
      </w:r>
      <w:hyperlink w:history="0" w:anchor="P89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19</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48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89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19</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9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19</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8910" w:name="P8910"/>
    <w:bookmarkEnd w:id="8910"/>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8852" w:tooltip="10. Уровень софинансирования расходного обязательства, источником финансового обеспечения которого является субсидия, устанавливается в Соглашении по каждому направлению, указанному в пункте 2 настоящих Правил,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12 настоящих Правил.">
        <w:r>
          <w:rPr>
            <w:sz w:val="20"/>
            <w:color w:val="0000ff"/>
          </w:rPr>
          <w:t xml:space="preserve">пунктом 10</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48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8910"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8912" w:name="P8912"/>
    <w:bookmarkEnd w:id="8912"/>
    <w:p>
      <w:pPr>
        <w:pStyle w:val="0"/>
        <w:spacing w:before="200" w:line-rule="auto"/>
        <w:ind w:firstLine="540"/>
        <w:jc w:val="both"/>
      </w:pPr>
      <w:r>
        <w:rPr>
          <w:sz w:val="20"/>
        </w:rPr>
        <w:t xml:space="preserve">22.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487"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488"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23.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89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19</w:t>
        </w:r>
      </w:hyperlink>
      <w:r>
        <w:rPr>
          <w:sz w:val="20"/>
        </w:rPr>
        <w:t xml:space="preserve">, </w:t>
      </w:r>
      <w:hyperlink w:history="0" w:anchor="P8910"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и </w:t>
      </w:r>
      <w:hyperlink w:history="0" w:anchor="P8912" w:tooltip="22.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22</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24.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89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19</w:t>
        </w:r>
      </w:hyperlink>
      <w:r>
        <w:rPr>
          <w:sz w:val="20"/>
        </w:rPr>
        <w:t xml:space="preserve">, </w:t>
      </w:r>
      <w:hyperlink w:history="0" w:anchor="P8910"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0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и </w:t>
      </w:r>
      <w:hyperlink w:history="0" w:anchor="P8912" w:tooltip="22.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22</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Органы местного самоуправления в соответствии с законодательством Российской Федерации несут ответственность за соблюдение настоящих Правил достоверность представляемых отчетов и сведений.</w:t>
      </w:r>
    </w:p>
    <w:p>
      <w:pPr>
        <w:pStyle w:val="0"/>
        <w:spacing w:before="200" w:line-rule="auto"/>
        <w:ind w:firstLine="540"/>
        <w:jc w:val="both"/>
      </w:pPr>
      <w:r>
        <w:rPr>
          <w:sz w:val="20"/>
        </w:rPr>
        <w:t xml:space="preserve">26.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8931" w:name="P8931"/>
    <w:bookmarkEnd w:id="8931"/>
    <w:p>
      <w:pPr>
        <w:pStyle w:val="2"/>
        <w:jc w:val="center"/>
      </w:pPr>
      <w:r>
        <w:rPr>
          <w:sz w:val="20"/>
        </w:rPr>
        <w:t xml:space="preserve">ПОРЯДОК</w:t>
      </w:r>
    </w:p>
    <w:p>
      <w:pPr>
        <w:pStyle w:val="2"/>
        <w:jc w:val="center"/>
      </w:pPr>
      <w:r>
        <w:rPr>
          <w:sz w:val="20"/>
        </w:rPr>
        <w:t xml:space="preserve">ПРЕДОСТАВЛЕНИЯ ИЗ РЕСПУБЛИКАНСКОГО БЮДЖЕТА РЕСПУБЛИКИ</w:t>
      </w:r>
    </w:p>
    <w:p>
      <w:pPr>
        <w:pStyle w:val="2"/>
        <w:jc w:val="center"/>
      </w:pPr>
      <w:r>
        <w:rPr>
          <w:sz w:val="20"/>
        </w:rPr>
        <w:t xml:space="preserve">КОМИ ЮРИДИЧЕСКИМ ЛИЦАМ (ЗА ИСКЛЮЧЕНИЕМ НЕКОММЕРЧЕСКИХ</w:t>
      </w:r>
    </w:p>
    <w:p>
      <w:pPr>
        <w:pStyle w:val="2"/>
        <w:jc w:val="center"/>
      </w:pPr>
      <w:r>
        <w:rPr>
          <w:sz w:val="20"/>
        </w:rPr>
        <w:t xml:space="preserve">ОРГАНИЗАЦИЙ), ИНДИВИДУАЛЬНЫМ ПРЕДПРИНИМАТЕЛЯМ СУБСИДИЙ</w:t>
      </w:r>
    </w:p>
    <w:p>
      <w:pPr>
        <w:pStyle w:val="2"/>
        <w:jc w:val="center"/>
      </w:pPr>
      <w:r>
        <w:rPr>
          <w:sz w:val="20"/>
        </w:rPr>
        <w:t xml:space="preserve">НА ВОЗМЕЩЕНИЕ ЧАСТИ ЗАТРАТ, НАПРАВЛЕННЫХ НА РАЗВИТИЕ</w:t>
      </w:r>
    </w:p>
    <w:p>
      <w:pPr>
        <w:pStyle w:val="2"/>
        <w:jc w:val="center"/>
      </w:pPr>
      <w:r>
        <w:rPr>
          <w:sz w:val="20"/>
        </w:rPr>
        <w:t xml:space="preserve">ВЪЕЗДНОГО И ВНУТРЕННЕГО ТУРИЗМА НА ТЕРРИТОРИИ</w:t>
      </w:r>
    </w:p>
    <w:p>
      <w:pPr>
        <w:pStyle w:val="2"/>
        <w:jc w:val="center"/>
      </w:pPr>
      <w:r>
        <w:rPr>
          <w:sz w:val="20"/>
        </w:rPr>
        <w:t xml:space="preserve">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21.06.2021 </w:t>
            </w:r>
            <w:hyperlink w:history="0" r:id="rId489" w:tooltip="Постановление Правительства РК от 21.06.2021 N 297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08.07.2022 </w:t>
            </w:r>
            <w:hyperlink w:history="0" r:id="rId49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333</w:t>
              </w:r>
            </w:hyperlink>
            <w:r>
              <w:rPr>
                <w:sz w:val="20"/>
                <w:color w:val="392c69"/>
              </w:rPr>
              <w:t xml:space="preserve">, от 11.04.2023 </w:t>
            </w:r>
            <w:hyperlink w:history="0" r:id="rId49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 от 27.09.2023 </w:t>
            </w:r>
            <w:hyperlink w:history="0" r:id="rId492"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в соответствии со </w:t>
      </w:r>
      <w:hyperlink w:history="0" r:id="rId493"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 устанавливает цели, условия и порядок предоставления из республиканского бюджета Республики Коми субсидий юридическим лицам (за исключением некоммерческих организаций), индивидуальным предпринимателям (далее - соискатели) на возмещение части затрат, направленных на развитие въездного и внутреннего туризма на территории Республики Коми (далее соответственно - Порядок, субсидии).</w:t>
      </w:r>
    </w:p>
    <w:bookmarkStart w:id="8943" w:name="P8943"/>
    <w:bookmarkEnd w:id="8943"/>
    <w:p>
      <w:pPr>
        <w:pStyle w:val="0"/>
        <w:spacing w:before="200" w:line-rule="auto"/>
        <w:ind w:firstLine="540"/>
        <w:jc w:val="both"/>
      </w:pPr>
      <w:r>
        <w:rPr>
          <w:sz w:val="20"/>
        </w:rPr>
        <w:t xml:space="preserve">2. Целью предоставления субсидий является формирование доступной и комфортной туристской среды на территории Республики Коми в рамках реализации основного мероприятия "Финансовая поддержка субъектов туристской деятельности" подпрограммы "Въездной и внутренний туризм на территории Республики Коми" Государственной программы Республики Коми "Развитие культуры и туризма".</w:t>
      </w:r>
    </w:p>
    <w:p>
      <w:pPr>
        <w:pStyle w:val="0"/>
        <w:spacing w:before="200" w:line-rule="auto"/>
        <w:ind w:firstLine="540"/>
        <w:jc w:val="both"/>
      </w:pPr>
      <w:r>
        <w:rPr>
          <w:sz w:val="20"/>
        </w:rPr>
        <w:t xml:space="preserve">Субсидии предоставляются соискателям, осуществляющим деятельность в сфере туристской индустрии, на возмещение части затрат, связанных с приобретением транспортных средств, и (или) туристского снаряжения, и (или) спортивного инвентаря.</w:t>
      </w:r>
    </w:p>
    <w:p>
      <w:pPr>
        <w:pStyle w:val="0"/>
        <w:spacing w:before="200" w:line-rule="auto"/>
        <w:ind w:firstLine="540"/>
        <w:jc w:val="both"/>
      </w:pPr>
      <w:r>
        <w:rPr>
          <w:sz w:val="20"/>
        </w:rPr>
        <w:t xml:space="preserve">Под транспортными средствами в целях настоящего Порядка понимаются новые транспортные средства, не бывшие в эксплуатации, а именно: автомобиль, микроавтобус, аэролодки, вместимостью от 6 посадочных мест, а также лодки, снегоходы, квадроциклы, зарегистрированные в установленном законодательством порядке и приобретенные с целью перевозки туристов, туристских групп.</w:t>
      </w:r>
    </w:p>
    <w:bookmarkStart w:id="8946" w:name="P8946"/>
    <w:bookmarkEnd w:id="8946"/>
    <w:p>
      <w:pPr>
        <w:pStyle w:val="0"/>
        <w:spacing w:before="200" w:line-rule="auto"/>
        <w:ind w:firstLine="540"/>
        <w:jc w:val="both"/>
      </w:pPr>
      <w:r>
        <w:rPr>
          <w:sz w:val="20"/>
        </w:rPr>
        <w:t xml:space="preserve">3. Субсидии предоставляются Министерством экономического развития, промышленности и транспорта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цель, указанную в </w:t>
      </w:r>
      <w:hyperlink w:history="0" w:anchor="P8943" w:tooltip="2. Целью предоставления субсидий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94"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49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Субсидии предоставляются по итогам организованного Министерством конкурсного отбора (далее - отбор) заявок соискателей на участие в отборе (далее - заявка) исходя из наилучших условий достижения результатов, в целях достижения которых предоставляются субсидии.</w:t>
      </w:r>
    </w:p>
    <w:p>
      <w:pPr>
        <w:pStyle w:val="0"/>
        <w:jc w:val="both"/>
      </w:pPr>
      <w:r>
        <w:rPr>
          <w:sz w:val="20"/>
        </w:rPr>
        <w:t xml:space="preserve">(в ред. </w:t>
      </w:r>
      <w:hyperlink w:history="0" r:id="rId49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Сроки проведения отбора, срок приема заявок определяются ежегодно Министерством.</w:t>
      </w:r>
    </w:p>
    <w:p>
      <w:pPr>
        <w:pStyle w:val="0"/>
        <w:jc w:val="both"/>
      </w:pPr>
      <w:r>
        <w:rPr>
          <w:sz w:val="20"/>
        </w:rPr>
        <w:t xml:space="preserve">(в ред. </w:t>
      </w:r>
      <w:hyperlink w:history="0" r:id="rId49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8954" w:name="P8954"/>
    <w:bookmarkEnd w:id="8954"/>
    <w:p>
      <w:pPr>
        <w:pStyle w:val="0"/>
        <w:spacing w:before="200" w:line-rule="auto"/>
        <w:ind w:firstLine="540"/>
        <w:jc w:val="both"/>
      </w:pPr>
      <w:r>
        <w:rPr>
          <w:sz w:val="20"/>
        </w:rPr>
        <w:t xml:space="preserve">3.1. Критерием отбора соискателей, имеющих право на получение субсидии, является соответствие условиям, установленным </w:t>
      </w:r>
      <w:hyperlink w:history="0" r:id="rId49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подпунктом "а" пункта 2 части 1.1 статьи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bookmarkStart w:id="8955" w:name="P8955"/>
    <w:bookmarkEnd w:id="8955"/>
    <w:p>
      <w:pPr>
        <w:pStyle w:val="0"/>
        <w:spacing w:before="200" w:line-rule="auto"/>
        <w:ind w:firstLine="540"/>
        <w:jc w:val="both"/>
      </w:pPr>
      <w:r>
        <w:rPr>
          <w:sz w:val="20"/>
        </w:rPr>
        <w:t xml:space="preserve">4. На едином портале и официальном сайте Министерства в информационно-телекоммуникационной сети "Интернет" по адресу </w:t>
      </w:r>
      <w:r>
        <w:rPr>
          <w:sz w:val="20"/>
        </w:rPr>
        <w:t xml:space="preserve">www.mincult.rkomi.ru</w:t>
      </w:r>
      <w:r>
        <w:rPr>
          <w:sz w:val="20"/>
        </w:rPr>
        <w:t xml:space="preserve"> в срок не позднее чем за пять рабочих дней до начала срока приема заявок, определенного Министерством в соответствии с настоящим пунктом, размещается объявление, содержащее следующую информацию:</w:t>
      </w:r>
    </w:p>
    <w:p>
      <w:pPr>
        <w:pStyle w:val="0"/>
        <w:jc w:val="both"/>
      </w:pPr>
      <w:r>
        <w:rPr>
          <w:sz w:val="20"/>
        </w:rPr>
        <w:t xml:space="preserve">(в ред. </w:t>
      </w:r>
      <w:hyperlink w:history="0" r:id="rId499"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 срок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50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результат предоставления субсидии в соответствии с </w:t>
      </w:r>
      <w:hyperlink w:history="0" w:anchor="P8997" w:tooltip="8. Результатом предоставления субсидии является количество обслуженных туристов субъектами туристской индустрии, получившими субсидию на развитие въездного и внутреннего туризма на территории Республики Коми (человек, по сравнению с годом, предшествующим году предоставления субсидии).">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4) доменное имя, и (или) сетевой адрес, и (или) указатели страниц сайта Министерства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5) требования к соискателям в соответствии с </w:t>
      </w:r>
      <w:hyperlink w:history="0" w:anchor="P8985" w:tooltip="7.1. Участники отбора должны соответствовать следующим требованиям:">
        <w:r>
          <w:rPr>
            <w:sz w:val="20"/>
            <w:color w:val="0000ff"/>
          </w:rPr>
          <w:t xml:space="preserve">пунктом 7.1</w:t>
        </w:r>
      </w:hyperlink>
      <w:r>
        <w:rPr>
          <w:sz w:val="20"/>
        </w:rPr>
        <w:t xml:space="preserve"> настоящего Порядка;</w:t>
      </w:r>
    </w:p>
    <w:p>
      <w:pPr>
        <w:pStyle w:val="0"/>
        <w:spacing w:before="200" w:line-rule="auto"/>
        <w:ind w:firstLine="540"/>
        <w:jc w:val="both"/>
      </w:pPr>
      <w:r>
        <w:rPr>
          <w:sz w:val="20"/>
        </w:rPr>
        <w:t xml:space="preserve">6) перечень документов, представляемых соискателями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соискателями и требования, предъявляемые к форме и содержанию заявок, подаваемых соискателями;</w:t>
      </w:r>
    </w:p>
    <w:p>
      <w:pPr>
        <w:pStyle w:val="0"/>
        <w:spacing w:before="200" w:line-rule="auto"/>
        <w:ind w:firstLine="540"/>
        <w:jc w:val="both"/>
      </w:pPr>
      <w:r>
        <w:rPr>
          <w:sz w:val="20"/>
        </w:rPr>
        <w:t xml:space="preserve">8) порядок отзыва заявок;</w:t>
      </w:r>
    </w:p>
    <w:p>
      <w:pPr>
        <w:pStyle w:val="0"/>
        <w:spacing w:before="200" w:line-rule="auto"/>
        <w:ind w:firstLine="540"/>
        <w:jc w:val="both"/>
      </w:pPr>
      <w:r>
        <w:rPr>
          <w:sz w:val="20"/>
        </w:rPr>
        <w:t xml:space="preserve">9) порядок возврата заявок, определяющий в том числе основания для возврата заявок;</w:t>
      </w:r>
    </w:p>
    <w:p>
      <w:pPr>
        <w:pStyle w:val="0"/>
        <w:spacing w:before="200" w:line-rule="auto"/>
        <w:ind w:firstLine="540"/>
        <w:jc w:val="both"/>
      </w:pPr>
      <w:r>
        <w:rPr>
          <w:sz w:val="20"/>
        </w:rPr>
        <w:t xml:space="preserve">10) порядок внесения изменений в заявки;</w:t>
      </w:r>
    </w:p>
    <w:p>
      <w:pPr>
        <w:pStyle w:val="0"/>
        <w:spacing w:before="200" w:line-rule="auto"/>
        <w:ind w:firstLine="540"/>
        <w:jc w:val="both"/>
      </w:pPr>
      <w:r>
        <w:rPr>
          <w:sz w:val="20"/>
        </w:rPr>
        <w:t xml:space="preserve">11) правила рассмотрения и оценки заявок;</w:t>
      </w:r>
    </w:p>
    <w:p>
      <w:pPr>
        <w:pStyle w:val="0"/>
        <w:spacing w:before="200" w:line-rule="auto"/>
        <w:ind w:firstLine="540"/>
        <w:jc w:val="both"/>
      </w:pPr>
      <w:r>
        <w:rPr>
          <w:sz w:val="20"/>
        </w:rPr>
        <w:t xml:space="preserve">12) порядок предоставления соискателям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13) срок, в течение которого победитель (победители) отбора должен подписать соглашение (договор) о предоставлении субсидии;</w:t>
      </w:r>
    </w:p>
    <w:p>
      <w:pPr>
        <w:pStyle w:val="0"/>
        <w:spacing w:before="200" w:line-rule="auto"/>
        <w:ind w:firstLine="540"/>
        <w:jc w:val="both"/>
      </w:pPr>
      <w:r>
        <w:rPr>
          <w:sz w:val="20"/>
        </w:rPr>
        <w:t xml:space="preserve">14)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15) дата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16) информация о критериях оценки заявок.</w:t>
      </w:r>
    </w:p>
    <w:bookmarkStart w:id="8974" w:name="P8974"/>
    <w:bookmarkEnd w:id="8974"/>
    <w:p>
      <w:pPr>
        <w:pStyle w:val="0"/>
        <w:spacing w:before="200" w:line-rule="auto"/>
        <w:ind w:firstLine="540"/>
        <w:jc w:val="both"/>
      </w:pPr>
      <w:r>
        <w:rPr>
          <w:sz w:val="20"/>
        </w:rPr>
        <w:t xml:space="preserve">5. Субсидии для одного соискателя предоставляются в размере 90 процентов от документально подтвержденных затрат за предшествующий и (или) текущий календарный год, но не более 700 000 рублей в год для каждого соискателя.</w:t>
      </w:r>
    </w:p>
    <w:p>
      <w:pPr>
        <w:pStyle w:val="0"/>
        <w:spacing w:before="200" w:line-rule="auto"/>
        <w:ind w:firstLine="540"/>
        <w:jc w:val="both"/>
      </w:pPr>
      <w:r>
        <w:rPr>
          <w:sz w:val="20"/>
        </w:rPr>
        <w:t xml:space="preserve">Размер субсидии рассчитывается по формуле:</w:t>
      </w:r>
    </w:p>
    <w:p>
      <w:pPr>
        <w:pStyle w:val="0"/>
      </w:pPr>
      <w:r>
        <w:rPr>
          <w:sz w:val="20"/>
        </w:rPr>
      </w:r>
    </w:p>
    <w:p>
      <w:pPr>
        <w:pStyle w:val="0"/>
        <w:jc w:val="center"/>
      </w:pPr>
      <w:r>
        <w:rPr>
          <w:sz w:val="20"/>
        </w:rPr>
        <w:t xml:space="preserve">Сi = Зi x 0,9,</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субсидии для соискателя с i-м порядковым номером перечня соискателей;</w:t>
      </w:r>
    </w:p>
    <w:p>
      <w:pPr>
        <w:pStyle w:val="0"/>
        <w:spacing w:before="200" w:line-rule="auto"/>
        <w:ind w:firstLine="540"/>
        <w:jc w:val="both"/>
      </w:pPr>
      <w:r>
        <w:rPr>
          <w:sz w:val="20"/>
        </w:rPr>
        <w:t xml:space="preserve">0,9 - коэффициент возмещения затрат из республиканского бюджета Республики Коми;</w:t>
      </w:r>
    </w:p>
    <w:p>
      <w:pPr>
        <w:pStyle w:val="0"/>
        <w:spacing w:before="200" w:line-rule="auto"/>
        <w:ind w:firstLine="540"/>
        <w:jc w:val="both"/>
      </w:pPr>
      <w:r>
        <w:rPr>
          <w:sz w:val="20"/>
        </w:rPr>
        <w:t xml:space="preserve">Зi - сумма документально подтвержденных затрат.</w:t>
      </w:r>
    </w:p>
    <w:bookmarkStart w:id="8983" w:name="P8983"/>
    <w:bookmarkEnd w:id="8983"/>
    <w:p>
      <w:pPr>
        <w:pStyle w:val="0"/>
        <w:spacing w:before="200" w:line-rule="auto"/>
        <w:ind w:firstLine="540"/>
        <w:jc w:val="both"/>
      </w:pPr>
      <w:r>
        <w:rPr>
          <w:sz w:val="20"/>
        </w:rPr>
        <w:t xml:space="preserve">6. Субсидии предоставляются на основании заключаемого между Министерством и соискателем, признанным победителем отбора, соглашения о предоставлении из республиканского бюджета Республики Коми субсидии (далее - Соглашение) в соответствии с типовой формой, утвержденной Министерством финансов Республики Коми. Организатором проведения отбора на соискание субсидий является Министерство.</w:t>
      </w:r>
    </w:p>
    <w:p>
      <w:pPr>
        <w:pStyle w:val="0"/>
        <w:spacing w:before="200" w:line-rule="auto"/>
        <w:ind w:firstLine="540"/>
        <w:jc w:val="both"/>
      </w:pPr>
      <w:r>
        <w:rPr>
          <w:sz w:val="20"/>
        </w:rPr>
        <w:t xml:space="preserve">7. Условием предоставления субсидии является наличие заключенного Соглашения, указанного в </w:t>
      </w:r>
      <w:hyperlink w:history="0" w:anchor="P8983" w:tooltip="6. Субсидии предоставляются на основании заключаемого между Министерством и соискателем, признанным победителем отбора, соглашения о предоставлении из республиканского бюджета Республики Коми субсидии (далее - Соглашение) в соответствии с типовой формой, утвержденной Министерством финансов Республики Коми. Организатором проведения отбора на соискание субсидий является Министерство.">
        <w:r>
          <w:rPr>
            <w:sz w:val="20"/>
            <w:color w:val="0000ff"/>
          </w:rPr>
          <w:t xml:space="preserve">пункте 6</w:t>
        </w:r>
      </w:hyperlink>
      <w:r>
        <w:rPr>
          <w:sz w:val="20"/>
        </w:rPr>
        <w:t xml:space="preserve"> настоящего Порядка.</w:t>
      </w:r>
    </w:p>
    <w:bookmarkStart w:id="8985" w:name="P8985"/>
    <w:bookmarkEnd w:id="8985"/>
    <w:p>
      <w:pPr>
        <w:pStyle w:val="0"/>
        <w:spacing w:before="200" w:line-rule="auto"/>
        <w:ind w:firstLine="540"/>
        <w:jc w:val="both"/>
      </w:pPr>
      <w:r>
        <w:rPr>
          <w:sz w:val="20"/>
        </w:rPr>
        <w:t xml:space="preserve">7.1. Участники отбора должны соответствовать следующим требованиям:</w:t>
      </w:r>
    </w:p>
    <w:p>
      <w:pPr>
        <w:pStyle w:val="0"/>
        <w:spacing w:before="200" w:line-rule="auto"/>
        <w:ind w:firstLine="540"/>
        <w:jc w:val="both"/>
      </w:pPr>
      <w:r>
        <w:rPr>
          <w:sz w:val="20"/>
        </w:rPr>
        <w:t xml:space="preserve">а) у участника отбора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"а" в ред. </w:t>
      </w:r>
      <w:hyperlink w:history="0" r:id="rId50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б) у участника отбора на 1-е число месяца, в котором подается заявка,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Коми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в) на 1-е число месяца, в котором подается заявка,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на 1-е число месяца, в котором подается заявка,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д) на 1-е число месяца, в котором подается заявка,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50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е) на 1-е число месяца, в котором подается заявка, участники отбора не должны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8943" w:tooltip="2. Целью предоставления субсидий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503"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ж) на 1-е число месяца, в котором подается заявка,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504"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08.07.2022 N 333)</w:t>
      </w:r>
    </w:p>
    <w:bookmarkStart w:id="8997" w:name="P8997"/>
    <w:bookmarkEnd w:id="8997"/>
    <w:p>
      <w:pPr>
        <w:pStyle w:val="0"/>
        <w:spacing w:before="200" w:line-rule="auto"/>
        <w:ind w:firstLine="540"/>
        <w:jc w:val="both"/>
      </w:pPr>
      <w:r>
        <w:rPr>
          <w:sz w:val="20"/>
        </w:rPr>
        <w:t xml:space="preserve">8. Результатом предоставления субсидии является количество обслуженных туристов субъектами туристской индустрии, получившими субсидию на развитие въездного и внутреннего туризма на территории Республики Коми (человек, по сравнению с годом, предшествующим году предоставления субсидии).</w:t>
      </w:r>
    </w:p>
    <w:p>
      <w:pPr>
        <w:pStyle w:val="0"/>
        <w:jc w:val="both"/>
      </w:pPr>
      <w:r>
        <w:rPr>
          <w:sz w:val="20"/>
        </w:rPr>
        <w:t xml:space="preserve">(п. 8 в ред. </w:t>
      </w:r>
      <w:hyperlink w:history="0" r:id="rId50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8999" w:name="P8999"/>
    <w:bookmarkEnd w:id="8999"/>
    <w:p>
      <w:pPr>
        <w:pStyle w:val="0"/>
        <w:spacing w:before="200" w:line-rule="auto"/>
        <w:ind w:firstLine="540"/>
        <w:jc w:val="both"/>
      </w:pPr>
      <w:r>
        <w:rPr>
          <w:sz w:val="20"/>
        </w:rPr>
        <w:t xml:space="preserve">9. Конечное значение результата предоставления субсидии и точная дата завершения устанавливаются в Соглашении.</w:t>
      </w:r>
    </w:p>
    <w:p>
      <w:pPr>
        <w:pStyle w:val="0"/>
        <w:jc w:val="both"/>
      </w:pPr>
      <w:r>
        <w:rPr>
          <w:sz w:val="20"/>
        </w:rPr>
        <w:t xml:space="preserve">(п. 9 в ред. </w:t>
      </w:r>
      <w:hyperlink w:history="0" r:id="rId50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9001" w:name="P9001"/>
    <w:bookmarkEnd w:id="9001"/>
    <w:p>
      <w:pPr>
        <w:pStyle w:val="0"/>
        <w:spacing w:before="200" w:line-rule="auto"/>
        <w:ind w:firstLine="540"/>
        <w:jc w:val="both"/>
      </w:pPr>
      <w:r>
        <w:rPr>
          <w:sz w:val="20"/>
        </w:rPr>
        <w:t xml:space="preserve">10. Для участия в отборе соискатель направляет не более одной заявки в срок, установленный в соответствии с </w:t>
      </w:r>
      <w:hyperlink w:history="0" w:anchor="P8955" w:tooltip="4. На едином портале и официальном сайте Министерства в информационно-телекоммуникационной сети &quot;Интернет&quot; по адресу www.mincult.rkomi.ru в срок не позднее чем за пять рабочих дней до начала срока приема заявок, определенного Министерством в соответствии с настоящим пунктом, размещается объявление, содержащее следующую информацию:">
        <w:r>
          <w:rPr>
            <w:sz w:val="20"/>
            <w:color w:val="0000ff"/>
          </w:rPr>
          <w:t xml:space="preserve">пунктом 4</w:t>
        </w:r>
      </w:hyperlink>
      <w:r>
        <w:rPr>
          <w:sz w:val="20"/>
        </w:rPr>
        <w:t xml:space="preserve"> настоящего Порядка.</w:t>
      </w:r>
    </w:p>
    <w:bookmarkStart w:id="9002" w:name="P9002"/>
    <w:bookmarkEnd w:id="9002"/>
    <w:p>
      <w:pPr>
        <w:pStyle w:val="0"/>
        <w:spacing w:before="200" w:line-rule="auto"/>
        <w:ind w:firstLine="540"/>
        <w:jc w:val="both"/>
      </w:pPr>
      <w:r>
        <w:rPr>
          <w:sz w:val="20"/>
        </w:rPr>
        <w:t xml:space="preserve">11. Для участия в отборе соискатель представляет в Министерство заявку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с приложением следующих документов:</w:t>
      </w:r>
    </w:p>
    <w:p>
      <w:pPr>
        <w:pStyle w:val="0"/>
        <w:jc w:val="both"/>
      </w:pPr>
      <w:r>
        <w:rPr>
          <w:sz w:val="20"/>
        </w:rPr>
        <w:t xml:space="preserve">(в ред. </w:t>
      </w:r>
      <w:hyperlink w:history="0" r:id="rId50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11.1. Пояснительная записка, содержащая подробное описание мероприятия, включающая в себя следующие разделы:</w:t>
      </w:r>
    </w:p>
    <w:p>
      <w:pPr>
        <w:pStyle w:val="0"/>
        <w:spacing w:before="200" w:line-rule="auto"/>
        <w:ind w:firstLine="540"/>
        <w:jc w:val="both"/>
      </w:pPr>
      <w:r>
        <w:rPr>
          <w:sz w:val="20"/>
        </w:rPr>
        <w:t xml:space="preserve">1) описание деятельности соискателя, соответствующей результату предоставления субсидии;</w:t>
      </w:r>
    </w:p>
    <w:p>
      <w:pPr>
        <w:pStyle w:val="0"/>
        <w:spacing w:before="200" w:line-rule="auto"/>
        <w:ind w:firstLine="540"/>
        <w:jc w:val="both"/>
      </w:pPr>
      <w:r>
        <w:rPr>
          <w:sz w:val="20"/>
        </w:rPr>
        <w:t xml:space="preserve">2) цель и задачи осуществления мероприятия по приобретению транспортных средств, и (или) туристского снаряжения, и (или) спортивного инвентаря;</w:t>
      </w:r>
    </w:p>
    <w:p>
      <w:pPr>
        <w:pStyle w:val="0"/>
        <w:spacing w:before="200" w:line-rule="auto"/>
        <w:ind w:firstLine="540"/>
        <w:jc w:val="both"/>
      </w:pPr>
      <w:r>
        <w:rPr>
          <w:sz w:val="20"/>
        </w:rPr>
        <w:t xml:space="preserve">3) обоснование предоставления субсидии, значимость мероприятий по приобретению транспортных средств, и (или) туристского снаряжения, и (или) спортивного инвентаря;</w:t>
      </w:r>
    </w:p>
    <w:p>
      <w:pPr>
        <w:pStyle w:val="0"/>
        <w:spacing w:before="200" w:line-rule="auto"/>
        <w:ind w:firstLine="540"/>
        <w:jc w:val="both"/>
      </w:pPr>
      <w:r>
        <w:rPr>
          <w:sz w:val="20"/>
        </w:rPr>
        <w:t xml:space="preserve">4) ожидаемые результаты реализации мероприятия по приобретению транспортных средств, и (или) туристского снаряжения, и (или) спортивного инвентаря и методику оценки результатов по итогам года предоставления субсидии.</w:t>
      </w:r>
    </w:p>
    <w:p>
      <w:pPr>
        <w:pStyle w:val="0"/>
        <w:spacing w:before="200" w:line-rule="auto"/>
        <w:ind w:firstLine="540"/>
        <w:jc w:val="both"/>
      </w:pPr>
      <w:r>
        <w:rPr>
          <w:sz w:val="20"/>
        </w:rPr>
        <w:t xml:space="preserve">Ожидаемые результаты реализации мероприятия могут быть выражены в следующих количественных показателях: увеличение туристского потока, количество реализованных туристских продуктов, экскурсионных программ, вовлечение в реализацию мероприятия сторонних организаций и др.</w:t>
      </w:r>
    </w:p>
    <w:p>
      <w:pPr>
        <w:pStyle w:val="0"/>
        <w:spacing w:before="200" w:line-rule="auto"/>
        <w:ind w:firstLine="540"/>
        <w:jc w:val="both"/>
      </w:pPr>
      <w:r>
        <w:rPr>
          <w:sz w:val="20"/>
        </w:rPr>
        <w:t xml:space="preserve">11.2. </w:t>
      </w:r>
      <w:hyperlink w:history="0" w:anchor="P9251" w:tooltip="СМЕТА">
        <w:r>
          <w:rPr>
            <w:sz w:val="20"/>
            <w:color w:val="0000ff"/>
          </w:rPr>
          <w:t xml:space="preserve">Смета</w:t>
        </w:r>
      </w:hyperlink>
      <w:r>
        <w:rPr>
          <w:sz w:val="20"/>
        </w:rPr>
        <w:t xml:space="preserve"> произведенных соискателем затрат по приобретению транспортных средств, и (или) туристского снаряжения, и (или) спортивного инвентаря по форме, согласно приложению N 2 к настоящему Порядку.</w:t>
      </w:r>
    </w:p>
    <w:p>
      <w:pPr>
        <w:pStyle w:val="0"/>
        <w:spacing w:before="200" w:line-rule="auto"/>
        <w:ind w:firstLine="540"/>
        <w:jc w:val="both"/>
      </w:pPr>
      <w:r>
        <w:rPr>
          <w:sz w:val="20"/>
        </w:rPr>
        <w:t xml:space="preserve">11.3. Перечень транспортных средств, и (или) туристского снаряжения, и (или) спортивного инвентаря, приобретенных соискателем.</w:t>
      </w:r>
    </w:p>
    <w:p>
      <w:pPr>
        <w:pStyle w:val="0"/>
        <w:jc w:val="both"/>
      </w:pPr>
      <w:r>
        <w:rPr>
          <w:sz w:val="20"/>
        </w:rPr>
        <w:t xml:space="preserve">(в ред. </w:t>
      </w:r>
      <w:hyperlink w:history="0" r:id="rId50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11.4. Документ, подтверждающий регистрацию транспортного средства (при условии приобретения транспортного средства).</w:t>
      </w:r>
    </w:p>
    <w:p>
      <w:pPr>
        <w:pStyle w:val="0"/>
        <w:spacing w:before="200" w:line-rule="auto"/>
        <w:ind w:firstLine="540"/>
        <w:jc w:val="both"/>
      </w:pPr>
      <w:r>
        <w:rPr>
          <w:sz w:val="20"/>
        </w:rPr>
        <w:t xml:space="preserve">11.5. Заверенные руководителем организации (индивидуальным предпринимателем) копии договоров (контрактов), предметом которых является приобретение туристского снаряжения, и (или) спортивного инвентаря, и (или) транспортных средств за предшествующий и (или) текущий календарный год.</w:t>
      </w:r>
    </w:p>
    <w:p>
      <w:pPr>
        <w:pStyle w:val="0"/>
        <w:jc w:val="both"/>
      </w:pPr>
      <w:r>
        <w:rPr>
          <w:sz w:val="20"/>
        </w:rPr>
        <w:t xml:space="preserve">(п. 11.5 в ред. </w:t>
      </w:r>
      <w:hyperlink w:history="0" r:id="rId509"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11.6. Заверенные руководителем организации (индивидуальным предпринимателем) копии платежных документов (кассовые чеки, накладные, счета-фактуры, акты приемки товара и прочие документы), подтверждающие факт оплаты расходов за предшествующий и (или) текущий календарный год.</w:t>
      </w:r>
    </w:p>
    <w:p>
      <w:pPr>
        <w:pStyle w:val="0"/>
        <w:spacing w:before="200" w:line-rule="auto"/>
        <w:ind w:firstLine="540"/>
        <w:jc w:val="both"/>
      </w:pPr>
      <w:r>
        <w:rPr>
          <w:sz w:val="20"/>
        </w:rPr>
        <w:t xml:space="preserve">11.7. Информацию по плановым значениям результатов, установленных на год, в котором предоставлена субсидия, в соответствии с </w:t>
      </w:r>
      <w:hyperlink w:history="0" w:anchor="P8999" w:tooltip="9. Конечное значение результата предоставления субсидии и точная дата завершения устанавливаются в Соглашении.">
        <w:r>
          <w:rPr>
            <w:sz w:val="20"/>
            <w:color w:val="0000ff"/>
          </w:rPr>
          <w:t xml:space="preserve">пунктом 9</w:t>
        </w:r>
      </w:hyperlink>
      <w:r>
        <w:rPr>
          <w:sz w:val="20"/>
        </w:rPr>
        <w:t xml:space="preserve"> настоящего Порядка.</w:t>
      </w:r>
    </w:p>
    <w:p>
      <w:pPr>
        <w:pStyle w:val="0"/>
        <w:jc w:val="both"/>
      </w:pPr>
      <w:r>
        <w:rPr>
          <w:sz w:val="20"/>
        </w:rPr>
        <w:t xml:space="preserve">(в ред. </w:t>
      </w:r>
      <w:hyperlink w:history="0" r:id="rId51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11.8. Фото-, видеоматериалы и (или) схемы, макеты, имеющие непосредственное отношение к приобретению туристского снаряжения, и (или) спортивного инвентаря, и (или) транспортных средств.</w:t>
      </w:r>
    </w:p>
    <w:p>
      <w:pPr>
        <w:pStyle w:val="0"/>
        <w:jc w:val="both"/>
      </w:pPr>
      <w:r>
        <w:rPr>
          <w:sz w:val="20"/>
        </w:rPr>
        <w:t xml:space="preserve">(п. 11.8 в ред. </w:t>
      </w:r>
      <w:hyperlink w:history="0" r:id="rId51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11.9. Согласие на публикацию (размещение) на официальном сайте Министерства в информационно-телекоммуникационной сети "Интернет" информации о соискателе, о заявке, иной информации о соискателе, связанной с отбором.</w:t>
      </w:r>
    </w:p>
    <w:p>
      <w:pPr>
        <w:pStyle w:val="0"/>
        <w:jc w:val="both"/>
      </w:pPr>
      <w:r>
        <w:rPr>
          <w:sz w:val="20"/>
        </w:rPr>
        <w:t xml:space="preserve">(в ред. </w:t>
      </w:r>
      <w:hyperlink w:history="0" r:id="rId51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023" w:name="P9023"/>
    <w:bookmarkEnd w:id="9023"/>
    <w:p>
      <w:pPr>
        <w:pStyle w:val="0"/>
        <w:spacing w:before="200" w:line-rule="auto"/>
        <w:ind w:firstLine="540"/>
        <w:jc w:val="both"/>
      </w:pPr>
      <w:r>
        <w:rPr>
          <w:sz w:val="20"/>
        </w:rPr>
        <w:t xml:space="preserve">12. Соискатель вправе по собственной инициативе представить следующие документы:</w:t>
      </w:r>
    </w:p>
    <w:p>
      <w:pPr>
        <w:pStyle w:val="0"/>
        <w:spacing w:before="200" w:line-rule="auto"/>
        <w:ind w:firstLine="540"/>
        <w:jc w:val="both"/>
      </w:pPr>
      <w:r>
        <w:rPr>
          <w:sz w:val="20"/>
        </w:rPr>
        <w:t xml:space="preserve">1) копии учредительных документов (для юридических лиц);</w:t>
      </w:r>
    </w:p>
    <w:bookmarkStart w:id="9025" w:name="P9025"/>
    <w:bookmarkEnd w:id="9025"/>
    <w:p>
      <w:pPr>
        <w:pStyle w:val="0"/>
        <w:spacing w:before="200" w:line-rule="auto"/>
        <w:ind w:firstLine="540"/>
        <w:jc w:val="both"/>
      </w:pPr>
      <w:r>
        <w:rPr>
          <w:sz w:val="20"/>
        </w:rPr>
        <w:t xml:space="preserve">2) выписку из Единого государственного реестра юридических лиц или выписку из Единого государственного реестра индивидуальных предпринимателей, сформированную на первое число месяца, в котором подается заявка;</w:t>
      </w:r>
    </w:p>
    <w:p>
      <w:pPr>
        <w:pStyle w:val="0"/>
        <w:jc w:val="both"/>
      </w:pPr>
      <w:r>
        <w:rPr>
          <w:sz w:val="20"/>
        </w:rPr>
        <w:t xml:space="preserve">(в ред. </w:t>
      </w:r>
      <w:hyperlink w:history="0" r:id="rId513"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027" w:name="P9027"/>
    <w:bookmarkEnd w:id="9027"/>
    <w:p>
      <w:pPr>
        <w:pStyle w:val="0"/>
        <w:spacing w:before="200" w:line-rule="auto"/>
        <w:ind w:firstLine="540"/>
        <w:jc w:val="both"/>
      </w:pPr>
      <w:r>
        <w:rPr>
          <w:sz w:val="20"/>
        </w:rPr>
        <w:t xml:space="preserve">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заявки;</w:t>
      </w:r>
    </w:p>
    <w:p>
      <w:pPr>
        <w:pStyle w:val="0"/>
        <w:jc w:val="both"/>
      </w:pPr>
      <w:r>
        <w:rPr>
          <w:sz w:val="20"/>
        </w:rPr>
        <w:t xml:space="preserve">(пп. 3 в ред. </w:t>
      </w:r>
      <w:hyperlink w:history="0" r:id="rId51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 подтверждение вовлечения в осуществление деятельности, в рамках которой осуществлено приобретение транспортных средств, и (или) туристского снаряжения, и (или) спортивного инвентаря, партнеров и иных лиц.</w:t>
      </w:r>
    </w:p>
    <w:p>
      <w:pPr>
        <w:pStyle w:val="0"/>
        <w:spacing w:before="200" w:line-rule="auto"/>
        <w:ind w:firstLine="540"/>
        <w:jc w:val="both"/>
      </w:pPr>
      <w:r>
        <w:rPr>
          <w:sz w:val="20"/>
        </w:rPr>
        <w:t xml:space="preserve">Министерство не вправе требовать и запрашивать у соискателя иные документы, не предусмотренные настоящим Порядком.</w:t>
      </w:r>
    </w:p>
    <w:p>
      <w:pPr>
        <w:pStyle w:val="0"/>
        <w:spacing w:before="200" w:line-rule="auto"/>
        <w:ind w:firstLine="540"/>
        <w:jc w:val="both"/>
      </w:pPr>
      <w:r>
        <w:rPr>
          <w:sz w:val="20"/>
        </w:rPr>
        <w:t xml:space="preserve">Сведения, содержащиеся в документах, указанных в </w:t>
      </w:r>
      <w:hyperlink w:history="0" w:anchor="P9025" w:tooltip="2) выписку из Единого государственного реестра юридических лиц или выписку из Единого государственного реестра индивидуальных предпринимателей, сформированную на первое число месяца, в котором подается заявка;">
        <w:r>
          <w:rPr>
            <w:sz w:val="20"/>
            <w:color w:val="0000ff"/>
          </w:rPr>
          <w:t xml:space="preserve">подпунктах 2</w:t>
        </w:r>
      </w:hyperlink>
      <w:r>
        <w:rPr>
          <w:sz w:val="20"/>
        </w:rPr>
        <w:t xml:space="preserve"> и </w:t>
      </w:r>
      <w:hyperlink w:history="0" w:anchor="P9027" w:tooltip="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ки;">
        <w:r>
          <w:rPr>
            <w:sz w:val="20"/>
            <w:color w:val="0000ff"/>
          </w:rPr>
          <w:t xml:space="preserve">3</w:t>
        </w:r>
      </w:hyperlink>
      <w:r>
        <w:rPr>
          <w:sz w:val="20"/>
        </w:rPr>
        <w:t xml:space="preserve"> настоящего пункта, в течение 5 рабочих дней со дня поступления от соискателя заявки запрашиваются Министерством в рамках межведомственного информационного взаимодействия у государственных органов, в распоряжении которых данные сведения находятся, если они не были представлены соискателем самостоятельно.</w:t>
      </w:r>
    </w:p>
    <w:p>
      <w:pPr>
        <w:pStyle w:val="0"/>
        <w:jc w:val="both"/>
      </w:pPr>
      <w:r>
        <w:rPr>
          <w:sz w:val="20"/>
        </w:rPr>
        <w:t xml:space="preserve">(в ред. </w:t>
      </w:r>
      <w:hyperlink w:history="0" r:id="rId51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pPr>
        <w:pStyle w:val="0"/>
        <w:spacing w:before="200" w:line-rule="auto"/>
        <w:ind w:firstLine="540"/>
        <w:jc w:val="both"/>
      </w:pPr>
      <w:r>
        <w:rPr>
          <w:sz w:val="20"/>
        </w:rPr>
        <w:t xml:space="preserve">13. До истечения установленного срока приема заявок соискатель может отозвать заявку, в том числе для внесения изменений в указанную заявку, при этом датой приема заявки будет считаться дата повторного внесения заявки.</w:t>
      </w:r>
    </w:p>
    <w:p>
      <w:pPr>
        <w:pStyle w:val="0"/>
        <w:spacing w:before="200" w:line-rule="auto"/>
        <w:ind w:firstLine="540"/>
        <w:jc w:val="both"/>
      </w:pPr>
      <w:r>
        <w:rPr>
          <w:sz w:val="20"/>
        </w:rPr>
        <w:t xml:space="preserve">По истечении установленного срока приема заявок внесение изменений в них не допускается.</w:t>
      </w:r>
    </w:p>
    <w:p>
      <w:pPr>
        <w:pStyle w:val="0"/>
        <w:spacing w:before="200" w:line-rule="auto"/>
        <w:ind w:firstLine="540"/>
        <w:jc w:val="both"/>
      </w:pPr>
      <w:r>
        <w:rPr>
          <w:sz w:val="20"/>
        </w:rPr>
        <w:t xml:space="preserve">14. Представленные соискателями заявки не возвращаются.</w:t>
      </w:r>
    </w:p>
    <w:p>
      <w:pPr>
        <w:pStyle w:val="0"/>
        <w:spacing w:before="200" w:line-rule="auto"/>
        <w:ind w:firstLine="540"/>
        <w:jc w:val="both"/>
      </w:pPr>
      <w:r>
        <w:rPr>
          <w:sz w:val="20"/>
        </w:rPr>
        <w:t xml:space="preserve">15. Заявки представляются соискателями в Министерство непосредственно или направляются заказным почтовым отправлением с уведомлением о вручении и описью вложения.</w:t>
      </w:r>
    </w:p>
    <w:bookmarkStart w:id="9038" w:name="P9038"/>
    <w:bookmarkEnd w:id="9038"/>
    <w:p>
      <w:pPr>
        <w:pStyle w:val="0"/>
        <w:spacing w:before="200" w:line-rule="auto"/>
        <w:ind w:firstLine="540"/>
        <w:jc w:val="both"/>
      </w:pPr>
      <w:r>
        <w:rPr>
          <w:sz w:val="20"/>
        </w:rPr>
        <w:t xml:space="preserve">16. Датой регистрации заявки является дата ее регистрации в Министерстве в день ее поступления в Министерство.</w:t>
      </w:r>
    </w:p>
    <w:p>
      <w:pPr>
        <w:pStyle w:val="0"/>
        <w:spacing w:before="200" w:line-rule="auto"/>
        <w:ind w:firstLine="540"/>
        <w:jc w:val="both"/>
      </w:pPr>
      <w:r>
        <w:rPr>
          <w:sz w:val="20"/>
        </w:rPr>
        <w:t xml:space="preserve">Заявки, поступившие после окончания срока приема заявок, не принимаются и не рассматриваются.</w:t>
      </w:r>
    </w:p>
    <w:p>
      <w:pPr>
        <w:pStyle w:val="0"/>
        <w:jc w:val="both"/>
      </w:pPr>
      <w:r>
        <w:rPr>
          <w:sz w:val="20"/>
        </w:rPr>
        <w:t xml:space="preserve">(в ред. </w:t>
      </w:r>
      <w:hyperlink w:history="0" r:id="rId51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17. Для оценки заявок Министерством создается Комиссия по рассмотрению заявок соискателей на предоставление субсидии из республиканского бюджета Республики Коми на возмещение затрат, направленных на развитие въездного и внутреннего туризма на территории Республики Коми (далее - Комиссия), состав и порядок работы которой утверждается решением Министерства и размещается на официальном сайте Министерства в информационно-телекоммуникационной сети "Интернет" </w:t>
      </w:r>
      <w:r>
        <w:rPr>
          <w:sz w:val="20"/>
        </w:rPr>
        <w:t xml:space="preserve">www.mincult.rkomi.ru</w:t>
      </w:r>
      <w:r>
        <w:rPr>
          <w:sz w:val="20"/>
        </w:rPr>
        <w:t xml:space="preserve"> не менее чем за пять рабочих дней до начала приема заявок.</w:t>
      </w:r>
    </w:p>
    <w:p>
      <w:pPr>
        <w:pStyle w:val="0"/>
        <w:spacing w:before="200" w:line-rule="auto"/>
        <w:ind w:firstLine="540"/>
        <w:jc w:val="both"/>
      </w:pPr>
      <w:r>
        <w:rPr>
          <w:sz w:val="20"/>
        </w:rPr>
        <w:t xml:space="preserve">В состав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18. Заявки в течение одного рабочего дня со дня их регистрации в Министерстве передаются структурному подразделению Министерства, курирующему соответствующее направление (далее - курирующий отдел).</w:t>
      </w:r>
    </w:p>
    <w:p>
      <w:pPr>
        <w:pStyle w:val="0"/>
        <w:spacing w:before="200" w:line-rule="auto"/>
        <w:ind w:firstLine="540"/>
        <w:jc w:val="both"/>
      </w:pPr>
      <w:r>
        <w:rPr>
          <w:sz w:val="20"/>
        </w:rPr>
        <w:t xml:space="preserve">Курирующий отдел Министерства проводит предварительную проверку на соответствие соискателя требованиям, установленным </w:t>
      </w:r>
      <w:hyperlink w:history="0" w:anchor="P8954" w:tooltip="3.1. Критерием отбора соискателей, имеющих право на получение субсидии, является соответствие условиям, установленным подпунктом &quot;а&quot; пункта 2 части 1.1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пунктами 3.1</w:t>
        </w:r>
      </w:hyperlink>
      <w:r>
        <w:rPr>
          <w:sz w:val="20"/>
        </w:rPr>
        <w:t xml:space="preserve"> и </w:t>
      </w:r>
      <w:hyperlink w:history="0" w:anchor="P8985" w:tooltip="7.1. Участники отбора должны соответствовать следующим требованиям:">
        <w:r>
          <w:rPr>
            <w:sz w:val="20"/>
            <w:color w:val="0000ff"/>
          </w:rPr>
          <w:t xml:space="preserve">7.1</w:t>
        </w:r>
      </w:hyperlink>
      <w:r>
        <w:rPr>
          <w:sz w:val="20"/>
        </w:rPr>
        <w:t xml:space="preserve"> настоящего Порядка, и условиям, определенным в </w:t>
      </w:r>
      <w:hyperlink w:history="0" w:anchor="P9001" w:tooltip="10. Для участия в отборе соискатель направляет не более одной заявки в срок, установленный в соответствии с пунктом 4 настоящего Порядка.">
        <w:r>
          <w:rPr>
            <w:sz w:val="20"/>
            <w:color w:val="0000ff"/>
          </w:rPr>
          <w:t xml:space="preserve">пунктах 10</w:t>
        </w:r>
      </w:hyperlink>
      <w:r>
        <w:rPr>
          <w:sz w:val="20"/>
        </w:rPr>
        <w:t xml:space="preserve">, </w:t>
      </w:r>
      <w:hyperlink w:history="0" w:anchor="P9002" w:tooltip="11. Для участия в отборе соискатель представляет в Министерство заявку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quot;Интернет&quot; с приложением следующих документов:">
        <w:r>
          <w:rPr>
            <w:sz w:val="20"/>
            <w:color w:val="0000ff"/>
          </w:rPr>
          <w:t xml:space="preserve">11</w:t>
        </w:r>
      </w:hyperlink>
      <w:r>
        <w:rPr>
          <w:sz w:val="20"/>
        </w:rPr>
        <w:t xml:space="preserve"> - </w:t>
      </w:r>
      <w:hyperlink w:history="0" w:anchor="P9023" w:tooltip="12. Соискатель вправе по собственной инициативе представить следующие документы:">
        <w:r>
          <w:rPr>
            <w:sz w:val="20"/>
            <w:color w:val="0000ff"/>
          </w:rPr>
          <w:t xml:space="preserve">12</w:t>
        </w:r>
      </w:hyperlink>
      <w:r>
        <w:rPr>
          <w:sz w:val="20"/>
        </w:rPr>
        <w:t xml:space="preserve">, </w:t>
      </w:r>
      <w:hyperlink w:history="0" w:anchor="P9038" w:tooltip="16. Датой регистрации заявки является дата ее регистрации в Министерстве в день ее поступления в Министерство.">
        <w:r>
          <w:rPr>
            <w:sz w:val="20"/>
            <w:color w:val="0000ff"/>
          </w:rPr>
          <w:t xml:space="preserve">16</w:t>
        </w:r>
      </w:hyperlink>
      <w:r>
        <w:rPr>
          <w:sz w:val="20"/>
        </w:rPr>
        <w:t xml:space="preserve"> настоящего Порядка, а также проверяет полноту (комплектность) документов, оформление заявки, представленной соискателем, на соответствие требованиям и срокам представления заявки, установленным в объявлении о проведении отбора, достоверность представленной соискателем информации.</w:t>
      </w:r>
    </w:p>
    <w:p>
      <w:pPr>
        <w:pStyle w:val="0"/>
        <w:jc w:val="both"/>
      </w:pPr>
      <w:r>
        <w:rPr>
          <w:sz w:val="20"/>
        </w:rPr>
        <w:t xml:space="preserve">(в ред. </w:t>
      </w:r>
      <w:hyperlink w:history="0" r:id="rId51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Предварительная проверка достоверности представленной соискателем информации осуществляется курирующим отделом Министерства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Срок проведения проверки не может превышать десяти рабочих дней со дня передачи заявки курирующему отделу Министерства.</w:t>
      </w:r>
    </w:p>
    <w:p>
      <w:pPr>
        <w:pStyle w:val="0"/>
        <w:spacing w:before="200" w:line-rule="auto"/>
        <w:ind w:firstLine="540"/>
        <w:jc w:val="both"/>
      </w:pPr>
      <w:r>
        <w:rPr>
          <w:sz w:val="20"/>
        </w:rPr>
        <w:t xml:space="preserve">19. Основаниями для отклонения заявки на стадии рассмотрения и оценки заявок курирующим отделом Министерства являются:</w:t>
      </w:r>
    </w:p>
    <w:bookmarkStart w:id="9049" w:name="P9049"/>
    <w:bookmarkEnd w:id="9049"/>
    <w:p>
      <w:pPr>
        <w:pStyle w:val="0"/>
        <w:spacing w:before="200" w:line-rule="auto"/>
        <w:ind w:firstLine="540"/>
        <w:jc w:val="both"/>
      </w:pPr>
      <w:r>
        <w:rPr>
          <w:sz w:val="20"/>
        </w:rPr>
        <w:t xml:space="preserve">1) несоответствие соискателя требованиям, установленным </w:t>
      </w:r>
      <w:hyperlink w:history="0" w:anchor="P8954" w:tooltip="3.1. Критерием отбора соискателей, имеющих право на получение субсидии, является соответствие условиям, установленным подпунктом &quot;а&quot; пункта 2 части 1.1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пунктами 3.1</w:t>
        </w:r>
      </w:hyperlink>
      <w:r>
        <w:rPr>
          <w:sz w:val="20"/>
        </w:rPr>
        <w:t xml:space="preserve"> и </w:t>
      </w:r>
      <w:hyperlink w:history="0" w:anchor="P8985" w:tooltip="7.1. Участники отбора должны соответствовать следующим требованиям:">
        <w:r>
          <w:rPr>
            <w:sz w:val="20"/>
            <w:color w:val="0000ff"/>
          </w:rPr>
          <w:t xml:space="preserve">7.1</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соискателем заявки и прилагаемых к ней документов условиям, установленным </w:t>
      </w:r>
      <w:hyperlink w:history="0" w:anchor="P9001" w:tooltip="10. Для участия в отборе соискатель направляет не более одной заявки в срок, установленный в соответствии с пунктом 4 настоящего Порядка.">
        <w:r>
          <w:rPr>
            <w:sz w:val="20"/>
            <w:color w:val="0000ff"/>
          </w:rPr>
          <w:t xml:space="preserve">пунктами 10</w:t>
        </w:r>
      </w:hyperlink>
      <w:r>
        <w:rPr>
          <w:sz w:val="20"/>
        </w:rPr>
        <w:t xml:space="preserve"> - </w:t>
      </w:r>
      <w:hyperlink w:history="0" w:anchor="P9023" w:tooltip="12. Соискатель вправе по собственной инициативе представить следующие документы:">
        <w:r>
          <w:rPr>
            <w:sz w:val="20"/>
            <w:color w:val="0000ff"/>
          </w:rPr>
          <w:t xml:space="preserve">12</w:t>
        </w:r>
      </w:hyperlink>
      <w:r>
        <w:rPr>
          <w:sz w:val="20"/>
        </w:rPr>
        <w:t xml:space="preserve"> и </w:t>
      </w:r>
      <w:hyperlink w:history="0" w:anchor="P9038" w:tooltip="16. Датой регистрации заявки является дата ее регистрации в Министерстве в день ее поступления в Министерство.">
        <w:r>
          <w:rPr>
            <w:sz w:val="20"/>
            <w:color w:val="0000ff"/>
          </w:rPr>
          <w:t xml:space="preserve">16</w:t>
        </w:r>
      </w:hyperlink>
      <w:r>
        <w:rPr>
          <w:sz w:val="20"/>
        </w:rPr>
        <w:t xml:space="preserve"> настоящего Порядка, и (или) непредставление (представление не в полном объеме) указанных документов (за исключением документов (сведений), указанных в </w:t>
      </w:r>
      <w:hyperlink w:history="0" w:anchor="P9025" w:tooltip="2) выписку из Единого государственного реестра юридических лиц или выписку из Единого государственного реестра индивидуальных предпринимателей, сформированную на первое число месяца, в котором подается заявка;">
        <w:r>
          <w:rPr>
            <w:sz w:val="20"/>
            <w:color w:val="0000ff"/>
          </w:rPr>
          <w:t xml:space="preserve">подпунктах 2</w:t>
        </w:r>
      </w:hyperlink>
      <w:r>
        <w:rPr>
          <w:sz w:val="20"/>
        </w:rPr>
        <w:t xml:space="preserve"> и </w:t>
      </w:r>
      <w:hyperlink w:history="0" w:anchor="P9027" w:tooltip="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ки;">
        <w:r>
          <w:rPr>
            <w:sz w:val="20"/>
            <w:color w:val="0000ff"/>
          </w:rPr>
          <w:t xml:space="preserve">3 пункта 12</w:t>
        </w:r>
      </w:hyperlink>
      <w:r>
        <w:rPr>
          <w:sz w:val="20"/>
        </w:rPr>
        <w:t xml:space="preserve"> настоящего Порядка);</w:t>
      </w:r>
    </w:p>
    <w:p>
      <w:pPr>
        <w:pStyle w:val="0"/>
        <w:jc w:val="both"/>
      </w:pPr>
      <w:r>
        <w:rPr>
          <w:sz w:val="20"/>
        </w:rPr>
        <w:t xml:space="preserve">(пп. 2 в ред. </w:t>
      </w:r>
      <w:hyperlink w:history="0" r:id="rId51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3) недостоверность представленной соискателем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соискателем заявки после даты, определенной для подачи заявок (датой подачи заявки в целях реализации настоящего Порядка считается дата поступления заявки в Министерство);</w:t>
      </w:r>
    </w:p>
    <w:p>
      <w:pPr>
        <w:pStyle w:val="0"/>
        <w:jc w:val="both"/>
      </w:pPr>
      <w:r>
        <w:rPr>
          <w:sz w:val="20"/>
        </w:rPr>
        <w:t xml:space="preserve">(пп. 4 в ред. </w:t>
      </w:r>
      <w:hyperlink w:history="0" r:id="rId519"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055" w:name="P9055"/>
    <w:bookmarkEnd w:id="9055"/>
    <w:p>
      <w:pPr>
        <w:pStyle w:val="0"/>
        <w:spacing w:before="200" w:line-rule="auto"/>
        <w:ind w:firstLine="540"/>
        <w:jc w:val="both"/>
      </w:pPr>
      <w:r>
        <w:rPr>
          <w:sz w:val="20"/>
        </w:rPr>
        <w:t xml:space="preserve">5) необоснованность расходов, в том числе несоответствие статей расходов цели, указанной в </w:t>
      </w:r>
      <w:hyperlink w:history="0" w:anchor="P8943" w:tooltip="2. Целью предоставления субсидий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пункте 2</w:t>
        </w:r>
      </w:hyperlink>
      <w:r>
        <w:rPr>
          <w:sz w:val="20"/>
        </w:rPr>
        <w:t xml:space="preserve"> настоящего Порядка, отсутствие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у соискателя вида деятельности, в рамках которой в установленном законодательством порядке может быть использовано приобретенное транспортное средство, и (или) туристское снаряжение, и (или) спортивный инвентарь.</w:t>
      </w:r>
    </w:p>
    <w:p>
      <w:pPr>
        <w:pStyle w:val="0"/>
        <w:jc w:val="both"/>
      </w:pPr>
      <w:r>
        <w:rPr>
          <w:sz w:val="20"/>
        </w:rPr>
        <w:t xml:space="preserve">(пп. 5 в ред. </w:t>
      </w:r>
      <w:hyperlink w:history="0" r:id="rId52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В случае выявления при проверке оснований для отклонения заявки соискателю по основаниям, указанным в </w:t>
      </w:r>
      <w:hyperlink w:history="0" w:anchor="P9049" w:tooltip="1) несоответствие соискателя требованиям, установленным пунктами 3.1 и 7.1 настоящего Порядка;">
        <w:r>
          <w:rPr>
            <w:sz w:val="20"/>
            <w:color w:val="0000ff"/>
          </w:rPr>
          <w:t xml:space="preserve">абзацах втором</w:t>
        </w:r>
      </w:hyperlink>
      <w:r>
        <w:rPr>
          <w:sz w:val="20"/>
        </w:rPr>
        <w:t xml:space="preserve"> - </w:t>
      </w:r>
      <w:hyperlink w:history="0" w:anchor="P9055" w:tooltip="5) необоснованность расходов, в том числе несоответствие статей расходов цели, указанной в пункте 2 настоящего Порядка, отсутствие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у соискателя вида деятельности, в рамках которой в установленном законодательством порядке может быть использовано приобретенное транспортное средство, и (или) туристское снаряжение, и (или) спортивный инвентарь.">
        <w:r>
          <w:rPr>
            <w:sz w:val="20"/>
            <w:color w:val="0000ff"/>
          </w:rPr>
          <w:t xml:space="preserve">шестом</w:t>
        </w:r>
      </w:hyperlink>
      <w:r>
        <w:rPr>
          <w:sz w:val="20"/>
        </w:rPr>
        <w:t xml:space="preserve"> настоящего пункта, Министерство в течение трех рабочих дней со дня окончания проверки уведомляет об этом соискателя путем направления соответствующего письменного уведомления, в котором указываются конкретные обстоятельства, выявленные в ходе проверки и послужившие причиной отклонения заявки.</w:t>
      </w:r>
    </w:p>
    <w:p>
      <w:pPr>
        <w:pStyle w:val="0"/>
        <w:spacing w:before="200" w:line-rule="auto"/>
        <w:ind w:firstLine="540"/>
        <w:jc w:val="both"/>
      </w:pPr>
      <w:r>
        <w:rPr>
          <w:sz w:val="20"/>
        </w:rPr>
        <w:t xml:space="preserve">В случае устранения обстоятельств, указанных в уведомлении, соискатель до истечения срока приема заявок, определенного в соответствии с </w:t>
      </w:r>
      <w:hyperlink w:history="0" w:anchor="P8946" w:tooltip="3. Субсидии предоставляются Министерством экономического развития, промышленности и транспорта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цель, указанную в пункте 2 настоящего Порядка.">
        <w:r>
          <w:rPr>
            <w:sz w:val="20"/>
            <w:color w:val="0000ff"/>
          </w:rPr>
          <w:t xml:space="preserve">пунктом 3</w:t>
        </w:r>
      </w:hyperlink>
      <w:r>
        <w:rPr>
          <w:sz w:val="20"/>
        </w:rPr>
        <w:t xml:space="preserve"> настоящего Порядка, может подать заявку повторно.</w:t>
      </w:r>
    </w:p>
    <w:p>
      <w:pPr>
        <w:pStyle w:val="0"/>
        <w:spacing w:before="200" w:line-rule="auto"/>
        <w:ind w:firstLine="540"/>
        <w:jc w:val="both"/>
      </w:pPr>
      <w:r>
        <w:rPr>
          <w:sz w:val="20"/>
        </w:rPr>
        <w:t xml:space="preserve">20. В случае отсутствия оснований для отклонения заявки соискателю по основаниям, указанным в </w:t>
      </w:r>
      <w:hyperlink w:history="0" w:anchor="P9049" w:tooltip="1) несоответствие соискателя требованиям, установленным пунктами 3.1 и 7.1 настоящего Порядка;">
        <w:r>
          <w:rPr>
            <w:sz w:val="20"/>
            <w:color w:val="0000ff"/>
          </w:rPr>
          <w:t xml:space="preserve">абзацах втором</w:t>
        </w:r>
      </w:hyperlink>
      <w:r>
        <w:rPr>
          <w:sz w:val="20"/>
        </w:rPr>
        <w:t xml:space="preserve"> - </w:t>
      </w:r>
      <w:hyperlink w:history="0" w:anchor="P9055" w:tooltip="5) необоснованность расходов, в том числе несоответствие статей расходов цели, указанной в пункте 2 настоящего Порядка, отсутствие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у соискателя вида деятельности, в рамках которой в установленном законодательством порядке может быть использовано приобретенное транспортное средство, и (или) туристское снаряжение, и (или) спортивный инвентарь.">
        <w:r>
          <w:rPr>
            <w:sz w:val="20"/>
            <w:color w:val="0000ff"/>
          </w:rPr>
          <w:t xml:space="preserve">шестом пункта 19</w:t>
        </w:r>
      </w:hyperlink>
      <w:r>
        <w:rPr>
          <w:sz w:val="20"/>
        </w:rPr>
        <w:t xml:space="preserve"> настоящего Порядка, курирующий отдел Министерства в течение трех рабочих дней со дня окончания проверки передает для рассмотрения заявку в Комиссию.</w:t>
      </w:r>
    </w:p>
    <w:p>
      <w:pPr>
        <w:pStyle w:val="0"/>
        <w:spacing w:before="200" w:line-rule="auto"/>
        <w:ind w:firstLine="540"/>
        <w:jc w:val="both"/>
      </w:pPr>
      <w:r>
        <w:rPr>
          <w:sz w:val="20"/>
        </w:rPr>
        <w:t xml:space="preserve">21. Общая оценка представленных заявок соискателей осуществляется Комиссией по </w:t>
      </w:r>
      <w:hyperlink w:history="0" w:anchor="P9327" w:tooltip="КРИТЕРИИ">
        <w:r>
          <w:rPr>
            <w:sz w:val="20"/>
            <w:color w:val="0000ff"/>
          </w:rPr>
          <w:t xml:space="preserve">критериям</w:t>
        </w:r>
      </w:hyperlink>
      <w:r>
        <w:rPr>
          <w:sz w:val="20"/>
        </w:rPr>
        <w:t xml:space="preserve"> оценки конкурсных заявок, установленных в приложении N 3 к настоящему Порядку, в срок не более десяти рабочих дней с даты поступления заявок в Комиссию.</w:t>
      </w:r>
    </w:p>
    <w:p>
      <w:pPr>
        <w:pStyle w:val="0"/>
        <w:spacing w:before="200" w:line-rule="auto"/>
        <w:ind w:firstLine="540"/>
        <w:jc w:val="both"/>
      </w:pPr>
      <w:r>
        <w:rPr>
          <w:sz w:val="20"/>
        </w:rPr>
        <w:t xml:space="preserve">Итоговая оценка каждой заявки, соответствующей требованиям настоящего Порядка, определяется путем суммирования баллов по каждому </w:t>
      </w:r>
      <w:hyperlink w:history="0" w:anchor="P9327" w:tooltip="КРИТЕРИИ">
        <w:r>
          <w:rPr>
            <w:sz w:val="20"/>
            <w:color w:val="0000ff"/>
          </w:rPr>
          <w:t xml:space="preserve">критерию</w:t>
        </w:r>
      </w:hyperlink>
      <w:r>
        <w:rPr>
          <w:sz w:val="20"/>
        </w:rPr>
        <w:t xml:space="preserve"> с учетом весового значения в общей оценке заявок по формуле, приведенной в приложении N 3 к настоящему Порядку.</w:t>
      </w:r>
    </w:p>
    <w:bookmarkStart w:id="9062" w:name="P9062"/>
    <w:bookmarkEnd w:id="9062"/>
    <w:p>
      <w:pPr>
        <w:pStyle w:val="0"/>
        <w:spacing w:before="200" w:line-rule="auto"/>
        <w:ind w:firstLine="540"/>
        <w:jc w:val="both"/>
      </w:pPr>
      <w:r>
        <w:rPr>
          <w:sz w:val="20"/>
        </w:rPr>
        <w:t xml:space="preserve">22. Заявка признается прошедшей отбор при условии набора по результатам общей оценки заявок не менее минимального необходимого значения общей оценки баллов, определяемого Комиссией.</w:t>
      </w:r>
    </w:p>
    <w:p>
      <w:pPr>
        <w:pStyle w:val="0"/>
        <w:spacing w:before="200" w:line-rule="auto"/>
        <w:ind w:firstLine="540"/>
        <w:jc w:val="both"/>
      </w:pPr>
      <w:r>
        <w:rPr>
          <w:sz w:val="20"/>
        </w:rPr>
        <w:t xml:space="preserve">Комиссия рассматривает заявки, прошедшие отбор, и осуществляет ранжирование заявок по мере убывания набранных баллов с присвоением порядковых номеров. Заявке, набравшей наибольшую сумму баллов, присваивается первый номер.</w:t>
      </w:r>
    </w:p>
    <w:bookmarkStart w:id="9064" w:name="P9064"/>
    <w:bookmarkEnd w:id="9064"/>
    <w:p>
      <w:pPr>
        <w:pStyle w:val="0"/>
        <w:spacing w:before="200" w:line-rule="auto"/>
        <w:ind w:firstLine="540"/>
        <w:jc w:val="both"/>
      </w:pPr>
      <w:r>
        <w:rPr>
          <w:sz w:val="20"/>
        </w:rPr>
        <w:t xml:space="preserve">23. Победителями отбора становятся соискатели, заявкам которых присвоен первый, второй и третий номера.</w:t>
      </w:r>
    </w:p>
    <w:bookmarkStart w:id="9065" w:name="P9065"/>
    <w:bookmarkEnd w:id="9065"/>
    <w:p>
      <w:pPr>
        <w:pStyle w:val="0"/>
        <w:spacing w:before="200" w:line-rule="auto"/>
        <w:ind w:firstLine="540"/>
        <w:jc w:val="both"/>
      </w:pPr>
      <w:r>
        <w:rPr>
          <w:sz w:val="20"/>
        </w:rPr>
        <w:t xml:space="preserve">24. При равенстве суммы баллов, набранных заявками, приоритет определяется по дате регистрации соответствующей заявки.</w:t>
      </w:r>
    </w:p>
    <w:p>
      <w:pPr>
        <w:pStyle w:val="0"/>
        <w:spacing w:before="200" w:line-rule="auto"/>
        <w:ind w:firstLine="540"/>
        <w:jc w:val="both"/>
      </w:pPr>
      <w:r>
        <w:rPr>
          <w:sz w:val="20"/>
        </w:rPr>
        <w:t xml:space="preserve">25. Основаниями для отклонения заявки на стадии рассмотрения и оценки заявок Комиссией являются:</w:t>
      </w:r>
    </w:p>
    <w:p>
      <w:pPr>
        <w:pStyle w:val="0"/>
        <w:spacing w:before="200" w:line-rule="auto"/>
        <w:ind w:firstLine="540"/>
        <w:jc w:val="both"/>
      </w:pPr>
      <w:r>
        <w:rPr>
          <w:sz w:val="20"/>
        </w:rPr>
        <w:t xml:space="preserve">1) заявка, направленная соискателем, набрала менее минимального необходимого значения общей оценки баллов, определяемого Комиссией, и не прошла отбор;</w:t>
      </w:r>
    </w:p>
    <w:p>
      <w:pPr>
        <w:pStyle w:val="0"/>
        <w:spacing w:before="200" w:line-rule="auto"/>
        <w:ind w:firstLine="540"/>
        <w:jc w:val="both"/>
      </w:pPr>
      <w:r>
        <w:rPr>
          <w:sz w:val="20"/>
        </w:rPr>
        <w:t xml:space="preserve">2) непризнание соискателя победителем в соответствии с </w:t>
      </w:r>
      <w:hyperlink w:history="0" w:anchor="P9064" w:tooltip="23. Победителями отбора становятся соискатели, заявкам которых присвоен первый, второй и третий номер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26. Субсидии предоставляются соискателям, прошедшим отбор в соответствии с </w:t>
      </w:r>
      <w:hyperlink w:history="0" w:anchor="P9062" w:tooltip="22. Заявка признается прошедшей отбор при условии набора по результатам общей оценки заявок не менее минимального необходимого значения общей оценки баллов, определяемого Комиссией.">
        <w:r>
          <w:rPr>
            <w:sz w:val="20"/>
            <w:color w:val="0000ff"/>
          </w:rPr>
          <w:t xml:space="preserve">пунктами 22</w:t>
        </w:r>
      </w:hyperlink>
      <w:r>
        <w:rPr>
          <w:sz w:val="20"/>
        </w:rPr>
        <w:t xml:space="preserve"> - </w:t>
      </w:r>
      <w:hyperlink w:history="0" w:anchor="P9065" w:tooltip="24. При равенстве суммы баллов, набранных заявками, приоритет определяется по дате регистрации соответствующей заявки.">
        <w:r>
          <w:rPr>
            <w:sz w:val="20"/>
            <w:color w:val="0000ff"/>
          </w:rPr>
          <w:t xml:space="preserve">24</w:t>
        </w:r>
      </w:hyperlink>
      <w:r>
        <w:rPr>
          <w:sz w:val="20"/>
        </w:rPr>
        <w:t xml:space="preserve"> настоящего Порядка, в размере, предусмотренном </w:t>
      </w:r>
      <w:hyperlink w:history="0" w:anchor="P8974" w:tooltip="5. Субсидии для одного соискателя предоставляются в размере 90 процентов от документально подтвержденных затрат за предшествующий и (или) текущий календарный год, но не более 700 000 рублей в год для каждого соискател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27. В случае наличия нераспределенного остатка средств субсидии Комиссия вправе изменить количество победителей отбора. В целях предоставления указанных средств субсидий Комиссия вправе перераспределить субсидии среди соискателей, чьи заявки прошли отбор, но не признаны победителями в соответствии с порядковыми номерами, присвоенными Комиссией заявкам при ранжировании.</w:t>
      </w:r>
    </w:p>
    <w:p>
      <w:pPr>
        <w:pStyle w:val="0"/>
        <w:spacing w:before="200" w:line-rule="auto"/>
        <w:ind w:firstLine="540"/>
        <w:jc w:val="both"/>
      </w:pPr>
      <w:r>
        <w:rPr>
          <w:sz w:val="20"/>
        </w:rPr>
        <w:t xml:space="preserve">28. Решение Комиссии о признании победителями соискателей и предоставлении субсидий оформляется протоколом, который подписывается членами Комиссии в день проведения заседания Комиссии и размещается на официальном сайте Министерства в информационно-телекоммуникационной сети "Интернет" </w:t>
      </w:r>
      <w:r>
        <w:rPr>
          <w:sz w:val="20"/>
        </w:rPr>
        <w:t xml:space="preserve">www.mincult.rkomi.ru</w:t>
      </w:r>
      <w:r>
        <w:rPr>
          <w:sz w:val="20"/>
        </w:rPr>
        <w:t xml:space="preserve"> в течение пяти рабочих дней со дня его подписания.</w:t>
      </w:r>
    </w:p>
    <w:bookmarkStart w:id="9072" w:name="P9072"/>
    <w:bookmarkEnd w:id="9072"/>
    <w:p>
      <w:pPr>
        <w:pStyle w:val="0"/>
        <w:spacing w:before="200" w:line-rule="auto"/>
        <w:ind w:firstLine="540"/>
        <w:jc w:val="both"/>
      </w:pPr>
      <w:r>
        <w:rPr>
          <w:sz w:val="20"/>
        </w:rPr>
        <w:t xml:space="preserve">29.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30. Министерство в течение пяти рабочих дней со дня принятия решения, указанного в </w:t>
      </w:r>
      <w:hyperlink w:history="0" w:anchor="P9072" w:tooltip="29.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субсидии или об отказе в предоставлении субсидии.">
        <w:r>
          <w:rPr>
            <w:sz w:val="20"/>
            <w:color w:val="0000ff"/>
          </w:rPr>
          <w:t xml:space="preserve">пункте 29</w:t>
        </w:r>
      </w:hyperlink>
      <w:r>
        <w:rPr>
          <w:sz w:val="20"/>
        </w:rPr>
        <w:t xml:space="preserve"> настоящего Порядка, направляет соискателю письменное уведомление о принятом в отношении него решении. В случае принятия решения об отказе в предоставлении субсидии в уведомлении указывается причина отказа в предоставлении субсидии.</w:t>
      </w:r>
    </w:p>
    <w:p>
      <w:pPr>
        <w:pStyle w:val="0"/>
        <w:spacing w:before="200" w:line-rule="auto"/>
        <w:ind w:firstLine="540"/>
        <w:jc w:val="both"/>
      </w:pPr>
      <w:r>
        <w:rPr>
          <w:sz w:val="20"/>
        </w:rPr>
        <w:t xml:space="preserve">31. Министерство в течение пяти рабочих дней с даты принятия решения о предоставлении субсидии готовит проекты Соглашений и направляет их соискателям, в отношении которых принято решение о предоставлении субсидии (далее - получатель).</w:t>
      </w:r>
    </w:p>
    <w:p>
      <w:pPr>
        <w:pStyle w:val="0"/>
        <w:spacing w:before="200" w:line-rule="auto"/>
        <w:ind w:firstLine="540"/>
        <w:jc w:val="both"/>
      </w:pPr>
      <w:r>
        <w:rPr>
          <w:sz w:val="20"/>
        </w:rPr>
        <w:t xml:space="preserve">32. В Соглашении предусматриваются:</w:t>
      </w:r>
    </w:p>
    <w:p>
      <w:pPr>
        <w:pStyle w:val="0"/>
        <w:spacing w:before="200" w:line-rule="auto"/>
        <w:ind w:firstLine="540"/>
        <w:jc w:val="both"/>
      </w:pPr>
      <w:r>
        <w:rPr>
          <w:sz w:val="20"/>
        </w:rPr>
        <w:t xml:space="preserve">1) целевое назначение субсидии;</w:t>
      </w:r>
    </w:p>
    <w:p>
      <w:pPr>
        <w:pStyle w:val="0"/>
        <w:spacing w:before="200" w:line-rule="auto"/>
        <w:ind w:firstLine="540"/>
        <w:jc w:val="both"/>
      </w:pPr>
      <w:r>
        <w:rPr>
          <w:sz w:val="20"/>
        </w:rPr>
        <w:t xml:space="preserve">2) размер, условия предоставления и расходования субсидии;</w:t>
      </w:r>
    </w:p>
    <w:p>
      <w:pPr>
        <w:pStyle w:val="0"/>
        <w:spacing w:before="200" w:line-rule="auto"/>
        <w:ind w:firstLine="540"/>
        <w:jc w:val="both"/>
      </w:pPr>
      <w:r>
        <w:rPr>
          <w:sz w:val="20"/>
        </w:rPr>
        <w:t xml:space="preserve">3) планируемые значения результата предоставления субсидии, а также меры ответственности в случае их недостижения;</w:t>
      </w:r>
    </w:p>
    <w:p>
      <w:pPr>
        <w:pStyle w:val="0"/>
        <w:spacing w:before="200" w:line-rule="auto"/>
        <w:ind w:firstLine="540"/>
        <w:jc w:val="both"/>
      </w:pPr>
      <w:r>
        <w:rPr>
          <w:sz w:val="20"/>
        </w:rPr>
        <w:t xml:space="preserve">4) обязательство соискателя по достижению планируемых значений результата предоставления субсидии;</w:t>
      </w:r>
    </w:p>
    <w:p>
      <w:pPr>
        <w:pStyle w:val="0"/>
        <w:spacing w:before="200" w:line-rule="auto"/>
        <w:ind w:firstLine="540"/>
        <w:jc w:val="both"/>
      </w:pPr>
      <w:r>
        <w:rPr>
          <w:sz w:val="20"/>
        </w:rPr>
        <w:t xml:space="preserve">5) сроки по перечислению субсидии;</w:t>
      </w:r>
    </w:p>
    <w:p>
      <w:pPr>
        <w:pStyle w:val="0"/>
        <w:spacing w:before="200" w:line-rule="auto"/>
        <w:ind w:firstLine="540"/>
        <w:jc w:val="both"/>
      </w:pPr>
      <w:r>
        <w:rPr>
          <w:sz w:val="20"/>
        </w:rPr>
        <w:t xml:space="preserve">6) форма, сроки и порядок предоставления отчетности о достижении значений результата предоставления субсидии, отчетности о реализации плана мероприятий по достижению результатов предоставления субсидии;</w:t>
      </w:r>
    </w:p>
    <w:p>
      <w:pPr>
        <w:pStyle w:val="0"/>
        <w:spacing w:before="200" w:line-rule="auto"/>
        <w:ind w:firstLine="540"/>
        <w:jc w:val="both"/>
      </w:pPr>
      <w:r>
        <w:rPr>
          <w:sz w:val="20"/>
        </w:rPr>
        <w:t xml:space="preserve">7) порядок осуществления контроля за соблюдением условий Соглашения;</w:t>
      </w:r>
    </w:p>
    <w:p>
      <w:pPr>
        <w:pStyle w:val="0"/>
        <w:spacing w:before="200" w:line-rule="auto"/>
        <w:ind w:firstLine="540"/>
        <w:jc w:val="both"/>
      </w:pPr>
      <w:r>
        <w:rPr>
          <w:sz w:val="20"/>
        </w:rPr>
        <w:t xml:space="preserve">8) согласие соискателя на осуществление Министерством проверок соблюдения соискателем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5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порядок и сроки возврата субсидии в случае установления по итогам проверок, проведенных Министерством и органами государственного финансового контроля, факта нарушения условий и порядка предоставления субсидии, предусмотренных настоящим Порядком и определенных Соглашением;</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11)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Республики Коми.</w:t>
      </w:r>
    </w:p>
    <w:p>
      <w:pPr>
        <w:pStyle w:val="0"/>
        <w:jc w:val="both"/>
      </w:pPr>
      <w:r>
        <w:rPr>
          <w:sz w:val="20"/>
        </w:rPr>
        <w:t xml:space="preserve">(п. 32 в ред. </w:t>
      </w:r>
      <w:hyperlink w:history="0" r:id="rId52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33. На едином портале, а также на официальном сайте Министерства в информационно-телекоммуникационной сети "Интернет" в течение пяти рабочих дней со дня принятия решения, указанного в </w:t>
      </w:r>
      <w:hyperlink w:history="0" w:anchor="P9072" w:tooltip="29.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субсидии или об отказе в предоставлении субсидии.">
        <w:r>
          <w:rPr>
            <w:sz w:val="20"/>
            <w:color w:val="0000ff"/>
          </w:rPr>
          <w:t xml:space="preserve">пункте 29</w:t>
        </w:r>
      </w:hyperlink>
      <w:r>
        <w:rPr>
          <w:sz w:val="20"/>
        </w:rPr>
        <w:t xml:space="preserve"> настоящего Порядка, размещается информация о результатах проведения отбора, в том числе:</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w:t>
      </w:r>
    </w:p>
    <w:p>
      <w:pPr>
        <w:pStyle w:val="0"/>
        <w:spacing w:before="200" w:line-rule="auto"/>
        <w:ind w:firstLine="540"/>
        <w:jc w:val="both"/>
      </w:pPr>
      <w:r>
        <w:rPr>
          <w:sz w:val="20"/>
        </w:rPr>
        <w:t xml:space="preserve">3) информация о соискателях, заявки которых были рассмотрены;</w:t>
      </w:r>
    </w:p>
    <w:p>
      <w:pPr>
        <w:pStyle w:val="0"/>
        <w:spacing w:before="200" w:line-rule="auto"/>
        <w:ind w:firstLine="540"/>
        <w:jc w:val="both"/>
      </w:pPr>
      <w:r>
        <w:rPr>
          <w:sz w:val="20"/>
        </w:rPr>
        <w:t xml:space="preserve">4) 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соискателей, признанных победителем, с которым заключается соглашение, и размер предоставляемой ему субсидии.</w:t>
      </w:r>
    </w:p>
    <w:p>
      <w:pPr>
        <w:pStyle w:val="0"/>
        <w:spacing w:before="200" w:line-rule="auto"/>
        <w:ind w:firstLine="540"/>
        <w:jc w:val="both"/>
      </w:pPr>
      <w:r>
        <w:rPr>
          <w:sz w:val="20"/>
        </w:rPr>
        <w:t xml:space="preserve">34. Перечисление субсидий осуществляется с лицевого счета главного распорядителя бюджетных средств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не позднее десяти рабочих дней после принятия Министерством решения о предоставлении субсидии.</w:t>
      </w:r>
    </w:p>
    <w:p>
      <w:pPr>
        <w:pStyle w:val="0"/>
        <w:spacing w:before="200" w:line-rule="auto"/>
        <w:ind w:firstLine="540"/>
        <w:jc w:val="both"/>
      </w:pPr>
      <w:r>
        <w:rPr>
          <w:sz w:val="20"/>
        </w:rPr>
        <w:t xml:space="preserve">35. Мониторинг достижения результата предоставления субсидии осуществляется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Контроль за соблюдением соискателями условий и порядка предоставления субсидий, в том числе в части достижения результата предоставления субсидий, осуществляется путем проведения проверок Министерством, а также органами государственного финансового контроля в соответствии со </w:t>
      </w:r>
      <w:hyperlink w:history="0" r:id="rId5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35 в ред. </w:t>
      </w:r>
      <w:hyperlink w:history="0" r:id="rId52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9100" w:name="P9100"/>
    <w:bookmarkEnd w:id="9100"/>
    <w:p>
      <w:pPr>
        <w:pStyle w:val="0"/>
        <w:spacing w:before="200" w:line-rule="auto"/>
        <w:ind w:firstLine="540"/>
        <w:jc w:val="both"/>
      </w:pPr>
      <w:r>
        <w:rPr>
          <w:sz w:val="20"/>
        </w:rPr>
        <w:t xml:space="preserve">36. Получатель субсидии по итогам года, в котором предоставлена субсидия, до 20 января года, следующего за годом предоставления субсидии, представляет в Министерство отчет о достижении значений результата предоставления субсидии, установленных на год, в котором предоставлена субсидия, по форме, установленной в Соглашении с приложением подтверждающих документов.</w:t>
      </w:r>
    </w:p>
    <w:p>
      <w:pPr>
        <w:pStyle w:val="0"/>
        <w:jc w:val="both"/>
      </w:pPr>
      <w:r>
        <w:rPr>
          <w:sz w:val="20"/>
        </w:rPr>
        <w:t xml:space="preserve">(в ред. </w:t>
      </w:r>
      <w:hyperlink w:history="0" r:id="rId52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37. Исключен. - </w:t>
      </w:r>
      <w:hyperlink w:history="0" r:id="rId52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spacing w:before="200" w:line-rule="auto"/>
        <w:ind w:firstLine="540"/>
        <w:jc w:val="both"/>
      </w:pPr>
      <w:r>
        <w:rPr>
          <w:sz w:val="20"/>
        </w:rPr>
        <w:t xml:space="preserve">38. Порядок и сроки возврата средств субсидии в республиканский бюджет Республики Коми:</w:t>
      </w:r>
    </w:p>
    <w:p>
      <w:pPr>
        <w:pStyle w:val="0"/>
        <w:spacing w:before="200" w:line-rule="auto"/>
        <w:ind w:firstLine="540"/>
        <w:jc w:val="both"/>
      </w:pPr>
      <w:r>
        <w:rPr>
          <w:sz w:val="20"/>
        </w:rPr>
        <w:t xml:space="preserve">38.1. В случае недостижения значений результата предоставления субсидии средства субсидии подлежат возврату в республиканский бюджет Республики Коми в следующем порядке:</w:t>
      </w:r>
    </w:p>
    <w:bookmarkStart w:id="9105" w:name="P9105"/>
    <w:bookmarkEnd w:id="9105"/>
    <w:p>
      <w:pPr>
        <w:pStyle w:val="0"/>
        <w:spacing w:before="200" w:line-rule="auto"/>
        <w:ind w:firstLine="540"/>
        <w:jc w:val="both"/>
      </w:pPr>
      <w:r>
        <w:rPr>
          <w:sz w:val="20"/>
        </w:rPr>
        <w:t xml:space="preserve">1) в случае если получателем по состоянию на 31 декабря отчетного года в соответствии с </w:t>
      </w:r>
      <w:hyperlink w:history="0" w:anchor="P9100" w:tooltip="36. Получатель субсидии по итогам года, в котором предоставлена субсидия, до 20 января года, следующего за годом предоставления субсидии, представляет в Министерство отчет о достижении значений результата предоставления субсидии, установленных на год, в котором предоставлена субсидия, по форме, установленной в Соглашении с приложением подтверждающих документов.">
        <w:r>
          <w:rPr>
            <w:sz w:val="20"/>
            <w:color w:val="0000ff"/>
          </w:rPr>
          <w:t xml:space="preserve">пунктом 36</w:t>
        </w:r>
      </w:hyperlink>
      <w:r>
        <w:rPr>
          <w:sz w:val="20"/>
        </w:rPr>
        <w:t xml:space="preserve">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субсидии в республиканский бюджет Республики Коми.</w:t>
      </w:r>
    </w:p>
    <w:p>
      <w:pPr>
        <w:pStyle w:val="0"/>
        <w:spacing w:before="200" w:line-rule="auto"/>
        <w:ind w:firstLine="540"/>
        <w:jc w:val="both"/>
      </w:pPr>
      <w:r>
        <w:rPr>
          <w:sz w:val="20"/>
        </w:rPr>
        <w:t xml:space="preserve">Объем средств, подлежащий возврату в республиканский бюджет Республики Коми (далее - Vвозврата), рассчитывается по формуле:</w:t>
      </w:r>
    </w:p>
    <w:p>
      <w:pPr>
        <w:pStyle w:val="0"/>
      </w:pPr>
      <w:r>
        <w:rPr>
          <w:sz w:val="20"/>
        </w:rPr>
      </w:r>
    </w:p>
    <w:p>
      <w:pPr>
        <w:pStyle w:val="0"/>
        <w:jc w:val="center"/>
      </w:pPr>
      <w:r>
        <w:rPr>
          <w:sz w:val="20"/>
        </w:rPr>
        <w:t xml:space="preserve">Vвозврата = (Vсубсидии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i-го результата, имеет положительное значение;</w:t>
      </w:r>
    </w:p>
    <w:p>
      <w:pPr>
        <w:pStyle w:val="0"/>
        <w:spacing w:before="200" w:line-rule="auto"/>
        <w:ind w:firstLine="540"/>
        <w:jc w:val="both"/>
      </w:pPr>
      <w:r>
        <w:rPr>
          <w:sz w:val="20"/>
        </w:rPr>
        <w:t xml:space="preserve">n - общее количество результатов;</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результата.</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w:t>
      </w:r>
    </w:p>
    <w:p>
      <w:pPr>
        <w:pStyle w:val="0"/>
        <w:spacing w:before="200" w:line-rule="auto"/>
        <w:ind w:firstLine="540"/>
        <w:jc w:val="both"/>
      </w:pPr>
      <w:r>
        <w:rPr>
          <w:sz w:val="20"/>
        </w:rPr>
        <w:t xml:space="preserve">Индекс, отражающий уровень недостижения i-го результата, определяется:</w:t>
      </w:r>
    </w:p>
    <w:p>
      <w:pPr>
        <w:pStyle w:val="0"/>
        <w:spacing w:before="200" w:line-rule="auto"/>
        <w:ind w:firstLine="540"/>
        <w:jc w:val="both"/>
      </w:pPr>
      <w:r>
        <w:rPr>
          <w:sz w:val="20"/>
        </w:rPr>
        <w:t xml:space="preserve">для результата, по которому большее значение фактически достигнутого значения отражает большую эффективность использования субсидии, -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на отчетную дату;</w:t>
      </w:r>
    </w:p>
    <w:p>
      <w:pPr>
        <w:pStyle w:val="0"/>
        <w:spacing w:before="200" w:line-rule="auto"/>
        <w:ind w:firstLine="540"/>
        <w:jc w:val="both"/>
      </w:pPr>
      <w:r>
        <w:rPr>
          <w:sz w:val="20"/>
        </w:rPr>
        <w:t xml:space="preserve">Si - плановое значение i-го результата, установленное Соглашением;</w:t>
      </w:r>
    </w:p>
    <w:p>
      <w:pPr>
        <w:pStyle w:val="0"/>
        <w:spacing w:before="200" w:line-rule="auto"/>
        <w:ind w:firstLine="540"/>
        <w:jc w:val="both"/>
      </w:pPr>
      <w:r>
        <w:rPr>
          <w:sz w:val="20"/>
        </w:rPr>
        <w:t xml:space="preserve">для результата, по которому большее значение фактически достигнутого значения отражает меньшую эффективность использования субсидии, по формуле:</w:t>
      </w:r>
    </w:p>
    <w:p>
      <w:pPr>
        <w:pStyle w:val="0"/>
      </w:pPr>
      <w:r>
        <w:rPr>
          <w:sz w:val="20"/>
        </w:rPr>
      </w:r>
    </w:p>
    <w:p>
      <w:pPr>
        <w:pStyle w:val="0"/>
        <w:jc w:val="center"/>
      </w:pPr>
      <w:r>
        <w:rPr>
          <w:sz w:val="20"/>
        </w:rPr>
        <w:t xml:space="preserve">Di = 1 - Si / Ti;</w:t>
      </w:r>
    </w:p>
    <w:p>
      <w:pPr>
        <w:pStyle w:val="0"/>
      </w:pPr>
      <w:r>
        <w:rPr>
          <w:sz w:val="20"/>
        </w:rPr>
      </w:r>
    </w:p>
    <w:p>
      <w:pPr>
        <w:pStyle w:val="0"/>
        <w:ind w:firstLine="540"/>
        <w:jc w:val="both"/>
      </w:pPr>
      <w:r>
        <w:rPr>
          <w:sz w:val="20"/>
        </w:rPr>
        <w:t xml:space="preserve">2) получатель в течение тридцати календарных дней с даты получения уведомления о возврате средств субсидии в республиканский бюджет Республики Коми осуществляет возврат средств субсидии в республиканский бюджет Республики Коми в размере, рассчитанном в соответствии с </w:t>
      </w:r>
      <w:hyperlink w:history="0" w:anchor="P9105" w:tooltip="1) в случае если получателем по состоянию на 31 декабря отчетного года в соответствии с пунктом 36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субсидии в республиканский бюджет Республики Коми.">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В случае невозврата получателем в установленный срок средств субсидии в республиканский бюджет Республики Коми в размере, рассчитанном в соответствии с </w:t>
      </w:r>
      <w:hyperlink w:history="0" w:anchor="P9105" w:tooltip="1) в случае если получателем по состоянию на 31 декабря отчетного года в соответствии с пунктом 36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субсидии в республиканский бюджет Республики Коми.">
        <w:r>
          <w:rPr>
            <w:sz w:val="20"/>
            <w:color w:val="0000ff"/>
          </w:rPr>
          <w:t xml:space="preserve">подпунктом 1</w:t>
        </w:r>
      </w:hyperlink>
      <w:r>
        <w:rPr>
          <w:sz w:val="20"/>
        </w:rPr>
        <w:t xml:space="preserve"> настоящего пункта, Министерство обеспечивает взыскание средств субсидии в судебном порядке.</w:t>
      </w:r>
    </w:p>
    <w:p>
      <w:pPr>
        <w:pStyle w:val="0"/>
        <w:jc w:val="both"/>
      </w:pPr>
      <w:r>
        <w:rPr>
          <w:sz w:val="20"/>
        </w:rPr>
        <w:t xml:space="preserve">(п. 38.1 в ред. </w:t>
      </w:r>
      <w:hyperlink w:history="0" r:id="rId52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38.2. В случае установления фактов нарушения условий и порядка ее предоставления, выявленных в результате проверок, проводимых Министерством и иными органами государственного финансового контроля, средства субсидии подлежат возврату в полном объеме в республиканский бюджет Республики Коми в следующем порядке:</w:t>
      </w:r>
    </w:p>
    <w:p>
      <w:pPr>
        <w:pStyle w:val="0"/>
        <w:jc w:val="both"/>
      </w:pPr>
      <w:r>
        <w:rPr>
          <w:sz w:val="20"/>
        </w:rPr>
        <w:t xml:space="preserve">(в ред. </w:t>
      </w:r>
      <w:hyperlink w:history="0" r:id="rId53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 Министерство в течение пяти рабочих дней со дня получения сведений об установлении фактов нарушения условий и порядка предоставления субсидии, выявленных в результате проверок, направляет получателю уведомление о возврате средств субсидии в республиканский бюджет Республики Коми;</w:t>
      </w:r>
    </w:p>
    <w:p>
      <w:pPr>
        <w:pStyle w:val="0"/>
        <w:jc w:val="both"/>
      </w:pPr>
      <w:r>
        <w:rPr>
          <w:sz w:val="20"/>
        </w:rPr>
        <w:t xml:space="preserve">(в ред. </w:t>
      </w:r>
      <w:hyperlink w:history="0" r:id="rId53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 получатель в течение тридцати календарных дней с даты получения уведомления о возврате средств субсидии в республиканский бюджет Республики Коми осуществляет возврат средств субсидии, использованной не по назначению или с нарушением установленных условий и порядка ее предоставления, в республиканский бюджет Республики Коми;</w:t>
      </w:r>
    </w:p>
    <w:p>
      <w:pPr>
        <w:pStyle w:val="0"/>
        <w:jc w:val="both"/>
      </w:pPr>
      <w:r>
        <w:rPr>
          <w:sz w:val="20"/>
        </w:rPr>
        <w:t xml:space="preserve">(в ред. </w:t>
      </w:r>
      <w:hyperlink w:history="0" r:id="rId53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3) в случае невозврата получателем в установленный срок средств субсидии в республиканский бюджет Республики Коми Министерство обеспечивает взыскание средств субсидии в судебном порядке.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юридическим лицам</w:t>
      </w:r>
    </w:p>
    <w:p>
      <w:pPr>
        <w:pStyle w:val="0"/>
        <w:jc w:val="right"/>
      </w:pPr>
      <w:r>
        <w:rPr>
          <w:sz w:val="20"/>
        </w:rPr>
        <w:t xml:space="preserve">(за исключением</w:t>
      </w:r>
    </w:p>
    <w:p>
      <w:pPr>
        <w:pStyle w:val="0"/>
        <w:jc w:val="right"/>
      </w:pPr>
      <w:r>
        <w:rPr>
          <w:sz w:val="20"/>
        </w:rPr>
        <w:t xml:space="preserve">некоммерческих организаций),</w:t>
      </w:r>
    </w:p>
    <w:p>
      <w:pPr>
        <w:pStyle w:val="0"/>
        <w:jc w:val="right"/>
      </w:pPr>
      <w:r>
        <w:rPr>
          <w:sz w:val="20"/>
        </w:rPr>
        <w:t xml:space="preserve">индивидуальным</w:t>
      </w:r>
    </w:p>
    <w:p>
      <w:pPr>
        <w:pStyle w:val="0"/>
        <w:jc w:val="right"/>
      </w:pPr>
      <w:r>
        <w:rPr>
          <w:sz w:val="20"/>
        </w:rPr>
        <w:t xml:space="preserve">предпринимателям субсидий</w:t>
      </w:r>
    </w:p>
    <w:p>
      <w:pPr>
        <w:pStyle w:val="0"/>
        <w:jc w:val="right"/>
      </w:pPr>
      <w:r>
        <w:rPr>
          <w:sz w:val="20"/>
        </w:rPr>
        <w:t xml:space="preserve">на возмещение части затрат,</w:t>
      </w:r>
    </w:p>
    <w:p>
      <w:pPr>
        <w:pStyle w:val="0"/>
        <w:jc w:val="right"/>
      </w:pPr>
      <w:r>
        <w:rPr>
          <w:sz w:val="20"/>
        </w:rPr>
        <w:t xml:space="preserve">направленных</w:t>
      </w:r>
    </w:p>
    <w:p>
      <w:pPr>
        <w:pStyle w:val="0"/>
        <w:jc w:val="right"/>
      </w:pPr>
      <w:r>
        <w:rPr>
          <w:sz w:val="20"/>
        </w:rPr>
        <w:t xml:space="preserve">на развитие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w:t>
      </w:r>
    </w:p>
    <w:p>
      <w:pPr>
        <w:pStyle w:val="0"/>
        <w:jc w:val="center"/>
      </w:pPr>
      <w:r>
        <w:rPr>
          <w:sz w:val="20"/>
        </w:rPr>
        <w:t xml:space="preserve">из республиканского бюджета Республики Коми субсидий</w:t>
      </w:r>
    </w:p>
    <w:p>
      <w:pPr>
        <w:pStyle w:val="0"/>
        <w:jc w:val="center"/>
      </w:pPr>
      <w:r>
        <w:rPr>
          <w:sz w:val="20"/>
        </w:rPr>
        <w:t xml:space="preserve">на возмещение части затрат, направленных на развитие</w:t>
      </w:r>
    </w:p>
    <w:p>
      <w:pPr>
        <w:pStyle w:val="0"/>
        <w:jc w:val="center"/>
      </w:pPr>
      <w:r>
        <w:rPr>
          <w:sz w:val="20"/>
        </w:rPr>
        <w:t xml:space="preserve">въездного и внутреннего туризма на территории</w:t>
      </w:r>
    </w:p>
    <w:p>
      <w:pPr>
        <w:pStyle w:val="0"/>
        <w:jc w:val="center"/>
      </w:pPr>
      <w:r>
        <w:rPr>
          <w:sz w:val="20"/>
        </w:rPr>
        <w:t xml:space="preserve">Республики Коми</w:t>
      </w:r>
    </w:p>
    <w:p>
      <w:pPr>
        <w:pStyle w:val="0"/>
      </w:pPr>
      <w:r>
        <w:rPr>
          <w:sz w:val="20"/>
        </w:rPr>
      </w:r>
    </w:p>
    <w:p>
      <w:pPr>
        <w:pStyle w:val="0"/>
        <w:ind w:firstLine="540"/>
        <w:jc w:val="both"/>
      </w:pPr>
      <w:r>
        <w:rPr>
          <w:sz w:val="20"/>
        </w:rPr>
        <w:t xml:space="preserve">Исключена. - </w:t>
      </w:r>
      <w:hyperlink w:history="0" r:id="rId53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3"/>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участие в конкурсном</w:t>
      </w:r>
    </w:p>
    <w:p>
      <w:pPr>
        <w:pStyle w:val="0"/>
        <w:jc w:val="right"/>
      </w:pPr>
      <w:r>
        <w:rPr>
          <w:sz w:val="20"/>
        </w:rPr>
        <w:t xml:space="preserve">отборе на предоставление</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субсидий на возмещение части</w:t>
      </w:r>
    </w:p>
    <w:p>
      <w:pPr>
        <w:pStyle w:val="0"/>
        <w:jc w:val="right"/>
      </w:pPr>
      <w:r>
        <w:rPr>
          <w:sz w:val="20"/>
        </w:rPr>
        <w:t xml:space="preserve">затрат, направленных</w:t>
      </w:r>
    </w:p>
    <w:p>
      <w:pPr>
        <w:pStyle w:val="0"/>
        <w:jc w:val="right"/>
      </w:pPr>
      <w:r>
        <w:rPr>
          <w:sz w:val="20"/>
        </w:rPr>
        <w:t xml:space="preserve">на развитие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0"/>
        <w:jc w:val="center"/>
      </w:pPr>
      <w:r>
        <w:rPr>
          <w:sz w:val="20"/>
        </w:rPr>
        <w:t xml:space="preserve">ОПИСЬ ВЛОЖЕНИЯ</w:t>
      </w:r>
    </w:p>
    <w:p>
      <w:pPr>
        <w:pStyle w:val="0"/>
      </w:pPr>
      <w:r>
        <w:rPr>
          <w:sz w:val="20"/>
        </w:rPr>
      </w:r>
    </w:p>
    <w:p>
      <w:pPr>
        <w:pStyle w:val="0"/>
        <w:jc w:val="center"/>
      </w:pPr>
      <w:r>
        <w:rPr>
          <w:sz w:val="20"/>
        </w:rPr>
        <w:t xml:space="preserve">___________________________________________________</w:t>
      </w:r>
    </w:p>
    <w:p>
      <w:pPr>
        <w:pStyle w:val="0"/>
        <w:jc w:val="center"/>
      </w:pPr>
      <w:r>
        <w:rPr>
          <w:sz w:val="20"/>
        </w:rPr>
        <w:t xml:space="preserve">(полное наименование юридического лица</w:t>
      </w:r>
    </w:p>
    <w:p>
      <w:pPr>
        <w:pStyle w:val="0"/>
        <w:jc w:val="center"/>
      </w:pPr>
      <w:r>
        <w:rPr>
          <w:sz w:val="20"/>
        </w:rPr>
        <w:t xml:space="preserve">(индивидуального предпринимателя)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236"/>
        <w:gridCol w:w="2087"/>
      </w:tblGrid>
      <w:tr>
        <w:tc>
          <w:tcPr>
            <w:tcW w:w="737" w:type="dxa"/>
          </w:tcPr>
          <w:p>
            <w:pPr>
              <w:pStyle w:val="0"/>
              <w:jc w:val="center"/>
            </w:pPr>
            <w:r>
              <w:rPr>
                <w:sz w:val="20"/>
              </w:rPr>
              <w:t xml:space="preserve">N п/п</w:t>
            </w:r>
          </w:p>
        </w:tc>
        <w:tc>
          <w:tcPr>
            <w:tcW w:w="6236" w:type="dxa"/>
          </w:tcPr>
          <w:p>
            <w:pPr>
              <w:pStyle w:val="0"/>
              <w:jc w:val="center"/>
            </w:pPr>
            <w:r>
              <w:rPr>
                <w:sz w:val="20"/>
              </w:rPr>
              <w:t xml:space="preserve">Наименование документов</w:t>
            </w:r>
          </w:p>
        </w:tc>
        <w:tc>
          <w:tcPr>
            <w:tcW w:w="2087" w:type="dxa"/>
          </w:tcPr>
          <w:p>
            <w:pPr>
              <w:pStyle w:val="0"/>
              <w:jc w:val="center"/>
            </w:pPr>
            <w:r>
              <w:rPr>
                <w:sz w:val="20"/>
              </w:rPr>
              <w:t xml:space="preserve">Кол-во листов</w:t>
            </w:r>
          </w:p>
        </w:tc>
      </w:tr>
      <w:tr>
        <w:tc>
          <w:tcPr>
            <w:tcW w:w="737" w:type="dxa"/>
          </w:tcPr>
          <w:p>
            <w:pPr>
              <w:pStyle w:val="0"/>
              <w:jc w:val="center"/>
            </w:pPr>
            <w:r>
              <w:rPr>
                <w:sz w:val="20"/>
              </w:rPr>
              <w:t xml:space="preserve">1</w:t>
            </w:r>
          </w:p>
        </w:tc>
        <w:tc>
          <w:tcPr>
            <w:tcW w:w="6236" w:type="dxa"/>
          </w:tcPr>
          <w:p>
            <w:pPr>
              <w:pStyle w:val="0"/>
              <w:jc w:val="center"/>
            </w:pPr>
            <w:r>
              <w:rPr>
                <w:sz w:val="20"/>
              </w:rPr>
              <w:t xml:space="preserve">2</w:t>
            </w:r>
          </w:p>
        </w:tc>
        <w:tc>
          <w:tcPr>
            <w:tcW w:w="2087" w:type="dxa"/>
          </w:tcPr>
          <w:p>
            <w:pPr>
              <w:pStyle w:val="0"/>
              <w:jc w:val="center"/>
            </w:pPr>
            <w:r>
              <w:rPr>
                <w:sz w:val="20"/>
              </w:rPr>
              <w:t xml:space="preserve">3</w:t>
            </w:r>
          </w:p>
        </w:tc>
      </w:tr>
      <w:tr>
        <w:tc>
          <w:tcPr>
            <w:tcW w:w="737" w:type="dxa"/>
          </w:tcPr>
          <w:p>
            <w:pPr>
              <w:pStyle w:val="0"/>
            </w:pPr>
            <w:r>
              <w:rPr>
                <w:sz w:val="20"/>
              </w:rPr>
              <w:t xml:space="preserve">1.</w:t>
            </w:r>
          </w:p>
        </w:tc>
        <w:tc>
          <w:tcPr>
            <w:tcW w:w="6236" w:type="dxa"/>
          </w:tcPr>
          <w:p>
            <w:pPr>
              <w:pStyle w:val="0"/>
            </w:pPr>
            <w:r>
              <w:rPr>
                <w:sz w:val="20"/>
              </w:rPr>
            </w:r>
          </w:p>
        </w:tc>
        <w:tc>
          <w:tcPr>
            <w:tcW w:w="2087" w:type="dxa"/>
          </w:tcPr>
          <w:p>
            <w:pPr>
              <w:pStyle w:val="0"/>
            </w:pPr>
            <w:r>
              <w:rPr>
                <w:sz w:val="20"/>
              </w:rPr>
            </w:r>
          </w:p>
        </w:tc>
      </w:tr>
      <w:tr>
        <w:tc>
          <w:tcPr>
            <w:tcW w:w="737" w:type="dxa"/>
          </w:tcPr>
          <w:p>
            <w:pPr>
              <w:pStyle w:val="0"/>
            </w:pPr>
            <w:r>
              <w:rPr>
                <w:sz w:val="20"/>
              </w:rPr>
              <w:t xml:space="preserve">2.</w:t>
            </w:r>
          </w:p>
        </w:tc>
        <w:tc>
          <w:tcPr>
            <w:tcW w:w="6236" w:type="dxa"/>
          </w:tcPr>
          <w:p>
            <w:pPr>
              <w:pStyle w:val="0"/>
            </w:pPr>
            <w:r>
              <w:rPr>
                <w:sz w:val="20"/>
              </w:rPr>
            </w:r>
          </w:p>
        </w:tc>
        <w:tc>
          <w:tcPr>
            <w:tcW w:w="2087" w:type="dxa"/>
          </w:tcPr>
          <w:p>
            <w:pPr>
              <w:pStyle w:val="0"/>
            </w:pPr>
            <w:r>
              <w:rPr>
                <w:sz w:val="20"/>
              </w:rPr>
            </w:r>
          </w:p>
        </w:tc>
      </w:tr>
      <w:tr>
        <w:tc>
          <w:tcPr>
            <w:tcW w:w="737" w:type="dxa"/>
          </w:tcPr>
          <w:p>
            <w:pPr>
              <w:pStyle w:val="0"/>
            </w:pPr>
            <w:r>
              <w:rPr>
                <w:sz w:val="20"/>
              </w:rPr>
              <w:t xml:space="preserve">...</w:t>
            </w:r>
          </w:p>
        </w:tc>
        <w:tc>
          <w:tcPr>
            <w:tcW w:w="6236" w:type="dxa"/>
          </w:tcPr>
          <w:p>
            <w:pPr>
              <w:pStyle w:val="0"/>
            </w:pPr>
            <w:r>
              <w:rPr>
                <w:sz w:val="20"/>
              </w:rPr>
            </w:r>
          </w:p>
        </w:tc>
        <w:tc>
          <w:tcPr>
            <w:tcW w:w="2087" w:type="dxa"/>
          </w:tcPr>
          <w:p>
            <w:pPr>
              <w:pStyle w:val="0"/>
            </w:pPr>
            <w:r>
              <w:rPr>
                <w:sz w:val="20"/>
              </w:rPr>
            </w:r>
          </w:p>
        </w:tc>
      </w:tr>
      <w:tr>
        <w:tc>
          <w:tcPr>
            <w:tcW w:w="737" w:type="dxa"/>
          </w:tcPr>
          <w:p>
            <w:pPr>
              <w:pStyle w:val="0"/>
            </w:pPr>
            <w:r>
              <w:rPr>
                <w:sz w:val="20"/>
              </w:rPr>
            </w:r>
          </w:p>
        </w:tc>
        <w:tc>
          <w:tcPr>
            <w:tcW w:w="6236" w:type="dxa"/>
          </w:tcPr>
          <w:p>
            <w:pPr>
              <w:pStyle w:val="0"/>
            </w:pPr>
            <w:r>
              <w:rPr>
                <w:sz w:val="20"/>
              </w:rPr>
              <w:t xml:space="preserve">Всего</w:t>
            </w:r>
          </w:p>
        </w:tc>
        <w:tc>
          <w:tcPr>
            <w:tcW w:w="208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984"/>
        <w:gridCol w:w="340"/>
        <w:gridCol w:w="2154"/>
      </w:tblGrid>
      <w:tr>
        <w:tblPrEx>
          <w:tblBorders>
            <w:insideH w:val="single" w:sz="4"/>
          </w:tblBorders>
        </w:tblPrEx>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юридическим лицам</w:t>
      </w:r>
    </w:p>
    <w:p>
      <w:pPr>
        <w:pStyle w:val="0"/>
        <w:jc w:val="right"/>
      </w:pPr>
      <w:r>
        <w:rPr>
          <w:sz w:val="20"/>
        </w:rPr>
        <w:t xml:space="preserve">(за исключением</w:t>
      </w:r>
    </w:p>
    <w:p>
      <w:pPr>
        <w:pStyle w:val="0"/>
        <w:jc w:val="right"/>
      </w:pPr>
      <w:r>
        <w:rPr>
          <w:sz w:val="20"/>
        </w:rPr>
        <w:t xml:space="preserve">некоммерческих организаций),</w:t>
      </w:r>
    </w:p>
    <w:p>
      <w:pPr>
        <w:pStyle w:val="0"/>
        <w:jc w:val="right"/>
      </w:pPr>
      <w:r>
        <w:rPr>
          <w:sz w:val="20"/>
        </w:rPr>
        <w:t xml:space="preserve">индивидуальным</w:t>
      </w:r>
    </w:p>
    <w:p>
      <w:pPr>
        <w:pStyle w:val="0"/>
        <w:jc w:val="right"/>
      </w:pPr>
      <w:r>
        <w:rPr>
          <w:sz w:val="20"/>
        </w:rPr>
        <w:t xml:space="preserve">предпринимателям субсидий</w:t>
      </w:r>
    </w:p>
    <w:p>
      <w:pPr>
        <w:pStyle w:val="0"/>
        <w:jc w:val="right"/>
      </w:pPr>
      <w:r>
        <w:rPr>
          <w:sz w:val="20"/>
        </w:rPr>
        <w:t xml:space="preserve">на возмещение части затрат,</w:t>
      </w:r>
    </w:p>
    <w:p>
      <w:pPr>
        <w:pStyle w:val="0"/>
        <w:jc w:val="right"/>
      </w:pPr>
      <w:r>
        <w:rPr>
          <w:sz w:val="20"/>
        </w:rPr>
        <w:t xml:space="preserve">направленных</w:t>
      </w:r>
    </w:p>
    <w:p>
      <w:pPr>
        <w:pStyle w:val="0"/>
        <w:jc w:val="right"/>
      </w:pPr>
      <w:r>
        <w:rPr>
          <w:sz w:val="20"/>
        </w:rPr>
        <w:t xml:space="preserve">на развитие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bookmarkStart w:id="9251" w:name="P9251"/>
    <w:bookmarkEnd w:id="9251"/>
    <w:p>
      <w:pPr>
        <w:pStyle w:val="0"/>
        <w:jc w:val="center"/>
      </w:pPr>
      <w:r>
        <w:rPr>
          <w:sz w:val="20"/>
        </w:rPr>
        <w:t xml:space="preserve">СМЕТА</w:t>
      </w:r>
    </w:p>
    <w:p>
      <w:pPr>
        <w:pStyle w:val="0"/>
        <w:jc w:val="center"/>
      </w:pPr>
      <w:r>
        <w:rPr>
          <w:sz w:val="20"/>
        </w:rPr>
        <w:t xml:space="preserve">произведенных соискателем затрат по приобретению</w:t>
      </w:r>
    </w:p>
    <w:p>
      <w:pPr>
        <w:pStyle w:val="0"/>
        <w:jc w:val="center"/>
      </w:pPr>
      <w:r>
        <w:rPr>
          <w:sz w:val="20"/>
        </w:rPr>
        <w:t xml:space="preserve">транспортных средств, и (или) туристского снаряжения,</w:t>
      </w:r>
    </w:p>
    <w:p>
      <w:pPr>
        <w:pStyle w:val="0"/>
        <w:jc w:val="center"/>
      </w:pPr>
      <w:r>
        <w:rPr>
          <w:sz w:val="20"/>
        </w:rPr>
        <w:t xml:space="preserve">и (или) спортивного инвентаря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1417"/>
        <w:gridCol w:w="1474"/>
        <w:gridCol w:w="1303"/>
        <w:gridCol w:w="1303"/>
        <w:gridCol w:w="1474"/>
      </w:tblGrid>
      <w:tr>
        <w:tc>
          <w:tcPr>
            <w:tcW w:w="510" w:type="dxa"/>
          </w:tcPr>
          <w:p>
            <w:pPr>
              <w:pStyle w:val="0"/>
              <w:jc w:val="center"/>
            </w:pPr>
            <w:r>
              <w:rPr>
                <w:sz w:val="20"/>
              </w:rPr>
              <w:t xml:space="preserve">N</w:t>
            </w:r>
          </w:p>
        </w:tc>
        <w:tc>
          <w:tcPr>
            <w:tcW w:w="1587" w:type="dxa"/>
          </w:tcPr>
          <w:p>
            <w:pPr>
              <w:pStyle w:val="0"/>
              <w:jc w:val="center"/>
            </w:pPr>
            <w:r>
              <w:rPr>
                <w:sz w:val="20"/>
              </w:rPr>
              <w:t xml:space="preserve">Наименование расходов</w:t>
            </w:r>
          </w:p>
        </w:tc>
        <w:tc>
          <w:tcPr>
            <w:tcW w:w="1417" w:type="dxa"/>
          </w:tcPr>
          <w:p>
            <w:pPr>
              <w:pStyle w:val="0"/>
              <w:jc w:val="center"/>
            </w:pPr>
            <w:r>
              <w:rPr>
                <w:sz w:val="20"/>
              </w:rPr>
              <w:t xml:space="preserve">Количество (ед.)</w:t>
            </w:r>
          </w:p>
        </w:tc>
        <w:tc>
          <w:tcPr>
            <w:tcW w:w="1474" w:type="dxa"/>
          </w:tcPr>
          <w:p>
            <w:pPr>
              <w:pStyle w:val="0"/>
              <w:jc w:val="center"/>
            </w:pPr>
            <w:r>
              <w:rPr>
                <w:sz w:val="20"/>
              </w:rPr>
              <w:t xml:space="preserve">Стоимость 1 ед. (руб.)</w:t>
            </w:r>
          </w:p>
        </w:tc>
        <w:tc>
          <w:tcPr>
            <w:tcW w:w="1303" w:type="dxa"/>
          </w:tcPr>
          <w:p>
            <w:pPr>
              <w:pStyle w:val="0"/>
              <w:jc w:val="center"/>
            </w:pPr>
            <w:r>
              <w:rPr>
                <w:sz w:val="20"/>
              </w:rPr>
              <w:t xml:space="preserve">Общая сумма произведенных затрат (руб.)</w:t>
            </w:r>
          </w:p>
          <w:p>
            <w:pPr>
              <w:pStyle w:val="0"/>
              <w:jc w:val="center"/>
            </w:pPr>
            <w:r>
              <w:rPr>
                <w:sz w:val="20"/>
              </w:rPr>
              <w:t xml:space="preserve">гр. 3 x гр. 4</w:t>
            </w:r>
          </w:p>
        </w:tc>
        <w:tc>
          <w:tcPr>
            <w:tcW w:w="1303" w:type="dxa"/>
          </w:tcPr>
          <w:p>
            <w:pPr>
              <w:pStyle w:val="0"/>
              <w:jc w:val="center"/>
            </w:pPr>
            <w:r>
              <w:rPr>
                <w:sz w:val="20"/>
              </w:rPr>
              <w:t xml:space="preserve">Запрашиваемая сумма (руб.)</w:t>
            </w:r>
          </w:p>
        </w:tc>
        <w:tc>
          <w:tcPr>
            <w:tcW w:w="1474" w:type="dxa"/>
          </w:tcPr>
          <w:p>
            <w:pPr>
              <w:pStyle w:val="0"/>
              <w:jc w:val="center"/>
            </w:pPr>
            <w:r>
              <w:rPr>
                <w:sz w:val="20"/>
              </w:rPr>
              <w:t xml:space="preserve">Примечание (перечень документов, подтверждающих расходы)</w:t>
            </w:r>
          </w:p>
        </w:tc>
      </w:tr>
      <w:tr>
        <w:tc>
          <w:tcPr>
            <w:tcW w:w="510" w:type="dxa"/>
          </w:tcPr>
          <w:p>
            <w:pPr>
              <w:pStyle w:val="0"/>
              <w:jc w:val="center"/>
            </w:pPr>
            <w:r>
              <w:rPr>
                <w:sz w:val="20"/>
              </w:rPr>
              <w:t xml:space="preserve">1</w:t>
            </w:r>
          </w:p>
        </w:tc>
        <w:tc>
          <w:tcPr>
            <w:tcW w:w="1587" w:type="dxa"/>
          </w:tcPr>
          <w:p>
            <w:pPr>
              <w:pStyle w:val="0"/>
              <w:jc w:val="center"/>
            </w:pPr>
            <w:r>
              <w:rPr>
                <w:sz w:val="20"/>
              </w:rPr>
              <w:t xml:space="preserve">2</w:t>
            </w:r>
          </w:p>
        </w:tc>
        <w:tc>
          <w:tcPr>
            <w:tcW w:w="1417" w:type="dxa"/>
          </w:tcPr>
          <w:p>
            <w:pPr>
              <w:pStyle w:val="0"/>
              <w:jc w:val="center"/>
            </w:pPr>
            <w:r>
              <w:rPr>
                <w:sz w:val="20"/>
              </w:rPr>
              <w:t xml:space="preserve">3</w:t>
            </w:r>
          </w:p>
        </w:tc>
        <w:tc>
          <w:tcPr>
            <w:tcW w:w="1474" w:type="dxa"/>
          </w:tcPr>
          <w:p>
            <w:pPr>
              <w:pStyle w:val="0"/>
              <w:jc w:val="center"/>
            </w:pPr>
            <w:r>
              <w:rPr>
                <w:sz w:val="20"/>
              </w:rPr>
              <w:t xml:space="preserve">4</w:t>
            </w:r>
          </w:p>
        </w:tc>
        <w:tc>
          <w:tcPr>
            <w:tcW w:w="1303" w:type="dxa"/>
          </w:tcPr>
          <w:p>
            <w:pPr>
              <w:pStyle w:val="0"/>
              <w:jc w:val="center"/>
            </w:pPr>
            <w:r>
              <w:rPr>
                <w:sz w:val="20"/>
              </w:rPr>
              <w:t xml:space="preserve">5</w:t>
            </w:r>
          </w:p>
        </w:tc>
        <w:tc>
          <w:tcPr>
            <w:tcW w:w="1303" w:type="dxa"/>
          </w:tcPr>
          <w:p>
            <w:pPr>
              <w:pStyle w:val="0"/>
              <w:jc w:val="center"/>
            </w:pPr>
            <w:r>
              <w:rPr>
                <w:sz w:val="20"/>
              </w:rPr>
              <w:t xml:space="preserve">6</w:t>
            </w:r>
          </w:p>
        </w:tc>
        <w:tc>
          <w:tcPr>
            <w:tcW w:w="1474" w:type="dxa"/>
          </w:tcPr>
          <w:p>
            <w:pPr>
              <w:pStyle w:val="0"/>
              <w:jc w:val="center"/>
            </w:pPr>
            <w:r>
              <w:rPr>
                <w:sz w:val="20"/>
              </w:rPr>
              <w:t xml:space="preserve">7</w:t>
            </w:r>
          </w:p>
        </w:tc>
      </w:tr>
      <w:tr>
        <w:tc>
          <w:tcPr>
            <w:tcW w:w="510" w:type="dxa"/>
          </w:tcPr>
          <w:p>
            <w:pPr>
              <w:pStyle w:val="0"/>
            </w:pPr>
            <w:r>
              <w:rPr>
                <w:sz w:val="20"/>
              </w:rPr>
              <w:t xml:space="preserve">1.</w:t>
            </w:r>
          </w:p>
        </w:tc>
        <w:tc>
          <w:tcPr>
            <w:tcW w:w="158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74" w:type="dxa"/>
          </w:tcPr>
          <w:p>
            <w:pPr>
              <w:pStyle w:val="0"/>
            </w:pPr>
            <w:r>
              <w:rPr>
                <w:sz w:val="20"/>
              </w:rPr>
            </w:r>
          </w:p>
        </w:tc>
      </w:tr>
      <w:tr>
        <w:tc>
          <w:tcPr>
            <w:tcW w:w="510" w:type="dxa"/>
          </w:tcPr>
          <w:p>
            <w:pPr>
              <w:pStyle w:val="0"/>
            </w:pPr>
            <w:r>
              <w:rPr>
                <w:sz w:val="20"/>
              </w:rPr>
              <w:t xml:space="preserve">2.</w:t>
            </w:r>
          </w:p>
        </w:tc>
        <w:tc>
          <w:tcPr>
            <w:tcW w:w="158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74" w:type="dxa"/>
          </w:tcPr>
          <w:p>
            <w:pPr>
              <w:pStyle w:val="0"/>
            </w:pPr>
            <w:r>
              <w:rPr>
                <w:sz w:val="20"/>
              </w:rPr>
            </w:r>
          </w:p>
        </w:tc>
      </w:tr>
      <w:tr>
        <w:tc>
          <w:tcPr>
            <w:tcW w:w="510" w:type="dxa"/>
          </w:tcPr>
          <w:p>
            <w:pPr>
              <w:pStyle w:val="0"/>
            </w:pPr>
            <w:r>
              <w:rPr>
                <w:sz w:val="20"/>
              </w:rPr>
              <w:t xml:space="preserve">...</w:t>
            </w:r>
          </w:p>
        </w:tc>
        <w:tc>
          <w:tcPr>
            <w:tcW w:w="1587"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7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984"/>
        <w:gridCol w:w="340"/>
        <w:gridCol w:w="2154"/>
      </w:tblGrid>
      <w:tr>
        <w:tblPrEx>
          <w:tblBorders>
            <w:insideH w:val="single" w:sz="4"/>
          </w:tblBorders>
        </w:tblPrEx>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юридическим лицам</w:t>
      </w:r>
    </w:p>
    <w:p>
      <w:pPr>
        <w:pStyle w:val="0"/>
        <w:jc w:val="right"/>
      </w:pPr>
      <w:r>
        <w:rPr>
          <w:sz w:val="20"/>
        </w:rPr>
        <w:t xml:space="preserve">(за исключением</w:t>
      </w:r>
    </w:p>
    <w:p>
      <w:pPr>
        <w:pStyle w:val="0"/>
        <w:jc w:val="right"/>
      </w:pPr>
      <w:r>
        <w:rPr>
          <w:sz w:val="20"/>
        </w:rPr>
        <w:t xml:space="preserve">некоммерческих организаций),</w:t>
      </w:r>
    </w:p>
    <w:p>
      <w:pPr>
        <w:pStyle w:val="0"/>
        <w:jc w:val="right"/>
      </w:pPr>
      <w:r>
        <w:rPr>
          <w:sz w:val="20"/>
        </w:rPr>
        <w:t xml:space="preserve">индивидуальным</w:t>
      </w:r>
    </w:p>
    <w:p>
      <w:pPr>
        <w:pStyle w:val="0"/>
        <w:jc w:val="right"/>
      </w:pPr>
      <w:r>
        <w:rPr>
          <w:sz w:val="20"/>
        </w:rPr>
        <w:t xml:space="preserve">предпринимателям субсидий</w:t>
      </w:r>
    </w:p>
    <w:p>
      <w:pPr>
        <w:pStyle w:val="0"/>
        <w:jc w:val="right"/>
      </w:pPr>
      <w:r>
        <w:rPr>
          <w:sz w:val="20"/>
        </w:rPr>
        <w:t xml:space="preserve">на возмещение части затрат,</w:t>
      </w:r>
    </w:p>
    <w:p>
      <w:pPr>
        <w:pStyle w:val="0"/>
        <w:jc w:val="right"/>
      </w:pPr>
      <w:r>
        <w:rPr>
          <w:sz w:val="20"/>
        </w:rPr>
        <w:t xml:space="preserve">направленных</w:t>
      </w:r>
    </w:p>
    <w:p>
      <w:pPr>
        <w:pStyle w:val="0"/>
        <w:jc w:val="right"/>
      </w:pPr>
      <w:r>
        <w:rPr>
          <w:sz w:val="20"/>
        </w:rPr>
        <w:t xml:space="preserve">на развитие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bookmarkStart w:id="9327" w:name="P9327"/>
    <w:bookmarkEnd w:id="9327"/>
    <w:p>
      <w:pPr>
        <w:pStyle w:val="2"/>
        <w:jc w:val="center"/>
      </w:pPr>
      <w:r>
        <w:rPr>
          <w:sz w:val="20"/>
        </w:rPr>
        <w:t xml:space="preserve">КРИТЕРИИ</w:t>
      </w:r>
    </w:p>
    <w:p>
      <w:pPr>
        <w:pStyle w:val="2"/>
        <w:jc w:val="center"/>
      </w:pPr>
      <w:r>
        <w:rPr>
          <w:sz w:val="20"/>
        </w:rPr>
        <w:t xml:space="preserve">ОЦЕНКИ КОНКУРСНЫХ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4"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08.07.2022 N 333)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850"/>
        <w:gridCol w:w="1928"/>
      </w:tblGrid>
      <w:tr>
        <w:tc>
          <w:tcPr>
            <w:tcW w:w="6236" w:type="dxa"/>
          </w:tcPr>
          <w:p>
            <w:pPr>
              <w:pStyle w:val="0"/>
              <w:jc w:val="center"/>
            </w:pPr>
            <w:r>
              <w:rPr>
                <w:sz w:val="20"/>
              </w:rPr>
              <w:t xml:space="preserve">Наименование критерия</w:t>
            </w:r>
          </w:p>
        </w:tc>
        <w:tc>
          <w:tcPr>
            <w:tcW w:w="850" w:type="dxa"/>
          </w:tcPr>
          <w:p>
            <w:pPr>
              <w:pStyle w:val="0"/>
              <w:jc w:val="center"/>
            </w:pPr>
            <w:r>
              <w:rPr>
                <w:sz w:val="20"/>
              </w:rPr>
              <w:t xml:space="preserve">Баллы</w:t>
            </w:r>
          </w:p>
        </w:tc>
        <w:tc>
          <w:tcPr>
            <w:tcW w:w="1928" w:type="dxa"/>
          </w:tcPr>
          <w:p>
            <w:pPr>
              <w:pStyle w:val="0"/>
              <w:jc w:val="center"/>
            </w:pPr>
            <w:r>
              <w:rPr>
                <w:sz w:val="20"/>
              </w:rPr>
              <w:t xml:space="preserve">Весовое значение в общей оценке</w:t>
            </w:r>
          </w:p>
        </w:tc>
      </w:tr>
      <w:tr>
        <w:tc>
          <w:tcPr>
            <w:gridSpan w:val="2"/>
            <w:tcW w:w="7086" w:type="dxa"/>
          </w:tcPr>
          <w:p>
            <w:pPr>
              <w:pStyle w:val="0"/>
              <w:jc w:val="both"/>
            </w:pPr>
            <w:r>
              <w:rPr>
                <w:sz w:val="20"/>
              </w:rPr>
              <w:t xml:space="preserve">1. Соотношение осуществленных расходов и ожидаемых результатов, адекватность, измеримость и достижимость таких результатов</w:t>
            </w:r>
          </w:p>
        </w:tc>
        <w:tc>
          <w:tcPr>
            <w:tcW w:w="1928" w:type="dxa"/>
          </w:tcPr>
          <w:p>
            <w:pPr>
              <w:pStyle w:val="0"/>
              <w:jc w:val="center"/>
            </w:pPr>
            <w:r>
              <w:rPr>
                <w:sz w:val="20"/>
              </w:rPr>
              <w:t xml:space="preserve">0,3</w:t>
            </w:r>
          </w:p>
        </w:tc>
      </w:tr>
      <w:tr>
        <w:tc>
          <w:tcPr>
            <w:tcW w:w="6236" w:type="dxa"/>
          </w:tcPr>
          <w:p>
            <w:pPr>
              <w:pStyle w:val="0"/>
              <w:jc w:val="both"/>
            </w:pPr>
            <w:r>
              <w:rPr>
                <w:sz w:val="20"/>
              </w:rPr>
              <w:t xml:space="preserve">Данный критерий плохо выражен в заявке:</w:t>
            </w:r>
          </w:p>
          <w:p>
            <w:pPr>
              <w:pStyle w:val="0"/>
              <w:jc w:val="both"/>
            </w:pPr>
            <w:r>
              <w:rPr>
                <w:sz w:val="20"/>
              </w:rPr>
              <w:t xml:space="preserve">ожидаемые результаты изложены неконкретно;</w:t>
            </w:r>
          </w:p>
          <w:p>
            <w:pPr>
              <w:pStyle w:val="0"/>
              <w:jc w:val="both"/>
            </w:pPr>
            <w:r>
              <w:rPr>
                <w:sz w:val="20"/>
              </w:rPr>
              <w:t xml:space="preserve">понесенные затраты на достижение результатов явно завышены или не достижимы;</w:t>
            </w:r>
          </w:p>
          <w:p>
            <w:pPr>
              <w:pStyle w:val="0"/>
              <w:jc w:val="both"/>
            </w:pPr>
            <w:r>
              <w:rPr>
                <w:sz w:val="20"/>
              </w:rPr>
              <w:t xml:space="preserve">описанная в заявке деятельность не соответствует целям Порядка;</w:t>
            </w:r>
          </w:p>
          <w:p>
            <w:pPr>
              <w:pStyle w:val="0"/>
              <w:jc w:val="both"/>
            </w:pPr>
            <w:r>
              <w:rPr>
                <w:sz w:val="20"/>
              </w:rPr>
              <w:t xml:space="preserve">имеются другие серьезные замечания эксперта (с комментарием)</w:t>
            </w:r>
          </w:p>
        </w:tc>
        <w:tc>
          <w:tcPr>
            <w:tcW w:w="850" w:type="dxa"/>
          </w:tcPr>
          <w:p>
            <w:pPr>
              <w:pStyle w:val="0"/>
              <w:jc w:val="center"/>
            </w:pPr>
            <w:r>
              <w:rPr>
                <w:sz w:val="20"/>
              </w:rPr>
              <w:t xml:space="preserve">0</w:t>
            </w:r>
          </w:p>
        </w:tc>
        <w:tc>
          <w:tcPr>
            <w:tcW w:w="1928" w:type="dxa"/>
          </w:tcPr>
          <w:p>
            <w:pPr>
              <w:pStyle w:val="0"/>
            </w:pPr>
            <w:r>
              <w:rPr>
                <w:sz w:val="20"/>
              </w:rPr>
            </w:r>
          </w:p>
        </w:tc>
      </w:tr>
      <w:tr>
        <w:tc>
          <w:tcPr>
            <w:tcW w:w="6236"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в заявке изложены ожидаемые результаты, но они не полностью соответствуют критериям адекватности, измеримости, достижимости;</w:t>
            </w:r>
          </w:p>
          <w:p>
            <w:pPr>
              <w:pStyle w:val="0"/>
              <w:jc w:val="both"/>
            </w:pPr>
            <w:r>
              <w:rPr>
                <w:sz w:val="20"/>
              </w:rPr>
              <w:t xml:space="preserve">запланированные результаты могут быть достигнуты при меньших затратах;</w:t>
            </w:r>
          </w:p>
          <w:p>
            <w:pPr>
              <w:pStyle w:val="0"/>
              <w:jc w:val="both"/>
            </w:pPr>
            <w:r>
              <w:rPr>
                <w:sz w:val="20"/>
              </w:rPr>
              <w:t xml:space="preserve">имеются другие замечания эксперта (с комментарием)</w:t>
            </w:r>
          </w:p>
        </w:tc>
        <w:tc>
          <w:tcPr>
            <w:tcW w:w="850" w:type="dxa"/>
          </w:tcPr>
          <w:p>
            <w:pPr>
              <w:pStyle w:val="0"/>
              <w:jc w:val="center"/>
            </w:pPr>
            <w:r>
              <w:rPr>
                <w:sz w:val="20"/>
              </w:rPr>
              <w:t xml:space="preserve">1</w:t>
            </w:r>
          </w:p>
        </w:tc>
        <w:tc>
          <w:tcPr>
            <w:tcW w:w="1928" w:type="dxa"/>
          </w:tcPr>
          <w:p>
            <w:pPr>
              <w:pStyle w:val="0"/>
            </w:pPr>
            <w:r>
              <w:rPr>
                <w:sz w:val="20"/>
              </w:rPr>
            </w:r>
          </w:p>
        </w:tc>
      </w:tr>
      <w:tr>
        <w:tc>
          <w:tcPr>
            <w:tcW w:w="6236" w:type="dxa"/>
          </w:tcPr>
          <w:p>
            <w:pPr>
              <w:pStyle w:val="0"/>
              <w:jc w:val="both"/>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они адекватны, конкретны и измеримы; их получение за общую сумму понесенных расходов соразмерно и обоснованно</w:t>
            </w:r>
          </w:p>
        </w:tc>
        <w:tc>
          <w:tcPr>
            <w:tcW w:w="850" w:type="dxa"/>
          </w:tcPr>
          <w:p>
            <w:pPr>
              <w:pStyle w:val="0"/>
              <w:jc w:val="center"/>
            </w:pPr>
            <w:r>
              <w:rPr>
                <w:sz w:val="20"/>
              </w:rPr>
              <w:t xml:space="preserve">2</w:t>
            </w:r>
          </w:p>
        </w:tc>
        <w:tc>
          <w:tcPr>
            <w:tcW w:w="1928" w:type="dxa"/>
          </w:tcPr>
          <w:p>
            <w:pPr>
              <w:pStyle w:val="0"/>
            </w:pPr>
            <w:r>
              <w:rPr>
                <w:sz w:val="20"/>
              </w:rPr>
            </w:r>
          </w:p>
        </w:tc>
      </w:tr>
      <w:tr>
        <w:tc>
          <w:tcPr>
            <w:gridSpan w:val="2"/>
            <w:tcW w:w="7086" w:type="dxa"/>
          </w:tcPr>
          <w:p>
            <w:pPr>
              <w:pStyle w:val="0"/>
              <w:jc w:val="both"/>
            </w:pPr>
            <w:r>
              <w:rPr>
                <w:sz w:val="20"/>
              </w:rPr>
              <w:t xml:space="preserve">2. Наличие регистрации в Едином федеральном реестре туроператоров Ростуризма или наличие договора с туроператором на реализацию услуг, предоставляемых соискателем</w:t>
            </w:r>
          </w:p>
        </w:tc>
        <w:tc>
          <w:tcPr>
            <w:tcW w:w="1928" w:type="dxa"/>
          </w:tcPr>
          <w:p>
            <w:pPr>
              <w:pStyle w:val="0"/>
              <w:jc w:val="center"/>
            </w:pPr>
            <w:r>
              <w:rPr>
                <w:sz w:val="20"/>
              </w:rPr>
              <w:t xml:space="preserve">0,2</w:t>
            </w:r>
          </w:p>
        </w:tc>
      </w:tr>
      <w:tr>
        <w:tc>
          <w:tcPr>
            <w:tcW w:w="6236" w:type="dxa"/>
          </w:tcPr>
          <w:p>
            <w:pPr>
              <w:pStyle w:val="0"/>
              <w:jc w:val="both"/>
            </w:pPr>
            <w:r>
              <w:rPr>
                <w:sz w:val="20"/>
              </w:rPr>
              <w:t xml:space="preserve">Отсутствует регистрация в качестве туроператора;</w:t>
            </w:r>
          </w:p>
          <w:p>
            <w:pPr>
              <w:pStyle w:val="0"/>
              <w:jc w:val="both"/>
            </w:pPr>
            <w:r>
              <w:rPr>
                <w:sz w:val="20"/>
              </w:rPr>
              <w:t xml:space="preserve">отсутствует договор с туроператором на реализацию услуг, предоставляемых соискателем</w:t>
            </w:r>
          </w:p>
        </w:tc>
        <w:tc>
          <w:tcPr>
            <w:tcW w:w="850" w:type="dxa"/>
          </w:tcPr>
          <w:p>
            <w:pPr>
              <w:pStyle w:val="0"/>
              <w:jc w:val="center"/>
            </w:pPr>
            <w:r>
              <w:rPr>
                <w:sz w:val="20"/>
              </w:rPr>
              <w:t xml:space="preserve">0</w:t>
            </w:r>
          </w:p>
        </w:tc>
        <w:tc>
          <w:tcPr>
            <w:tcW w:w="1928" w:type="dxa"/>
          </w:tcPr>
          <w:p>
            <w:pPr>
              <w:pStyle w:val="0"/>
            </w:pPr>
            <w:r>
              <w:rPr>
                <w:sz w:val="20"/>
              </w:rPr>
            </w:r>
          </w:p>
        </w:tc>
      </w:tr>
      <w:tr>
        <w:tc>
          <w:tcPr>
            <w:tcW w:w="6236" w:type="dxa"/>
          </w:tcPr>
          <w:p>
            <w:pPr>
              <w:pStyle w:val="0"/>
              <w:jc w:val="both"/>
            </w:pPr>
            <w:r>
              <w:rPr>
                <w:sz w:val="20"/>
              </w:rPr>
              <w:t xml:space="preserve">Наличие договора с туроператором на реализацию услуг, предоставляемых соискателем</w:t>
            </w:r>
          </w:p>
        </w:tc>
        <w:tc>
          <w:tcPr>
            <w:tcW w:w="850" w:type="dxa"/>
          </w:tcPr>
          <w:p>
            <w:pPr>
              <w:pStyle w:val="0"/>
              <w:jc w:val="center"/>
            </w:pPr>
            <w:r>
              <w:rPr>
                <w:sz w:val="20"/>
              </w:rPr>
              <w:t xml:space="preserve">1</w:t>
            </w:r>
          </w:p>
        </w:tc>
        <w:tc>
          <w:tcPr>
            <w:tcW w:w="1928" w:type="dxa"/>
          </w:tcPr>
          <w:p>
            <w:pPr>
              <w:pStyle w:val="0"/>
            </w:pPr>
            <w:r>
              <w:rPr>
                <w:sz w:val="20"/>
              </w:rPr>
            </w:r>
          </w:p>
        </w:tc>
      </w:tr>
      <w:tr>
        <w:tc>
          <w:tcPr>
            <w:tcW w:w="6236" w:type="dxa"/>
          </w:tcPr>
          <w:p>
            <w:pPr>
              <w:pStyle w:val="0"/>
              <w:jc w:val="both"/>
            </w:pPr>
            <w:r>
              <w:rPr>
                <w:sz w:val="20"/>
              </w:rPr>
              <w:t xml:space="preserve">Наличие регистрации в Едином федеральном реестре туроператоров</w:t>
            </w:r>
          </w:p>
        </w:tc>
        <w:tc>
          <w:tcPr>
            <w:tcW w:w="850" w:type="dxa"/>
          </w:tcPr>
          <w:p>
            <w:pPr>
              <w:pStyle w:val="0"/>
              <w:jc w:val="center"/>
            </w:pPr>
            <w:r>
              <w:rPr>
                <w:sz w:val="20"/>
              </w:rPr>
              <w:t xml:space="preserve">2</w:t>
            </w:r>
          </w:p>
        </w:tc>
        <w:tc>
          <w:tcPr>
            <w:tcW w:w="1928" w:type="dxa"/>
          </w:tcPr>
          <w:p>
            <w:pPr>
              <w:pStyle w:val="0"/>
            </w:pPr>
            <w:r>
              <w:rPr>
                <w:sz w:val="20"/>
              </w:rPr>
            </w:r>
          </w:p>
        </w:tc>
      </w:tr>
      <w:tr>
        <w:tc>
          <w:tcPr>
            <w:gridSpan w:val="2"/>
            <w:tcW w:w="7086" w:type="dxa"/>
          </w:tcPr>
          <w:p>
            <w:pPr>
              <w:pStyle w:val="0"/>
              <w:jc w:val="both"/>
            </w:pPr>
            <w:r>
              <w:rPr>
                <w:sz w:val="20"/>
              </w:rPr>
              <w:t xml:space="preserve">3. Количество человек, охваченных услугой, связанной с приобретением транспортных средств, и (или) туристского снаряжения, и (или) спортивного инвентаря, приобретенных соискателем</w:t>
            </w:r>
          </w:p>
        </w:tc>
        <w:tc>
          <w:tcPr>
            <w:tcW w:w="1928" w:type="dxa"/>
          </w:tcPr>
          <w:p>
            <w:pPr>
              <w:pStyle w:val="0"/>
              <w:jc w:val="center"/>
            </w:pPr>
            <w:r>
              <w:rPr>
                <w:sz w:val="20"/>
              </w:rPr>
              <w:t xml:space="preserve">0,2</w:t>
            </w:r>
          </w:p>
        </w:tc>
      </w:tr>
      <w:tr>
        <w:tc>
          <w:tcPr>
            <w:tcW w:w="6236" w:type="dxa"/>
          </w:tcPr>
          <w:p>
            <w:pPr>
              <w:pStyle w:val="0"/>
              <w:jc w:val="both"/>
            </w:pPr>
            <w:r>
              <w:rPr>
                <w:sz w:val="20"/>
              </w:rPr>
              <w:t xml:space="preserve">Не менее 50 человек</w:t>
            </w:r>
          </w:p>
        </w:tc>
        <w:tc>
          <w:tcPr>
            <w:tcW w:w="850" w:type="dxa"/>
          </w:tcPr>
          <w:p>
            <w:pPr>
              <w:pStyle w:val="0"/>
              <w:jc w:val="center"/>
            </w:pPr>
            <w:r>
              <w:rPr>
                <w:sz w:val="20"/>
              </w:rPr>
              <w:t xml:space="preserve">0</w:t>
            </w:r>
          </w:p>
        </w:tc>
        <w:tc>
          <w:tcPr>
            <w:tcW w:w="1928" w:type="dxa"/>
          </w:tcPr>
          <w:p>
            <w:pPr>
              <w:pStyle w:val="0"/>
            </w:pPr>
            <w:r>
              <w:rPr>
                <w:sz w:val="20"/>
              </w:rPr>
            </w:r>
          </w:p>
        </w:tc>
      </w:tr>
      <w:tr>
        <w:tc>
          <w:tcPr>
            <w:tcW w:w="6236" w:type="dxa"/>
          </w:tcPr>
          <w:p>
            <w:pPr>
              <w:pStyle w:val="0"/>
              <w:jc w:val="both"/>
            </w:pPr>
            <w:r>
              <w:rPr>
                <w:sz w:val="20"/>
              </w:rPr>
              <w:t xml:space="preserve">Не менее 100 человек</w:t>
            </w:r>
          </w:p>
        </w:tc>
        <w:tc>
          <w:tcPr>
            <w:tcW w:w="850" w:type="dxa"/>
          </w:tcPr>
          <w:p>
            <w:pPr>
              <w:pStyle w:val="0"/>
              <w:jc w:val="center"/>
            </w:pPr>
            <w:r>
              <w:rPr>
                <w:sz w:val="20"/>
              </w:rPr>
              <w:t xml:space="preserve">1</w:t>
            </w:r>
          </w:p>
        </w:tc>
        <w:tc>
          <w:tcPr>
            <w:tcW w:w="1928" w:type="dxa"/>
          </w:tcPr>
          <w:p>
            <w:pPr>
              <w:pStyle w:val="0"/>
            </w:pPr>
            <w:r>
              <w:rPr>
                <w:sz w:val="20"/>
              </w:rPr>
            </w:r>
          </w:p>
        </w:tc>
      </w:tr>
      <w:tr>
        <w:tc>
          <w:tcPr>
            <w:tcW w:w="6236" w:type="dxa"/>
          </w:tcPr>
          <w:p>
            <w:pPr>
              <w:pStyle w:val="0"/>
              <w:jc w:val="both"/>
            </w:pPr>
            <w:r>
              <w:rPr>
                <w:sz w:val="20"/>
              </w:rPr>
              <w:t xml:space="preserve">Не менее 200 человек</w:t>
            </w:r>
          </w:p>
        </w:tc>
        <w:tc>
          <w:tcPr>
            <w:tcW w:w="850" w:type="dxa"/>
          </w:tcPr>
          <w:p>
            <w:pPr>
              <w:pStyle w:val="0"/>
              <w:jc w:val="center"/>
            </w:pPr>
            <w:r>
              <w:rPr>
                <w:sz w:val="20"/>
              </w:rPr>
              <w:t xml:space="preserve">2</w:t>
            </w:r>
          </w:p>
        </w:tc>
        <w:tc>
          <w:tcPr>
            <w:tcW w:w="1928" w:type="dxa"/>
          </w:tcPr>
          <w:p>
            <w:pPr>
              <w:pStyle w:val="0"/>
            </w:pPr>
            <w:r>
              <w:rPr>
                <w:sz w:val="20"/>
              </w:rPr>
            </w:r>
          </w:p>
        </w:tc>
      </w:tr>
      <w:tr>
        <w:tc>
          <w:tcPr>
            <w:gridSpan w:val="2"/>
            <w:tcW w:w="7086" w:type="dxa"/>
          </w:tcPr>
          <w:p>
            <w:pPr>
              <w:pStyle w:val="0"/>
              <w:jc w:val="both"/>
            </w:pPr>
            <w:r>
              <w:rPr>
                <w:sz w:val="20"/>
              </w:rPr>
              <w:t xml:space="preserve">4. Система мер продвижения</w:t>
            </w:r>
          </w:p>
        </w:tc>
        <w:tc>
          <w:tcPr>
            <w:tcW w:w="1928" w:type="dxa"/>
          </w:tcPr>
          <w:p>
            <w:pPr>
              <w:pStyle w:val="0"/>
              <w:jc w:val="center"/>
            </w:pPr>
            <w:r>
              <w:rPr>
                <w:sz w:val="20"/>
              </w:rPr>
              <w:t xml:space="preserve">0,2</w:t>
            </w:r>
          </w:p>
        </w:tc>
      </w:tr>
      <w:tr>
        <w:tc>
          <w:tcPr>
            <w:tcW w:w="6236" w:type="dxa"/>
          </w:tcPr>
          <w:p>
            <w:pPr>
              <w:pStyle w:val="0"/>
              <w:jc w:val="both"/>
            </w:pPr>
            <w:r>
              <w:rPr>
                <w:sz w:val="20"/>
              </w:rPr>
              <w:t xml:space="preserve">Не предусмотрено продвижение</w:t>
            </w:r>
          </w:p>
        </w:tc>
        <w:tc>
          <w:tcPr>
            <w:tcW w:w="850" w:type="dxa"/>
          </w:tcPr>
          <w:p>
            <w:pPr>
              <w:pStyle w:val="0"/>
              <w:jc w:val="center"/>
            </w:pPr>
            <w:r>
              <w:rPr>
                <w:sz w:val="20"/>
              </w:rPr>
              <w:t xml:space="preserve">0</w:t>
            </w:r>
          </w:p>
        </w:tc>
        <w:tc>
          <w:tcPr>
            <w:tcW w:w="1928" w:type="dxa"/>
          </w:tcPr>
          <w:p>
            <w:pPr>
              <w:pStyle w:val="0"/>
            </w:pPr>
            <w:r>
              <w:rPr>
                <w:sz w:val="20"/>
              </w:rPr>
            </w:r>
          </w:p>
        </w:tc>
      </w:tr>
      <w:tr>
        <w:tc>
          <w:tcPr>
            <w:tcW w:w="6236" w:type="dxa"/>
          </w:tcPr>
          <w:p>
            <w:pPr>
              <w:pStyle w:val="0"/>
              <w:jc w:val="both"/>
            </w:pPr>
            <w:r>
              <w:rPr>
                <w:sz w:val="20"/>
              </w:rPr>
              <w:t xml:space="preserve">Продвижение через интернет и социальные сети</w:t>
            </w:r>
          </w:p>
        </w:tc>
        <w:tc>
          <w:tcPr>
            <w:tcW w:w="850" w:type="dxa"/>
          </w:tcPr>
          <w:p>
            <w:pPr>
              <w:pStyle w:val="0"/>
              <w:jc w:val="center"/>
            </w:pPr>
            <w:r>
              <w:rPr>
                <w:sz w:val="20"/>
              </w:rPr>
              <w:t xml:space="preserve">1</w:t>
            </w:r>
          </w:p>
        </w:tc>
        <w:tc>
          <w:tcPr>
            <w:tcW w:w="1928" w:type="dxa"/>
          </w:tcPr>
          <w:p>
            <w:pPr>
              <w:pStyle w:val="0"/>
            </w:pPr>
            <w:r>
              <w:rPr>
                <w:sz w:val="20"/>
              </w:rPr>
            </w:r>
          </w:p>
        </w:tc>
      </w:tr>
      <w:tr>
        <w:tc>
          <w:tcPr>
            <w:tcW w:w="6236" w:type="dxa"/>
          </w:tcPr>
          <w:p>
            <w:pPr>
              <w:pStyle w:val="0"/>
              <w:jc w:val="both"/>
            </w:pPr>
            <w:r>
              <w:rPr>
                <w:sz w:val="20"/>
              </w:rPr>
              <w:t xml:space="preserve">Продвижение через интернет и социальные сети, реклама в СМИ</w:t>
            </w:r>
          </w:p>
        </w:tc>
        <w:tc>
          <w:tcPr>
            <w:tcW w:w="850" w:type="dxa"/>
          </w:tcPr>
          <w:p>
            <w:pPr>
              <w:pStyle w:val="0"/>
              <w:jc w:val="center"/>
            </w:pPr>
            <w:r>
              <w:rPr>
                <w:sz w:val="20"/>
              </w:rPr>
              <w:t xml:space="preserve">2</w:t>
            </w:r>
          </w:p>
        </w:tc>
        <w:tc>
          <w:tcPr>
            <w:tcW w:w="1928" w:type="dxa"/>
          </w:tcPr>
          <w:p>
            <w:pPr>
              <w:pStyle w:val="0"/>
            </w:pPr>
            <w:r>
              <w:rPr>
                <w:sz w:val="20"/>
              </w:rPr>
            </w:r>
          </w:p>
        </w:tc>
      </w:tr>
      <w:tr>
        <w:tc>
          <w:tcPr>
            <w:tcW w:w="6236" w:type="dxa"/>
          </w:tcPr>
          <w:p>
            <w:pPr>
              <w:pStyle w:val="0"/>
              <w:jc w:val="both"/>
            </w:pPr>
            <w:r>
              <w:rPr>
                <w:sz w:val="20"/>
              </w:rPr>
              <w:t xml:space="preserve">Наличие системы мер по продвижению (интернет-продвижение, реклама, маркетинг, договоры с туроператорами, участие в международных и региональных выставках)</w:t>
            </w:r>
          </w:p>
        </w:tc>
        <w:tc>
          <w:tcPr>
            <w:tcW w:w="850" w:type="dxa"/>
          </w:tcPr>
          <w:p>
            <w:pPr>
              <w:pStyle w:val="0"/>
              <w:jc w:val="center"/>
            </w:pPr>
            <w:r>
              <w:rPr>
                <w:sz w:val="20"/>
              </w:rPr>
              <w:t xml:space="preserve">3</w:t>
            </w:r>
          </w:p>
        </w:tc>
        <w:tc>
          <w:tcPr>
            <w:tcW w:w="1928" w:type="dxa"/>
          </w:tcPr>
          <w:p>
            <w:pPr>
              <w:pStyle w:val="0"/>
            </w:pPr>
            <w:r>
              <w:rPr>
                <w:sz w:val="20"/>
              </w:rPr>
            </w:r>
          </w:p>
        </w:tc>
      </w:tr>
      <w:tr>
        <w:tc>
          <w:tcPr>
            <w:gridSpan w:val="2"/>
            <w:tcW w:w="7086" w:type="dxa"/>
          </w:tcPr>
          <w:p>
            <w:pPr>
              <w:pStyle w:val="0"/>
              <w:jc w:val="both"/>
            </w:pPr>
            <w:r>
              <w:rPr>
                <w:sz w:val="20"/>
              </w:rPr>
              <w:t xml:space="preserve">5. Наличие опыта, необходимого для результатов предоставления субсидии</w:t>
            </w:r>
          </w:p>
        </w:tc>
        <w:tc>
          <w:tcPr>
            <w:tcW w:w="1928" w:type="dxa"/>
          </w:tcPr>
          <w:p>
            <w:pPr>
              <w:pStyle w:val="0"/>
              <w:jc w:val="center"/>
            </w:pPr>
            <w:r>
              <w:rPr>
                <w:sz w:val="20"/>
              </w:rPr>
              <w:t xml:space="preserve">0,1</w:t>
            </w:r>
          </w:p>
        </w:tc>
      </w:tr>
      <w:tr>
        <w:tc>
          <w:tcPr>
            <w:tcW w:w="6236" w:type="dxa"/>
          </w:tcPr>
          <w:p>
            <w:pPr>
              <w:pStyle w:val="0"/>
              <w:jc w:val="both"/>
            </w:pPr>
            <w:r>
              <w:rPr>
                <w:sz w:val="20"/>
              </w:rPr>
              <w:t xml:space="preserve">Не имеет опыта</w:t>
            </w:r>
          </w:p>
        </w:tc>
        <w:tc>
          <w:tcPr>
            <w:tcW w:w="850" w:type="dxa"/>
          </w:tcPr>
          <w:p>
            <w:pPr>
              <w:pStyle w:val="0"/>
              <w:jc w:val="center"/>
            </w:pPr>
            <w:r>
              <w:rPr>
                <w:sz w:val="20"/>
              </w:rPr>
              <w:t xml:space="preserve">0</w:t>
            </w:r>
          </w:p>
        </w:tc>
        <w:tc>
          <w:tcPr>
            <w:tcW w:w="1928" w:type="dxa"/>
          </w:tcPr>
          <w:p>
            <w:pPr>
              <w:pStyle w:val="0"/>
            </w:pPr>
            <w:r>
              <w:rPr>
                <w:sz w:val="20"/>
              </w:rPr>
            </w:r>
          </w:p>
        </w:tc>
      </w:tr>
      <w:tr>
        <w:tc>
          <w:tcPr>
            <w:tcW w:w="6236" w:type="dxa"/>
          </w:tcPr>
          <w:p>
            <w:pPr>
              <w:pStyle w:val="0"/>
              <w:jc w:val="both"/>
            </w:pPr>
            <w:r>
              <w:rPr>
                <w:sz w:val="20"/>
              </w:rPr>
              <w:t xml:space="preserve">Опыт не менее 1 календарного года</w:t>
            </w:r>
          </w:p>
        </w:tc>
        <w:tc>
          <w:tcPr>
            <w:tcW w:w="850" w:type="dxa"/>
          </w:tcPr>
          <w:p>
            <w:pPr>
              <w:pStyle w:val="0"/>
              <w:jc w:val="center"/>
            </w:pPr>
            <w:r>
              <w:rPr>
                <w:sz w:val="20"/>
              </w:rPr>
              <w:t xml:space="preserve">1</w:t>
            </w:r>
          </w:p>
        </w:tc>
        <w:tc>
          <w:tcPr>
            <w:tcW w:w="1928" w:type="dxa"/>
          </w:tcPr>
          <w:p>
            <w:pPr>
              <w:pStyle w:val="0"/>
            </w:pPr>
            <w:r>
              <w:rPr>
                <w:sz w:val="20"/>
              </w:rPr>
            </w:r>
          </w:p>
        </w:tc>
      </w:tr>
      <w:tr>
        <w:tc>
          <w:tcPr>
            <w:tcW w:w="6236" w:type="dxa"/>
          </w:tcPr>
          <w:p>
            <w:pPr>
              <w:pStyle w:val="0"/>
              <w:jc w:val="both"/>
            </w:pPr>
            <w:r>
              <w:rPr>
                <w:sz w:val="20"/>
              </w:rPr>
              <w:t xml:space="preserve">Опыт не менее 2 календарных лет</w:t>
            </w:r>
          </w:p>
        </w:tc>
        <w:tc>
          <w:tcPr>
            <w:tcW w:w="850" w:type="dxa"/>
          </w:tcPr>
          <w:p>
            <w:pPr>
              <w:pStyle w:val="0"/>
              <w:jc w:val="center"/>
            </w:pPr>
            <w:r>
              <w:rPr>
                <w:sz w:val="20"/>
              </w:rPr>
              <w:t xml:space="preserve">2</w:t>
            </w:r>
          </w:p>
        </w:tc>
        <w:tc>
          <w:tcPr>
            <w:tcW w:w="1928" w:type="dxa"/>
          </w:tcPr>
          <w:p>
            <w:pPr>
              <w:pStyle w:val="0"/>
            </w:pPr>
            <w:r>
              <w:rPr>
                <w:sz w:val="20"/>
              </w:rPr>
            </w:r>
          </w:p>
        </w:tc>
      </w:tr>
      <w:tr>
        <w:tc>
          <w:tcPr>
            <w:tcW w:w="6236" w:type="dxa"/>
          </w:tcPr>
          <w:p>
            <w:pPr>
              <w:pStyle w:val="0"/>
              <w:jc w:val="both"/>
            </w:pPr>
            <w:r>
              <w:rPr>
                <w:sz w:val="20"/>
              </w:rPr>
              <w:t xml:space="preserve">Опыт не менее 3 календарных лет</w:t>
            </w:r>
          </w:p>
        </w:tc>
        <w:tc>
          <w:tcPr>
            <w:tcW w:w="850" w:type="dxa"/>
          </w:tcPr>
          <w:p>
            <w:pPr>
              <w:pStyle w:val="0"/>
              <w:jc w:val="center"/>
            </w:pPr>
            <w:r>
              <w:rPr>
                <w:sz w:val="20"/>
              </w:rPr>
              <w:t xml:space="preserve">3</w:t>
            </w:r>
          </w:p>
        </w:tc>
        <w:tc>
          <w:tcPr>
            <w:tcW w:w="1928" w:type="dxa"/>
          </w:tcPr>
          <w:p>
            <w:pPr>
              <w:pStyle w:val="0"/>
            </w:pPr>
            <w:r>
              <w:rPr>
                <w:sz w:val="20"/>
              </w:rPr>
            </w:r>
          </w:p>
        </w:tc>
      </w:tr>
      <w:tr>
        <w:tc>
          <w:tcPr>
            <w:gridSpan w:val="2"/>
            <w:tcW w:w="7086" w:type="dxa"/>
          </w:tcPr>
          <w:p>
            <w:pPr>
              <w:pStyle w:val="0"/>
              <w:jc w:val="both"/>
            </w:pPr>
            <w:r>
              <w:rPr>
                <w:sz w:val="20"/>
              </w:rPr>
              <w:t xml:space="preserve">ИТОГО:</w:t>
            </w:r>
          </w:p>
        </w:tc>
        <w:tc>
          <w:tcPr>
            <w:tcW w:w="1928" w:type="dxa"/>
          </w:tcPr>
          <w:p>
            <w:pPr>
              <w:pStyle w:val="0"/>
            </w:pPr>
            <w:r>
              <w:rPr>
                <w:sz w:val="20"/>
              </w:rPr>
            </w:r>
          </w:p>
        </w:tc>
      </w:tr>
    </w:tbl>
    <w:p>
      <w:pPr>
        <w:pStyle w:val="0"/>
      </w:pPr>
      <w:r>
        <w:rPr>
          <w:sz w:val="20"/>
        </w:rPr>
      </w:r>
    </w:p>
    <w:p>
      <w:pPr>
        <w:pStyle w:val="0"/>
        <w:ind w:firstLine="540"/>
        <w:jc w:val="both"/>
      </w:pPr>
      <w:r>
        <w:rPr>
          <w:sz w:val="20"/>
        </w:rPr>
        <w:t xml:space="preserve">Формула определения итоговой оценки:</w:t>
      </w:r>
    </w:p>
    <w:p>
      <w:pPr>
        <w:pStyle w:val="0"/>
      </w:pPr>
      <w:r>
        <w:rPr>
          <w:sz w:val="20"/>
        </w:rPr>
      </w:r>
    </w:p>
    <w:p>
      <w:pPr>
        <w:pStyle w:val="0"/>
        <w:ind w:firstLine="540"/>
        <w:jc w:val="both"/>
      </w:pPr>
      <w:r>
        <w:rPr>
          <w:position w:val="-26"/>
        </w:rPr>
        <w:drawing>
          <wp:inline distT="0" distB="0" distL="0" distR="0">
            <wp:extent cx="1133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 - итоговая оценка;</w:t>
      </w:r>
    </w:p>
    <w:p>
      <w:pPr>
        <w:pStyle w:val="0"/>
        <w:spacing w:before="200" w:line-rule="auto"/>
        <w:ind w:firstLine="540"/>
        <w:jc w:val="both"/>
      </w:pPr>
      <w:r>
        <w:rPr>
          <w:sz w:val="20"/>
        </w:rPr>
        <w:t xml:space="preserve">Y - удельный вес i-го критерия в оценке;</w:t>
      </w:r>
    </w:p>
    <w:p>
      <w:pPr>
        <w:pStyle w:val="0"/>
        <w:spacing w:before="200" w:line-rule="auto"/>
        <w:ind w:firstLine="540"/>
        <w:jc w:val="both"/>
      </w:pPr>
      <w:r>
        <w:rPr>
          <w:sz w:val="20"/>
        </w:rPr>
        <w:t xml:space="preserve">M - оценка (балл) i-го критерия;</w:t>
      </w:r>
    </w:p>
    <w:p>
      <w:pPr>
        <w:pStyle w:val="0"/>
        <w:spacing w:before="200" w:line-rule="auto"/>
        <w:ind w:firstLine="540"/>
        <w:jc w:val="both"/>
      </w:pPr>
      <w:r>
        <w:rPr>
          <w:sz w:val="20"/>
        </w:rPr>
        <w:t xml:space="preserve">n - количество критериев оценки.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ЮРИДИЧЕСКИМ ЛИЦАМ, ОСУЩЕСТВЛЯЮЩИМ ТУРОПЕРАТОРСКУЮ</w:t>
      </w:r>
    </w:p>
    <w:p>
      <w:pPr>
        <w:pStyle w:val="2"/>
        <w:jc w:val="center"/>
      </w:pPr>
      <w:r>
        <w:rPr>
          <w:sz w:val="20"/>
        </w:rPr>
        <w:t xml:space="preserve">ДЕЯТЕЛЬНОСТЬ, СУБСИДИЙ НА ВОЗМЕЩЕНИЕ ЧАСТИ ЗАТРАТ</w:t>
      </w:r>
    </w:p>
    <w:p>
      <w:pPr>
        <w:pStyle w:val="2"/>
        <w:jc w:val="center"/>
      </w:pPr>
      <w:r>
        <w:rPr>
          <w:sz w:val="20"/>
        </w:rPr>
        <w:t xml:space="preserve">ПО ОРГАНИЗАЦИИ И ПРОВЕДЕНИЮ ТУРИСТСКИХ ПОЕЗДОК</w:t>
      </w:r>
    </w:p>
    <w:p>
      <w:pPr>
        <w:pStyle w:val="2"/>
        <w:jc w:val="center"/>
      </w:pPr>
      <w:r>
        <w:rPr>
          <w:sz w:val="20"/>
        </w:rPr>
        <w:t xml:space="preserve">В РЕСПУБЛИКУ КОМИ ДЛЯ ДЕТЕЙ И МОЛОДЕЖИ</w:t>
      </w:r>
    </w:p>
    <w:p>
      <w:pPr>
        <w:pStyle w:val="0"/>
      </w:pPr>
      <w:r>
        <w:rPr>
          <w:sz w:val="20"/>
        </w:rPr>
      </w:r>
    </w:p>
    <w:p>
      <w:pPr>
        <w:pStyle w:val="0"/>
        <w:ind w:firstLine="540"/>
        <w:jc w:val="both"/>
      </w:pPr>
      <w:r>
        <w:rPr>
          <w:sz w:val="20"/>
        </w:rPr>
        <w:t xml:space="preserve">Исключен. - </w:t>
      </w:r>
      <w:hyperlink w:history="0" r:id="rId53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9445" w:name="P9445"/>
    <w:bookmarkEnd w:id="9445"/>
    <w:p>
      <w:pPr>
        <w:pStyle w:val="2"/>
        <w:jc w:val="center"/>
      </w:pPr>
      <w:r>
        <w:rPr>
          <w:sz w:val="20"/>
        </w:rPr>
        <w:t xml:space="preserve">ПОРЯДОК</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ГРАНТОВ В ФОРМЕ СУБСИДИЙ НЕКОММЕРЧЕСКИМ</w:t>
      </w:r>
    </w:p>
    <w:p>
      <w:pPr>
        <w:pStyle w:val="2"/>
        <w:jc w:val="center"/>
      </w:pPr>
      <w:r>
        <w:rPr>
          <w:sz w:val="20"/>
        </w:rPr>
        <w:t xml:space="preserve">ОРГАНИЗАЦИЯМ НА РЕАЛИЗАЦИЮ МЕРОПРИЯТИЙ В СФЕРЕ ВЪЕЗДНОГО</w:t>
      </w:r>
    </w:p>
    <w:p>
      <w:pPr>
        <w:pStyle w:val="2"/>
        <w:jc w:val="center"/>
      </w:pPr>
      <w:r>
        <w:rPr>
          <w:sz w:val="20"/>
        </w:rPr>
        <w:t xml:space="preserve">И ВНУТРЕННЕГО ТУРИЗМА НА ТЕРРИТОРИИ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21.06.2021 </w:t>
            </w:r>
            <w:hyperlink w:history="0" r:id="rId537" w:tooltip="Постановление Правительства РК от 21.06.2021 N 297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туризма на террит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08.07.2022 </w:t>
            </w:r>
            <w:hyperlink w:history="0" r:id="rId53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333</w:t>
              </w:r>
            </w:hyperlink>
            <w:r>
              <w:rPr>
                <w:sz w:val="20"/>
                <w:color w:val="392c69"/>
              </w:rPr>
              <w:t xml:space="preserve">, от 11.04.2023 </w:t>
            </w:r>
            <w:hyperlink w:history="0" r:id="rId53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 от 27.09.2023 </w:t>
            </w:r>
            <w:hyperlink w:history="0" r:id="rId54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в соответствии со </w:t>
      </w:r>
      <w:hyperlink w:history="0" r:id="rId541"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 устанавливает цели, условия и порядок предоставления из республиканского бюджета Республики Коми грантов в форме субсидий некоммерческим организациям на реализацию мероприятий в сфере въездного и внутреннего туризма на территории Республики Коми (далее соответственно - Порядок, грант).</w:t>
      </w:r>
    </w:p>
    <w:bookmarkStart w:id="9455" w:name="P9455"/>
    <w:bookmarkEnd w:id="9455"/>
    <w:p>
      <w:pPr>
        <w:pStyle w:val="0"/>
        <w:spacing w:before="200" w:line-rule="auto"/>
        <w:ind w:firstLine="540"/>
        <w:jc w:val="both"/>
      </w:pPr>
      <w:r>
        <w:rPr>
          <w:sz w:val="20"/>
        </w:rPr>
        <w:t xml:space="preserve">2. Целью предоставления гранта является формирование доступной и комфортной туристской среды на территории Республики Коми в рамках реализации основного мероприятия "Финансовая поддержка субъектов туристской деятельности" подпрограммы "Въездной и внутренний туризм на территории Республики Коми" Государственной программы Республики Коми "Развитие культуры и туризма".</w:t>
      </w:r>
    </w:p>
    <w:p>
      <w:pPr>
        <w:pStyle w:val="0"/>
        <w:spacing w:before="200" w:line-rule="auto"/>
        <w:ind w:firstLine="540"/>
        <w:jc w:val="both"/>
      </w:pPr>
      <w:r>
        <w:rPr>
          <w:sz w:val="20"/>
        </w:rPr>
        <w:t xml:space="preserve">К категориям получателей гранта относятся: некоммерческие организации, не являющиеся казенными учреждениями, с нереализованными мероприятиями, а также мероприятиями, реализация которых начата в текущем финансовом году, но по состоянию на дату заключения соглашения, указанного в </w:t>
      </w:r>
      <w:hyperlink w:history="0" w:anchor="P9493" w:tooltip="6. Условием предоставления гранта является наличие заключенного Соглашения о предоставлении из республиканского бюджета Республики Коми гранта (далее - Соглашение) в соответствии с типовой формой, утвержденной Министерством финансов Республики Коми.">
        <w:r>
          <w:rPr>
            <w:sz w:val="20"/>
            <w:color w:val="0000ff"/>
          </w:rPr>
          <w:t xml:space="preserve">пункте 6</w:t>
        </w:r>
      </w:hyperlink>
      <w:r>
        <w:rPr>
          <w:sz w:val="20"/>
        </w:rPr>
        <w:t xml:space="preserve"> настоящего Порядка, не завершена (далее - соискатели).</w:t>
      </w:r>
    </w:p>
    <w:p>
      <w:pPr>
        <w:pStyle w:val="0"/>
        <w:spacing w:before="200" w:line-rule="auto"/>
        <w:ind w:firstLine="540"/>
        <w:jc w:val="both"/>
      </w:pPr>
      <w:r>
        <w:rPr>
          <w:sz w:val="20"/>
        </w:rPr>
        <w:t xml:space="preserve">Срок реализации мероприятия - до 31 декабря текущего года.</w:t>
      </w:r>
    </w:p>
    <w:p>
      <w:pPr>
        <w:pStyle w:val="0"/>
        <w:spacing w:before="200" w:line-rule="auto"/>
        <w:ind w:firstLine="540"/>
        <w:jc w:val="both"/>
      </w:pPr>
      <w:r>
        <w:rPr>
          <w:sz w:val="20"/>
        </w:rPr>
        <w:t xml:space="preserve">Абзац исключен. - </w:t>
      </w:r>
      <w:hyperlink w:history="0" r:id="rId54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bookmarkStart w:id="9459" w:name="P9459"/>
    <w:bookmarkEnd w:id="9459"/>
    <w:p>
      <w:pPr>
        <w:pStyle w:val="0"/>
        <w:spacing w:before="200" w:line-rule="auto"/>
        <w:ind w:firstLine="540"/>
        <w:jc w:val="both"/>
      </w:pPr>
      <w:r>
        <w:rPr>
          <w:sz w:val="20"/>
        </w:rPr>
        <w:t xml:space="preserve">3. Направления расходов, источником финансового обеспечения которых является грант (далее - направления):</w:t>
      </w:r>
    </w:p>
    <w:bookmarkStart w:id="9460" w:name="P9460"/>
    <w:bookmarkEnd w:id="9460"/>
    <w:p>
      <w:pPr>
        <w:pStyle w:val="0"/>
        <w:spacing w:before="200" w:line-rule="auto"/>
        <w:ind w:firstLine="540"/>
        <w:jc w:val="both"/>
      </w:pPr>
      <w:r>
        <w:rPr>
          <w:sz w:val="20"/>
        </w:rPr>
        <w:t xml:space="preserve">1)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w:t>
      </w:r>
    </w:p>
    <w:bookmarkStart w:id="9461" w:name="P9461"/>
    <w:bookmarkEnd w:id="9461"/>
    <w:p>
      <w:pPr>
        <w:pStyle w:val="0"/>
        <w:spacing w:before="200" w:line-rule="auto"/>
        <w:ind w:firstLine="540"/>
        <w:jc w:val="both"/>
      </w:pPr>
      <w:r>
        <w:rPr>
          <w:sz w:val="20"/>
        </w:rPr>
        <w:t xml:space="preserve">2) укрепление материально-технической базы туристского информационного центра (визит-центра) на территории Республики Коми.</w:t>
      </w:r>
    </w:p>
    <w:p>
      <w:pPr>
        <w:pStyle w:val="0"/>
        <w:spacing w:before="200" w:line-rule="auto"/>
        <w:ind w:firstLine="540"/>
        <w:jc w:val="both"/>
      </w:pPr>
      <w:r>
        <w:rPr>
          <w:sz w:val="20"/>
        </w:rPr>
        <w:t xml:space="preserve">Под укреплением материально-технической базы туристского информационного центра (визит-центра) в целях настоящего Порядка понимается оснащение туристского информационного центра (визит-центра) интерактивным устройством с сенсорным экраном, оказывающим бесплатное туристское информирование пользователей в месте обращения к услуге.</w:t>
      </w:r>
    </w:p>
    <w:p>
      <w:pPr>
        <w:pStyle w:val="0"/>
        <w:jc w:val="both"/>
      </w:pPr>
      <w:r>
        <w:rPr>
          <w:sz w:val="20"/>
        </w:rPr>
        <w:t xml:space="preserve">(абзац введен </w:t>
      </w:r>
      <w:hyperlink w:history="0" r:id="rId54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11.04.2023 N 177)</w:t>
      </w:r>
    </w:p>
    <w:p>
      <w:pPr>
        <w:pStyle w:val="0"/>
        <w:jc w:val="both"/>
      </w:pPr>
      <w:r>
        <w:rPr>
          <w:sz w:val="20"/>
        </w:rPr>
        <w:t xml:space="preserve">(пп. 2 в ред. </w:t>
      </w:r>
      <w:hyperlink w:history="0" r:id="rId544"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3) исключен. - </w:t>
      </w:r>
      <w:hyperlink w:history="0" r:id="rId545"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spacing w:before="200" w:line-rule="auto"/>
        <w:ind w:firstLine="540"/>
        <w:jc w:val="both"/>
      </w:pPr>
      <w:r>
        <w:rPr>
          <w:sz w:val="20"/>
        </w:rPr>
        <w:t xml:space="preserve">4. Гранты предоставляются Министерством экономического развития, промышленности и транспорта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цель, указанную в </w:t>
      </w:r>
      <w:hyperlink w:history="0" w:anchor="P9455" w:tooltip="2. Целью предоставления гранта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54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54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Гранты предоставляются по итогам организованного Министерством конкурсного отбора (далее - отбор) заявок соискателей (далее - заявка) исходя из наилучших условий достижения результатов, в целях достижения которых предоставляется грант.</w:t>
      </w:r>
    </w:p>
    <w:p>
      <w:pPr>
        <w:pStyle w:val="0"/>
        <w:jc w:val="both"/>
      </w:pPr>
      <w:r>
        <w:rPr>
          <w:sz w:val="20"/>
        </w:rPr>
        <w:t xml:space="preserve">(в ред. </w:t>
      </w:r>
      <w:hyperlink w:history="0" r:id="rId54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472" w:name="P9472"/>
    <w:bookmarkEnd w:id="9472"/>
    <w:p>
      <w:pPr>
        <w:pStyle w:val="0"/>
        <w:spacing w:before="200" w:line-rule="auto"/>
        <w:ind w:firstLine="540"/>
        <w:jc w:val="both"/>
      </w:pPr>
      <w:r>
        <w:rPr>
          <w:sz w:val="20"/>
        </w:rPr>
        <w:t xml:space="preserve">5. На едином портале и официальном сайте Министерства в информационно-телекоммуникационной сети "Интернет" по адресу </w:t>
      </w:r>
      <w:r>
        <w:rPr>
          <w:sz w:val="20"/>
        </w:rPr>
        <w:t xml:space="preserve">www.mincult.rkomi.ru</w:t>
      </w:r>
      <w:r>
        <w:rPr>
          <w:sz w:val="20"/>
        </w:rPr>
        <w:t xml:space="preserve"> в срок не позднее чем за пять рабочих дней до начала срока приема заявок на участие в отборе, определенного Министерством в соответствии с настоящим пунктом, размещается объявление, содержащее следующую информацию:</w:t>
      </w:r>
    </w:p>
    <w:p>
      <w:pPr>
        <w:pStyle w:val="0"/>
        <w:jc w:val="both"/>
      </w:pPr>
      <w:r>
        <w:rPr>
          <w:sz w:val="20"/>
        </w:rPr>
        <w:t xml:space="preserve">(в ред. </w:t>
      </w:r>
      <w:hyperlink w:history="0" r:id="rId549"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 срок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(пп. 1 в ред. </w:t>
      </w:r>
      <w:hyperlink w:history="0" r:id="rId55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планируемый результат предоставления гранта в соответствии с </w:t>
      </w:r>
      <w:hyperlink w:history="0" w:anchor="P9508" w:tooltip="8. Результатом предоставления гранта является:">
        <w:r>
          <w:rPr>
            <w:sz w:val="20"/>
            <w:color w:val="0000ff"/>
          </w:rPr>
          <w:t xml:space="preserve">пунктом 8</w:t>
        </w:r>
      </w:hyperlink>
      <w:r>
        <w:rPr>
          <w:sz w:val="20"/>
        </w:rPr>
        <w:t xml:space="preserve"> настоящего Порядка;</w:t>
      </w:r>
    </w:p>
    <w:p>
      <w:pPr>
        <w:pStyle w:val="0"/>
        <w:jc w:val="both"/>
      </w:pPr>
      <w:r>
        <w:rPr>
          <w:sz w:val="20"/>
        </w:rPr>
        <w:t xml:space="preserve">(в ред. </w:t>
      </w:r>
      <w:hyperlink w:history="0" r:id="rId55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 доменное имя, и (или) сетевой адрес, и (или) указатели страниц сайта Министерства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5) требования к соискателям в соответствии с </w:t>
      </w:r>
      <w:hyperlink w:history="0" w:anchor="P9494" w:tooltip="7. Участники отбора должны соответствовать следующим требованиям:">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6) порядок подачи заявок соискателями и требования, предъявляемые к форме и содержанию заявок;</w:t>
      </w:r>
    </w:p>
    <w:p>
      <w:pPr>
        <w:pStyle w:val="0"/>
        <w:jc w:val="both"/>
      </w:pPr>
      <w:r>
        <w:rPr>
          <w:sz w:val="20"/>
        </w:rPr>
        <w:t xml:space="preserve">(в ред. </w:t>
      </w:r>
      <w:hyperlink w:history="0" r:id="rId55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7) порядок отзыва заявок;</w:t>
      </w:r>
    </w:p>
    <w:p>
      <w:pPr>
        <w:pStyle w:val="0"/>
        <w:jc w:val="both"/>
      </w:pPr>
      <w:r>
        <w:rPr>
          <w:sz w:val="20"/>
        </w:rPr>
        <w:t xml:space="preserve">(в ред. </w:t>
      </w:r>
      <w:hyperlink w:history="0" r:id="rId553"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8) порядок возврата заявок, определяющий в том числе основания для возврата заявок;</w:t>
      </w:r>
    </w:p>
    <w:p>
      <w:pPr>
        <w:pStyle w:val="0"/>
        <w:spacing w:before="200" w:line-rule="auto"/>
        <w:ind w:firstLine="540"/>
        <w:jc w:val="both"/>
      </w:pPr>
      <w:r>
        <w:rPr>
          <w:sz w:val="20"/>
        </w:rPr>
        <w:t xml:space="preserve">9) порядок внесения изменений в заявки;</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порядок предоставления соискателям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12) срок, в течение которого победитель (победители) отбора должен подписать соглашение (договор) о предоставлении гранта;</w:t>
      </w:r>
    </w:p>
    <w:p>
      <w:pPr>
        <w:pStyle w:val="0"/>
        <w:spacing w:before="200" w:line-rule="auto"/>
        <w:ind w:firstLine="540"/>
        <w:jc w:val="both"/>
      </w:pPr>
      <w:r>
        <w:rPr>
          <w:sz w:val="20"/>
        </w:rPr>
        <w:t xml:space="preserve">13)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14) дату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15) информацию о критериях оценки заявок.</w:t>
      </w:r>
    </w:p>
    <w:bookmarkStart w:id="9493" w:name="P9493"/>
    <w:bookmarkEnd w:id="9493"/>
    <w:p>
      <w:pPr>
        <w:pStyle w:val="0"/>
        <w:spacing w:before="200" w:line-rule="auto"/>
        <w:ind w:firstLine="540"/>
        <w:jc w:val="both"/>
      </w:pPr>
      <w:r>
        <w:rPr>
          <w:sz w:val="20"/>
        </w:rPr>
        <w:t xml:space="preserve">6. Условием предоставления гранта является наличие заключенного Соглашения о предоставлении из республиканского бюджета Республики Коми гранта (далее - Соглашение) в соответствии с типовой формой, утвержденной Министерством финансов Республики Коми.</w:t>
      </w:r>
    </w:p>
    <w:bookmarkStart w:id="9494" w:name="P9494"/>
    <w:bookmarkEnd w:id="9494"/>
    <w:p>
      <w:pPr>
        <w:pStyle w:val="0"/>
        <w:spacing w:before="200" w:line-rule="auto"/>
        <w:ind w:firstLine="540"/>
        <w:jc w:val="both"/>
      </w:pPr>
      <w:r>
        <w:rPr>
          <w:sz w:val="20"/>
        </w:rPr>
        <w:t xml:space="preserve">7. Участники отбора должны соответствовать следующим требованиям:</w:t>
      </w:r>
    </w:p>
    <w:p>
      <w:pPr>
        <w:pStyle w:val="0"/>
        <w:spacing w:before="200" w:line-rule="auto"/>
        <w:ind w:firstLine="540"/>
        <w:jc w:val="both"/>
      </w:pPr>
      <w:r>
        <w:rPr>
          <w:sz w:val="20"/>
        </w:rPr>
        <w:t xml:space="preserve">а) у участника отбора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"а" в ред. </w:t>
      </w:r>
      <w:hyperlink w:history="0" r:id="rId55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б) у участника отбора на 1-е число месяца, в котором подается заявка,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Коми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в) на 1-е число месяца, в котором подается заявка,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на 1-е число месяца, в котором подается заявка,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д) на 1-е число месяца, в котором подается заявка,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55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е) на 1-е число месяца, в котором подается заявка, участники отбора не должны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9455" w:tooltip="2. Целью предоставления гранта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55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ж) на 1-е число месяца, в котором подается заявка,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55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08.07.2022 N 333)</w:t>
      </w:r>
    </w:p>
    <w:p>
      <w:pPr>
        <w:pStyle w:val="0"/>
        <w:spacing w:before="200" w:line-rule="auto"/>
        <w:ind w:firstLine="540"/>
        <w:jc w:val="both"/>
      </w:pPr>
      <w:r>
        <w:rPr>
          <w:sz w:val="20"/>
        </w:rPr>
        <w:t xml:space="preserve">Обязательными условиями предоставления соискателю гранта, включаемыми в соглашение о предоставлении гранта, являются согласие соискателя,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соискателем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w:history="0" r:id="rId55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5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запрет приобретения,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гранта, определенных настоящим Порядком.</w:t>
      </w:r>
    </w:p>
    <w:p>
      <w:pPr>
        <w:pStyle w:val="0"/>
        <w:jc w:val="both"/>
      </w:pPr>
      <w:r>
        <w:rPr>
          <w:sz w:val="20"/>
        </w:rPr>
        <w:t xml:space="preserve">(в ред. </w:t>
      </w:r>
      <w:hyperlink w:history="0" r:id="rId56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508" w:name="P9508"/>
    <w:bookmarkEnd w:id="9508"/>
    <w:p>
      <w:pPr>
        <w:pStyle w:val="0"/>
        <w:spacing w:before="200" w:line-rule="auto"/>
        <w:ind w:firstLine="540"/>
        <w:jc w:val="both"/>
      </w:pPr>
      <w:r>
        <w:rPr>
          <w:sz w:val="20"/>
        </w:rPr>
        <w:t xml:space="preserve">8. Результатом предоставления гранта является:</w:t>
      </w:r>
    </w:p>
    <w:p>
      <w:pPr>
        <w:pStyle w:val="0"/>
        <w:spacing w:before="200" w:line-rule="auto"/>
        <w:ind w:firstLine="540"/>
        <w:jc w:val="both"/>
      </w:pPr>
      <w:r>
        <w:rPr>
          <w:sz w:val="20"/>
        </w:rPr>
        <w:t xml:space="preserve">1) по направлению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w:t>
      </w:r>
    </w:p>
    <w:p>
      <w:pPr>
        <w:pStyle w:val="0"/>
        <w:spacing w:before="200" w:line-rule="auto"/>
        <w:ind w:firstLine="540"/>
        <w:jc w:val="both"/>
      </w:pPr>
      <w:r>
        <w:rPr>
          <w:sz w:val="20"/>
        </w:rPr>
        <w:t xml:space="preserve">количество изготовленных и установленных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w:t>
      </w:r>
    </w:p>
    <w:p>
      <w:pPr>
        <w:pStyle w:val="0"/>
        <w:spacing w:before="200" w:line-rule="auto"/>
        <w:ind w:firstLine="540"/>
        <w:jc w:val="both"/>
      </w:pPr>
      <w:r>
        <w:rPr>
          <w:sz w:val="20"/>
        </w:rPr>
        <w:t xml:space="preserve">2) по направлению "Укрепление материально-технической базы туристского информационного центра (визит-центра) на территории Республики Коми":</w:t>
      </w:r>
    </w:p>
    <w:p>
      <w:pPr>
        <w:pStyle w:val="0"/>
        <w:spacing w:before="200" w:line-rule="auto"/>
        <w:ind w:firstLine="540"/>
        <w:jc w:val="both"/>
      </w:pPr>
      <w:r>
        <w:rPr>
          <w:sz w:val="20"/>
        </w:rPr>
        <w:t xml:space="preserve">количество интерактивных устройств с сенсорным экраном, установленных на территории Республики Коми в туристских информационных центрах (визит-центрах), получивших финансовую поддержку в виде гранта.</w:t>
      </w:r>
    </w:p>
    <w:p>
      <w:pPr>
        <w:pStyle w:val="0"/>
        <w:jc w:val="both"/>
      </w:pPr>
      <w:r>
        <w:rPr>
          <w:sz w:val="20"/>
        </w:rPr>
        <w:t xml:space="preserve">(п. 8 в ред. </w:t>
      </w:r>
      <w:hyperlink w:history="0" r:id="rId56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9514" w:name="P9514"/>
    <w:bookmarkEnd w:id="9514"/>
    <w:p>
      <w:pPr>
        <w:pStyle w:val="0"/>
        <w:spacing w:before="200" w:line-rule="auto"/>
        <w:ind w:firstLine="540"/>
        <w:jc w:val="both"/>
      </w:pPr>
      <w:r>
        <w:rPr>
          <w:sz w:val="20"/>
        </w:rPr>
        <w:t xml:space="preserve">9. Конечное значение результата предоставления гранта и точная дата завершения устанавливается в Соглашении.</w:t>
      </w:r>
    </w:p>
    <w:p>
      <w:pPr>
        <w:pStyle w:val="0"/>
        <w:jc w:val="both"/>
      </w:pPr>
      <w:r>
        <w:rPr>
          <w:sz w:val="20"/>
        </w:rPr>
        <w:t xml:space="preserve">(п. 9 в ред. </w:t>
      </w:r>
      <w:hyperlink w:history="0" r:id="rId56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9516" w:name="P9516"/>
    <w:bookmarkEnd w:id="9516"/>
    <w:p>
      <w:pPr>
        <w:pStyle w:val="0"/>
        <w:spacing w:before="200" w:line-rule="auto"/>
        <w:ind w:firstLine="540"/>
        <w:jc w:val="both"/>
      </w:pPr>
      <w:r>
        <w:rPr>
          <w:sz w:val="20"/>
        </w:rPr>
        <w:t xml:space="preserve">10. Для участия в отборе соискатель направляет не более одной заявки по каждому направлению в срок, установленный в соответствии с </w:t>
      </w:r>
      <w:hyperlink w:history="0" w:anchor="P9472" w:tooltip="5. На едином портале и официальном сайте Министерства в информационно-телекоммуникационной сети &quot;Интернет&quot; по адресу www.mincult.rkomi.ru в срок не позднее чем за пять рабочих дней до начала срока приема заявок на участие в отборе, определенного Министерством в соответствии с настоящим пунктом, размещается объявление, содержащее следующую информацию:">
        <w:r>
          <w:rPr>
            <w:sz w:val="20"/>
            <w:color w:val="0000ff"/>
          </w:rPr>
          <w:t xml:space="preserve">пунктом 5</w:t>
        </w:r>
      </w:hyperlink>
      <w:r>
        <w:rPr>
          <w:sz w:val="20"/>
        </w:rPr>
        <w:t xml:space="preserve"> настоящего Порядка.</w:t>
      </w:r>
    </w:p>
    <w:p>
      <w:pPr>
        <w:pStyle w:val="0"/>
        <w:jc w:val="both"/>
      </w:pPr>
      <w:r>
        <w:rPr>
          <w:sz w:val="20"/>
        </w:rPr>
        <w:t xml:space="preserve">(п. 10 в ред. </w:t>
      </w:r>
      <w:hyperlink w:history="0" r:id="rId563"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518" w:name="P9518"/>
    <w:bookmarkEnd w:id="9518"/>
    <w:p>
      <w:pPr>
        <w:pStyle w:val="0"/>
        <w:spacing w:before="200" w:line-rule="auto"/>
        <w:ind w:firstLine="540"/>
        <w:jc w:val="both"/>
      </w:pPr>
      <w:r>
        <w:rPr>
          <w:sz w:val="20"/>
        </w:rPr>
        <w:t xml:space="preserve">11. Для участия в отборе соискатель представляет в Министерство заявку с приложением следующих документов:</w:t>
      </w:r>
    </w:p>
    <w:p>
      <w:pPr>
        <w:pStyle w:val="0"/>
        <w:spacing w:before="200" w:line-rule="auto"/>
        <w:ind w:firstLine="540"/>
        <w:jc w:val="both"/>
      </w:pPr>
      <w:r>
        <w:rPr>
          <w:sz w:val="20"/>
        </w:rPr>
        <w:t xml:space="preserve">11.1. Заявление, на предоставление гранта по форме, установленной Министерством и размещенной в течение 5 рабочих дней со дня его утверждения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56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11.2. Пояснительную записку, содержащую подробное описание мероприятия, включающую в себя:</w:t>
      </w:r>
    </w:p>
    <w:p>
      <w:pPr>
        <w:pStyle w:val="0"/>
        <w:spacing w:before="200" w:line-rule="auto"/>
        <w:ind w:firstLine="540"/>
        <w:jc w:val="both"/>
      </w:pPr>
      <w:r>
        <w:rPr>
          <w:sz w:val="20"/>
        </w:rPr>
        <w:t xml:space="preserve">1) название мероприятия;</w:t>
      </w:r>
    </w:p>
    <w:p>
      <w:pPr>
        <w:pStyle w:val="0"/>
        <w:spacing w:before="200" w:line-rule="auto"/>
        <w:ind w:firstLine="540"/>
        <w:jc w:val="both"/>
      </w:pPr>
      <w:r>
        <w:rPr>
          <w:sz w:val="20"/>
        </w:rPr>
        <w:t xml:space="preserve">2) цель и задачи мероприятия;</w:t>
      </w:r>
    </w:p>
    <w:p>
      <w:pPr>
        <w:pStyle w:val="0"/>
        <w:spacing w:before="200" w:line-rule="auto"/>
        <w:ind w:firstLine="540"/>
        <w:jc w:val="both"/>
      </w:pPr>
      <w:r>
        <w:rPr>
          <w:sz w:val="20"/>
        </w:rPr>
        <w:t xml:space="preserve">3) обоснование предоставления гранта, значимость мероприятия;</w:t>
      </w:r>
    </w:p>
    <w:p>
      <w:pPr>
        <w:pStyle w:val="0"/>
        <w:spacing w:before="200" w:line-rule="auto"/>
        <w:ind w:firstLine="540"/>
        <w:jc w:val="both"/>
      </w:pPr>
      <w:r>
        <w:rPr>
          <w:sz w:val="20"/>
        </w:rPr>
        <w:t xml:space="preserve">4) основные этапы, сроки и формат реализации мероприятия;</w:t>
      </w:r>
    </w:p>
    <w:p>
      <w:pPr>
        <w:pStyle w:val="0"/>
        <w:spacing w:before="200" w:line-rule="auto"/>
        <w:ind w:firstLine="540"/>
        <w:jc w:val="both"/>
      </w:pPr>
      <w:r>
        <w:rPr>
          <w:sz w:val="20"/>
        </w:rPr>
        <w:t xml:space="preserve">5) ожидаемые результаты реализации мероприятия и методику их оценки.</w:t>
      </w:r>
    </w:p>
    <w:p>
      <w:pPr>
        <w:pStyle w:val="0"/>
        <w:spacing w:before="200" w:line-rule="auto"/>
        <w:ind w:firstLine="540"/>
        <w:jc w:val="both"/>
      </w:pPr>
      <w:r>
        <w:rPr>
          <w:sz w:val="20"/>
        </w:rPr>
        <w:t xml:space="preserve">Абзац исключен. - </w:t>
      </w:r>
      <w:hyperlink w:history="0" r:id="rId565"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spacing w:before="200" w:line-rule="auto"/>
        <w:ind w:firstLine="540"/>
        <w:jc w:val="both"/>
      </w:pPr>
      <w:r>
        <w:rPr>
          <w:sz w:val="20"/>
        </w:rPr>
        <w:t xml:space="preserve">11.3. </w:t>
      </w:r>
      <w:hyperlink w:history="0" w:anchor="P9786" w:tooltip="СМЕТА">
        <w:r>
          <w:rPr>
            <w:sz w:val="20"/>
            <w:color w:val="0000ff"/>
          </w:rPr>
          <w:t xml:space="preserve">Смету</w:t>
        </w:r>
      </w:hyperlink>
      <w:r>
        <w:rPr>
          <w:sz w:val="20"/>
        </w:rPr>
        <w:t xml:space="preserve"> планируемых затрат на реализацию мероприятия по форме согласно приложению N 2 к настоящему Порядку.</w:t>
      </w:r>
    </w:p>
    <w:p>
      <w:pPr>
        <w:pStyle w:val="0"/>
        <w:jc w:val="both"/>
      </w:pPr>
      <w:r>
        <w:rPr>
          <w:sz w:val="20"/>
        </w:rPr>
        <w:t xml:space="preserve">(в ред. </w:t>
      </w:r>
      <w:hyperlink w:history="0" r:id="rId56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11.4. Планируемые значения результата предоставления гранта в соответствии с </w:t>
      </w:r>
      <w:hyperlink w:history="0" w:anchor="P9514" w:tooltip="9. Конечное значение результата предоставления гранта и точная дата завершения устанавливается в Соглашении.">
        <w:r>
          <w:rPr>
            <w:sz w:val="20"/>
            <w:color w:val="0000ff"/>
          </w:rPr>
          <w:t xml:space="preserve">пунктом 9</w:t>
        </w:r>
      </w:hyperlink>
      <w:r>
        <w:rPr>
          <w:sz w:val="20"/>
        </w:rPr>
        <w:t xml:space="preserve"> настоящего Порядка.</w:t>
      </w:r>
    </w:p>
    <w:p>
      <w:pPr>
        <w:pStyle w:val="0"/>
        <w:jc w:val="both"/>
      </w:pPr>
      <w:r>
        <w:rPr>
          <w:sz w:val="20"/>
        </w:rPr>
        <w:t xml:space="preserve">(в ред. </w:t>
      </w:r>
      <w:hyperlink w:history="0" r:id="rId56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hyperlink w:history="0" r:id="rId56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11.5</w:t>
        </w:r>
      </w:hyperlink>
      <w:r>
        <w:rPr>
          <w:sz w:val="20"/>
        </w:rPr>
        <w:t xml:space="preserve">. По направлению, указанному в </w:t>
      </w:r>
      <w:hyperlink w:history="0" w:anchor="P9460" w:tooltip="1)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w:r>
          <w:rPr>
            <w:sz w:val="20"/>
            <w:color w:val="0000ff"/>
          </w:rPr>
          <w:t xml:space="preserve">подпункте 1 пункта 3</w:t>
        </w:r>
      </w:hyperlink>
      <w:r>
        <w:rPr>
          <w:sz w:val="20"/>
        </w:rPr>
        <w:t xml:space="preserve"> настоящего Порядка, соискателем представляется документ, подтверждающий право установки (размещения) средств ориентирующей информации на территории Республики Коми.</w:t>
      </w:r>
    </w:p>
    <w:p>
      <w:pPr>
        <w:pStyle w:val="0"/>
        <w:spacing w:before="200" w:line-rule="auto"/>
        <w:ind w:firstLine="540"/>
        <w:jc w:val="both"/>
      </w:pPr>
      <w:hyperlink w:history="0" r:id="rId56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11.6</w:t>
        </w:r>
      </w:hyperlink>
      <w:r>
        <w:rPr>
          <w:sz w:val="20"/>
        </w:rPr>
        <w:t xml:space="preserve">. По направлению, указанному в </w:t>
      </w:r>
      <w:hyperlink w:history="0" w:anchor="P9461" w:tooltip="2) укрепление материально-технической базы туристского информационного центра (визит-центра) на территории Республики Коми.">
        <w:r>
          <w:rPr>
            <w:sz w:val="20"/>
            <w:color w:val="0000ff"/>
          </w:rPr>
          <w:t xml:space="preserve">подпункте 2 пункта 3</w:t>
        </w:r>
      </w:hyperlink>
      <w:r>
        <w:rPr>
          <w:sz w:val="20"/>
        </w:rPr>
        <w:t xml:space="preserve"> настоящего Порядка, соискателем представляется документ (копия документа, заверенная соискателем), подтверждающий функционирование туристского информационного центра (визит-центра); дизайн-макет оформления помещения туристского информационного центра (визит-центра).</w:t>
      </w:r>
    </w:p>
    <w:p>
      <w:pPr>
        <w:pStyle w:val="0"/>
        <w:jc w:val="both"/>
      </w:pPr>
      <w:r>
        <w:rPr>
          <w:sz w:val="20"/>
        </w:rPr>
        <w:t xml:space="preserve">(подпункт в ред. </w:t>
      </w:r>
      <w:hyperlink w:history="0" r:id="rId57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11.5. Исключен. - </w:t>
      </w:r>
      <w:hyperlink w:history="0" r:id="rId57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spacing w:before="200" w:line-rule="auto"/>
        <w:ind w:firstLine="540"/>
        <w:jc w:val="both"/>
      </w:pPr>
      <w:hyperlink w:history="0" r:id="rId57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11.7</w:t>
        </w:r>
      </w:hyperlink>
      <w:r>
        <w:rPr>
          <w:sz w:val="20"/>
        </w:rPr>
        <w:t xml:space="preserve">. Фото-, видеоматериалы и (или) схемы, макеты, имеющие непосредственное отношение к мероприятию.</w:t>
      </w:r>
    </w:p>
    <w:p>
      <w:pPr>
        <w:pStyle w:val="0"/>
        <w:spacing w:before="200" w:line-rule="auto"/>
        <w:ind w:firstLine="540"/>
        <w:jc w:val="both"/>
      </w:pPr>
      <w:hyperlink w:history="0" r:id="rId57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11.8</w:t>
        </w:r>
      </w:hyperlink>
      <w:r>
        <w:rPr>
          <w:sz w:val="20"/>
        </w:rPr>
        <w:t xml:space="preserve">. Согласие на публикацию (размещение) в информационно-телекоммуникационной сети "Интернет" информации о соискателе, о заявке, иной информации о соискателе, связанной с отбором.</w:t>
      </w:r>
    </w:p>
    <w:bookmarkStart w:id="9538" w:name="P9538"/>
    <w:bookmarkEnd w:id="9538"/>
    <w:p>
      <w:pPr>
        <w:pStyle w:val="0"/>
        <w:spacing w:before="200" w:line-rule="auto"/>
        <w:ind w:firstLine="540"/>
        <w:jc w:val="both"/>
      </w:pPr>
      <w:r>
        <w:rPr>
          <w:sz w:val="20"/>
        </w:rPr>
        <w:t xml:space="preserve">12. Соискатель вправе по собственной инициативе представить следующие документы:</w:t>
      </w:r>
    </w:p>
    <w:p>
      <w:pPr>
        <w:pStyle w:val="0"/>
        <w:spacing w:before="200" w:line-rule="auto"/>
        <w:ind w:firstLine="540"/>
        <w:jc w:val="both"/>
      </w:pPr>
      <w:r>
        <w:rPr>
          <w:sz w:val="20"/>
        </w:rPr>
        <w:t xml:space="preserve">1) копии учредительных документов (для юридических лиц), включенные в заявку;</w:t>
      </w:r>
    </w:p>
    <w:p>
      <w:pPr>
        <w:pStyle w:val="0"/>
        <w:spacing w:before="200" w:line-rule="auto"/>
        <w:ind w:firstLine="540"/>
        <w:jc w:val="both"/>
      </w:pPr>
      <w:r>
        <w:rPr>
          <w:sz w:val="20"/>
        </w:rPr>
        <w:t xml:space="preserve">2) выписку из Единого государственного реестра юридических лиц или выписку из Единого государственного реестра индивидуальных предпринимателей, сформированную на первое число месяца, в котором планируется отбор;</w:t>
      </w:r>
    </w:p>
    <w:p>
      <w:pPr>
        <w:pStyle w:val="0"/>
        <w:spacing w:before="200" w:line-rule="auto"/>
        <w:ind w:firstLine="540"/>
        <w:jc w:val="both"/>
      </w:pPr>
      <w:r>
        <w:rPr>
          <w:sz w:val="20"/>
        </w:rPr>
        <w:t xml:space="preserve">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заявки;</w:t>
      </w:r>
    </w:p>
    <w:p>
      <w:pPr>
        <w:pStyle w:val="0"/>
        <w:jc w:val="both"/>
      </w:pPr>
      <w:r>
        <w:rPr>
          <w:sz w:val="20"/>
        </w:rPr>
        <w:t xml:space="preserve">(пп. 3 в ред. </w:t>
      </w:r>
      <w:hyperlink w:history="0" r:id="rId57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 подтверждение вовлечения в реализацию мероприятия иных заинтересованных юридических лиц, индивидуальных предпринимателей, а также социально ориентированных некоммерческих организаций;</w:t>
      </w:r>
    </w:p>
    <w:p>
      <w:pPr>
        <w:pStyle w:val="0"/>
        <w:spacing w:before="200" w:line-rule="auto"/>
        <w:ind w:firstLine="540"/>
        <w:jc w:val="both"/>
      </w:pPr>
      <w:r>
        <w:rPr>
          <w:sz w:val="20"/>
        </w:rPr>
        <w:t xml:space="preserve">5) систему мер по продвижению мероприятия (реклама, маркетинг, договоры с туроператорами, интернет-продвижение и т.д.).</w:t>
      </w:r>
    </w:p>
    <w:p>
      <w:pPr>
        <w:pStyle w:val="0"/>
        <w:spacing w:before="200" w:line-rule="auto"/>
        <w:ind w:firstLine="540"/>
        <w:jc w:val="both"/>
      </w:pPr>
      <w:r>
        <w:rPr>
          <w:sz w:val="20"/>
        </w:rPr>
        <w:t xml:space="preserve">13. Министерство в течение 5 рабочих дней со дня поступления от соискателя заявки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 если указанные документы не были представлены соискателем самостоятельно.</w:t>
      </w:r>
    </w:p>
    <w:p>
      <w:pPr>
        <w:pStyle w:val="0"/>
        <w:jc w:val="both"/>
      </w:pPr>
      <w:r>
        <w:rPr>
          <w:sz w:val="20"/>
        </w:rPr>
        <w:t xml:space="preserve">(п. 13 в ред. </w:t>
      </w:r>
      <w:hyperlink w:history="0" r:id="rId57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13.1. Выписку из Единого государственного реестра юридических лиц.</w:t>
      </w:r>
    </w:p>
    <w:p>
      <w:pPr>
        <w:pStyle w:val="0"/>
        <w:spacing w:before="200" w:line-rule="auto"/>
        <w:ind w:firstLine="540"/>
        <w:jc w:val="both"/>
      </w:pPr>
      <w:r>
        <w:rPr>
          <w:sz w:val="20"/>
        </w:rPr>
        <w:t xml:space="preserve">13.2.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pPr>
        <w:pStyle w:val="0"/>
        <w:spacing w:before="200" w:line-rule="auto"/>
        <w:ind w:firstLine="540"/>
        <w:jc w:val="both"/>
      </w:pPr>
      <w:r>
        <w:rPr>
          <w:sz w:val="20"/>
        </w:rPr>
        <w:t xml:space="preserve">14. Каждый соискатель вправе направить не более одной заявки по каждому из направлений, указанных в </w:t>
      </w:r>
      <w:hyperlink w:history="0" w:anchor="P9459" w:tooltip="3. Направления расходов, источником финансового обеспечения которых является грант (далее - направ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15. До истечения установленного срока приема заявок соискатель может отозвать заявку, в том числе для внесения изменений в указанную заявку, при этом датой приема заявки будет считаться дата повторного внесения заявки.</w:t>
      </w:r>
    </w:p>
    <w:p>
      <w:pPr>
        <w:pStyle w:val="0"/>
        <w:spacing w:before="200" w:line-rule="auto"/>
        <w:ind w:firstLine="540"/>
        <w:jc w:val="both"/>
      </w:pPr>
      <w:r>
        <w:rPr>
          <w:sz w:val="20"/>
        </w:rPr>
        <w:t xml:space="preserve">16. По истечении установленного срока приема заявок внесение изменений в них не допускается.</w:t>
      </w:r>
    </w:p>
    <w:p>
      <w:pPr>
        <w:pStyle w:val="0"/>
        <w:spacing w:before="200" w:line-rule="auto"/>
        <w:ind w:firstLine="540"/>
        <w:jc w:val="both"/>
      </w:pPr>
      <w:r>
        <w:rPr>
          <w:sz w:val="20"/>
        </w:rPr>
        <w:t xml:space="preserve">17. Представленные соискателями заявки не возвращаются.</w:t>
      </w:r>
    </w:p>
    <w:p>
      <w:pPr>
        <w:pStyle w:val="0"/>
        <w:spacing w:before="200" w:line-rule="auto"/>
        <w:ind w:firstLine="540"/>
        <w:jc w:val="both"/>
      </w:pPr>
      <w:r>
        <w:rPr>
          <w:sz w:val="20"/>
        </w:rPr>
        <w:t xml:space="preserve">18. Заявки представляются соискателями в Министерство непосредственно или направляются заказным почтовым отправлением с уведомлением о вручении и описью вложения.</w:t>
      </w:r>
    </w:p>
    <w:bookmarkStart w:id="9555" w:name="P9555"/>
    <w:bookmarkEnd w:id="9555"/>
    <w:p>
      <w:pPr>
        <w:pStyle w:val="0"/>
        <w:spacing w:before="200" w:line-rule="auto"/>
        <w:ind w:firstLine="540"/>
        <w:jc w:val="both"/>
      </w:pPr>
      <w:r>
        <w:rPr>
          <w:sz w:val="20"/>
        </w:rPr>
        <w:t xml:space="preserve">19. Датой регистрации заявки является дата ее регистрации в Министерстве в день поступления заявки в Министерство.</w:t>
      </w:r>
    </w:p>
    <w:p>
      <w:pPr>
        <w:pStyle w:val="0"/>
        <w:spacing w:before="200" w:line-rule="auto"/>
        <w:ind w:firstLine="540"/>
        <w:jc w:val="both"/>
      </w:pPr>
      <w:r>
        <w:rPr>
          <w:sz w:val="20"/>
        </w:rPr>
        <w:t xml:space="preserve">Заявки, поступившие в Министерство после окончания срока приема заявок, не принимаются и не рассматриваются.</w:t>
      </w:r>
    </w:p>
    <w:p>
      <w:pPr>
        <w:pStyle w:val="0"/>
        <w:jc w:val="both"/>
      </w:pPr>
      <w:r>
        <w:rPr>
          <w:sz w:val="20"/>
        </w:rPr>
        <w:t xml:space="preserve">(в ред. </w:t>
      </w:r>
      <w:hyperlink w:history="0" r:id="rId57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20. Для оценки заявок Министерством создается Комиссия по отбору заявок некоммерческих организаций, претендующих на соискание грантов для реализации мероприятий в сфере въездного и внутреннего туризма на территории Республики Коми (далее - Комиссия), состав и порядок работы которой утверждается Министерством и размещается на официальном сайте Министерства в информационно-телекоммуникационной сети "Интернет" </w:t>
      </w:r>
      <w:r>
        <w:rPr>
          <w:sz w:val="20"/>
        </w:rPr>
        <w:t xml:space="preserve">www.mincult.rkomi.ru</w:t>
      </w:r>
      <w:r>
        <w:rPr>
          <w:sz w:val="20"/>
        </w:rPr>
        <w:t xml:space="preserve"> не менее чем за 5 (пять) рабочих дней до начала приема заявок.</w:t>
      </w:r>
    </w:p>
    <w:p>
      <w:pPr>
        <w:pStyle w:val="0"/>
        <w:spacing w:before="200" w:line-rule="auto"/>
        <w:ind w:firstLine="540"/>
        <w:jc w:val="both"/>
      </w:pPr>
      <w:r>
        <w:rPr>
          <w:sz w:val="20"/>
        </w:rPr>
        <w:t xml:space="preserve">В состав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21. Заявки в течение одного рабочего дня со дня их регистрации передаются структурному подразделению Министерства, курирующему соответствующее направление (далее - курирующий отдел).</w:t>
      </w:r>
    </w:p>
    <w:p>
      <w:pPr>
        <w:pStyle w:val="0"/>
        <w:spacing w:before="200" w:line-rule="auto"/>
        <w:ind w:firstLine="540"/>
        <w:jc w:val="both"/>
      </w:pPr>
      <w:r>
        <w:rPr>
          <w:sz w:val="20"/>
        </w:rPr>
        <w:t xml:space="preserve">Курирующий отдел Министерства проводит предварительную проверку на соответствие соискателя требованиям, установленным </w:t>
      </w:r>
      <w:hyperlink w:history="0" w:anchor="P9455" w:tooltip="2. Целью предоставления гранта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пунктами 2</w:t>
        </w:r>
      </w:hyperlink>
      <w:r>
        <w:rPr>
          <w:sz w:val="20"/>
        </w:rPr>
        <w:t xml:space="preserve"> и </w:t>
      </w:r>
      <w:hyperlink w:history="0" w:anchor="P9494" w:tooltip="7. Участники отбора должны соответствовать следующим требованиям:">
        <w:r>
          <w:rPr>
            <w:sz w:val="20"/>
            <w:color w:val="0000ff"/>
          </w:rPr>
          <w:t xml:space="preserve">7</w:t>
        </w:r>
      </w:hyperlink>
      <w:r>
        <w:rPr>
          <w:sz w:val="20"/>
        </w:rPr>
        <w:t xml:space="preserve"> настоящего Порядка, и условиям, определенным в </w:t>
      </w:r>
      <w:hyperlink w:history="0" w:anchor="P9516" w:tooltip="10. Для участия в отборе соискатель направляет не более одной заявки по каждому направлению в срок, установленный в соответствии с пунктом 5 настоящего Порядка.">
        <w:r>
          <w:rPr>
            <w:sz w:val="20"/>
            <w:color w:val="0000ff"/>
          </w:rPr>
          <w:t xml:space="preserve">пунктах 10</w:t>
        </w:r>
      </w:hyperlink>
      <w:r>
        <w:rPr>
          <w:sz w:val="20"/>
        </w:rPr>
        <w:t xml:space="preserve">, </w:t>
      </w:r>
      <w:hyperlink w:history="0" w:anchor="P9518" w:tooltip="11. Для участия в отборе соискатель представляет в Министерство заявку с приложением следующих документов:">
        <w:r>
          <w:rPr>
            <w:sz w:val="20"/>
            <w:color w:val="0000ff"/>
          </w:rPr>
          <w:t xml:space="preserve">11</w:t>
        </w:r>
      </w:hyperlink>
      <w:r>
        <w:rPr>
          <w:sz w:val="20"/>
        </w:rPr>
        <w:t xml:space="preserve"> - </w:t>
      </w:r>
      <w:hyperlink w:history="0" w:anchor="P9538" w:tooltip="12. Соискатель вправе по собственной инициативе представить следующие документы:">
        <w:r>
          <w:rPr>
            <w:sz w:val="20"/>
            <w:color w:val="0000ff"/>
          </w:rPr>
          <w:t xml:space="preserve">12</w:t>
        </w:r>
      </w:hyperlink>
      <w:r>
        <w:rPr>
          <w:sz w:val="20"/>
        </w:rPr>
        <w:t xml:space="preserve">, </w:t>
      </w:r>
      <w:hyperlink w:history="0" w:anchor="P9555" w:tooltip="19. Датой регистрации заявки является дата ее регистрации в Министерстве в день поступления заявки в Министерство.">
        <w:r>
          <w:rPr>
            <w:sz w:val="20"/>
            <w:color w:val="0000ff"/>
          </w:rPr>
          <w:t xml:space="preserve">19</w:t>
        </w:r>
      </w:hyperlink>
      <w:r>
        <w:rPr>
          <w:sz w:val="20"/>
        </w:rPr>
        <w:t xml:space="preserve"> настоящего Порядка, а также проверяет полноту (комплектность) документов, оформление заявки, представленной соискателем, на соответствие требованиям и срокам представления заявки, установленным в объявлении о проведении конкурса, достоверность представленной соискателем информации.</w:t>
      </w:r>
    </w:p>
    <w:p>
      <w:pPr>
        <w:pStyle w:val="0"/>
        <w:spacing w:before="200" w:line-rule="auto"/>
        <w:ind w:firstLine="540"/>
        <w:jc w:val="both"/>
      </w:pPr>
      <w:r>
        <w:rPr>
          <w:sz w:val="20"/>
        </w:rPr>
        <w:t xml:space="preserve">Предварительная проверка достоверности представленной соискателем информации осуществляется курирующим отделом Министерства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Срок проведения проверки не может превышать десять рабочих дней со дня передачи заявки курирующему отделу.</w:t>
      </w:r>
    </w:p>
    <w:p>
      <w:pPr>
        <w:pStyle w:val="0"/>
        <w:spacing w:before="200" w:line-rule="auto"/>
        <w:ind w:firstLine="540"/>
        <w:jc w:val="both"/>
      </w:pPr>
      <w:r>
        <w:rPr>
          <w:sz w:val="20"/>
        </w:rPr>
        <w:t xml:space="preserve">22. Основаниями для отклонения заявки на стадии рассмотрения и оценки заявок курирующим отделом являются:</w:t>
      </w:r>
    </w:p>
    <w:bookmarkStart w:id="9565" w:name="P9565"/>
    <w:bookmarkEnd w:id="9565"/>
    <w:p>
      <w:pPr>
        <w:pStyle w:val="0"/>
        <w:spacing w:before="200" w:line-rule="auto"/>
        <w:ind w:firstLine="540"/>
        <w:jc w:val="both"/>
      </w:pPr>
      <w:r>
        <w:rPr>
          <w:sz w:val="20"/>
        </w:rPr>
        <w:t xml:space="preserve">1) несоответствие соискателя требованиям, установленным </w:t>
      </w:r>
      <w:hyperlink w:history="0" w:anchor="P9455" w:tooltip="2. Целью предоставления гранта является формирование доступной и комфортной туристской среды на территории Республики Коми в рамках реализации основного мероприятия &quot;Финансовая поддержка субъектов туристской деятельности&quot; подпрограммы &quot;Въездной и внутренний туризм на территории Республики Коми&quot; Государственной программы Республики Коми &quot;Развитие культуры и туризма&quot;.">
        <w:r>
          <w:rPr>
            <w:sz w:val="20"/>
            <w:color w:val="0000ff"/>
          </w:rPr>
          <w:t xml:space="preserve">пунктами 2</w:t>
        </w:r>
      </w:hyperlink>
      <w:r>
        <w:rPr>
          <w:sz w:val="20"/>
        </w:rPr>
        <w:t xml:space="preserve">, </w:t>
      </w:r>
      <w:hyperlink w:history="0" w:anchor="P9494" w:tooltip="7. Участники отбора должны соответствовать следующим требованиям:">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соискателем заявки и прилагаемых к ней документов условиям, установленным </w:t>
      </w:r>
      <w:hyperlink w:history="0" w:anchor="P9516" w:tooltip="10. Для участия в отборе соискатель направляет не более одной заявки по каждому направлению в срок, установленный в соответствии с пунктом 5 настоящего Порядка.">
        <w:r>
          <w:rPr>
            <w:sz w:val="20"/>
            <w:color w:val="0000ff"/>
          </w:rPr>
          <w:t xml:space="preserve">пунктами 10</w:t>
        </w:r>
      </w:hyperlink>
      <w:r>
        <w:rPr>
          <w:sz w:val="20"/>
        </w:rPr>
        <w:t xml:space="preserve"> - </w:t>
      </w:r>
      <w:hyperlink w:history="0" w:anchor="P9538" w:tooltip="12. Соискатель вправе по собственной инициативе представить следующие документы:">
        <w:r>
          <w:rPr>
            <w:sz w:val="20"/>
            <w:color w:val="0000ff"/>
          </w:rPr>
          <w:t xml:space="preserve">12</w:t>
        </w:r>
      </w:hyperlink>
      <w:r>
        <w:rPr>
          <w:sz w:val="20"/>
        </w:rPr>
        <w:t xml:space="preserve">, </w:t>
      </w:r>
      <w:hyperlink w:history="0" w:anchor="P9555" w:tooltip="19. Датой регистрации заявки является дата ее регистрации в Министерстве в день поступления заявки в Министерство.">
        <w:r>
          <w:rPr>
            <w:sz w:val="20"/>
            <w:color w:val="0000ff"/>
          </w:rPr>
          <w:t xml:space="preserve">19</w:t>
        </w:r>
      </w:hyperlink>
      <w:r>
        <w:rPr>
          <w:sz w:val="20"/>
        </w:rPr>
        <w:t xml:space="preserve"> настоящего Порядка, и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соискателем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соискателем заявки после даты, определенной для подачи заявок (датой подачи заявки в целях реализации настоящего Порядка считается дата поступления заявки в Министерство);</w:t>
      </w:r>
    </w:p>
    <w:p>
      <w:pPr>
        <w:pStyle w:val="0"/>
        <w:jc w:val="both"/>
      </w:pPr>
      <w:r>
        <w:rPr>
          <w:sz w:val="20"/>
        </w:rPr>
        <w:t xml:space="preserve">(пп. 4 в ред. </w:t>
      </w:r>
      <w:hyperlink w:history="0" r:id="rId57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570" w:name="P9570"/>
    <w:bookmarkEnd w:id="9570"/>
    <w:p>
      <w:pPr>
        <w:pStyle w:val="0"/>
        <w:spacing w:before="200" w:line-rule="auto"/>
        <w:ind w:firstLine="540"/>
        <w:jc w:val="both"/>
      </w:pPr>
      <w:r>
        <w:rPr>
          <w:sz w:val="20"/>
        </w:rPr>
        <w:t xml:space="preserve">5) необоснованность расходов, в том числе несоответствие статей расходов направлению, указанному в </w:t>
      </w:r>
      <w:hyperlink w:history="0" w:anchor="P9459" w:tooltip="3. Направления расходов, источником финансового обеспечения которых является грант (далее - направ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В случае выявления при проверке оснований для отклонения заявки по основаниям, указанным в </w:t>
      </w:r>
      <w:hyperlink w:history="0" w:anchor="P9565" w:tooltip="1) несоответствие соискателя требованиям, установленным пунктами 2, 7 настоящего Порядка;">
        <w:r>
          <w:rPr>
            <w:sz w:val="20"/>
            <w:color w:val="0000ff"/>
          </w:rPr>
          <w:t xml:space="preserve">абзацах втором</w:t>
        </w:r>
      </w:hyperlink>
      <w:r>
        <w:rPr>
          <w:sz w:val="20"/>
        </w:rPr>
        <w:t xml:space="preserve"> - </w:t>
      </w:r>
      <w:hyperlink w:history="0" w:anchor="P9570" w:tooltip="5) необоснованность расходов, в том числе несоответствие статей расходов направлению, указанному в пункте 3 настоящего Порядка.">
        <w:r>
          <w:rPr>
            <w:sz w:val="20"/>
            <w:color w:val="0000ff"/>
          </w:rPr>
          <w:t xml:space="preserve">шестом</w:t>
        </w:r>
      </w:hyperlink>
      <w:r>
        <w:rPr>
          <w:sz w:val="20"/>
        </w:rPr>
        <w:t xml:space="preserve"> настоящего пункта, Министерство в течение трех рабочих дней со дня окончания проверки уведомляет об этом соискателя путем направления соответствующего письменного уведомления, в котором указываются конкретные обстоятельства, выявленные в ходе проверки и послужившие причиной направления данного уведомления. В случае устранения обстоятельств, указанных в уведомлении, соискатель до истечения срока приема заявок, определенного в соответствии с </w:t>
      </w:r>
      <w:hyperlink w:history="0" w:anchor="P9472" w:tooltip="5. На едином портале и официальном сайте Министерства в информационно-телекоммуникационной сети &quot;Интернет&quot; по адресу www.mincult.rkomi.ru в срок не позднее чем за пять рабочих дней до начала срока приема заявок на участие в отборе, определенного Министерством в соответствии с настоящим пунктом, размещается объявление, содержащее следующую информацию:">
        <w:r>
          <w:rPr>
            <w:sz w:val="20"/>
            <w:color w:val="0000ff"/>
          </w:rPr>
          <w:t xml:space="preserve">пунктом 5</w:t>
        </w:r>
      </w:hyperlink>
      <w:r>
        <w:rPr>
          <w:sz w:val="20"/>
        </w:rPr>
        <w:t xml:space="preserve"> настоящего Порядка, может изменить заявку и документы, указанные в </w:t>
      </w:r>
      <w:hyperlink w:history="0" w:anchor="P9518" w:tooltip="11. Для участия в отборе соискатель представляет в Министерство заявку с приложением следующих документов:">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23. В случае отсутствия оснований для отклонения заявки по основаниям, указанным в </w:t>
      </w:r>
      <w:hyperlink w:history="0" w:anchor="P9565" w:tooltip="1) несоответствие соискателя требованиям, установленным пунктами 2, 7 настоящего Порядка;">
        <w:r>
          <w:rPr>
            <w:sz w:val="20"/>
            <w:color w:val="0000ff"/>
          </w:rPr>
          <w:t xml:space="preserve">абзацах втором</w:t>
        </w:r>
      </w:hyperlink>
      <w:r>
        <w:rPr>
          <w:sz w:val="20"/>
        </w:rPr>
        <w:t xml:space="preserve"> - </w:t>
      </w:r>
      <w:hyperlink w:history="0" w:anchor="P9570" w:tooltip="5) необоснованность расходов, в том числе несоответствие статей расходов направлению, указанному в пункте 3 настоящего Порядка.">
        <w:r>
          <w:rPr>
            <w:sz w:val="20"/>
            <w:color w:val="0000ff"/>
          </w:rPr>
          <w:t xml:space="preserve">шестом пункта 22</w:t>
        </w:r>
      </w:hyperlink>
      <w:r>
        <w:rPr>
          <w:sz w:val="20"/>
        </w:rPr>
        <w:t xml:space="preserve"> настоящего Порядка, курирующий отдел Министерства в течение трех рабочих дней со дня окончания проверки передает для рассмотрения заявку в Комиссию.</w:t>
      </w:r>
    </w:p>
    <w:p>
      <w:pPr>
        <w:pStyle w:val="0"/>
        <w:spacing w:before="200" w:line-rule="auto"/>
        <w:ind w:firstLine="540"/>
        <w:jc w:val="both"/>
      </w:pPr>
      <w:r>
        <w:rPr>
          <w:sz w:val="20"/>
        </w:rPr>
        <w:t xml:space="preserve">24. Комиссия в течение двадцати рабочих дней со дня получения заявок рассматривает заявки, определяет общую оценку каждой заявки по </w:t>
      </w:r>
      <w:hyperlink w:history="0" w:anchor="P9851" w:tooltip="КРИТЕРИИ">
        <w:r>
          <w:rPr>
            <w:sz w:val="20"/>
            <w:color w:val="0000ff"/>
          </w:rPr>
          <w:t xml:space="preserve">критериям</w:t>
        </w:r>
      </w:hyperlink>
      <w:r>
        <w:rPr>
          <w:sz w:val="20"/>
        </w:rPr>
        <w:t xml:space="preserve"> отбора и критериям оценки заявок в соответствии с приложением N 3 к настоящему Порядку, устанавливает минимальное необходимое значение общей оценки заявок в баллах, при котором заявки признаются прошедшими отбор, и составляет сводный рейтинг заявок по соответствующим направлениям, номинациям.</w:t>
      </w:r>
    </w:p>
    <w:p>
      <w:pPr>
        <w:pStyle w:val="0"/>
        <w:jc w:val="both"/>
      </w:pPr>
      <w:r>
        <w:rPr>
          <w:sz w:val="20"/>
        </w:rPr>
        <w:t xml:space="preserve">(в ред. </w:t>
      </w:r>
      <w:hyperlink w:history="0" r:id="rId57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25. Заявка признается прошедшей отбор при условии набора по результатам общей оценки заявок не менее минимального необходимого значения общей оценки баллов, определяемого Комиссией с учетом весового значения в общей оценке заявок, по формуле, приведенной в </w:t>
      </w:r>
      <w:hyperlink w:history="0" w:anchor="P9851" w:tooltip="КРИТЕРИИ">
        <w:r>
          <w:rPr>
            <w:sz w:val="20"/>
            <w:color w:val="0000ff"/>
          </w:rPr>
          <w:t xml:space="preserve">приложении N 3</w:t>
        </w:r>
      </w:hyperlink>
      <w:r>
        <w:rPr>
          <w:sz w:val="20"/>
        </w:rPr>
        <w:t xml:space="preserve"> к настоящему Порядку.</w:t>
      </w:r>
    </w:p>
    <w:p>
      <w:pPr>
        <w:pStyle w:val="0"/>
        <w:jc w:val="both"/>
      </w:pPr>
      <w:r>
        <w:rPr>
          <w:sz w:val="20"/>
        </w:rPr>
        <w:t xml:space="preserve">(в ред. </w:t>
      </w:r>
      <w:hyperlink w:history="0" r:id="rId579"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26. Комиссия осуществляет ранжирование заявок по каждому направлению по мере убывания набранных баллов с указанием порядковых номеров, присвоенных заявкам. Заявке, набравшей наибольшую сумму баллов в соответствующем направлении, присваивается первый номер.</w:t>
      </w:r>
    </w:p>
    <w:p>
      <w:pPr>
        <w:pStyle w:val="0"/>
        <w:jc w:val="both"/>
      </w:pPr>
      <w:r>
        <w:rPr>
          <w:sz w:val="20"/>
        </w:rPr>
        <w:t xml:space="preserve">(п. 26 в ред. </w:t>
      </w:r>
      <w:hyperlink w:history="0" r:id="rId580"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27. Комиссия принимает решение о признании соискателей победителями в случае, если их заявки набрали наибольшее количество баллов по соответствующему направлению, номинации и им присвоены номера, указанные в </w:t>
      </w:r>
      <w:hyperlink w:history="0" w:anchor="P9581" w:tooltip="29. Победителями становятся:">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28. При равенстве суммы баллов, набранных заявками, приоритет определяется по дате регистрации соответствующей заявки.</w:t>
      </w:r>
    </w:p>
    <w:bookmarkStart w:id="9581" w:name="P9581"/>
    <w:bookmarkEnd w:id="9581"/>
    <w:p>
      <w:pPr>
        <w:pStyle w:val="0"/>
        <w:spacing w:before="200" w:line-rule="auto"/>
        <w:ind w:firstLine="540"/>
        <w:jc w:val="both"/>
      </w:pPr>
      <w:r>
        <w:rPr>
          <w:sz w:val="20"/>
        </w:rPr>
        <w:t xml:space="preserve">29. Победителями становятся:</w:t>
      </w:r>
    </w:p>
    <w:p>
      <w:pPr>
        <w:pStyle w:val="0"/>
        <w:spacing w:before="200" w:line-rule="auto"/>
        <w:ind w:firstLine="540"/>
        <w:jc w:val="both"/>
      </w:pPr>
      <w:r>
        <w:rPr>
          <w:sz w:val="20"/>
        </w:rPr>
        <w:t xml:space="preserve">1) по направлению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на территории Республики Коми":</w:t>
      </w:r>
    </w:p>
    <w:p>
      <w:pPr>
        <w:pStyle w:val="0"/>
        <w:spacing w:before="200" w:line-rule="auto"/>
        <w:ind w:firstLine="540"/>
        <w:jc w:val="both"/>
      </w:pPr>
      <w:r>
        <w:rPr>
          <w:sz w:val="20"/>
        </w:rPr>
        <w:t xml:space="preserve">в номинации "Грант в размере 150 000 рублей" - соискатель, заявке которого присвоен первый номер;</w:t>
      </w:r>
    </w:p>
    <w:p>
      <w:pPr>
        <w:pStyle w:val="0"/>
        <w:spacing w:before="200" w:line-rule="auto"/>
        <w:ind w:firstLine="540"/>
        <w:jc w:val="both"/>
      </w:pPr>
      <w:r>
        <w:rPr>
          <w:sz w:val="20"/>
        </w:rPr>
        <w:t xml:space="preserve">в номинации "Грант в размере 100 000 рублей" - соискатель, заявке которого присвоен первый номер;</w:t>
      </w:r>
    </w:p>
    <w:p>
      <w:pPr>
        <w:pStyle w:val="0"/>
        <w:spacing w:before="200" w:line-rule="auto"/>
        <w:ind w:firstLine="540"/>
        <w:jc w:val="both"/>
      </w:pPr>
      <w:r>
        <w:rPr>
          <w:sz w:val="20"/>
        </w:rPr>
        <w:t xml:space="preserve">2) по направлению "Укрепление материально-технической базы туристского информационного центра (визит-центра) на территории Республики Коми":</w:t>
      </w:r>
    </w:p>
    <w:p>
      <w:pPr>
        <w:pStyle w:val="0"/>
        <w:spacing w:before="200" w:line-rule="auto"/>
        <w:ind w:firstLine="540"/>
        <w:jc w:val="both"/>
      </w:pPr>
      <w:r>
        <w:rPr>
          <w:sz w:val="20"/>
        </w:rPr>
        <w:t xml:space="preserve">в номинации "Грант в размере 300 000 рублей" - соискатели, заявкам которых присвоены первый и второй номера.</w:t>
      </w:r>
    </w:p>
    <w:p>
      <w:pPr>
        <w:pStyle w:val="0"/>
        <w:jc w:val="both"/>
      </w:pPr>
      <w:r>
        <w:rPr>
          <w:sz w:val="20"/>
        </w:rPr>
        <w:t xml:space="preserve">(п. 29 в ред. </w:t>
      </w:r>
      <w:hyperlink w:history="0" r:id="rId58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30. Основаниями для отказа в предоставлении гранта соискателю являются:</w:t>
      </w:r>
    </w:p>
    <w:p>
      <w:pPr>
        <w:pStyle w:val="0"/>
        <w:spacing w:before="200" w:line-rule="auto"/>
        <w:ind w:firstLine="540"/>
        <w:jc w:val="both"/>
      </w:pPr>
      <w:r>
        <w:rPr>
          <w:sz w:val="20"/>
        </w:rPr>
        <w:t xml:space="preserve">1) заявка, направленная соискателем, набрала менее минимального необходимого значения общей оценки баллов, определяемого Комиссией, и не прошла отбор;</w:t>
      </w:r>
    </w:p>
    <w:p>
      <w:pPr>
        <w:pStyle w:val="0"/>
        <w:spacing w:before="200" w:line-rule="auto"/>
        <w:ind w:firstLine="540"/>
        <w:jc w:val="both"/>
      </w:pPr>
      <w:r>
        <w:rPr>
          <w:sz w:val="20"/>
        </w:rPr>
        <w:t xml:space="preserve">2) непризнание соискателя победителем в соответствии с </w:t>
      </w:r>
      <w:hyperlink w:history="0" w:anchor="P9581" w:tooltip="29. Победителями становятся:">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31. Гранты по соответствующим направлениям и номинациям устанавливаются победителям конкурсного отбора в размерах, указанных в </w:t>
      </w:r>
      <w:hyperlink w:history="0" w:anchor="P9581" w:tooltip="29. Победителями становятся:">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32. В случае наличия нераспределенных средств грантов Комиссия вправе изменить количество победителей по иным номинациям и (или) направлениям, установленным в </w:t>
      </w:r>
      <w:hyperlink w:history="0" w:anchor="P9581" w:tooltip="29. Победителями становятся:">
        <w:r>
          <w:rPr>
            <w:sz w:val="20"/>
            <w:color w:val="0000ff"/>
          </w:rPr>
          <w:t xml:space="preserve">пункте 29</w:t>
        </w:r>
      </w:hyperlink>
      <w:r>
        <w:rPr>
          <w:sz w:val="20"/>
        </w:rPr>
        <w:t xml:space="preserve"> настоящего Порядка, и перераспределить гранты среди соискателей, чьи заявки признаны прошедшими конкурсный отбор, но не признаны победителями, в соответствии с порядковыми номерами, присвоенными Комиссией при ранжировании.</w:t>
      </w:r>
    </w:p>
    <w:p>
      <w:pPr>
        <w:pStyle w:val="0"/>
        <w:spacing w:before="200" w:line-rule="auto"/>
        <w:ind w:firstLine="540"/>
        <w:jc w:val="both"/>
      </w:pPr>
      <w:r>
        <w:rPr>
          <w:sz w:val="20"/>
        </w:rPr>
        <w:t xml:space="preserve">33. Решение Комиссии оформляется протоколом, который подписывается членами Комиссии в день проведения заседания Комиссии и размещается на официальном сайте Министерства в информационно-телекоммуникационной сети "Интернет" </w:t>
      </w:r>
      <w:r>
        <w:rPr>
          <w:sz w:val="20"/>
        </w:rPr>
        <w:t xml:space="preserve">www.mincult.rkomi.ru</w:t>
      </w:r>
      <w:r>
        <w:rPr>
          <w:sz w:val="20"/>
        </w:rPr>
        <w:t xml:space="preserve"> в течение пяти рабочих дней со дня его подписания.</w:t>
      </w:r>
    </w:p>
    <w:p>
      <w:pPr>
        <w:pStyle w:val="0"/>
        <w:spacing w:before="200" w:line-rule="auto"/>
        <w:ind w:firstLine="540"/>
        <w:jc w:val="both"/>
      </w:pPr>
      <w:r>
        <w:rPr>
          <w:sz w:val="20"/>
        </w:rPr>
        <w:t xml:space="preserve">Протокол содержит информацию о результатах проведения отбора, в том числе информацию об участниках отбора, рейтинге и (или) оценках по критериям отбора, грантополучателях, определенных по результатам отбора и размерах предоставляемых грантов.</w:t>
      </w:r>
    </w:p>
    <w:p>
      <w:pPr>
        <w:pStyle w:val="0"/>
        <w:jc w:val="both"/>
      </w:pPr>
      <w:r>
        <w:rPr>
          <w:sz w:val="20"/>
        </w:rPr>
        <w:t xml:space="preserve">(в ред. </w:t>
      </w:r>
      <w:hyperlink w:history="0" r:id="rId58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bookmarkStart w:id="9596" w:name="P9596"/>
    <w:bookmarkEnd w:id="9596"/>
    <w:p>
      <w:pPr>
        <w:pStyle w:val="0"/>
        <w:spacing w:before="200" w:line-rule="auto"/>
        <w:ind w:firstLine="540"/>
        <w:jc w:val="both"/>
      </w:pPr>
      <w:r>
        <w:rPr>
          <w:sz w:val="20"/>
        </w:rPr>
        <w:t xml:space="preserve">34.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гранта или об отказе в предоставлении гранта и размещает его на официальном сайте Министерства в информационно-телекоммуникационной сети "Интернет" </w:t>
      </w:r>
      <w:r>
        <w:rPr>
          <w:sz w:val="20"/>
        </w:rPr>
        <w:t xml:space="preserve">www.mincult.rkomi.ru</w:t>
      </w:r>
      <w:r>
        <w:rPr>
          <w:sz w:val="20"/>
        </w:rPr>
        <w:t xml:space="preserve"> в течение пяти рабочих дней со дня его подписания.</w:t>
      </w:r>
    </w:p>
    <w:p>
      <w:pPr>
        <w:pStyle w:val="0"/>
        <w:spacing w:before="200" w:line-rule="auto"/>
        <w:ind w:firstLine="540"/>
        <w:jc w:val="both"/>
      </w:pPr>
      <w:r>
        <w:rPr>
          <w:sz w:val="20"/>
        </w:rPr>
        <w:t xml:space="preserve">35. Министерство в течение пяти рабочих дней с даты принятия решения, указанного в </w:t>
      </w:r>
      <w:hyperlink w:history="0" w:anchor="P9596" w:tooltip="34.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гранта или об отказе в предоставлении гранта и размещает его на официальном сайте Министерства в информационно-телекоммуникационной сети &quot;Интернет&quot; www.mincult.rkomi.ru в течение пяти рабочих дней со дня его подписания.">
        <w:r>
          <w:rPr>
            <w:sz w:val="20"/>
            <w:color w:val="0000ff"/>
          </w:rPr>
          <w:t xml:space="preserve">пункте 34</w:t>
        </w:r>
      </w:hyperlink>
      <w:r>
        <w:rPr>
          <w:sz w:val="20"/>
        </w:rPr>
        <w:t xml:space="preserve"> настоящего Порядка, направляет соискателю письменное уведомление о принятом в отношении него решении. В случае принятия решения об отказе в предоставлении гранта указывается причина отказа в предоставлении гранта.</w:t>
      </w:r>
    </w:p>
    <w:p>
      <w:pPr>
        <w:pStyle w:val="0"/>
        <w:spacing w:before="200" w:line-rule="auto"/>
        <w:ind w:firstLine="540"/>
        <w:jc w:val="both"/>
      </w:pPr>
      <w:r>
        <w:rPr>
          <w:sz w:val="20"/>
        </w:rPr>
        <w:t xml:space="preserve">В случае если некоммерческая организация - победитель конкурса является социально ориентированной некоммерческой организацией, Министерство в течение 2 рабочих дней со дня принятия решения, указанного в </w:t>
      </w:r>
      <w:hyperlink w:history="0" w:anchor="P9596" w:tooltip="34.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гранта или об отказе в предоставлении гранта и размещает его на официальном сайте Министерства в информационно-телекоммуникационной сети &quot;Интернет&quot; www.mincult.rkomi.ru в течение пяти рабочих дней со дня его подписания.">
        <w:r>
          <w:rPr>
            <w:sz w:val="20"/>
            <w:color w:val="0000ff"/>
          </w:rPr>
          <w:t xml:space="preserve">пункте 34</w:t>
        </w:r>
      </w:hyperlink>
      <w:r>
        <w:rPr>
          <w:sz w:val="20"/>
        </w:rPr>
        <w:t xml:space="preserve"> настоящего Порядка, направляет в Министерство экономического развития и промышленности Республики Коми сведения, установленные </w:t>
      </w:r>
      <w:hyperlink w:history="0" r:id="rId583"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пунктом 8</w:t>
        </w:r>
      </w:hyperlink>
      <w:r>
        <w:rPr>
          <w:sz w:val="20"/>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 для включения некоммерческой организации - победителя конкурса в реестр социально ориентированных некоммерческих организаций.</w:t>
      </w:r>
    </w:p>
    <w:p>
      <w:pPr>
        <w:pStyle w:val="0"/>
        <w:jc w:val="both"/>
      </w:pPr>
      <w:r>
        <w:rPr>
          <w:sz w:val="20"/>
        </w:rPr>
        <w:t xml:space="preserve">(абзац введен </w:t>
      </w:r>
      <w:hyperlink w:history="0" r:id="rId584"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08.07.2022 N 333)</w:t>
      </w:r>
    </w:p>
    <w:p>
      <w:pPr>
        <w:pStyle w:val="0"/>
        <w:spacing w:before="200" w:line-rule="auto"/>
        <w:ind w:firstLine="540"/>
        <w:jc w:val="both"/>
      </w:pPr>
      <w:r>
        <w:rPr>
          <w:sz w:val="20"/>
        </w:rPr>
        <w:t xml:space="preserve">36. Министерство в течение пяти рабочих дней с даты принятия Министерством решения о предоставлении гранта готовит проекты Соглашений и направляет их соискателям, в отношении которых принято решение о предоставлении гранта (далее - грантополучатель).</w:t>
      </w:r>
    </w:p>
    <w:p>
      <w:pPr>
        <w:pStyle w:val="0"/>
        <w:spacing w:before="200" w:line-rule="auto"/>
        <w:ind w:firstLine="540"/>
        <w:jc w:val="both"/>
      </w:pPr>
      <w:r>
        <w:rPr>
          <w:sz w:val="20"/>
        </w:rPr>
        <w:t xml:space="preserve">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Республики Коми.</w:t>
      </w:r>
    </w:p>
    <w:p>
      <w:pPr>
        <w:pStyle w:val="0"/>
        <w:spacing w:before="200" w:line-rule="auto"/>
        <w:ind w:firstLine="540"/>
        <w:jc w:val="both"/>
      </w:pPr>
      <w:r>
        <w:rPr>
          <w:sz w:val="20"/>
        </w:rPr>
        <w:t xml:space="preserve">37. На едином портале, а также на официальном сайте Министерства в информационно-телекоммуникационной сети "Интернет" в течение пяти рабочих дней со дня принятия решения, указанного в </w:t>
      </w:r>
      <w:hyperlink w:history="0" w:anchor="P9596" w:tooltip="34. На основании протокола Комиссии Министерство в срок не более пяти рабочих дней со дня подписания протокола членами Комиссии принимает решение о предоставлении гранта или об отказе в предоставлении гранта и размещает его на официальном сайте Министерства в информационно-телекоммуникационной сети &quot;Интернет&quot; www.mincult.rkomi.ru в течение пяти рабочих дней со дня его подписания.">
        <w:r>
          <w:rPr>
            <w:sz w:val="20"/>
            <w:color w:val="0000ff"/>
          </w:rPr>
          <w:t xml:space="preserve">пункте 34</w:t>
        </w:r>
      </w:hyperlink>
      <w:r>
        <w:rPr>
          <w:sz w:val="20"/>
        </w:rPr>
        <w:t xml:space="preserve"> настоящего Порядка, размещается информация о результатах проведения отбора, в том числе:</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w:t>
      </w:r>
    </w:p>
    <w:p>
      <w:pPr>
        <w:pStyle w:val="0"/>
        <w:spacing w:before="200" w:line-rule="auto"/>
        <w:ind w:firstLine="540"/>
        <w:jc w:val="both"/>
      </w:pPr>
      <w:r>
        <w:rPr>
          <w:sz w:val="20"/>
        </w:rPr>
        <w:t xml:space="preserve">3) информация о соискателях, заявки которых были рассмотрены;</w:t>
      </w:r>
    </w:p>
    <w:p>
      <w:pPr>
        <w:pStyle w:val="0"/>
        <w:spacing w:before="200" w:line-rule="auto"/>
        <w:ind w:firstLine="540"/>
        <w:jc w:val="both"/>
      </w:pPr>
      <w:r>
        <w:rPr>
          <w:sz w:val="20"/>
        </w:rPr>
        <w:t xml:space="preserve">4) 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соискателей, с которыми заключаются Соглашения, и размеры предоставляемых им грантов.</w:t>
      </w:r>
    </w:p>
    <w:p>
      <w:pPr>
        <w:pStyle w:val="0"/>
        <w:jc w:val="both"/>
      </w:pPr>
      <w:r>
        <w:rPr>
          <w:sz w:val="20"/>
        </w:rPr>
        <w:t xml:space="preserve">(пп. 6 в ред. </w:t>
      </w:r>
      <w:hyperlink w:history="0" r:id="rId585"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38. В Соглашении предусматриваются:</w:t>
      </w:r>
    </w:p>
    <w:p>
      <w:pPr>
        <w:pStyle w:val="0"/>
        <w:spacing w:before="200" w:line-rule="auto"/>
        <w:ind w:firstLine="540"/>
        <w:jc w:val="both"/>
      </w:pPr>
      <w:r>
        <w:rPr>
          <w:sz w:val="20"/>
        </w:rPr>
        <w:t xml:space="preserve">1) целевое назначение гранта;</w:t>
      </w:r>
    </w:p>
    <w:p>
      <w:pPr>
        <w:pStyle w:val="0"/>
        <w:spacing w:before="200" w:line-rule="auto"/>
        <w:ind w:firstLine="540"/>
        <w:jc w:val="both"/>
      </w:pPr>
      <w:r>
        <w:rPr>
          <w:sz w:val="20"/>
        </w:rPr>
        <w:t xml:space="preserve">2) размер, условия предоставления и расходования гранта;</w:t>
      </w:r>
    </w:p>
    <w:p>
      <w:pPr>
        <w:pStyle w:val="0"/>
        <w:spacing w:before="200" w:line-rule="auto"/>
        <w:ind w:firstLine="540"/>
        <w:jc w:val="both"/>
      </w:pPr>
      <w:r>
        <w:rPr>
          <w:sz w:val="20"/>
        </w:rPr>
        <w:t xml:space="preserve">3) планируемые значения результата предоставления гранта, а также меры ответственности в случае их недостижения;</w:t>
      </w:r>
    </w:p>
    <w:p>
      <w:pPr>
        <w:pStyle w:val="0"/>
        <w:jc w:val="both"/>
      </w:pPr>
      <w:r>
        <w:rPr>
          <w:sz w:val="20"/>
        </w:rPr>
        <w:t xml:space="preserve">(пп. 3 в ред. </w:t>
      </w:r>
      <w:hyperlink w:history="0" r:id="rId58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 обязательство грантополучателя по достижению планируемых значений результата предоставления гранта;</w:t>
      </w:r>
    </w:p>
    <w:p>
      <w:pPr>
        <w:pStyle w:val="0"/>
        <w:jc w:val="both"/>
      </w:pPr>
      <w:r>
        <w:rPr>
          <w:sz w:val="20"/>
        </w:rPr>
        <w:t xml:space="preserve">(пп. 4 в ред. </w:t>
      </w:r>
      <w:hyperlink w:history="0" r:id="rId58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5) сроки по перечислению гранта, реализации мероприятия и представлению отчетности о расходовании средств гранта по целевому назначению (но не реже одного раза в квартал) по форме, установленной Соглашением;</w:t>
      </w:r>
    </w:p>
    <w:p>
      <w:pPr>
        <w:pStyle w:val="0"/>
        <w:jc w:val="both"/>
      </w:pPr>
      <w:r>
        <w:rPr>
          <w:sz w:val="20"/>
        </w:rPr>
        <w:t xml:space="preserve">(пп. 5 в ред. </w:t>
      </w:r>
      <w:hyperlink w:history="0" r:id="rId588"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6) форма, сроки и порядок предоставления отчетности о достижении значений результата предоставления гранта, отчетности о реализации плана мероприятий по достижению результатов предоставления гранта;</w:t>
      </w:r>
    </w:p>
    <w:p>
      <w:pPr>
        <w:pStyle w:val="0"/>
        <w:jc w:val="both"/>
      </w:pPr>
      <w:r>
        <w:rPr>
          <w:sz w:val="20"/>
        </w:rPr>
        <w:t xml:space="preserve">(пп. 6 в ред. </w:t>
      </w:r>
      <w:hyperlink w:history="0" r:id="rId58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7) порядок осуществления контроля за соблюдением условий Соглашения;</w:t>
      </w:r>
    </w:p>
    <w:p>
      <w:pPr>
        <w:pStyle w:val="0"/>
        <w:spacing w:before="200" w:line-rule="auto"/>
        <w:ind w:firstLine="540"/>
        <w:jc w:val="both"/>
      </w:pPr>
      <w:r>
        <w:rPr>
          <w:sz w:val="20"/>
        </w:rPr>
        <w:t xml:space="preserve">8)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w:history="0" r:id="rId59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8 в ред. </w:t>
      </w:r>
      <w:hyperlink w:history="0" r:id="rId59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9) порядок и сроки возврата остатка гранта в случае образования не использованного в текущем году остатка гранта;</w:t>
      </w:r>
    </w:p>
    <w:p>
      <w:pPr>
        <w:pStyle w:val="0"/>
        <w:spacing w:before="200" w:line-rule="auto"/>
        <w:ind w:firstLine="540"/>
        <w:jc w:val="both"/>
      </w:pPr>
      <w:r>
        <w:rPr>
          <w:sz w:val="20"/>
        </w:rPr>
        <w:t xml:space="preserve">10) порядок и сроки возврата гранта в случае установления по итогам проверок, проведенных Министерством и органами государственного финансового контроля, факта нарушения условий, целей и порядка предоставления гранта, предусмотренных настоящим Порядком и определенных Соглашением;</w:t>
      </w:r>
    </w:p>
    <w:p>
      <w:pPr>
        <w:pStyle w:val="0"/>
        <w:spacing w:before="200" w:line-rule="auto"/>
        <w:ind w:firstLine="540"/>
        <w:jc w:val="both"/>
      </w:pPr>
      <w:r>
        <w:rPr>
          <w:sz w:val="20"/>
        </w:rPr>
        <w:t xml:space="preserve">11) ответственность сторон за нарушение условий Соглашения;</w:t>
      </w:r>
    </w:p>
    <w:p>
      <w:pPr>
        <w:pStyle w:val="0"/>
        <w:spacing w:before="200" w:line-rule="auto"/>
        <w:ind w:firstLine="540"/>
        <w:jc w:val="both"/>
      </w:pPr>
      <w:r>
        <w:rPr>
          <w:sz w:val="20"/>
        </w:rPr>
        <w:t xml:space="preserve">12)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регулирующими предоставление гранта;</w:t>
      </w:r>
    </w:p>
    <w:p>
      <w:pPr>
        <w:pStyle w:val="0"/>
        <w:jc w:val="both"/>
      </w:pPr>
      <w:r>
        <w:rPr>
          <w:sz w:val="20"/>
        </w:rPr>
        <w:t xml:space="preserve">(в ред. </w:t>
      </w:r>
      <w:hyperlink w:history="0" r:id="rId59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13) срок реализации мероприятия;</w:t>
      </w:r>
    </w:p>
    <w:p>
      <w:pPr>
        <w:pStyle w:val="0"/>
        <w:spacing w:before="200" w:line-rule="auto"/>
        <w:ind w:firstLine="540"/>
        <w:jc w:val="both"/>
      </w:pPr>
      <w:r>
        <w:rPr>
          <w:sz w:val="20"/>
        </w:rPr>
        <w:t xml:space="preserve">14)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39. Грант перечисляется единовременно в течение десяти рабочих дней со дня подписания Соглашения.</w:t>
      </w:r>
    </w:p>
    <w:p>
      <w:pPr>
        <w:pStyle w:val="0"/>
        <w:spacing w:before="200" w:line-rule="auto"/>
        <w:ind w:firstLine="540"/>
        <w:jc w:val="both"/>
      </w:pPr>
      <w:r>
        <w:rPr>
          <w:sz w:val="20"/>
        </w:rPr>
        <w:t xml:space="preserve">Перечисление гранта осуществляется с лицевого счета главного распорядителя бюджетных средств на расчетные или корреспондентские счета, открытые получателями гранта в учреждениях Центрального банка Российской Федерации или в кредитных организациях, не позднее десяти рабочих дней после принятия Министерством решения о предоставлении гранта.</w:t>
      </w:r>
    </w:p>
    <w:p>
      <w:pPr>
        <w:pStyle w:val="0"/>
        <w:spacing w:before="200" w:line-rule="auto"/>
        <w:ind w:firstLine="540"/>
        <w:jc w:val="both"/>
      </w:pPr>
      <w:r>
        <w:rPr>
          <w:sz w:val="20"/>
        </w:rPr>
        <w:t xml:space="preserve">40. Исключен. - </w:t>
      </w:r>
      <w:hyperlink w:history="0" r:id="rId594"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bookmarkStart w:id="9634" w:name="P9634"/>
    <w:bookmarkEnd w:id="9634"/>
    <w:p>
      <w:pPr>
        <w:pStyle w:val="0"/>
        <w:spacing w:before="200" w:line-rule="auto"/>
        <w:ind w:firstLine="540"/>
        <w:jc w:val="both"/>
      </w:pPr>
      <w:r>
        <w:rPr>
          <w:sz w:val="20"/>
        </w:rPr>
        <w:t xml:space="preserve">41. Грантополучатель представляет в Министерство отчет о расходовании гранта и о достижении планируемых значений результата по форме, установленной Соглашением, до 20 числа месяца, следующего за отчетным кварталом.</w:t>
      </w:r>
    </w:p>
    <w:p>
      <w:pPr>
        <w:pStyle w:val="0"/>
        <w:jc w:val="both"/>
      </w:pPr>
      <w:r>
        <w:rPr>
          <w:sz w:val="20"/>
        </w:rPr>
        <w:t xml:space="preserve">(в ред. </w:t>
      </w:r>
      <w:hyperlink w:history="0" r:id="rId59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К отчетам, указанным в </w:t>
      </w:r>
      <w:hyperlink w:history="0" w:anchor="P9634" w:tooltip="41. Грантополучатель представляет в Министерство отчет о расходовании гранта и о достижении планируемых значений результата по форме, установленной Соглашением, до 20 числа месяца, следующего за отчетным кварталом.">
        <w:r>
          <w:rPr>
            <w:sz w:val="20"/>
            <w:color w:val="0000ff"/>
          </w:rPr>
          <w:t xml:space="preserve">абзаце первом</w:t>
        </w:r>
      </w:hyperlink>
      <w:r>
        <w:rPr>
          <w:sz w:val="20"/>
        </w:rPr>
        <w:t xml:space="preserve"> настоящего пункта, грантополучатель прилагает копии документов, подтверждающих расходы, понесенные грантополучателем при реализации проекта (в том числе копий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 иные документы, предусмотренные Соглашением, которые заверяются грантополучателем, руководителем организации - грантополучателя (иным лицом, уполномоченным действовать от имени организации), печатью грантополучателя и подтверждают целевое расходование средств.</w:t>
      </w:r>
    </w:p>
    <w:p>
      <w:pPr>
        <w:pStyle w:val="0"/>
        <w:spacing w:before="200" w:line-rule="auto"/>
        <w:ind w:firstLine="540"/>
        <w:jc w:val="both"/>
      </w:pPr>
      <w:r>
        <w:rPr>
          <w:sz w:val="20"/>
        </w:rPr>
        <w:t xml:space="preserve">Ответственность за достоверность представленных в Министерство документов и отчетов возлагается на грантополучателя.</w:t>
      </w:r>
    </w:p>
    <w:p>
      <w:pPr>
        <w:pStyle w:val="0"/>
        <w:jc w:val="both"/>
      </w:pPr>
      <w:r>
        <w:rPr>
          <w:sz w:val="20"/>
        </w:rPr>
        <w:t xml:space="preserve">(п. 41 в ред. </w:t>
      </w:r>
      <w:hyperlink w:history="0" r:id="rId596"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42. Исключен. - </w:t>
      </w:r>
      <w:hyperlink w:history="0" r:id="rId59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spacing w:before="200" w:line-rule="auto"/>
        <w:ind w:firstLine="540"/>
        <w:jc w:val="both"/>
      </w:pPr>
      <w:r>
        <w:rPr>
          <w:sz w:val="20"/>
        </w:rPr>
        <w:t xml:space="preserve">43. Мониторинг достижения результата предоставления гранта осуществляется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Контроль за соблюдением соискателями условий и порядка предоставления гранта, в том числе в части достижения результата предоставления гранта, осуществляется путем проведения проверок Министерством, а также органами государственного финансового контроля в соответствии со </w:t>
      </w:r>
      <w:hyperlink w:history="0" r:id="rId59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43 в ред. </w:t>
      </w:r>
      <w:hyperlink w:history="0" r:id="rId60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44. Порядок и сроки возврата средств гранта и (или) остатка средств гранта в республиканский бюджет Республики Коми:</w:t>
      </w:r>
    </w:p>
    <w:p>
      <w:pPr>
        <w:pStyle w:val="0"/>
        <w:spacing w:before="200" w:line-rule="auto"/>
        <w:ind w:firstLine="540"/>
        <w:jc w:val="both"/>
      </w:pPr>
      <w:r>
        <w:rPr>
          <w:sz w:val="20"/>
        </w:rPr>
        <w:t xml:space="preserve">44.1. В случае установления фактов нарушения условий и порядка их предоставления, установленных настоящим Порядком и (или) Соглашением, выявленных в результате проводимых Министерством и органами государственного финансового контроля проверок, средства гранта подлежат возврату в полном объеме в республиканский бюджет Республики Коми в следующем порядке:</w:t>
      </w:r>
    </w:p>
    <w:p>
      <w:pPr>
        <w:pStyle w:val="0"/>
        <w:jc w:val="both"/>
      </w:pPr>
      <w:r>
        <w:rPr>
          <w:sz w:val="20"/>
        </w:rPr>
        <w:t xml:space="preserve">(в ред. </w:t>
      </w:r>
      <w:hyperlink w:history="0" r:id="rId601"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1) Министерство в течение пяти рабочих дней со дня подписания акта проверки или получения сведений от органов государственного финансового контроля об установлении фактов нарушения условий и порядка предоставления гранта, установленных настоящим Порядком и (или) Соглашением, выявленных в результате проверок, направляет грантополучателю уведомление о возврате средств гранта в республиканский бюджет Республики Коми;</w:t>
      </w:r>
    </w:p>
    <w:p>
      <w:pPr>
        <w:pStyle w:val="0"/>
        <w:jc w:val="both"/>
      </w:pPr>
      <w:r>
        <w:rPr>
          <w:sz w:val="20"/>
        </w:rPr>
        <w:t xml:space="preserve">(в ред. </w:t>
      </w:r>
      <w:hyperlink w:history="0" r:id="rId60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2) грантополучатель в течение тридцати календарных дней с даты получения уведомления о возврате средств гранта в республиканский бюджет Республики Коми осуществляет возврат средств гранта, использованного с нарушением установленных, условий и порядка предоставления, в республиканский бюджет Республики Коми.</w:t>
      </w:r>
    </w:p>
    <w:p>
      <w:pPr>
        <w:pStyle w:val="0"/>
        <w:jc w:val="both"/>
      </w:pPr>
      <w:r>
        <w:rPr>
          <w:sz w:val="20"/>
        </w:rPr>
        <w:t xml:space="preserve">(в ред. </w:t>
      </w:r>
      <w:hyperlink w:history="0" r:id="rId603"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08.07.2022 N 333)</w:t>
      </w:r>
    </w:p>
    <w:p>
      <w:pPr>
        <w:pStyle w:val="0"/>
        <w:spacing w:before="200" w:line-rule="auto"/>
        <w:ind w:firstLine="540"/>
        <w:jc w:val="both"/>
      </w:pPr>
      <w:r>
        <w:rPr>
          <w:sz w:val="20"/>
        </w:rPr>
        <w:t xml:space="preserve">В случае невозврата грантополучателем в установленный срок средств гранта в республиканский бюджет Республики Коми Министерство обеспечивает взыскание средств гранта в судебном порядке.</w:t>
      </w:r>
    </w:p>
    <w:p>
      <w:pPr>
        <w:pStyle w:val="0"/>
        <w:spacing w:before="200" w:line-rule="auto"/>
        <w:ind w:firstLine="540"/>
        <w:jc w:val="both"/>
      </w:pPr>
      <w:r>
        <w:rPr>
          <w:sz w:val="20"/>
        </w:rPr>
        <w:t xml:space="preserve">44.2. В случае недостижения значений результата предоставления гранта средства гранта подлежат возврату в республиканский бюджет Республики Коми в следующем порядке:</w:t>
      </w:r>
    </w:p>
    <w:bookmarkStart w:id="9652" w:name="P9652"/>
    <w:bookmarkEnd w:id="9652"/>
    <w:p>
      <w:pPr>
        <w:pStyle w:val="0"/>
        <w:spacing w:before="200" w:line-rule="auto"/>
        <w:ind w:firstLine="540"/>
        <w:jc w:val="both"/>
      </w:pPr>
      <w:r>
        <w:rPr>
          <w:sz w:val="20"/>
        </w:rPr>
        <w:t xml:space="preserve">1) в случае если получателем по состоянию на 31 декабря отчетного года в соответствии с </w:t>
      </w:r>
      <w:hyperlink w:history="0" w:anchor="P9634" w:tooltip="41. Грантополучатель представляет в Министерство отчет о расходовании гранта и о достижении планируемых значений результата по форме, установленной Соглашением, до 20 числа месяца, следующего за отчетным кварталом.">
        <w:r>
          <w:rPr>
            <w:sz w:val="20"/>
            <w:color w:val="0000ff"/>
          </w:rPr>
          <w:t xml:space="preserve">пунктом 41</w:t>
        </w:r>
      </w:hyperlink>
      <w:r>
        <w:rPr>
          <w:sz w:val="20"/>
        </w:rPr>
        <w:t xml:space="preserve">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гранта в республиканский бюджет Республики Коми.</w:t>
      </w:r>
    </w:p>
    <w:p>
      <w:pPr>
        <w:pStyle w:val="0"/>
        <w:spacing w:before="200" w:line-rule="auto"/>
        <w:ind w:firstLine="540"/>
        <w:jc w:val="both"/>
      </w:pPr>
      <w:r>
        <w:rPr>
          <w:sz w:val="20"/>
        </w:rPr>
        <w:t xml:space="preserve">Объем средств, подлежащий возврату в республиканский бюджет Республики Коми (далее - Vвозврата), рассчитывается по формуле:</w:t>
      </w:r>
    </w:p>
    <w:p>
      <w:pPr>
        <w:pStyle w:val="0"/>
      </w:pPr>
      <w:r>
        <w:rPr>
          <w:sz w:val="20"/>
        </w:rPr>
      </w:r>
    </w:p>
    <w:p>
      <w:pPr>
        <w:pStyle w:val="0"/>
        <w:jc w:val="center"/>
      </w:pPr>
      <w:r>
        <w:rPr>
          <w:sz w:val="20"/>
        </w:rPr>
        <w:t xml:space="preserve">Vвозврата = (Vгранта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предоставленного получателю в отчетном финансовом году;</w:t>
      </w:r>
    </w:p>
    <w:p>
      <w:pPr>
        <w:pStyle w:val="0"/>
        <w:spacing w:before="200" w:line-rule="auto"/>
        <w:ind w:firstLine="540"/>
        <w:jc w:val="both"/>
      </w:pPr>
      <w:r>
        <w:rPr>
          <w:sz w:val="20"/>
        </w:rPr>
        <w:t xml:space="preserve">m - количество результатов, по которым индекс, отражающий уровень недостижения i-го результата, имеет положительное значение;</w:t>
      </w:r>
    </w:p>
    <w:p>
      <w:pPr>
        <w:pStyle w:val="0"/>
        <w:spacing w:before="200" w:line-rule="auto"/>
        <w:ind w:firstLine="540"/>
        <w:jc w:val="both"/>
      </w:pPr>
      <w:r>
        <w:rPr>
          <w:sz w:val="20"/>
        </w:rPr>
        <w:t xml:space="preserve">n - общее количество результатов;</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pPr>
      <w:r>
        <w:rPr>
          <w:sz w:val="20"/>
        </w:rPr>
      </w:r>
    </w:p>
    <w:p>
      <w:pPr>
        <w:pStyle w:val="0"/>
        <w:jc w:val="center"/>
      </w:pPr>
      <w:r>
        <w:rPr>
          <w:sz w:val="20"/>
        </w:rPr>
        <w:t xml:space="preserve">k = SUM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результата.</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i-го результата.</w:t>
      </w:r>
    </w:p>
    <w:p>
      <w:pPr>
        <w:pStyle w:val="0"/>
        <w:spacing w:before="200" w:line-rule="auto"/>
        <w:ind w:firstLine="540"/>
        <w:jc w:val="both"/>
      </w:pPr>
      <w:r>
        <w:rPr>
          <w:sz w:val="20"/>
        </w:rPr>
        <w:t xml:space="preserve">Индекс, отражающий уровень недостижения i-го результата, определяется:</w:t>
      </w:r>
    </w:p>
    <w:p>
      <w:pPr>
        <w:pStyle w:val="0"/>
        <w:spacing w:before="200" w:line-rule="auto"/>
        <w:ind w:firstLine="540"/>
        <w:jc w:val="both"/>
      </w:pPr>
      <w:r>
        <w:rPr>
          <w:sz w:val="20"/>
        </w:rPr>
        <w:t xml:space="preserve">для результата, по которому большее значение фактически достигнутого значения отражает большую эффективность использования гранта, -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на отчетную дату;</w:t>
      </w:r>
    </w:p>
    <w:p>
      <w:pPr>
        <w:pStyle w:val="0"/>
        <w:spacing w:before="200" w:line-rule="auto"/>
        <w:ind w:firstLine="540"/>
        <w:jc w:val="both"/>
      </w:pPr>
      <w:r>
        <w:rPr>
          <w:sz w:val="20"/>
        </w:rPr>
        <w:t xml:space="preserve">Si - плановое значение i-го результата, установленное Соглашением;</w:t>
      </w:r>
    </w:p>
    <w:p>
      <w:pPr>
        <w:pStyle w:val="0"/>
        <w:spacing w:before="200" w:line-rule="auto"/>
        <w:ind w:firstLine="540"/>
        <w:jc w:val="both"/>
      </w:pPr>
      <w:r>
        <w:rPr>
          <w:sz w:val="20"/>
        </w:rPr>
        <w:t xml:space="preserve">для результата, по которому большее значение фактически достигнутого значения отражает меньшую эффективность использования гранта, по формуле:</w:t>
      </w:r>
    </w:p>
    <w:p>
      <w:pPr>
        <w:pStyle w:val="0"/>
      </w:pPr>
      <w:r>
        <w:rPr>
          <w:sz w:val="20"/>
        </w:rPr>
      </w:r>
    </w:p>
    <w:p>
      <w:pPr>
        <w:pStyle w:val="0"/>
        <w:jc w:val="center"/>
      </w:pPr>
      <w:r>
        <w:rPr>
          <w:sz w:val="20"/>
        </w:rPr>
        <w:t xml:space="preserve">Di = 1 - Si / Ti;</w:t>
      </w:r>
    </w:p>
    <w:p>
      <w:pPr>
        <w:pStyle w:val="0"/>
      </w:pPr>
      <w:r>
        <w:rPr>
          <w:sz w:val="20"/>
        </w:rPr>
      </w:r>
    </w:p>
    <w:p>
      <w:pPr>
        <w:pStyle w:val="0"/>
        <w:ind w:firstLine="540"/>
        <w:jc w:val="both"/>
      </w:pPr>
      <w:r>
        <w:rPr>
          <w:sz w:val="20"/>
        </w:rPr>
        <w:t xml:space="preserve">2) получатель в течение тридцати календарных дней с даты получения уведомления о возврате средств гранта в республиканский бюджет Республики Коми осуществляет возврат средств гранта в республиканский бюджет Республики Коми в размере, рассчитанном в соответствии с </w:t>
      </w:r>
      <w:hyperlink w:history="0" w:anchor="P9652" w:tooltip="1) в случае если получателем по состоянию на 31 декабря отчетного года в соответствии с пунктом 41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В случае невозврата получателем в установленный срок средств гранта в республиканский бюджет Республики Коми в размере, рассчитанном в соответствии с </w:t>
      </w:r>
      <w:hyperlink w:history="0" w:anchor="P9652" w:tooltip="1) в случае если получателем по состоянию на 31 декабря отчетного года в соответствии с пунктом 41 настоящего Порядка допущены нарушения обязательств по достижению значений результата, Министерство в течение пяти рабочих дней со дня установления данного факта направляет получателю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 Министерство обеспечивает взыскание средств субсидии в судебном порядке.</w:t>
      </w:r>
    </w:p>
    <w:p>
      <w:pPr>
        <w:pStyle w:val="0"/>
        <w:jc w:val="both"/>
      </w:pPr>
      <w:r>
        <w:rPr>
          <w:sz w:val="20"/>
        </w:rPr>
        <w:t xml:space="preserve">(п. 44.2 в ред. </w:t>
      </w:r>
      <w:hyperlink w:history="0" r:id="rId60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44.3. Остаток средств гранта (за исключением гранта, предоставленного в 2020 году), не использованный в отчетном финансовом году, подлежит возврату грантополучателем в республиканский бюджет Республики Коми в срок до 31 марта года, следующего за отчетным годом. Остаток средств гранта, предоставленного в 2020 году и не использованного в срок, указанный в </w:t>
      </w:r>
      <w:hyperlink w:history="0" w:anchor="P9461" w:tooltip="2) укрепление материально-технической базы туристского информационного центра (визит-центра) на территории Республики Коми.">
        <w:r>
          <w:rPr>
            <w:sz w:val="20"/>
            <w:color w:val="0000ff"/>
          </w:rPr>
          <w:t xml:space="preserve">абзаце третьем пункта 3</w:t>
        </w:r>
      </w:hyperlink>
      <w:r>
        <w:rPr>
          <w:sz w:val="20"/>
        </w:rPr>
        <w:t xml:space="preserve"> настоящего Порядка, подлежит возврату в республиканский бюджет Республики Коми в срок до 30 марта 2022 года.</w:t>
      </w:r>
    </w:p>
    <w:p>
      <w:pPr>
        <w:pStyle w:val="0"/>
        <w:spacing w:before="200" w:line-rule="auto"/>
        <w:ind w:firstLine="540"/>
        <w:jc w:val="both"/>
      </w:pPr>
      <w:r>
        <w:rPr>
          <w:sz w:val="20"/>
        </w:rPr>
        <w:t xml:space="preserve">В случае невозврата грантополучателем остатка средств гранта в установленный срок Министерство обеспечивает взыскание остатка средств гранта в судебном порядке.</w:t>
      </w:r>
    </w:p>
    <w:p>
      <w:pPr>
        <w:pStyle w:val="0"/>
        <w:spacing w:before="200" w:line-rule="auto"/>
        <w:ind w:firstLine="540"/>
        <w:jc w:val="both"/>
      </w:pPr>
      <w:r>
        <w:rPr>
          <w:sz w:val="20"/>
        </w:rPr>
        <w:t xml:space="preserve">45. Исключен. - </w:t>
      </w:r>
      <w:hyperlink w:history="0" r:id="rId60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на реализацию мероприятий</w:t>
      </w:r>
    </w:p>
    <w:p>
      <w:pPr>
        <w:pStyle w:val="0"/>
        <w:jc w:val="right"/>
      </w:pPr>
      <w:r>
        <w:rPr>
          <w:sz w:val="20"/>
        </w:rPr>
        <w:t xml:space="preserve">в сфере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0"/>
        <w:jc w:val="center"/>
      </w:pPr>
      <w:r>
        <w:rPr>
          <w:sz w:val="20"/>
        </w:rPr>
        <w:t xml:space="preserve">ЗАЯВЛЕНИЕ</w:t>
      </w:r>
    </w:p>
    <w:p>
      <w:pPr>
        <w:pStyle w:val="0"/>
        <w:jc w:val="center"/>
      </w:pPr>
      <w:r>
        <w:rPr>
          <w:sz w:val="20"/>
        </w:rPr>
        <w:t xml:space="preserve">на участие в конкурсном отборе на предоставление</w:t>
      </w:r>
    </w:p>
    <w:p>
      <w:pPr>
        <w:pStyle w:val="0"/>
        <w:jc w:val="center"/>
      </w:pPr>
      <w:r>
        <w:rPr>
          <w:sz w:val="20"/>
        </w:rPr>
        <w:t xml:space="preserve">из республиканского бюджета Республики Коми грантов</w:t>
      </w:r>
    </w:p>
    <w:p>
      <w:pPr>
        <w:pStyle w:val="0"/>
        <w:jc w:val="center"/>
      </w:pPr>
      <w:r>
        <w:rPr>
          <w:sz w:val="20"/>
        </w:rPr>
        <w:t xml:space="preserve">в форме субсидий некоммерческим организациям на реализацию</w:t>
      </w:r>
    </w:p>
    <w:p>
      <w:pPr>
        <w:pStyle w:val="0"/>
        <w:jc w:val="center"/>
      </w:pPr>
      <w:r>
        <w:rPr>
          <w:sz w:val="20"/>
        </w:rPr>
        <w:t xml:space="preserve">мероприятий в сфере въездного и внутреннего туризма</w:t>
      </w:r>
    </w:p>
    <w:p>
      <w:pPr>
        <w:pStyle w:val="0"/>
        <w:jc w:val="center"/>
      </w:pPr>
      <w:r>
        <w:rPr>
          <w:sz w:val="20"/>
        </w:rPr>
        <w:t xml:space="preserve">на территории Республики Коми</w:t>
      </w:r>
    </w:p>
    <w:p>
      <w:pPr>
        <w:pStyle w:val="0"/>
      </w:pPr>
      <w:r>
        <w:rPr>
          <w:sz w:val="20"/>
        </w:rPr>
      </w:r>
    </w:p>
    <w:p>
      <w:pPr>
        <w:pStyle w:val="0"/>
        <w:ind w:firstLine="540"/>
        <w:jc w:val="both"/>
      </w:pPr>
      <w:r>
        <w:rPr>
          <w:sz w:val="20"/>
        </w:rPr>
        <w:t xml:space="preserve">Исключено. - </w:t>
      </w:r>
      <w:hyperlink w:history="0" r:id="rId60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3"/>
        <w:jc w:val="right"/>
      </w:pPr>
      <w:r>
        <w:rPr>
          <w:sz w:val="20"/>
        </w:rPr>
        <w:t xml:space="preserve">Приложение</w:t>
      </w:r>
    </w:p>
    <w:p>
      <w:pPr>
        <w:pStyle w:val="0"/>
        <w:jc w:val="right"/>
      </w:pPr>
      <w:r>
        <w:rPr>
          <w:sz w:val="20"/>
        </w:rPr>
        <w:t xml:space="preserve">к заявлению</w:t>
      </w:r>
    </w:p>
    <w:p>
      <w:pPr>
        <w:pStyle w:val="0"/>
        <w:jc w:val="right"/>
      </w:pPr>
      <w:r>
        <w:rPr>
          <w:sz w:val="20"/>
        </w:rPr>
        <w:t xml:space="preserve">на участие в конкурсном</w:t>
      </w:r>
    </w:p>
    <w:p>
      <w:pPr>
        <w:pStyle w:val="0"/>
        <w:jc w:val="right"/>
      </w:pPr>
      <w:r>
        <w:rPr>
          <w:sz w:val="20"/>
        </w:rPr>
        <w:t xml:space="preserve">отборе на предоставление</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на реализацию мероприятия</w:t>
      </w:r>
    </w:p>
    <w:p>
      <w:pPr>
        <w:pStyle w:val="0"/>
        <w:jc w:val="right"/>
      </w:pPr>
      <w:r>
        <w:rPr>
          <w:sz w:val="20"/>
        </w:rPr>
        <w:t xml:space="preserve">в сфере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0"/>
        <w:jc w:val="center"/>
      </w:pPr>
      <w:r>
        <w:rPr>
          <w:sz w:val="20"/>
        </w:rPr>
        <w:t xml:space="preserve">ОПИСЬ ВЛОЖЕНИЯ</w:t>
      </w:r>
    </w:p>
    <w:p>
      <w:pPr>
        <w:pStyle w:val="0"/>
      </w:pPr>
      <w:r>
        <w:rPr>
          <w:sz w:val="20"/>
        </w:rPr>
      </w:r>
    </w:p>
    <w:p>
      <w:pPr>
        <w:pStyle w:val="0"/>
        <w:jc w:val="center"/>
      </w:pPr>
      <w:r>
        <w:rPr>
          <w:sz w:val="20"/>
        </w:rPr>
        <w:t xml:space="preserve">_____________________________________________________</w:t>
      </w:r>
    </w:p>
    <w:p>
      <w:pPr>
        <w:pStyle w:val="0"/>
        <w:jc w:val="center"/>
      </w:pPr>
      <w:r>
        <w:rPr>
          <w:sz w:val="20"/>
        </w:rPr>
        <w:t xml:space="preserve">(полное наименование некоммерческой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633"/>
        <w:gridCol w:w="1701"/>
      </w:tblGrid>
      <w:tr>
        <w:tc>
          <w:tcPr>
            <w:tcW w:w="737" w:type="dxa"/>
          </w:tcPr>
          <w:p>
            <w:pPr>
              <w:pStyle w:val="0"/>
              <w:jc w:val="center"/>
            </w:pPr>
            <w:r>
              <w:rPr>
                <w:sz w:val="20"/>
              </w:rPr>
              <w:t xml:space="preserve">N п/п</w:t>
            </w:r>
          </w:p>
        </w:tc>
        <w:tc>
          <w:tcPr>
            <w:tcW w:w="6633" w:type="dxa"/>
          </w:tcPr>
          <w:p>
            <w:pPr>
              <w:pStyle w:val="0"/>
              <w:jc w:val="center"/>
            </w:pPr>
            <w:r>
              <w:rPr>
                <w:sz w:val="20"/>
              </w:rPr>
              <w:t xml:space="preserve">Наименование документов</w:t>
            </w:r>
          </w:p>
        </w:tc>
        <w:tc>
          <w:tcPr>
            <w:tcW w:w="1701" w:type="dxa"/>
          </w:tcPr>
          <w:p>
            <w:pPr>
              <w:pStyle w:val="0"/>
              <w:jc w:val="center"/>
            </w:pPr>
            <w:r>
              <w:rPr>
                <w:sz w:val="20"/>
              </w:rPr>
              <w:t xml:space="preserve">Кол-во листов</w:t>
            </w:r>
          </w:p>
        </w:tc>
      </w:tr>
      <w:tr>
        <w:tc>
          <w:tcPr>
            <w:tcW w:w="737" w:type="dxa"/>
          </w:tcPr>
          <w:p>
            <w:pPr>
              <w:pStyle w:val="0"/>
              <w:jc w:val="center"/>
            </w:pPr>
            <w:r>
              <w:rPr>
                <w:sz w:val="20"/>
              </w:rPr>
              <w:t xml:space="preserve">1</w:t>
            </w:r>
          </w:p>
        </w:tc>
        <w:tc>
          <w:tcPr>
            <w:tcW w:w="6633" w:type="dxa"/>
          </w:tcPr>
          <w:p>
            <w:pPr>
              <w:pStyle w:val="0"/>
              <w:jc w:val="center"/>
            </w:pPr>
            <w:r>
              <w:rPr>
                <w:sz w:val="20"/>
              </w:rPr>
              <w:t xml:space="preserve">2</w:t>
            </w:r>
          </w:p>
        </w:tc>
        <w:tc>
          <w:tcPr>
            <w:tcW w:w="1701" w:type="dxa"/>
          </w:tcPr>
          <w:p>
            <w:pPr>
              <w:pStyle w:val="0"/>
              <w:jc w:val="center"/>
            </w:pPr>
            <w:r>
              <w:rPr>
                <w:sz w:val="20"/>
              </w:rPr>
              <w:t xml:space="preserve">3</w:t>
            </w:r>
          </w:p>
        </w:tc>
      </w:tr>
      <w:tr>
        <w:tc>
          <w:tcPr>
            <w:tcW w:w="737" w:type="dxa"/>
          </w:tcPr>
          <w:p>
            <w:pPr>
              <w:pStyle w:val="0"/>
            </w:pPr>
            <w:r>
              <w:rPr>
                <w:sz w:val="20"/>
              </w:rPr>
              <w:t xml:space="preserve">1.</w:t>
            </w:r>
          </w:p>
        </w:tc>
        <w:tc>
          <w:tcPr>
            <w:tcW w:w="6633" w:type="dxa"/>
          </w:tcPr>
          <w:p>
            <w:pPr>
              <w:pStyle w:val="0"/>
            </w:pPr>
            <w:r>
              <w:rPr>
                <w:sz w:val="20"/>
              </w:rPr>
            </w:r>
          </w:p>
        </w:tc>
        <w:tc>
          <w:tcPr>
            <w:tcW w:w="1701" w:type="dxa"/>
          </w:tcPr>
          <w:p>
            <w:pPr>
              <w:pStyle w:val="0"/>
            </w:pPr>
            <w:r>
              <w:rPr>
                <w:sz w:val="20"/>
              </w:rPr>
            </w:r>
          </w:p>
        </w:tc>
      </w:tr>
      <w:tr>
        <w:tc>
          <w:tcPr>
            <w:tcW w:w="737" w:type="dxa"/>
          </w:tcPr>
          <w:p>
            <w:pPr>
              <w:pStyle w:val="0"/>
            </w:pPr>
            <w:r>
              <w:rPr>
                <w:sz w:val="20"/>
              </w:rPr>
              <w:t xml:space="preserve">2.</w:t>
            </w:r>
          </w:p>
        </w:tc>
        <w:tc>
          <w:tcPr>
            <w:tcW w:w="6633" w:type="dxa"/>
          </w:tcPr>
          <w:p>
            <w:pPr>
              <w:pStyle w:val="0"/>
            </w:pPr>
            <w:r>
              <w:rPr>
                <w:sz w:val="20"/>
              </w:rPr>
            </w:r>
          </w:p>
        </w:tc>
        <w:tc>
          <w:tcPr>
            <w:tcW w:w="1701" w:type="dxa"/>
          </w:tcPr>
          <w:p>
            <w:pPr>
              <w:pStyle w:val="0"/>
            </w:pPr>
            <w:r>
              <w:rPr>
                <w:sz w:val="20"/>
              </w:rPr>
            </w:r>
          </w:p>
        </w:tc>
      </w:tr>
      <w:tr>
        <w:tc>
          <w:tcPr>
            <w:tcW w:w="737" w:type="dxa"/>
          </w:tcPr>
          <w:p>
            <w:pPr>
              <w:pStyle w:val="0"/>
            </w:pPr>
            <w:r>
              <w:rPr>
                <w:sz w:val="20"/>
              </w:rPr>
              <w:t xml:space="preserve">...</w:t>
            </w:r>
          </w:p>
        </w:tc>
        <w:tc>
          <w:tcPr>
            <w:tcW w:w="6633" w:type="dxa"/>
          </w:tcPr>
          <w:p>
            <w:pPr>
              <w:pStyle w:val="0"/>
            </w:pPr>
            <w:r>
              <w:rPr>
                <w:sz w:val="20"/>
              </w:rPr>
            </w:r>
          </w:p>
        </w:tc>
        <w:tc>
          <w:tcPr>
            <w:tcW w:w="1701" w:type="dxa"/>
          </w:tcPr>
          <w:p>
            <w:pPr>
              <w:pStyle w:val="0"/>
            </w:pPr>
            <w:r>
              <w:rPr>
                <w:sz w:val="20"/>
              </w:rPr>
            </w:r>
          </w:p>
        </w:tc>
      </w:tr>
      <w:tr>
        <w:tc>
          <w:tcPr>
            <w:tcW w:w="737" w:type="dxa"/>
          </w:tcPr>
          <w:p>
            <w:pPr>
              <w:pStyle w:val="0"/>
            </w:pPr>
            <w:r>
              <w:rPr>
                <w:sz w:val="20"/>
              </w:rPr>
            </w:r>
          </w:p>
        </w:tc>
        <w:tc>
          <w:tcPr>
            <w:tcW w:w="6633" w:type="dxa"/>
          </w:tcPr>
          <w:p>
            <w:pPr>
              <w:pStyle w:val="0"/>
            </w:pPr>
            <w:r>
              <w:rPr>
                <w:sz w:val="20"/>
              </w:rPr>
              <w:t xml:space="preserve">Всего</w:t>
            </w:r>
          </w:p>
        </w:tc>
        <w:tc>
          <w:tcPr>
            <w:tcW w:w="170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984"/>
        <w:gridCol w:w="340"/>
        <w:gridCol w:w="2154"/>
      </w:tblGrid>
      <w:tr>
        <w:tblPrEx>
          <w:tblBorders>
            <w:insideH w:val="single" w:sz="4"/>
          </w:tblBorders>
        </w:tblPrEx>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на реализацию мероприятий</w:t>
      </w:r>
    </w:p>
    <w:p>
      <w:pPr>
        <w:pStyle w:val="0"/>
        <w:jc w:val="right"/>
      </w:pPr>
      <w:r>
        <w:rPr>
          <w:sz w:val="20"/>
        </w:rPr>
        <w:t xml:space="preserve">в сфере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bookmarkStart w:id="9786" w:name="P9786"/>
    <w:bookmarkEnd w:id="9786"/>
    <w:p>
      <w:pPr>
        <w:pStyle w:val="0"/>
        <w:jc w:val="center"/>
      </w:pPr>
      <w:r>
        <w:rPr>
          <w:sz w:val="20"/>
        </w:rPr>
        <w:t xml:space="preserve">СМЕТА</w:t>
      </w:r>
    </w:p>
    <w:p>
      <w:pPr>
        <w:pStyle w:val="0"/>
        <w:jc w:val="center"/>
      </w:pPr>
      <w:r>
        <w:rPr>
          <w:sz w:val="20"/>
        </w:rPr>
        <w:t xml:space="preserve">планируемых затрат на реализацию мероприятия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0"/>
        <w:gridCol w:w="1303"/>
        <w:gridCol w:w="1190"/>
        <w:gridCol w:w="2777"/>
        <w:gridCol w:w="1700"/>
      </w:tblGrid>
      <w:tr>
        <w:tc>
          <w:tcPr>
            <w:tcW w:w="567" w:type="dxa"/>
          </w:tcPr>
          <w:p>
            <w:pPr>
              <w:pStyle w:val="0"/>
              <w:jc w:val="center"/>
            </w:pPr>
            <w:r>
              <w:rPr>
                <w:sz w:val="20"/>
              </w:rPr>
              <w:t xml:space="preserve">N п/п</w:t>
            </w:r>
          </w:p>
        </w:tc>
        <w:tc>
          <w:tcPr>
            <w:tcW w:w="1530" w:type="dxa"/>
          </w:tcPr>
          <w:p>
            <w:pPr>
              <w:pStyle w:val="0"/>
              <w:jc w:val="center"/>
            </w:pPr>
            <w:r>
              <w:rPr>
                <w:sz w:val="20"/>
              </w:rPr>
              <w:t xml:space="preserve">Наименование расходов</w:t>
            </w:r>
          </w:p>
        </w:tc>
        <w:tc>
          <w:tcPr>
            <w:tcW w:w="1303" w:type="dxa"/>
          </w:tcPr>
          <w:p>
            <w:pPr>
              <w:pStyle w:val="0"/>
              <w:jc w:val="center"/>
            </w:pPr>
            <w:r>
              <w:rPr>
                <w:sz w:val="20"/>
              </w:rPr>
              <w:t xml:space="preserve">Количество (ед.)</w:t>
            </w:r>
          </w:p>
        </w:tc>
        <w:tc>
          <w:tcPr>
            <w:tcW w:w="1190" w:type="dxa"/>
          </w:tcPr>
          <w:p>
            <w:pPr>
              <w:pStyle w:val="0"/>
              <w:jc w:val="center"/>
            </w:pPr>
            <w:r>
              <w:rPr>
                <w:sz w:val="20"/>
              </w:rPr>
              <w:t xml:space="preserve">Стоимость 1 ед. (руб.)</w:t>
            </w:r>
          </w:p>
        </w:tc>
        <w:tc>
          <w:tcPr>
            <w:tcW w:w="2777" w:type="dxa"/>
          </w:tcPr>
          <w:p>
            <w:pPr>
              <w:pStyle w:val="0"/>
              <w:jc w:val="center"/>
            </w:pPr>
            <w:r>
              <w:rPr>
                <w:sz w:val="20"/>
              </w:rPr>
              <w:t xml:space="preserve">Общая сумма планируемых затрат (руб.)</w:t>
            </w:r>
          </w:p>
          <w:p>
            <w:pPr>
              <w:pStyle w:val="0"/>
              <w:jc w:val="center"/>
            </w:pPr>
            <w:r>
              <w:rPr>
                <w:sz w:val="20"/>
              </w:rPr>
              <w:t xml:space="preserve">гр. 3 x гр. 4</w:t>
            </w:r>
          </w:p>
        </w:tc>
        <w:tc>
          <w:tcPr>
            <w:tcW w:w="1700" w:type="dxa"/>
          </w:tcPr>
          <w:p>
            <w:pPr>
              <w:pStyle w:val="0"/>
              <w:jc w:val="center"/>
            </w:pPr>
            <w:r>
              <w:rPr>
                <w:sz w:val="20"/>
              </w:rPr>
              <w:t xml:space="preserve">Запрашиваемая сумма (руб.)</w:t>
            </w:r>
          </w:p>
        </w:tc>
      </w:tr>
      <w:tr>
        <w:tc>
          <w:tcPr>
            <w:tcW w:w="567" w:type="dxa"/>
          </w:tcPr>
          <w:p>
            <w:pPr>
              <w:pStyle w:val="0"/>
              <w:jc w:val="center"/>
            </w:pPr>
            <w:r>
              <w:rPr>
                <w:sz w:val="20"/>
              </w:rPr>
              <w:t xml:space="preserve">1</w:t>
            </w:r>
          </w:p>
        </w:tc>
        <w:tc>
          <w:tcPr>
            <w:tcW w:w="1530" w:type="dxa"/>
          </w:tcPr>
          <w:p>
            <w:pPr>
              <w:pStyle w:val="0"/>
              <w:jc w:val="center"/>
            </w:pPr>
            <w:r>
              <w:rPr>
                <w:sz w:val="20"/>
              </w:rPr>
              <w:t xml:space="preserve">2</w:t>
            </w:r>
          </w:p>
        </w:tc>
        <w:tc>
          <w:tcPr>
            <w:tcW w:w="1303" w:type="dxa"/>
          </w:tcPr>
          <w:p>
            <w:pPr>
              <w:pStyle w:val="0"/>
              <w:jc w:val="center"/>
            </w:pPr>
            <w:r>
              <w:rPr>
                <w:sz w:val="20"/>
              </w:rPr>
              <w:t xml:space="preserve">3</w:t>
            </w:r>
          </w:p>
        </w:tc>
        <w:tc>
          <w:tcPr>
            <w:tcW w:w="1190" w:type="dxa"/>
          </w:tcPr>
          <w:p>
            <w:pPr>
              <w:pStyle w:val="0"/>
              <w:jc w:val="center"/>
            </w:pPr>
            <w:r>
              <w:rPr>
                <w:sz w:val="20"/>
              </w:rPr>
              <w:t xml:space="preserve">4</w:t>
            </w:r>
          </w:p>
        </w:tc>
        <w:tc>
          <w:tcPr>
            <w:tcW w:w="2777" w:type="dxa"/>
          </w:tcPr>
          <w:p>
            <w:pPr>
              <w:pStyle w:val="0"/>
              <w:jc w:val="center"/>
            </w:pPr>
            <w:r>
              <w:rPr>
                <w:sz w:val="20"/>
              </w:rPr>
              <w:t xml:space="preserve">5</w:t>
            </w:r>
          </w:p>
        </w:tc>
        <w:tc>
          <w:tcPr>
            <w:tcW w:w="1700" w:type="dxa"/>
          </w:tcPr>
          <w:p>
            <w:pPr>
              <w:pStyle w:val="0"/>
              <w:jc w:val="center"/>
            </w:pPr>
            <w:r>
              <w:rPr>
                <w:sz w:val="20"/>
              </w:rPr>
              <w:t xml:space="preserve">6</w:t>
            </w:r>
          </w:p>
        </w:tc>
      </w:tr>
      <w:tr>
        <w:tc>
          <w:tcPr>
            <w:tcW w:w="567" w:type="dxa"/>
          </w:tcPr>
          <w:p>
            <w:pPr>
              <w:pStyle w:val="0"/>
            </w:pPr>
            <w:r>
              <w:rPr>
                <w:sz w:val="20"/>
              </w:rPr>
              <w:t xml:space="preserve">1.</w:t>
            </w:r>
          </w:p>
        </w:tc>
        <w:tc>
          <w:tcPr>
            <w:tcW w:w="1530" w:type="dxa"/>
          </w:tcPr>
          <w:p>
            <w:pPr>
              <w:pStyle w:val="0"/>
            </w:pPr>
            <w:r>
              <w:rPr>
                <w:sz w:val="20"/>
              </w:rPr>
            </w:r>
          </w:p>
        </w:tc>
        <w:tc>
          <w:tcPr>
            <w:tcW w:w="1303" w:type="dxa"/>
          </w:tcPr>
          <w:p>
            <w:pPr>
              <w:pStyle w:val="0"/>
            </w:pPr>
            <w:r>
              <w:rPr>
                <w:sz w:val="20"/>
              </w:rPr>
            </w:r>
          </w:p>
        </w:tc>
        <w:tc>
          <w:tcPr>
            <w:tcW w:w="1190" w:type="dxa"/>
          </w:tcPr>
          <w:p>
            <w:pPr>
              <w:pStyle w:val="0"/>
            </w:pPr>
            <w:r>
              <w:rPr>
                <w:sz w:val="20"/>
              </w:rPr>
            </w:r>
          </w:p>
        </w:tc>
        <w:tc>
          <w:tcPr>
            <w:tcW w:w="2777" w:type="dxa"/>
          </w:tcPr>
          <w:p>
            <w:pPr>
              <w:pStyle w:val="0"/>
            </w:pPr>
            <w:r>
              <w:rPr>
                <w:sz w:val="20"/>
              </w:rPr>
            </w:r>
          </w:p>
        </w:tc>
        <w:tc>
          <w:tcPr>
            <w:tcW w:w="1700" w:type="dxa"/>
          </w:tcPr>
          <w:p>
            <w:pPr>
              <w:pStyle w:val="0"/>
            </w:pPr>
            <w:r>
              <w:rPr>
                <w:sz w:val="20"/>
              </w:rPr>
            </w:r>
          </w:p>
        </w:tc>
      </w:tr>
      <w:tr>
        <w:tc>
          <w:tcPr>
            <w:tcW w:w="567" w:type="dxa"/>
          </w:tcPr>
          <w:p>
            <w:pPr>
              <w:pStyle w:val="0"/>
            </w:pPr>
            <w:r>
              <w:rPr>
                <w:sz w:val="20"/>
              </w:rPr>
              <w:t xml:space="preserve">2.</w:t>
            </w:r>
          </w:p>
        </w:tc>
        <w:tc>
          <w:tcPr>
            <w:tcW w:w="1530" w:type="dxa"/>
          </w:tcPr>
          <w:p>
            <w:pPr>
              <w:pStyle w:val="0"/>
            </w:pPr>
            <w:r>
              <w:rPr>
                <w:sz w:val="20"/>
              </w:rPr>
            </w:r>
          </w:p>
        </w:tc>
        <w:tc>
          <w:tcPr>
            <w:tcW w:w="1303" w:type="dxa"/>
          </w:tcPr>
          <w:p>
            <w:pPr>
              <w:pStyle w:val="0"/>
            </w:pPr>
            <w:r>
              <w:rPr>
                <w:sz w:val="20"/>
              </w:rPr>
            </w:r>
          </w:p>
        </w:tc>
        <w:tc>
          <w:tcPr>
            <w:tcW w:w="1190" w:type="dxa"/>
          </w:tcPr>
          <w:p>
            <w:pPr>
              <w:pStyle w:val="0"/>
            </w:pPr>
            <w:r>
              <w:rPr>
                <w:sz w:val="20"/>
              </w:rPr>
            </w:r>
          </w:p>
        </w:tc>
        <w:tc>
          <w:tcPr>
            <w:tcW w:w="2777" w:type="dxa"/>
          </w:tcPr>
          <w:p>
            <w:pPr>
              <w:pStyle w:val="0"/>
            </w:pPr>
            <w:r>
              <w:rPr>
                <w:sz w:val="20"/>
              </w:rPr>
            </w:r>
          </w:p>
        </w:tc>
        <w:tc>
          <w:tcPr>
            <w:tcW w:w="1700" w:type="dxa"/>
          </w:tcPr>
          <w:p>
            <w:pPr>
              <w:pStyle w:val="0"/>
            </w:pPr>
            <w:r>
              <w:rPr>
                <w:sz w:val="20"/>
              </w:rPr>
            </w:r>
          </w:p>
        </w:tc>
      </w:tr>
      <w:tr>
        <w:tc>
          <w:tcPr>
            <w:tcW w:w="567" w:type="dxa"/>
          </w:tcPr>
          <w:p>
            <w:pPr>
              <w:pStyle w:val="0"/>
            </w:pPr>
            <w:r>
              <w:rPr>
                <w:sz w:val="20"/>
              </w:rPr>
              <w:t xml:space="preserve">...</w:t>
            </w:r>
          </w:p>
        </w:tc>
        <w:tc>
          <w:tcPr>
            <w:tcW w:w="1530" w:type="dxa"/>
          </w:tcPr>
          <w:p>
            <w:pPr>
              <w:pStyle w:val="0"/>
            </w:pPr>
            <w:r>
              <w:rPr>
                <w:sz w:val="20"/>
              </w:rPr>
            </w:r>
          </w:p>
        </w:tc>
        <w:tc>
          <w:tcPr>
            <w:tcW w:w="1303" w:type="dxa"/>
          </w:tcPr>
          <w:p>
            <w:pPr>
              <w:pStyle w:val="0"/>
            </w:pPr>
            <w:r>
              <w:rPr>
                <w:sz w:val="20"/>
              </w:rPr>
            </w:r>
          </w:p>
        </w:tc>
        <w:tc>
          <w:tcPr>
            <w:tcW w:w="1190" w:type="dxa"/>
          </w:tcPr>
          <w:p>
            <w:pPr>
              <w:pStyle w:val="0"/>
            </w:pPr>
            <w:r>
              <w:rPr>
                <w:sz w:val="20"/>
              </w:rPr>
            </w:r>
          </w:p>
        </w:tc>
        <w:tc>
          <w:tcPr>
            <w:tcW w:w="2777" w:type="dxa"/>
          </w:tcPr>
          <w:p>
            <w:pPr>
              <w:pStyle w:val="0"/>
            </w:pPr>
            <w:r>
              <w:rPr>
                <w:sz w:val="20"/>
              </w:rPr>
            </w:r>
          </w:p>
        </w:tc>
        <w:tc>
          <w:tcPr>
            <w:tcW w:w="170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984"/>
        <w:gridCol w:w="340"/>
        <w:gridCol w:w="2154"/>
      </w:tblGrid>
      <w:tr>
        <w:tblPrEx>
          <w:tblBorders>
            <w:insideH w:val="single" w:sz="4"/>
          </w:tblBorders>
        </w:tblPrEx>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для реализации мероприятий</w:t>
      </w:r>
    </w:p>
    <w:p>
      <w:pPr>
        <w:pStyle w:val="0"/>
        <w:jc w:val="right"/>
      </w:pPr>
      <w:r>
        <w:rPr>
          <w:sz w:val="20"/>
        </w:rPr>
        <w:t xml:space="preserve">в сфере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bookmarkStart w:id="9851" w:name="P9851"/>
    <w:bookmarkEnd w:id="9851"/>
    <w:p>
      <w:pPr>
        <w:pStyle w:val="2"/>
        <w:jc w:val="center"/>
      </w:pPr>
      <w:r>
        <w:rPr>
          <w:sz w:val="20"/>
        </w:rPr>
        <w:t xml:space="preserve">КРИТЕРИИ</w:t>
      </w:r>
    </w:p>
    <w:p>
      <w:pPr>
        <w:pStyle w:val="2"/>
        <w:jc w:val="center"/>
      </w:pPr>
      <w:r>
        <w:rPr>
          <w:sz w:val="20"/>
        </w:rPr>
        <w:t xml:space="preserve">ОТБОРА И КРИТЕРИИ ОЦЕНКИ ЗАЯВОК ПО НАПРАВЛЕНИЯМ</w:t>
      </w:r>
    </w:p>
    <w:p>
      <w:pPr>
        <w:pStyle w:val="2"/>
        <w:jc w:val="center"/>
      </w:pPr>
      <w:r>
        <w:rPr>
          <w:sz w:val="20"/>
        </w:rPr>
        <w:t xml:space="preserve">РАСХОДОВ, ИСТОЧНИКОМ ФИНАНСОВОГО ОБЕСПЕЧЕНИЯ</w:t>
      </w:r>
    </w:p>
    <w:p>
      <w:pPr>
        <w:pStyle w:val="2"/>
        <w:jc w:val="center"/>
      </w:pPr>
      <w:r>
        <w:rPr>
          <w:sz w:val="20"/>
        </w:rPr>
        <w:t xml:space="preserve">КОТОРЫХ ЯВЛЯЮТСЯ СРЕДСТВА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7"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08.07.2022 N 333)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3"/>
        <w:ind w:firstLine="540"/>
        <w:jc w:val="both"/>
      </w:pPr>
      <w:r>
        <w:rPr>
          <w:sz w:val="20"/>
        </w:rPr>
        <w:t xml:space="preserve">1.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на территории Республики Коми: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3402"/>
        <w:gridCol w:w="794"/>
        <w:gridCol w:w="1134"/>
      </w:tblGrid>
      <w:tr>
        <w:tc>
          <w:tcPr>
            <w:tcW w:w="3685" w:type="dxa"/>
          </w:tcPr>
          <w:p>
            <w:pPr>
              <w:pStyle w:val="0"/>
              <w:jc w:val="center"/>
            </w:pPr>
            <w:r>
              <w:rPr>
                <w:sz w:val="20"/>
              </w:rPr>
              <w:t xml:space="preserve">Критерии отбора</w:t>
            </w:r>
          </w:p>
        </w:tc>
        <w:tc>
          <w:tcPr>
            <w:tcW w:w="3402" w:type="dxa"/>
          </w:tcPr>
          <w:p>
            <w:pPr>
              <w:pStyle w:val="0"/>
              <w:jc w:val="center"/>
            </w:pPr>
            <w:r>
              <w:rPr>
                <w:sz w:val="20"/>
              </w:rPr>
              <w:t xml:space="preserve">Критерии оценки</w:t>
            </w:r>
          </w:p>
        </w:tc>
        <w:tc>
          <w:tcPr>
            <w:tcW w:w="794" w:type="dxa"/>
          </w:tcPr>
          <w:p>
            <w:pPr>
              <w:pStyle w:val="0"/>
              <w:jc w:val="center"/>
            </w:pPr>
            <w:r>
              <w:rPr>
                <w:sz w:val="20"/>
              </w:rPr>
              <w:t xml:space="preserve">Баллы</w:t>
            </w:r>
          </w:p>
        </w:tc>
        <w:tc>
          <w:tcPr>
            <w:tcW w:w="1134" w:type="dxa"/>
          </w:tcPr>
          <w:p>
            <w:pPr>
              <w:pStyle w:val="0"/>
              <w:jc w:val="center"/>
            </w:pPr>
            <w:r>
              <w:rPr>
                <w:sz w:val="20"/>
              </w:rPr>
              <w:t xml:space="preserve">Весовое значение в общей оценке</w:t>
            </w:r>
          </w:p>
        </w:tc>
      </w:tr>
      <w:tr>
        <w:tc>
          <w:tcPr>
            <w:tcW w:w="3685" w:type="dxa"/>
            <w:vMerge w:val="restart"/>
          </w:tcPr>
          <w:p>
            <w:pPr>
              <w:pStyle w:val="0"/>
              <w:jc w:val="both"/>
            </w:pPr>
            <w:r>
              <w:rPr>
                <w:sz w:val="20"/>
              </w:rPr>
              <w:t xml:space="preserve">Соответствие целей мероприятия направлению, указанному в </w:t>
            </w:r>
            <w:hyperlink w:history="0" w:anchor="P9460" w:tooltip="1) изготовление и установка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w:r>
                <w:rPr>
                  <w:sz w:val="20"/>
                  <w:color w:val="0000ff"/>
                </w:rPr>
                <w:t xml:space="preserve">подпункте 1 пункта 3</w:t>
              </w:r>
            </w:hyperlink>
            <w:r>
              <w:rPr>
                <w:sz w:val="20"/>
              </w:rPr>
              <w:t xml:space="preserve"> Порядка предоставления из республиканского бюджета Республики Коми грантов в форме субсидий некоммерческим организациям на реализацию мероприятий в сфере въездного и внутреннего туризма на территории Республики Коми (приложение 6-2 к Государственной программе Республики Коми "Развитие культуры и туризма", утвержденной постановлением Правительства Республики Коми от 31 октября 2019 г. N 524)</w:t>
            </w:r>
          </w:p>
        </w:tc>
        <w:tc>
          <w:tcPr>
            <w:tcW w:w="3402" w:type="dxa"/>
          </w:tcPr>
          <w:p>
            <w:pPr>
              <w:pStyle w:val="0"/>
            </w:pPr>
            <w:r>
              <w:rPr>
                <w:sz w:val="20"/>
              </w:rPr>
              <w:t xml:space="preserve">Не удовлетворяет поставленным целям</w:t>
            </w:r>
          </w:p>
        </w:tc>
        <w:tc>
          <w:tcPr>
            <w:tcW w:w="794" w:type="dxa"/>
          </w:tcPr>
          <w:p>
            <w:pPr>
              <w:pStyle w:val="0"/>
              <w:jc w:val="center"/>
            </w:pPr>
            <w:r>
              <w:rPr>
                <w:sz w:val="20"/>
              </w:rPr>
              <w:t xml:space="preserve">0</w:t>
            </w:r>
          </w:p>
        </w:tc>
        <w:tc>
          <w:tcPr>
            <w:tcW w:w="1134" w:type="dxa"/>
          </w:tcPr>
          <w:p>
            <w:pPr>
              <w:pStyle w:val="0"/>
              <w:jc w:val="center"/>
            </w:pPr>
            <w:r>
              <w:rPr>
                <w:sz w:val="20"/>
              </w:rPr>
              <w:t xml:space="preserve">0,3</w:t>
            </w:r>
          </w:p>
        </w:tc>
      </w:tr>
      <w:tr>
        <w:tc>
          <w:tcPr>
            <w:vMerge w:val="continue"/>
          </w:tcPr>
          <w:p/>
        </w:tc>
        <w:tc>
          <w:tcPr>
            <w:tcW w:w="3402" w:type="dxa"/>
          </w:tcPr>
          <w:p>
            <w:pPr>
              <w:pStyle w:val="0"/>
            </w:pPr>
            <w:r>
              <w:rPr>
                <w:sz w:val="20"/>
              </w:rPr>
              <w:t xml:space="preserve">Частично удовлетворяет, требует существенной доработки</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Удовлетворяет в большей части</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Полностью удовлетворяет целям и соответствует направлению</w:t>
            </w:r>
          </w:p>
        </w:tc>
        <w:tc>
          <w:tcPr>
            <w:tcW w:w="794" w:type="dxa"/>
          </w:tcPr>
          <w:p>
            <w:pPr>
              <w:pStyle w:val="0"/>
              <w:jc w:val="center"/>
            </w:pPr>
            <w:r>
              <w:rPr>
                <w:sz w:val="20"/>
              </w:rPr>
              <w:t xml:space="preserve">3</w:t>
            </w:r>
          </w:p>
        </w:tc>
        <w:tc>
          <w:tcPr>
            <w:tcW w:w="1134" w:type="dxa"/>
          </w:tcPr>
          <w:p>
            <w:pPr>
              <w:pStyle w:val="0"/>
            </w:pPr>
            <w:r>
              <w:rPr>
                <w:sz w:val="20"/>
              </w:rPr>
            </w:r>
          </w:p>
        </w:tc>
      </w:tr>
      <w:tr>
        <w:tc>
          <w:tcPr>
            <w:tcW w:w="3685" w:type="dxa"/>
            <w:vMerge w:val="restart"/>
          </w:tcPr>
          <w:p>
            <w:pPr>
              <w:pStyle w:val="0"/>
              <w:jc w:val="both"/>
            </w:pPr>
            <w:r>
              <w:rPr>
                <w:sz w:val="20"/>
              </w:rPr>
              <w:t xml:space="preserve">Количество установленных средств ориентирующей информации для туристов - дорожных указателей,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на территории Республики Коми</w:t>
            </w:r>
          </w:p>
        </w:tc>
        <w:tc>
          <w:tcPr>
            <w:tcW w:w="3402" w:type="dxa"/>
          </w:tcPr>
          <w:p>
            <w:pPr>
              <w:pStyle w:val="0"/>
            </w:pPr>
            <w:r>
              <w:rPr>
                <w:sz w:val="20"/>
              </w:rPr>
              <w:t xml:space="preserve">Предусмотрено создание 1 средства ориентирующей информации</w:t>
            </w:r>
          </w:p>
        </w:tc>
        <w:tc>
          <w:tcPr>
            <w:tcW w:w="794" w:type="dxa"/>
          </w:tcPr>
          <w:p>
            <w:pPr>
              <w:pStyle w:val="0"/>
              <w:jc w:val="center"/>
            </w:pPr>
            <w:r>
              <w:rPr>
                <w:sz w:val="20"/>
              </w:rPr>
              <w:t xml:space="preserve">1</w:t>
            </w:r>
          </w:p>
        </w:tc>
        <w:tc>
          <w:tcPr>
            <w:tcW w:w="1134" w:type="dxa"/>
          </w:tcPr>
          <w:p>
            <w:pPr>
              <w:pStyle w:val="0"/>
              <w:jc w:val="center"/>
            </w:pPr>
            <w:r>
              <w:rPr>
                <w:sz w:val="20"/>
              </w:rPr>
              <w:t xml:space="preserve">0,3</w:t>
            </w:r>
          </w:p>
        </w:tc>
      </w:tr>
      <w:tr>
        <w:tc>
          <w:tcPr>
            <w:vMerge w:val="continue"/>
          </w:tcPr>
          <w:p/>
        </w:tc>
        <w:tc>
          <w:tcPr>
            <w:tcW w:w="3402" w:type="dxa"/>
          </w:tcPr>
          <w:p>
            <w:pPr>
              <w:pStyle w:val="0"/>
            </w:pPr>
            <w:r>
              <w:rPr>
                <w:sz w:val="20"/>
              </w:rPr>
              <w:t xml:space="preserve">Предусмотрено создание 2 средств ориентирующей информации</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Предусмотрено создание 3 и более средств ориентирующей информации</w:t>
            </w:r>
          </w:p>
        </w:tc>
        <w:tc>
          <w:tcPr>
            <w:tcW w:w="794" w:type="dxa"/>
          </w:tcPr>
          <w:p>
            <w:pPr>
              <w:pStyle w:val="0"/>
              <w:jc w:val="center"/>
            </w:pPr>
            <w:r>
              <w:rPr>
                <w:sz w:val="20"/>
              </w:rPr>
              <w:t xml:space="preserve">3</w:t>
            </w:r>
          </w:p>
        </w:tc>
        <w:tc>
          <w:tcPr>
            <w:tcW w:w="1134" w:type="dxa"/>
          </w:tcPr>
          <w:p>
            <w:pPr>
              <w:pStyle w:val="0"/>
            </w:pPr>
            <w:r>
              <w:rPr>
                <w:sz w:val="20"/>
              </w:rPr>
            </w:r>
          </w:p>
        </w:tc>
      </w:tr>
      <w:tr>
        <w:tc>
          <w:tcPr>
            <w:tcW w:w="3685" w:type="dxa"/>
            <w:vMerge w:val="restart"/>
          </w:tcPr>
          <w:p>
            <w:pPr>
              <w:pStyle w:val="0"/>
              <w:jc w:val="both"/>
            </w:pPr>
            <w:r>
              <w:rPr>
                <w:sz w:val="20"/>
              </w:rPr>
              <w:t xml:space="preserve">Соответствие макета средства ориентирующей информации для туристов - дорожного указателя Методическому пособию по созданию системы дорожных указателей к объектам культурного наследия и иных носителей информации Министерства культуры Российской Федерации</w:t>
            </w:r>
          </w:p>
        </w:tc>
        <w:tc>
          <w:tcPr>
            <w:tcW w:w="3402" w:type="dxa"/>
          </w:tcPr>
          <w:p>
            <w:pPr>
              <w:pStyle w:val="0"/>
            </w:pPr>
            <w:r>
              <w:rPr>
                <w:sz w:val="20"/>
              </w:rPr>
              <w:t xml:space="preserve">Макет не соответствует Методическому пособию по созданию системы дорожных указателей к объектам культурного наследия и иных носителей информации Министерства культуры Российской Федерации</w:t>
            </w:r>
          </w:p>
        </w:tc>
        <w:tc>
          <w:tcPr>
            <w:tcW w:w="794" w:type="dxa"/>
          </w:tcPr>
          <w:p>
            <w:pPr>
              <w:pStyle w:val="0"/>
              <w:jc w:val="center"/>
            </w:pPr>
            <w:r>
              <w:rPr>
                <w:sz w:val="20"/>
              </w:rPr>
              <w:t xml:space="preserve">0</w:t>
            </w:r>
          </w:p>
        </w:tc>
        <w:tc>
          <w:tcPr>
            <w:tcW w:w="1134" w:type="dxa"/>
          </w:tcPr>
          <w:p>
            <w:pPr>
              <w:pStyle w:val="0"/>
              <w:jc w:val="center"/>
            </w:pPr>
            <w:r>
              <w:rPr>
                <w:sz w:val="20"/>
              </w:rPr>
              <w:t xml:space="preserve">0,2</w:t>
            </w:r>
          </w:p>
        </w:tc>
      </w:tr>
      <w:tr>
        <w:tc>
          <w:tcPr>
            <w:vMerge w:val="continue"/>
          </w:tcPr>
          <w:p/>
        </w:tc>
        <w:tc>
          <w:tcPr>
            <w:tcW w:w="3402" w:type="dxa"/>
          </w:tcPr>
          <w:p>
            <w:pPr>
              <w:pStyle w:val="0"/>
            </w:pPr>
            <w:r>
              <w:rPr>
                <w:sz w:val="20"/>
              </w:rPr>
              <w:t xml:space="preserve">Макет частично соответствует Методическому пособию по созданию системы дорожных указателей к объектам культурного наследия и иных носителей информации Министерства культуры Российской Федерации</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Макет полностью соответствует Методическому пособию по созданию системы дорожных указателей к объектам культурного наследия и иных носителей информации Министерства культуры Российской Федерации</w:t>
            </w:r>
          </w:p>
        </w:tc>
        <w:tc>
          <w:tcPr>
            <w:tcW w:w="794" w:type="dxa"/>
          </w:tcPr>
          <w:p>
            <w:pPr>
              <w:pStyle w:val="0"/>
              <w:jc w:val="center"/>
            </w:pPr>
            <w:r>
              <w:rPr>
                <w:sz w:val="20"/>
              </w:rPr>
              <w:t xml:space="preserve">2</w:t>
            </w:r>
          </w:p>
        </w:tc>
        <w:tc>
          <w:tcPr>
            <w:tcW w:w="1134" w:type="dxa"/>
          </w:tcPr>
          <w:p>
            <w:pPr>
              <w:pStyle w:val="0"/>
            </w:pPr>
            <w:r>
              <w:rPr>
                <w:sz w:val="20"/>
              </w:rPr>
            </w:r>
          </w:p>
        </w:tc>
      </w:tr>
      <w:tr>
        <w:tc>
          <w:tcPr>
            <w:tcW w:w="3685" w:type="dxa"/>
            <w:vMerge w:val="restart"/>
          </w:tcPr>
          <w:p>
            <w:pPr>
              <w:pStyle w:val="0"/>
              <w:jc w:val="both"/>
            </w:pPr>
            <w:r>
              <w:rPr>
                <w:sz w:val="20"/>
              </w:rPr>
              <w:t xml:space="preserve">Месторасположение объекта - средства ориентирующей информации для туристов - дорожного указателя на территории муниципального образования Республики Коми</w:t>
            </w:r>
          </w:p>
        </w:tc>
        <w:tc>
          <w:tcPr>
            <w:tcW w:w="3402" w:type="dxa"/>
          </w:tcPr>
          <w:p>
            <w:pPr>
              <w:pStyle w:val="0"/>
            </w:pPr>
            <w:r>
              <w:rPr>
                <w:sz w:val="20"/>
              </w:rPr>
              <w:t xml:space="preserve">Объект не расположен на центральных улицах, в непосредственной близости от туристских достопримечательностей, мест прибытия транспорта, а также основных дорог или магистралей, ведущих к месту назначения</w:t>
            </w:r>
          </w:p>
        </w:tc>
        <w:tc>
          <w:tcPr>
            <w:tcW w:w="794" w:type="dxa"/>
          </w:tcPr>
          <w:p>
            <w:pPr>
              <w:pStyle w:val="0"/>
              <w:jc w:val="center"/>
            </w:pPr>
            <w:r>
              <w:rPr>
                <w:sz w:val="20"/>
              </w:rPr>
              <w:t xml:space="preserve">0</w:t>
            </w:r>
          </w:p>
        </w:tc>
        <w:tc>
          <w:tcPr>
            <w:tcW w:w="1134" w:type="dxa"/>
          </w:tcPr>
          <w:p>
            <w:pPr>
              <w:pStyle w:val="0"/>
              <w:jc w:val="center"/>
            </w:pPr>
            <w:r>
              <w:rPr>
                <w:sz w:val="20"/>
              </w:rPr>
              <w:t xml:space="preserve">0,2</w:t>
            </w:r>
          </w:p>
        </w:tc>
      </w:tr>
      <w:tr>
        <w:tc>
          <w:tcPr>
            <w:vMerge w:val="continue"/>
          </w:tcPr>
          <w:p/>
        </w:tc>
        <w:tc>
          <w:tcPr>
            <w:tcW w:w="3402" w:type="dxa"/>
          </w:tcPr>
          <w:p>
            <w:pPr>
              <w:pStyle w:val="0"/>
            </w:pPr>
            <w:r>
              <w:rPr>
                <w:sz w:val="20"/>
              </w:rPr>
              <w:t xml:space="preserve">Объект расположен на второй линии от центральных улиц, туристских достопримечательностей, мест прибытия транспорта, а также основных дорог или магистралей, ведущих к месту назначения</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Объект расположен на первой линии от центральных улиц, туристских достопримечательностей, мест прибытия транспорта, а также основных дорог или магистралей, ведущих к месту назначения</w:t>
            </w:r>
          </w:p>
        </w:tc>
        <w:tc>
          <w:tcPr>
            <w:tcW w:w="794" w:type="dxa"/>
          </w:tcPr>
          <w:p>
            <w:pPr>
              <w:pStyle w:val="0"/>
              <w:jc w:val="center"/>
            </w:pPr>
            <w:r>
              <w:rPr>
                <w:sz w:val="20"/>
              </w:rPr>
              <w:t xml:space="preserve">2</w:t>
            </w:r>
          </w:p>
        </w:tc>
        <w:tc>
          <w:tcPr>
            <w:tcW w:w="1134" w:type="dxa"/>
          </w:tcPr>
          <w:p>
            <w:pPr>
              <w:pStyle w:val="0"/>
            </w:pPr>
            <w:r>
              <w:rPr>
                <w:sz w:val="20"/>
              </w:rPr>
            </w:r>
          </w:p>
        </w:tc>
      </w:tr>
    </w:tbl>
    <w:p>
      <w:pPr>
        <w:pStyle w:val="0"/>
      </w:pPr>
      <w:r>
        <w:rPr>
          <w:sz w:val="20"/>
        </w:rPr>
      </w:r>
    </w:p>
    <w:p>
      <w:pPr>
        <w:pStyle w:val="2"/>
        <w:outlineLvl w:val="3"/>
        <w:ind w:firstLine="540"/>
        <w:jc w:val="both"/>
      </w:pPr>
      <w:r>
        <w:rPr>
          <w:sz w:val="20"/>
        </w:rPr>
        <w:t xml:space="preserve">2. Укрепление материально-технической базы туристского информационного центра (визит-центра) на территории Республики Коми: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3402"/>
        <w:gridCol w:w="794"/>
        <w:gridCol w:w="1134"/>
      </w:tblGrid>
      <w:tr>
        <w:tc>
          <w:tcPr>
            <w:tcW w:w="3685" w:type="dxa"/>
          </w:tcPr>
          <w:p>
            <w:pPr>
              <w:pStyle w:val="0"/>
              <w:jc w:val="center"/>
            </w:pPr>
            <w:r>
              <w:rPr>
                <w:sz w:val="20"/>
              </w:rPr>
              <w:t xml:space="preserve">Критерии отбора</w:t>
            </w:r>
          </w:p>
        </w:tc>
        <w:tc>
          <w:tcPr>
            <w:tcW w:w="3402" w:type="dxa"/>
          </w:tcPr>
          <w:p>
            <w:pPr>
              <w:pStyle w:val="0"/>
              <w:jc w:val="center"/>
            </w:pPr>
            <w:r>
              <w:rPr>
                <w:sz w:val="20"/>
              </w:rPr>
              <w:t xml:space="preserve">Критерии оценки</w:t>
            </w:r>
          </w:p>
        </w:tc>
        <w:tc>
          <w:tcPr>
            <w:tcW w:w="794" w:type="dxa"/>
          </w:tcPr>
          <w:p>
            <w:pPr>
              <w:pStyle w:val="0"/>
              <w:jc w:val="center"/>
            </w:pPr>
            <w:r>
              <w:rPr>
                <w:sz w:val="20"/>
              </w:rPr>
              <w:t xml:space="preserve">Баллы</w:t>
            </w:r>
          </w:p>
        </w:tc>
        <w:tc>
          <w:tcPr>
            <w:tcW w:w="1134" w:type="dxa"/>
          </w:tcPr>
          <w:p>
            <w:pPr>
              <w:pStyle w:val="0"/>
              <w:jc w:val="center"/>
            </w:pPr>
            <w:r>
              <w:rPr>
                <w:sz w:val="20"/>
              </w:rPr>
              <w:t xml:space="preserve">Весовое значение в общей оценке</w:t>
            </w:r>
          </w:p>
        </w:tc>
      </w:tr>
      <w:tr>
        <w:tc>
          <w:tcPr>
            <w:tcW w:w="3685" w:type="dxa"/>
            <w:vMerge w:val="restart"/>
          </w:tcPr>
          <w:p>
            <w:pPr>
              <w:pStyle w:val="0"/>
              <w:jc w:val="both"/>
            </w:pPr>
            <w:r>
              <w:rPr>
                <w:sz w:val="20"/>
              </w:rPr>
              <w:t xml:space="preserve">Соответствие целей мероприятия направлению, указанному в </w:t>
            </w:r>
            <w:hyperlink w:history="0" w:anchor="P9461" w:tooltip="2) укрепление материально-технической базы туристского информационного центра (визит-центра) на территории Республики Коми.">
              <w:r>
                <w:rPr>
                  <w:sz w:val="20"/>
                  <w:color w:val="0000ff"/>
                </w:rPr>
                <w:t xml:space="preserve">подпункте 2 пункта 3</w:t>
              </w:r>
            </w:hyperlink>
            <w:r>
              <w:rPr>
                <w:sz w:val="20"/>
              </w:rPr>
              <w:t xml:space="preserve"> Порядка предоставления из республиканского бюджета Республики Коми грантов в форме субсидий некоммерческим организациям на реализацию мероприятий в сфере въездного и внутреннего туризма на территории Республики Коми (приложение 6-2 к Государственной программе Республики Коми "Развитие культуры и туризма", утвержденной постановлением Правительства Республики Коми от 31 октября 2019 г. N 524)</w:t>
            </w:r>
          </w:p>
        </w:tc>
        <w:tc>
          <w:tcPr>
            <w:tcW w:w="3402" w:type="dxa"/>
          </w:tcPr>
          <w:p>
            <w:pPr>
              <w:pStyle w:val="0"/>
            </w:pPr>
            <w:r>
              <w:rPr>
                <w:sz w:val="20"/>
              </w:rPr>
              <w:t xml:space="preserve">Не удовлетворяет поставленным целям</w:t>
            </w:r>
          </w:p>
        </w:tc>
        <w:tc>
          <w:tcPr>
            <w:tcW w:w="794" w:type="dxa"/>
          </w:tcPr>
          <w:p>
            <w:pPr>
              <w:pStyle w:val="0"/>
              <w:jc w:val="center"/>
            </w:pPr>
            <w:r>
              <w:rPr>
                <w:sz w:val="20"/>
              </w:rPr>
              <w:t xml:space="preserve">0</w:t>
            </w:r>
          </w:p>
        </w:tc>
        <w:tc>
          <w:tcPr>
            <w:tcW w:w="1134" w:type="dxa"/>
          </w:tcPr>
          <w:p>
            <w:pPr>
              <w:pStyle w:val="0"/>
              <w:jc w:val="center"/>
            </w:pPr>
            <w:r>
              <w:rPr>
                <w:sz w:val="20"/>
              </w:rPr>
              <w:t xml:space="preserve">0,2</w:t>
            </w:r>
          </w:p>
        </w:tc>
      </w:tr>
      <w:tr>
        <w:tc>
          <w:tcPr>
            <w:vMerge w:val="continue"/>
          </w:tcPr>
          <w:p/>
        </w:tc>
        <w:tc>
          <w:tcPr>
            <w:tcW w:w="3402" w:type="dxa"/>
          </w:tcPr>
          <w:p>
            <w:pPr>
              <w:pStyle w:val="0"/>
            </w:pPr>
            <w:r>
              <w:rPr>
                <w:sz w:val="20"/>
              </w:rPr>
              <w:t xml:space="preserve">Частично удовлетворяет, требует существенной доработки</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Удовлетворяет в большей части</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Полностью удовлетворяет целям и соответствует направлению</w:t>
            </w:r>
          </w:p>
        </w:tc>
        <w:tc>
          <w:tcPr>
            <w:tcW w:w="794" w:type="dxa"/>
          </w:tcPr>
          <w:p>
            <w:pPr>
              <w:pStyle w:val="0"/>
              <w:jc w:val="center"/>
            </w:pPr>
            <w:r>
              <w:rPr>
                <w:sz w:val="20"/>
              </w:rPr>
              <w:t xml:space="preserve">3</w:t>
            </w:r>
          </w:p>
        </w:tc>
        <w:tc>
          <w:tcPr>
            <w:tcW w:w="1134" w:type="dxa"/>
          </w:tcPr>
          <w:p>
            <w:pPr>
              <w:pStyle w:val="0"/>
            </w:pPr>
            <w:r>
              <w:rPr>
                <w:sz w:val="20"/>
              </w:rPr>
            </w:r>
          </w:p>
        </w:tc>
      </w:tr>
      <w:tr>
        <w:tc>
          <w:tcPr>
            <w:tcW w:w="3685" w:type="dxa"/>
            <w:vMerge w:val="restart"/>
          </w:tcPr>
          <w:p>
            <w:pPr>
              <w:pStyle w:val="0"/>
              <w:jc w:val="both"/>
            </w:pPr>
            <w:r>
              <w:rPr>
                <w:sz w:val="20"/>
              </w:rPr>
              <w:t xml:space="preserve">Перспективность дальнейшей реализации мероприятия</w:t>
            </w:r>
          </w:p>
        </w:tc>
        <w:tc>
          <w:tcPr>
            <w:tcW w:w="3402" w:type="dxa"/>
          </w:tcPr>
          <w:p>
            <w:pPr>
              <w:pStyle w:val="0"/>
            </w:pPr>
            <w:r>
              <w:rPr>
                <w:sz w:val="20"/>
              </w:rPr>
              <w:t xml:space="preserve">Не нацелено на долгосрочную перспективу</w:t>
            </w:r>
          </w:p>
        </w:tc>
        <w:tc>
          <w:tcPr>
            <w:tcW w:w="794" w:type="dxa"/>
          </w:tcPr>
          <w:p>
            <w:pPr>
              <w:pStyle w:val="0"/>
              <w:jc w:val="center"/>
            </w:pPr>
            <w:r>
              <w:rPr>
                <w:sz w:val="20"/>
              </w:rPr>
              <w:t xml:space="preserve">0</w:t>
            </w:r>
          </w:p>
        </w:tc>
        <w:tc>
          <w:tcPr>
            <w:tcW w:w="1134" w:type="dxa"/>
          </w:tcPr>
          <w:p>
            <w:pPr>
              <w:pStyle w:val="0"/>
              <w:jc w:val="center"/>
            </w:pPr>
            <w:r>
              <w:rPr>
                <w:sz w:val="20"/>
              </w:rPr>
              <w:t xml:space="preserve">0,2</w:t>
            </w:r>
          </w:p>
        </w:tc>
      </w:tr>
      <w:tr>
        <w:tc>
          <w:tcPr>
            <w:vMerge w:val="continue"/>
          </w:tcPr>
          <w:p/>
        </w:tc>
        <w:tc>
          <w:tcPr>
            <w:tcW w:w="3402" w:type="dxa"/>
          </w:tcPr>
          <w:p>
            <w:pPr>
              <w:pStyle w:val="0"/>
            </w:pPr>
            <w:r>
              <w:rPr>
                <w:sz w:val="20"/>
              </w:rPr>
              <w:t xml:space="preserve">Сомнительно развитие мероприятия на долгосрочную перспективу</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Мероприятие имеет потенциал для развития на долгосрочную перспективу</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Мероприятие нацелено на долгосрочную перспективу, не является разовым</w:t>
            </w:r>
          </w:p>
        </w:tc>
        <w:tc>
          <w:tcPr>
            <w:tcW w:w="794" w:type="dxa"/>
          </w:tcPr>
          <w:p>
            <w:pPr>
              <w:pStyle w:val="0"/>
              <w:jc w:val="center"/>
            </w:pPr>
            <w:r>
              <w:rPr>
                <w:sz w:val="20"/>
              </w:rPr>
              <w:t xml:space="preserve">3</w:t>
            </w:r>
          </w:p>
        </w:tc>
        <w:tc>
          <w:tcPr>
            <w:tcW w:w="1134" w:type="dxa"/>
          </w:tcPr>
          <w:p>
            <w:pPr>
              <w:pStyle w:val="0"/>
            </w:pPr>
            <w:r>
              <w:rPr>
                <w:sz w:val="20"/>
              </w:rPr>
            </w:r>
          </w:p>
        </w:tc>
      </w:tr>
      <w:tr>
        <w:tc>
          <w:tcPr>
            <w:tcW w:w="3685" w:type="dxa"/>
            <w:vMerge w:val="restart"/>
          </w:tcPr>
          <w:p>
            <w:pPr>
              <w:pStyle w:val="0"/>
              <w:jc w:val="both"/>
            </w:pPr>
            <w:r>
              <w:rPr>
                <w:sz w:val="20"/>
              </w:rPr>
              <w:t xml:space="preserve">Соответствие расположения офиса туристского информационного центра (визит-центра) положениям </w:t>
            </w:r>
            <w:hyperlink w:history="0" r:id="rId608" w:tooltip="Ссылка на КонсультантПлюс">
              <w:r>
                <w:rPr>
                  <w:sz w:val="20"/>
                  <w:color w:val="0000ff"/>
                </w:rPr>
                <w:t xml:space="preserve">ГОСТ Р 56197-2014</w:t>
              </w:r>
            </w:hyperlink>
            <w:r>
              <w:rPr>
                <w:sz w:val="20"/>
              </w:rPr>
              <w:t xml:space="preserve"> (ИСО 14785:2014) Туристские информационные центры. Туристская информация и услуги приема. Требования</w:t>
            </w:r>
          </w:p>
        </w:tc>
        <w:tc>
          <w:tcPr>
            <w:tcW w:w="3402" w:type="dxa"/>
          </w:tcPr>
          <w:p>
            <w:pPr>
              <w:pStyle w:val="0"/>
            </w:pPr>
            <w:r>
              <w:rPr>
                <w:sz w:val="20"/>
              </w:rPr>
              <w:t xml:space="preserve">Офис туристского информационного центра (визит-центра) не соответствует положениям </w:t>
            </w:r>
            <w:hyperlink w:history="0" r:id="rId609" w:tooltip="Ссылка на КонсультантПлюс">
              <w:r>
                <w:rPr>
                  <w:sz w:val="20"/>
                  <w:color w:val="0000ff"/>
                </w:rPr>
                <w:t xml:space="preserve">ГОСТ Р 56197-2014</w:t>
              </w:r>
            </w:hyperlink>
            <w:r>
              <w:rPr>
                <w:sz w:val="20"/>
              </w:rPr>
              <w:t xml:space="preserve"> (ИСО 14785:2014) Туристские информационные центры. Туристская информация и услуги приема. Требования</w:t>
            </w:r>
          </w:p>
        </w:tc>
        <w:tc>
          <w:tcPr>
            <w:tcW w:w="794" w:type="dxa"/>
          </w:tcPr>
          <w:p>
            <w:pPr>
              <w:pStyle w:val="0"/>
              <w:jc w:val="center"/>
            </w:pPr>
            <w:r>
              <w:rPr>
                <w:sz w:val="20"/>
              </w:rPr>
              <w:t xml:space="preserve">0</w:t>
            </w:r>
          </w:p>
        </w:tc>
        <w:tc>
          <w:tcPr>
            <w:tcW w:w="1134" w:type="dxa"/>
          </w:tcPr>
          <w:p>
            <w:pPr>
              <w:pStyle w:val="0"/>
              <w:jc w:val="center"/>
            </w:pPr>
            <w:r>
              <w:rPr>
                <w:sz w:val="20"/>
              </w:rPr>
              <w:t xml:space="preserve">0,3</w:t>
            </w:r>
          </w:p>
        </w:tc>
      </w:tr>
      <w:tr>
        <w:tc>
          <w:tcPr>
            <w:vMerge w:val="continue"/>
          </w:tcPr>
          <w:p/>
        </w:tc>
        <w:tc>
          <w:tcPr>
            <w:tcW w:w="3402" w:type="dxa"/>
          </w:tcPr>
          <w:p>
            <w:pPr>
              <w:pStyle w:val="0"/>
            </w:pPr>
            <w:r>
              <w:rPr>
                <w:sz w:val="20"/>
              </w:rPr>
              <w:t xml:space="preserve">Офис туристского информационного центра (визит-центра) частично соответствует положениям </w:t>
            </w:r>
            <w:hyperlink w:history="0" r:id="rId610" w:tooltip="Ссылка на КонсультантПлюс">
              <w:r>
                <w:rPr>
                  <w:sz w:val="20"/>
                  <w:color w:val="0000ff"/>
                </w:rPr>
                <w:t xml:space="preserve">ГОСТ Р 56197-2014</w:t>
              </w:r>
            </w:hyperlink>
            <w:r>
              <w:rPr>
                <w:sz w:val="20"/>
              </w:rPr>
              <w:t xml:space="preserve"> (ИСО 14785:2014) Туристские информационные центры. Туристская информация и услуги приема. Требования</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Офис туристского информационного центра (визит-центра) полностью соответствует положениям </w:t>
            </w:r>
            <w:hyperlink w:history="0" r:id="rId611" w:tooltip="Ссылка на КонсультантПлюс">
              <w:r>
                <w:rPr>
                  <w:sz w:val="20"/>
                  <w:color w:val="0000ff"/>
                </w:rPr>
                <w:t xml:space="preserve">ГОСТ Р 56197-2014</w:t>
              </w:r>
            </w:hyperlink>
            <w:r>
              <w:rPr>
                <w:sz w:val="20"/>
              </w:rPr>
              <w:t xml:space="preserve"> (ИСО 14785:2014) Туристские информационные центры. Туристская информация и услуги приема. Требования</w:t>
            </w:r>
          </w:p>
        </w:tc>
        <w:tc>
          <w:tcPr>
            <w:tcW w:w="794" w:type="dxa"/>
          </w:tcPr>
          <w:p>
            <w:pPr>
              <w:pStyle w:val="0"/>
              <w:jc w:val="center"/>
            </w:pPr>
            <w:r>
              <w:rPr>
                <w:sz w:val="20"/>
              </w:rPr>
              <w:t xml:space="preserve">2</w:t>
            </w:r>
          </w:p>
        </w:tc>
        <w:tc>
          <w:tcPr>
            <w:tcW w:w="1134" w:type="dxa"/>
          </w:tcPr>
          <w:p>
            <w:pPr>
              <w:pStyle w:val="0"/>
            </w:pPr>
            <w:r>
              <w:rPr>
                <w:sz w:val="20"/>
              </w:rPr>
            </w:r>
          </w:p>
        </w:tc>
      </w:tr>
      <w:tr>
        <w:tc>
          <w:tcPr>
            <w:tcW w:w="3685" w:type="dxa"/>
            <w:vMerge w:val="restart"/>
          </w:tcPr>
          <w:p>
            <w:pPr>
              <w:pStyle w:val="0"/>
              <w:jc w:val="both"/>
            </w:pPr>
            <w:r>
              <w:rPr>
                <w:sz w:val="20"/>
              </w:rPr>
              <w:t xml:space="preserve">Охват населения услугами туристского информационного центра (визит-центра) (чел. в год)</w:t>
            </w:r>
          </w:p>
        </w:tc>
        <w:tc>
          <w:tcPr>
            <w:tcW w:w="3402" w:type="dxa"/>
          </w:tcPr>
          <w:p>
            <w:pPr>
              <w:pStyle w:val="0"/>
            </w:pPr>
            <w:r>
              <w:rPr>
                <w:sz w:val="20"/>
              </w:rPr>
              <w:t xml:space="preserve">Не менее 100</w:t>
            </w:r>
          </w:p>
        </w:tc>
        <w:tc>
          <w:tcPr>
            <w:tcW w:w="794" w:type="dxa"/>
          </w:tcPr>
          <w:p>
            <w:pPr>
              <w:pStyle w:val="0"/>
              <w:jc w:val="center"/>
            </w:pPr>
            <w:r>
              <w:rPr>
                <w:sz w:val="20"/>
              </w:rPr>
              <w:t xml:space="preserve">1</w:t>
            </w:r>
          </w:p>
        </w:tc>
        <w:tc>
          <w:tcPr>
            <w:tcW w:w="1134" w:type="dxa"/>
          </w:tcPr>
          <w:p>
            <w:pPr>
              <w:pStyle w:val="0"/>
              <w:jc w:val="center"/>
            </w:pPr>
            <w:r>
              <w:rPr>
                <w:sz w:val="20"/>
              </w:rPr>
              <w:t xml:space="preserve">0,2</w:t>
            </w:r>
          </w:p>
        </w:tc>
      </w:tr>
      <w:tr>
        <w:tc>
          <w:tcPr>
            <w:vMerge w:val="continue"/>
          </w:tcPr>
          <w:p/>
        </w:tc>
        <w:tc>
          <w:tcPr>
            <w:tcW w:w="3402" w:type="dxa"/>
          </w:tcPr>
          <w:p>
            <w:pPr>
              <w:pStyle w:val="0"/>
            </w:pPr>
            <w:r>
              <w:rPr>
                <w:sz w:val="20"/>
              </w:rPr>
              <w:t xml:space="preserve">Не менее 500</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Не менее 1000</w:t>
            </w:r>
          </w:p>
        </w:tc>
        <w:tc>
          <w:tcPr>
            <w:tcW w:w="794" w:type="dxa"/>
          </w:tcPr>
          <w:p>
            <w:pPr>
              <w:pStyle w:val="0"/>
              <w:jc w:val="center"/>
            </w:pPr>
            <w:r>
              <w:rPr>
                <w:sz w:val="20"/>
              </w:rPr>
              <w:t xml:space="preserve">3</w:t>
            </w:r>
          </w:p>
        </w:tc>
        <w:tc>
          <w:tcPr>
            <w:tcW w:w="1134" w:type="dxa"/>
          </w:tcPr>
          <w:p>
            <w:pPr>
              <w:pStyle w:val="0"/>
            </w:pPr>
            <w:r>
              <w:rPr>
                <w:sz w:val="20"/>
              </w:rPr>
            </w:r>
          </w:p>
        </w:tc>
      </w:tr>
      <w:tr>
        <w:tc>
          <w:tcPr>
            <w:tcW w:w="3685" w:type="dxa"/>
            <w:vMerge w:val="restart"/>
          </w:tcPr>
          <w:p>
            <w:pPr>
              <w:pStyle w:val="0"/>
              <w:jc w:val="both"/>
            </w:pPr>
            <w:r>
              <w:rPr>
                <w:sz w:val="20"/>
              </w:rPr>
              <w:t xml:space="preserve">Вовлечение в реализацию мероприятия партнеров, организаций, иных субъектов туристской индустрии</w:t>
            </w:r>
          </w:p>
        </w:tc>
        <w:tc>
          <w:tcPr>
            <w:tcW w:w="3402" w:type="dxa"/>
          </w:tcPr>
          <w:p>
            <w:pPr>
              <w:pStyle w:val="0"/>
            </w:pPr>
            <w:r>
              <w:rPr>
                <w:sz w:val="20"/>
              </w:rPr>
              <w:t xml:space="preserve">Не предусмотрено вовлечение партнеров</w:t>
            </w:r>
          </w:p>
        </w:tc>
        <w:tc>
          <w:tcPr>
            <w:tcW w:w="794" w:type="dxa"/>
          </w:tcPr>
          <w:p>
            <w:pPr>
              <w:pStyle w:val="0"/>
              <w:jc w:val="center"/>
            </w:pPr>
            <w:r>
              <w:rPr>
                <w:sz w:val="20"/>
              </w:rPr>
              <w:t xml:space="preserve">0</w:t>
            </w:r>
          </w:p>
        </w:tc>
        <w:tc>
          <w:tcPr>
            <w:tcW w:w="1134" w:type="dxa"/>
          </w:tcPr>
          <w:p>
            <w:pPr>
              <w:pStyle w:val="0"/>
              <w:jc w:val="center"/>
            </w:pPr>
            <w:r>
              <w:rPr>
                <w:sz w:val="20"/>
              </w:rPr>
              <w:t xml:space="preserve">0,1</w:t>
            </w:r>
          </w:p>
        </w:tc>
      </w:tr>
      <w:tr>
        <w:tc>
          <w:tcPr>
            <w:vMerge w:val="continue"/>
          </w:tcPr>
          <w:p/>
        </w:tc>
        <w:tc>
          <w:tcPr>
            <w:tcW w:w="3402" w:type="dxa"/>
          </w:tcPr>
          <w:p>
            <w:pPr>
              <w:pStyle w:val="0"/>
            </w:pPr>
            <w:r>
              <w:rPr>
                <w:sz w:val="20"/>
              </w:rPr>
              <w:t xml:space="preserve">Предусмотрено привлечение 1 партнера</w:t>
            </w:r>
          </w:p>
        </w:tc>
        <w:tc>
          <w:tcPr>
            <w:tcW w:w="794"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3402" w:type="dxa"/>
          </w:tcPr>
          <w:p>
            <w:pPr>
              <w:pStyle w:val="0"/>
            </w:pPr>
            <w:r>
              <w:rPr>
                <w:sz w:val="20"/>
              </w:rPr>
              <w:t xml:space="preserve">Предусмотрено привлечение 2 партнеров</w:t>
            </w:r>
          </w:p>
        </w:tc>
        <w:tc>
          <w:tcPr>
            <w:tcW w:w="794"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3402" w:type="dxa"/>
          </w:tcPr>
          <w:p>
            <w:pPr>
              <w:pStyle w:val="0"/>
            </w:pPr>
            <w:r>
              <w:rPr>
                <w:sz w:val="20"/>
              </w:rPr>
              <w:t xml:space="preserve">Предусмотрено привлечение 3 и более партнеров</w:t>
            </w:r>
          </w:p>
        </w:tc>
        <w:tc>
          <w:tcPr>
            <w:tcW w:w="794" w:type="dxa"/>
          </w:tcPr>
          <w:p>
            <w:pPr>
              <w:pStyle w:val="0"/>
              <w:jc w:val="center"/>
            </w:pPr>
            <w:r>
              <w:rPr>
                <w:sz w:val="20"/>
              </w:rPr>
              <w:t xml:space="preserve">3</w:t>
            </w:r>
          </w:p>
        </w:tc>
        <w:tc>
          <w:tcPr>
            <w:tcW w:w="1134" w:type="dxa"/>
          </w:tcPr>
          <w:p>
            <w:pPr>
              <w:pStyle w:val="0"/>
            </w:pPr>
            <w:r>
              <w:rPr>
                <w:sz w:val="20"/>
              </w:rPr>
            </w:r>
          </w:p>
        </w:tc>
      </w:tr>
    </w:tbl>
    <w:p>
      <w:pPr>
        <w:pStyle w:val="0"/>
      </w:pPr>
      <w:r>
        <w:rPr>
          <w:sz w:val="20"/>
        </w:rPr>
      </w:r>
    </w:p>
    <w:p>
      <w:pPr>
        <w:pStyle w:val="0"/>
        <w:ind w:firstLine="540"/>
        <w:jc w:val="both"/>
      </w:pPr>
      <w:r>
        <w:rPr>
          <w:sz w:val="20"/>
        </w:rPr>
        <w:t xml:space="preserve">Формула определения итоговой оценки:</w:t>
      </w:r>
    </w:p>
    <w:p>
      <w:pPr>
        <w:pStyle w:val="0"/>
      </w:pPr>
      <w:r>
        <w:rPr>
          <w:sz w:val="20"/>
        </w:rPr>
      </w:r>
    </w:p>
    <w:p>
      <w:pPr>
        <w:pStyle w:val="0"/>
        <w:ind w:firstLine="540"/>
        <w:jc w:val="both"/>
      </w:pPr>
      <w:r>
        <w:rPr>
          <w:position w:val="-26"/>
        </w:rPr>
        <w:drawing>
          <wp:inline distT="0" distB="0" distL="0" distR="0">
            <wp:extent cx="1133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 - итоговая оценка;</w:t>
      </w:r>
    </w:p>
    <w:p>
      <w:pPr>
        <w:pStyle w:val="0"/>
        <w:spacing w:before="200" w:line-rule="auto"/>
        <w:ind w:firstLine="540"/>
        <w:jc w:val="both"/>
      </w:pPr>
      <w:r>
        <w:rPr>
          <w:sz w:val="20"/>
        </w:rPr>
        <w:t xml:space="preserve">Y - удельный вес i-го критерия в оценке;</w:t>
      </w:r>
    </w:p>
    <w:p>
      <w:pPr>
        <w:pStyle w:val="0"/>
        <w:spacing w:before="200" w:line-rule="auto"/>
        <w:ind w:firstLine="540"/>
        <w:jc w:val="both"/>
      </w:pPr>
      <w:r>
        <w:rPr>
          <w:sz w:val="20"/>
        </w:rPr>
        <w:t xml:space="preserve">M - оценка (балл) i-го критерия;</w:t>
      </w:r>
    </w:p>
    <w:p>
      <w:pPr>
        <w:pStyle w:val="0"/>
        <w:spacing w:before="200" w:line-rule="auto"/>
        <w:ind w:firstLine="540"/>
        <w:jc w:val="both"/>
      </w:pPr>
      <w:r>
        <w:rPr>
          <w:sz w:val="20"/>
        </w:rPr>
        <w:t xml:space="preserve">n - количество критериев оценки.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на реализацию мероприятий</w:t>
      </w:r>
    </w:p>
    <w:p>
      <w:pPr>
        <w:pStyle w:val="0"/>
        <w:jc w:val="right"/>
      </w:pPr>
      <w:r>
        <w:rPr>
          <w:sz w:val="20"/>
        </w:rPr>
        <w:t xml:space="preserve">в сфере въездного</w:t>
      </w:r>
    </w:p>
    <w:p>
      <w:pPr>
        <w:pStyle w:val="0"/>
        <w:jc w:val="right"/>
      </w:pPr>
      <w:r>
        <w:rPr>
          <w:sz w:val="20"/>
        </w:rPr>
        <w:t xml:space="preserve">и внутреннего туризма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0"/>
        <w:jc w:val="center"/>
      </w:pPr>
      <w:r>
        <w:rPr>
          <w:sz w:val="20"/>
        </w:rPr>
        <w:t xml:space="preserve">ОТЧЕТ</w:t>
      </w:r>
    </w:p>
    <w:p>
      <w:pPr>
        <w:pStyle w:val="0"/>
        <w:jc w:val="center"/>
      </w:pPr>
      <w:r>
        <w:rPr>
          <w:sz w:val="20"/>
        </w:rPr>
        <w:t xml:space="preserve">грантополучателя о расходовании средств</w:t>
      </w:r>
    </w:p>
    <w:p>
      <w:pPr>
        <w:pStyle w:val="0"/>
        <w:jc w:val="center"/>
      </w:pPr>
      <w:r>
        <w:rPr>
          <w:sz w:val="20"/>
        </w:rPr>
        <w:t xml:space="preserve">гранта по целевому назначению за период</w:t>
      </w:r>
    </w:p>
    <w:p>
      <w:pPr>
        <w:pStyle w:val="0"/>
      </w:pPr>
      <w:r>
        <w:rPr>
          <w:sz w:val="20"/>
        </w:rPr>
      </w:r>
    </w:p>
    <w:p>
      <w:pPr>
        <w:pStyle w:val="0"/>
        <w:ind w:firstLine="540"/>
        <w:jc w:val="both"/>
      </w:pPr>
      <w:r>
        <w:rPr>
          <w:sz w:val="20"/>
        </w:rPr>
        <w:t xml:space="preserve">Исключен. - </w:t>
      </w:r>
      <w:hyperlink w:history="0" r:id="rId612" w:tooltip="Постановление Правительства РК от 08.07.2022 N 33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08.07.2022 N 333.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10016" w:name="P10016"/>
    <w:bookmarkEnd w:id="10016"/>
    <w:p>
      <w:pPr>
        <w:pStyle w:val="2"/>
        <w:jc w:val="center"/>
      </w:pPr>
      <w:r>
        <w:rPr>
          <w:sz w:val="20"/>
        </w:rPr>
        <w:t xml:space="preserve">ПОЛОЖЕНИЕ</w:t>
      </w:r>
    </w:p>
    <w:p>
      <w:pPr>
        <w:pStyle w:val="2"/>
        <w:jc w:val="center"/>
      </w:pPr>
      <w:r>
        <w:rPr>
          <w:sz w:val="20"/>
        </w:rPr>
        <w:t xml:space="preserve">О ПРЕДОСТАВЛЕНИИ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РЕСПУБЛИКИ КОМИ В СФЕРЕ ИСКУССТВА,</w:t>
      </w:r>
    </w:p>
    <w:p>
      <w:pPr>
        <w:pStyle w:val="2"/>
        <w:jc w:val="center"/>
      </w:pPr>
      <w:r>
        <w:rPr>
          <w:sz w:val="20"/>
        </w:rPr>
        <w:t xml:space="preserve">СУБСИДИЙ НА ЧАСТИЧНОЕ ВОЗМЕЩЕНИЕ ЗАТРАТ ПО ОПЛАТЕ</w:t>
      </w:r>
    </w:p>
    <w:p>
      <w:pPr>
        <w:pStyle w:val="2"/>
        <w:jc w:val="center"/>
      </w:pPr>
      <w:r>
        <w:rPr>
          <w:sz w:val="20"/>
        </w:rPr>
        <w:t xml:space="preserve">КОММУНАЛЬНЫХ И ЭКСПЛУАТАЦИОННЫХ РАСХОДОВ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13" w:tooltip="Постановление Правительства РК от 24.12.2021 N 63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вместе с &quot;Положением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quot;) {КонсультантПлюс}">
              <w:r>
                <w:rPr>
                  <w:sz w:val="20"/>
                  <w:color w:val="0000ff"/>
                </w:rPr>
                <w:t xml:space="preserve">Постановлением</w:t>
              </w:r>
            </w:hyperlink>
            <w:r>
              <w:rPr>
                <w:sz w:val="20"/>
                <w:color w:val="392c69"/>
              </w:rPr>
              <w:t xml:space="preserve"> Правительства РК от 24.12.2021 N 635;</w:t>
            </w:r>
          </w:p>
          <w:p>
            <w:pPr>
              <w:pStyle w:val="0"/>
              <w:jc w:val="center"/>
            </w:pPr>
            <w:r>
              <w:rPr>
                <w:sz w:val="20"/>
                <w:color w:val="392c69"/>
              </w:rPr>
              <w:t xml:space="preserve">в ред. Постановлений Правительства РК от 30.03.2022 </w:t>
            </w:r>
            <w:hyperlink w:history="0" r:id="rId61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11.04.2023 </w:t>
            </w:r>
            <w:hyperlink w:history="0" r:id="rId61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 от 27.09.2023 </w:t>
            </w:r>
            <w:hyperlink w:history="0" r:id="rId61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I. Общие положения</w:t>
      </w:r>
    </w:p>
    <w:p>
      <w:pPr>
        <w:pStyle w:val="0"/>
      </w:pPr>
      <w:r>
        <w:rPr>
          <w:sz w:val="20"/>
        </w:rPr>
      </w:r>
    </w:p>
    <w:bookmarkStart w:id="10029" w:name="P10029"/>
    <w:bookmarkEnd w:id="10029"/>
    <w:p>
      <w:pPr>
        <w:pStyle w:val="0"/>
        <w:ind w:firstLine="540"/>
        <w:jc w:val="both"/>
      </w:pPr>
      <w:r>
        <w:rPr>
          <w:sz w:val="20"/>
        </w:rPr>
        <w:t xml:space="preserve">1. Настоящее Положение в соответствии с </w:t>
      </w:r>
      <w:hyperlink w:history="0" r:id="rId617"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6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субсидии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цели, условия и порядок предоставления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используемыми для осуществления деятельности в сфере изобразительного искусства, (далее соответственно - Положение, субсидия) социально ориентированным некоммерческим организациям, осуществляющим на территории Республики Коми деятельность в сфере изобразительного искусства не менее 1 года и реализующим социально значимые проекты.</w:t>
      </w:r>
    </w:p>
    <w:p>
      <w:pPr>
        <w:pStyle w:val="0"/>
        <w:spacing w:before="200" w:line-rule="auto"/>
        <w:ind w:firstLine="540"/>
        <w:jc w:val="both"/>
      </w:pPr>
      <w:r>
        <w:rPr>
          <w:sz w:val="20"/>
        </w:rPr>
        <w:t xml:space="preserve">Социально значимыми проектами в целях применения настоящего Положения считаются проекты в сфере изобразительного искусства, направленные на приобщение населения к культурным ценностям, формированию положительного имиджа изобразительного искусства Республики Коми и укреплению творческих связей в масштабах Российской Федерации, а также в международном пространстве, пропаганды, продвижения и сохранения творчества авторов Республики Коми в сфере изобразительного искусства (далее - проекты).</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61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Абзац исключен. - </w:t>
      </w:r>
      <w:hyperlink w:history="0" r:id="rId62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bookmarkStart w:id="10034" w:name="P10034"/>
    <w:bookmarkEnd w:id="10034"/>
    <w:p>
      <w:pPr>
        <w:pStyle w:val="0"/>
        <w:spacing w:before="200" w:line-rule="auto"/>
        <w:ind w:firstLine="540"/>
        <w:jc w:val="both"/>
      </w:pPr>
      <w:r>
        <w:rPr>
          <w:sz w:val="20"/>
        </w:rPr>
        <w:t xml:space="preserve">2.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религиозных организаций (объединений): общественные организации, зарегистрированные в установленном порядке, осуществляющие на территории Республики Коми в соответствии с учредительными документами деятельность в сфере изобразительного искусства не менее 1 года и реализующие проекты (далее - некоммерческая организация).</w:t>
      </w:r>
    </w:p>
    <w:bookmarkStart w:id="10035" w:name="P10035"/>
    <w:bookmarkEnd w:id="10035"/>
    <w:p>
      <w:pPr>
        <w:pStyle w:val="0"/>
        <w:spacing w:before="200" w:line-rule="auto"/>
        <w:ind w:firstLine="540"/>
        <w:jc w:val="both"/>
      </w:pPr>
      <w:r>
        <w:rPr>
          <w:sz w:val="20"/>
        </w:rPr>
        <w:t xml:space="preserve">3. Целью предоставления субсидии является создание условий для реализации некоммерческой организацией проектов.</w:t>
      </w:r>
    </w:p>
    <w:p>
      <w:pPr>
        <w:pStyle w:val="0"/>
        <w:spacing w:before="200" w:line-rule="auto"/>
        <w:ind w:firstLine="540"/>
        <w:jc w:val="both"/>
      </w:pPr>
      <w:r>
        <w:rPr>
          <w:sz w:val="20"/>
        </w:rPr>
        <w:t xml:space="preserve">4. Субсидия предоставляется Министерством культуры и архивного дела Республики Коми (далее - Министерство), осуществляющим функции главного распорядителя средств республиканского бюджета Республики Коми,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0"/>
        <w:jc w:val="both"/>
      </w:pPr>
      <w:r>
        <w:rPr>
          <w:sz w:val="20"/>
        </w:rPr>
        <w:t xml:space="preserve">(п. 4 в ред. </w:t>
      </w:r>
      <w:hyperlink w:history="0" r:id="rId62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10038" w:name="P10038"/>
    <w:bookmarkEnd w:id="10038"/>
    <w:p>
      <w:pPr>
        <w:pStyle w:val="0"/>
        <w:spacing w:before="200" w:line-rule="auto"/>
        <w:ind w:firstLine="540"/>
        <w:jc w:val="both"/>
      </w:pPr>
      <w:r>
        <w:rPr>
          <w:sz w:val="20"/>
        </w:rPr>
        <w:t xml:space="preserve">5. Размер субсидии составляет 1400,0 тыс. рублей.</w:t>
      </w:r>
    </w:p>
    <w:p>
      <w:pPr>
        <w:pStyle w:val="0"/>
        <w:spacing w:before="200" w:line-rule="auto"/>
        <w:ind w:firstLine="540"/>
        <w:jc w:val="both"/>
      </w:pPr>
      <w:r>
        <w:rPr>
          <w:sz w:val="20"/>
        </w:rPr>
        <w:t xml:space="preserve">6. Субсидия предоставляется Министерством на основании соглашения о предоставлении субсидии, заключаемого между Министерством и некоммерческой организацией, в соответствии с типовой формой, утвержденной Министерством финансов Республики Коми (далее соответственно - Соглашение, типовая форма).</w:t>
      </w:r>
    </w:p>
    <w:p>
      <w:pPr>
        <w:pStyle w:val="0"/>
        <w:spacing w:before="200" w:line-rule="auto"/>
        <w:ind w:firstLine="540"/>
        <w:jc w:val="both"/>
      </w:pPr>
      <w:r>
        <w:rPr>
          <w:sz w:val="20"/>
        </w:rPr>
        <w:t xml:space="preserve">7. 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Министерством финансов Республики Коми.</w:t>
      </w:r>
    </w:p>
    <w:p>
      <w:pPr>
        <w:pStyle w:val="0"/>
      </w:pPr>
      <w:r>
        <w:rPr>
          <w:sz w:val="20"/>
        </w:rPr>
      </w:r>
    </w:p>
    <w:p>
      <w:pPr>
        <w:pStyle w:val="2"/>
        <w:outlineLvl w:val="2"/>
        <w:jc w:val="center"/>
      </w:pPr>
      <w:r>
        <w:rPr>
          <w:sz w:val="20"/>
        </w:rPr>
        <w:t xml:space="preserve">II. Условия и порядок предоставления субсидии</w:t>
      </w:r>
    </w:p>
    <w:p>
      <w:pPr>
        <w:pStyle w:val="0"/>
      </w:pPr>
      <w:r>
        <w:rPr>
          <w:sz w:val="20"/>
        </w:rPr>
      </w:r>
    </w:p>
    <w:p>
      <w:pPr>
        <w:pStyle w:val="0"/>
        <w:ind w:firstLine="540"/>
        <w:jc w:val="both"/>
      </w:pPr>
      <w:r>
        <w:rPr>
          <w:sz w:val="20"/>
        </w:rPr>
        <w:t xml:space="preserve">8. Субсидия предоставляется некоммерческим организациям по итогам проведения конкурса на предоставление субсидии исходя из наилучших условий достижения результатов, в целях достижения которых предоставляется субсидия (далее - конкурс).</w:t>
      </w:r>
    </w:p>
    <w:p>
      <w:pPr>
        <w:pStyle w:val="0"/>
        <w:spacing w:before="200" w:line-rule="auto"/>
        <w:ind w:firstLine="540"/>
        <w:jc w:val="both"/>
      </w:pPr>
      <w:r>
        <w:rPr>
          <w:sz w:val="20"/>
        </w:rPr>
        <w:t xml:space="preserve">9. Организация проведения конкурса осуществляется Министерством.</w:t>
      </w:r>
    </w:p>
    <w:bookmarkStart w:id="10046" w:name="P10046"/>
    <w:bookmarkEnd w:id="10046"/>
    <w:p>
      <w:pPr>
        <w:pStyle w:val="0"/>
        <w:spacing w:before="200" w:line-rule="auto"/>
        <w:ind w:firstLine="540"/>
        <w:jc w:val="both"/>
      </w:pPr>
      <w:r>
        <w:rPr>
          <w:sz w:val="20"/>
        </w:rPr>
        <w:t xml:space="preserve">10. Участниками конкурса являются некоммерческие организации, представившие в порядке, указанном в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пункте 13</w:t>
        </w:r>
      </w:hyperlink>
      <w:r>
        <w:rPr>
          <w:sz w:val="20"/>
        </w:rPr>
        <w:t xml:space="preserve"> настоящего Положения, заявки на участие в конкурсе (далее - заявка) и соответствующие требованиям, установленным в объявлении о проведении конкурса и настоящим Положении.</w:t>
      </w:r>
    </w:p>
    <w:bookmarkStart w:id="10047" w:name="P10047"/>
    <w:bookmarkEnd w:id="10047"/>
    <w:p>
      <w:pPr>
        <w:pStyle w:val="0"/>
        <w:spacing w:before="200" w:line-rule="auto"/>
        <w:ind w:firstLine="540"/>
        <w:jc w:val="both"/>
      </w:pPr>
      <w:r>
        <w:rPr>
          <w:sz w:val="20"/>
        </w:rPr>
        <w:t xml:space="preserve">11. Для участия в конкурсе некоммерческая организация на первое число месяца, в котором подается заявка, за исключением срока, указанного в </w:t>
      </w:r>
      <w:hyperlink w:history="0" w:anchor="P10049" w:tooltip="1) у некоммерческой организации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1</w:t>
        </w:r>
      </w:hyperlink>
      <w:r>
        <w:rPr>
          <w:sz w:val="20"/>
        </w:rPr>
        <w:t xml:space="preserve"> настоящего пункта, должна соответствовать одновременно следующим требованиям:</w:t>
      </w:r>
    </w:p>
    <w:p>
      <w:pPr>
        <w:pStyle w:val="0"/>
        <w:jc w:val="both"/>
      </w:pPr>
      <w:r>
        <w:rPr>
          <w:sz w:val="20"/>
        </w:rPr>
        <w:t xml:space="preserve">(в ред. </w:t>
      </w:r>
      <w:hyperlink w:history="0" r:id="rId62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10049" w:name="P10049"/>
    <w:bookmarkEnd w:id="10049"/>
    <w:p>
      <w:pPr>
        <w:pStyle w:val="0"/>
        <w:spacing w:before="200" w:line-rule="auto"/>
        <w:ind w:firstLine="540"/>
        <w:jc w:val="both"/>
      </w:pPr>
      <w:r>
        <w:rPr>
          <w:sz w:val="20"/>
        </w:rPr>
        <w:t xml:space="preserve">1) у некоммерческой организации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 в ред. </w:t>
      </w:r>
      <w:hyperlink w:history="0" r:id="rId62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не должна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62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6) некоммерческая организация не должна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10035" w:tooltip="3. Целью предоставления субсидии является создание условий для реализации некоммерческой организацией проектов.">
        <w:r>
          <w:rPr>
            <w:sz w:val="20"/>
            <w:color w:val="0000ff"/>
          </w:rPr>
          <w:t xml:space="preserve">пункте 3</w:t>
        </w:r>
      </w:hyperlink>
      <w:r>
        <w:rPr>
          <w:sz w:val="20"/>
        </w:rPr>
        <w:t xml:space="preserve"> настоящего Положения.</w:t>
      </w:r>
    </w:p>
    <w:bookmarkStart w:id="10057" w:name="P10057"/>
    <w:bookmarkEnd w:id="10057"/>
    <w:p>
      <w:pPr>
        <w:pStyle w:val="0"/>
        <w:spacing w:before="200" w:line-rule="auto"/>
        <w:ind w:firstLine="540"/>
        <w:jc w:val="both"/>
      </w:pPr>
      <w:r>
        <w:rPr>
          <w:sz w:val="20"/>
        </w:rPr>
        <w:t xml:space="preserve">12. В целях проведения конкурса:</w:t>
      </w:r>
    </w:p>
    <w:p>
      <w:pPr>
        <w:pStyle w:val="0"/>
        <w:spacing w:before="200" w:line-rule="auto"/>
        <w:ind w:firstLine="540"/>
        <w:jc w:val="both"/>
      </w:pPr>
      <w:r>
        <w:rPr>
          <w:sz w:val="20"/>
        </w:rPr>
        <w:t xml:space="preserve">Министерство не позднее 5 календарных дней до начала приема заявок на конкурс размещает на едином портале и на официальном сайте объявление о проведении конкурса, содержащее следующую информацию:</w:t>
      </w:r>
    </w:p>
    <w:p>
      <w:pPr>
        <w:pStyle w:val="0"/>
        <w:jc w:val="both"/>
      </w:pPr>
      <w:r>
        <w:rPr>
          <w:sz w:val="20"/>
        </w:rPr>
        <w:t xml:space="preserve">(в ред. </w:t>
      </w:r>
      <w:hyperlink w:history="0" r:id="rId62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даты начала подачи или окончания приема предложений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этапы проведения конкурса с указанием сроков и порядка их проведения;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планируемый результат предоставления субсидии в соответствии с </w:t>
      </w:r>
      <w:hyperlink w:history="0" w:anchor="P10167" w:tooltip="31. Планируемым результатом предоставления субсидии является реализация некоммерческой организацией проектов в срок до 31 декабря года, в котором предоставлена субсидия.">
        <w:r>
          <w:rPr>
            <w:sz w:val="20"/>
            <w:color w:val="0000ff"/>
          </w:rPr>
          <w:t xml:space="preserve">пунктом 31</w:t>
        </w:r>
      </w:hyperlink>
      <w:r>
        <w:rPr>
          <w:sz w:val="20"/>
        </w:rPr>
        <w:t xml:space="preserve"> настоящего Положения;</w:t>
      </w:r>
    </w:p>
    <w:p>
      <w:pPr>
        <w:pStyle w:val="0"/>
        <w:jc w:val="both"/>
      </w:pPr>
      <w:r>
        <w:rPr>
          <w:sz w:val="20"/>
        </w:rPr>
        <w:t xml:space="preserve">(в ред. </w:t>
      </w:r>
      <w:hyperlink w:history="0" r:id="rId62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доменное имя, и (или) сетевой адрес, и (или) указатели страниц сайта Министерства в информационно-телекоммуникационной сети "Интернет";</w:t>
      </w:r>
    </w:p>
    <w:p>
      <w:pPr>
        <w:pStyle w:val="0"/>
        <w:spacing w:before="200" w:line-rule="auto"/>
        <w:ind w:firstLine="540"/>
        <w:jc w:val="both"/>
      </w:pPr>
      <w:r>
        <w:rPr>
          <w:sz w:val="20"/>
        </w:rPr>
        <w:t xml:space="preserve">требования к соискателям в соответствии с </w:t>
      </w:r>
      <w:hyperlink w:history="0" w:anchor="P10046" w:tooltip="10. Участниками конкурса являются некоммерческие организации, представившие в порядке, указанном в пункте 13 настоящего Положения, заявки на участие в конкурсе (далее - заявка) и соответствующие требованиям, установленным в объявлении о проведении конкурса и настоящим Положени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порядок подачи заявок соискателями и требования, предъявляемые к форме и содержанию заявок, подаваемых соискателями конкурса;</w:t>
      </w:r>
    </w:p>
    <w:p>
      <w:pPr>
        <w:pStyle w:val="0"/>
        <w:spacing w:before="200" w:line-rule="auto"/>
        <w:ind w:firstLine="540"/>
        <w:jc w:val="both"/>
      </w:pPr>
      <w:r>
        <w:rPr>
          <w:sz w:val="20"/>
        </w:rPr>
        <w:t xml:space="preserve">порядок отзыва заявок;</w:t>
      </w:r>
    </w:p>
    <w:p>
      <w:pPr>
        <w:pStyle w:val="0"/>
        <w:spacing w:before="200" w:line-rule="auto"/>
        <w:ind w:firstLine="540"/>
        <w:jc w:val="both"/>
      </w:pPr>
      <w:r>
        <w:rPr>
          <w:sz w:val="20"/>
        </w:rPr>
        <w:t xml:space="preserve">порядок возврата заявок, определяющий в том числе основания для возврата заявок;</w:t>
      </w:r>
    </w:p>
    <w:p>
      <w:pPr>
        <w:pStyle w:val="0"/>
        <w:spacing w:before="200" w:line-rule="auto"/>
        <w:ind w:firstLine="540"/>
        <w:jc w:val="both"/>
      </w:pPr>
      <w:r>
        <w:rPr>
          <w:sz w:val="20"/>
        </w:rPr>
        <w:t xml:space="preserve">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соискателям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а также на официальном сайте Министерства, которая не может быть позднее 14-го календарного дня, следующего за днем определения победителя конкурса.</w:t>
      </w:r>
    </w:p>
    <w:bookmarkStart w:id="10077" w:name="P10077"/>
    <w:bookmarkEnd w:id="10077"/>
    <w:p>
      <w:pPr>
        <w:pStyle w:val="0"/>
        <w:spacing w:before="200" w:line-rule="auto"/>
        <w:ind w:firstLine="540"/>
        <w:jc w:val="both"/>
      </w:pPr>
      <w:r>
        <w:rPr>
          <w:sz w:val="20"/>
        </w:rPr>
        <w:t xml:space="preserve">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w:t>
      </w:r>
    </w:p>
    <w:p>
      <w:pPr>
        <w:pStyle w:val="0"/>
        <w:spacing w:before="200" w:line-rule="auto"/>
        <w:ind w:firstLine="540"/>
        <w:jc w:val="both"/>
      </w:pPr>
      <w:r>
        <w:rPr>
          <w:sz w:val="20"/>
        </w:rPr>
        <w:t xml:space="preserve">1)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количестве социальных проектов в сфере искусства, реализованных в течение календарного года, предшествующего году проведения конкурса, в том числе с указанием:</w:t>
      </w:r>
    </w:p>
    <w:p>
      <w:pPr>
        <w:pStyle w:val="0"/>
        <w:spacing w:before="200" w:line-rule="auto"/>
        <w:ind w:firstLine="540"/>
        <w:jc w:val="both"/>
      </w:pPr>
      <w:r>
        <w:rPr>
          <w:sz w:val="20"/>
        </w:rPr>
        <w:t xml:space="preserve">территорий проектов;</w:t>
      </w:r>
    </w:p>
    <w:p>
      <w:pPr>
        <w:pStyle w:val="0"/>
        <w:spacing w:before="200" w:line-rule="auto"/>
        <w:ind w:firstLine="540"/>
        <w:jc w:val="both"/>
      </w:pPr>
      <w:r>
        <w:rPr>
          <w:sz w:val="20"/>
        </w:rPr>
        <w:t xml:space="preserve">целевых групп проектов;</w:t>
      </w:r>
    </w:p>
    <w:p>
      <w:pPr>
        <w:pStyle w:val="0"/>
        <w:spacing w:before="200" w:line-rule="auto"/>
        <w:ind w:firstLine="540"/>
        <w:jc w:val="both"/>
      </w:pPr>
      <w:r>
        <w:rPr>
          <w:sz w:val="20"/>
        </w:rPr>
        <w:t xml:space="preserve">достигнутые количественные и качественные результаты проектов;</w:t>
      </w:r>
    </w:p>
    <w:p>
      <w:pPr>
        <w:pStyle w:val="0"/>
        <w:spacing w:before="200" w:line-rule="auto"/>
        <w:ind w:firstLine="540"/>
        <w:jc w:val="both"/>
      </w:pPr>
      <w:r>
        <w:rPr>
          <w:sz w:val="20"/>
        </w:rPr>
        <w:t xml:space="preserve">3) о количестве социальных проектов в сфере искусства, запланированных к реализации в течение календарного года проведения конкурса, в том числе с указанием:</w:t>
      </w:r>
    </w:p>
    <w:p>
      <w:pPr>
        <w:pStyle w:val="0"/>
        <w:spacing w:before="200" w:line-rule="auto"/>
        <w:ind w:firstLine="540"/>
        <w:jc w:val="both"/>
      </w:pPr>
      <w:r>
        <w:rPr>
          <w:sz w:val="20"/>
        </w:rPr>
        <w:t xml:space="preserve">территорий проектов;</w:t>
      </w:r>
    </w:p>
    <w:p>
      <w:pPr>
        <w:pStyle w:val="0"/>
        <w:spacing w:before="200" w:line-rule="auto"/>
        <w:ind w:firstLine="540"/>
        <w:jc w:val="both"/>
      </w:pPr>
      <w:r>
        <w:rPr>
          <w:sz w:val="20"/>
        </w:rPr>
        <w:t xml:space="preserve">целевых групп проектов;</w:t>
      </w:r>
    </w:p>
    <w:p>
      <w:pPr>
        <w:pStyle w:val="0"/>
        <w:spacing w:before="200" w:line-rule="auto"/>
        <w:ind w:firstLine="540"/>
        <w:jc w:val="both"/>
      </w:pPr>
      <w:r>
        <w:rPr>
          <w:sz w:val="20"/>
        </w:rPr>
        <w:t xml:space="preserve">запланированных достигнутых количественных и качественных результатов проектов;</w:t>
      </w:r>
    </w:p>
    <w:p>
      <w:pPr>
        <w:pStyle w:val="0"/>
        <w:spacing w:before="200" w:line-rule="auto"/>
        <w:ind w:firstLine="540"/>
        <w:jc w:val="both"/>
      </w:pPr>
      <w:r>
        <w:rPr>
          <w:sz w:val="20"/>
        </w:rPr>
        <w:t xml:space="preserve">4) о размере коммунальных и эксплуатационных расходов по нежилому помещению, находящемуся в пользовании некоммерческой организации, являющемуся государственной собственностью Республики Коми, используемому для осуществления деятельности в сфере изобразительного искусства (далее - помещение) за календарный год, предшествующий году проведения конкурса;</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6) о соответствии некоммерческой организации требованиям, установленным </w:t>
      </w:r>
      <w:hyperlink w:history="0" w:anchor="P10047" w:tooltip="11. Для участия в конкурсе некоммерческая организация на первое число месяца, в котором подается заявка, за исключением срока, указанного в подпункте 1 настоящего пункта, должна соответствовать одновременно следующим требованиям:">
        <w:r>
          <w:rPr>
            <w:sz w:val="20"/>
            <w:color w:val="0000ff"/>
          </w:rPr>
          <w:t xml:space="preserve">пунктом 11</w:t>
        </w:r>
      </w:hyperlink>
      <w:r>
        <w:rPr>
          <w:sz w:val="20"/>
        </w:rPr>
        <w:t xml:space="preserve"> настоящего Положения,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w:t>
      </w:r>
    </w:p>
    <w:bookmarkStart w:id="10092" w:name="P10092"/>
    <w:bookmarkEnd w:id="10092"/>
    <w:p>
      <w:pPr>
        <w:pStyle w:val="0"/>
        <w:spacing w:before="200" w:line-rule="auto"/>
        <w:ind w:firstLine="540"/>
        <w:jc w:val="both"/>
      </w:pPr>
      <w:r>
        <w:rPr>
          <w:sz w:val="20"/>
        </w:rPr>
        <w:t xml:space="preserve">14. К заявке, указанной в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пункте 13</w:t>
        </w:r>
      </w:hyperlink>
      <w:r>
        <w:rPr>
          <w:sz w:val="20"/>
        </w:rPr>
        <w:t xml:space="preserve"> настоящего Положения, некоммерческой организацией прилагаются следующие документы:</w:t>
      </w:r>
    </w:p>
    <w:p>
      <w:pPr>
        <w:pStyle w:val="0"/>
        <w:spacing w:before="200" w:line-rule="auto"/>
        <w:ind w:firstLine="540"/>
        <w:jc w:val="both"/>
      </w:pPr>
      <w:r>
        <w:rPr>
          <w:sz w:val="20"/>
        </w:rPr>
        <w:t xml:space="preserve">1) копия устава некоммерческой организации в редакции, действующей на день подачи заявки;</w:t>
      </w:r>
    </w:p>
    <w:p>
      <w:pPr>
        <w:pStyle w:val="0"/>
        <w:spacing w:before="200" w:line-rule="auto"/>
        <w:ind w:firstLine="540"/>
        <w:jc w:val="both"/>
      </w:pPr>
      <w:r>
        <w:rPr>
          <w:sz w:val="20"/>
        </w:rPr>
        <w:t xml:space="preserve">2) копии документов, подтверждающих наличие в пользовании некоммерческой организации помещений;</w:t>
      </w:r>
    </w:p>
    <w:p>
      <w:pPr>
        <w:pStyle w:val="0"/>
        <w:spacing w:before="200" w:line-rule="auto"/>
        <w:ind w:firstLine="540"/>
        <w:jc w:val="both"/>
      </w:pPr>
      <w:r>
        <w:rPr>
          <w:sz w:val="20"/>
        </w:rPr>
        <w:t xml:space="preserve">3) копии документов, подтверждающих размер коммунальных и эксплуатационных расходов по помещению за календарный год, предшествующий году проведения конкурса.</w:t>
      </w:r>
    </w:p>
    <w:bookmarkStart w:id="10096" w:name="P10096"/>
    <w:bookmarkEnd w:id="10096"/>
    <w:p>
      <w:pPr>
        <w:pStyle w:val="0"/>
        <w:spacing w:before="200" w:line-rule="auto"/>
        <w:ind w:firstLine="540"/>
        <w:jc w:val="both"/>
      </w:pPr>
      <w:r>
        <w:rPr>
          <w:sz w:val="20"/>
        </w:rPr>
        <w:t xml:space="preserve">15. Некоммерческая организация в дополнение к заявке и документам, указанным в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пунктах 13</w:t>
        </w:r>
      </w:hyperlink>
      <w:r>
        <w:rPr>
          <w:sz w:val="20"/>
        </w:rPr>
        <w:t xml:space="preserve"> и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настоящего Положения, вправе по собственной инициативе представить:</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первое число месяца, в котором подается заявка;</w:t>
      </w:r>
    </w:p>
    <w:p>
      <w:pPr>
        <w:pStyle w:val="0"/>
        <w:spacing w:before="200" w:line-rule="auto"/>
        <w:ind w:firstLine="540"/>
        <w:jc w:val="both"/>
      </w:pPr>
      <w:r>
        <w:rPr>
          <w:sz w:val="20"/>
        </w:rPr>
        <w:t xml:space="preserve">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w:t>
      </w:r>
    </w:p>
    <w:p>
      <w:pPr>
        <w:pStyle w:val="0"/>
        <w:jc w:val="both"/>
      </w:pPr>
      <w:r>
        <w:rPr>
          <w:sz w:val="20"/>
        </w:rPr>
        <w:t xml:space="preserve">(пп. 2 в ред. </w:t>
      </w:r>
      <w:hyperlink w:history="0" r:id="rId62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 справку отделения Фонда пенсионного и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в котором подается заявка.</w:t>
      </w:r>
    </w:p>
    <w:p>
      <w:pPr>
        <w:pStyle w:val="0"/>
        <w:jc w:val="both"/>
      </w:pPr>
      <w:r>
        <w:rPr>
          <w:sz w:val="20"/>
        </w:rPr>
        <w:t xml:space="preserve">(в ред. </w:t>
      </w:r>
      <w:hyperlink w:history="0" r:id="rId62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В случае непредставления некоммерческой организацией по собственной инициативе документов, указанных в настоящем пункте, Министерство в течение 3 рабочих дней со дня получения заявки и документов, указанных в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пунктах 13</w:t>
        </w:r>
      </w:hyperlink>
      <w:r>
        <w:rPr>
          <w:sz w:val="20"/>
        </w:rPr>
        <w:t xml:space="preserve"> и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настоящего Положения,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16. Некоммерческая организация вправе включать в состав заявки на участие в конкурсе дополнительную информацию и представлять по собственной инициативе иные документы, не указанные в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пунктах 14</w:t>
        </w:r>
      </w:hyperlink>
      <w:r>
        <w:rPr>
          <w:sz w:val="20"/>
        </w:rPr>
        <w:t xml:space="preserve"> и </w:t>
      </w:r>
      <w:hyperlink w:history="0" w:anchor="P10096" w:tooltip="15. Некоммерческая организация в дополнение к заявке и документам, указанным в пунктах 13 и 14 настоящего Положения, вправе по собственной инициативе представить:">
        <w:r>
          <w:rPr>
            <w:sz w:val="20"/>
            <w:color w:val="0000ff"/>
          </w:rPr>
          <w:t xml:space="preserve">15</w:t>
        </w:r>
      </w:hyperlink>
      <w:r>
        <w:rPr>
          <w:sz w:val="20"/>
        </w:rPr>
        <w:t xml:space="preserve"> настоящего Положения, в соответствии с критериями конкурсного отбора на участие в конкурсе, определенными настоящим Положением.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17.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bookmarkStart w:id="10106" w:name="P10106"/>
    <w:bookmarkEnd w:id="10106"/>
    <w:p>
      <w:pPr>
        <w:pStyle w:val="0"/>
        <w:spacing w:before="200" w:line-rule="auto"/>
        <w:ind w:firstLine="540"/>
        <w:jc w:val="both"/>
      </w:pPr>
      <w:r>
        <w:rPr>
          <w:sz w:val="20"/>
        </w:rPr>
        <w:t xml:space="preserve">18. Некоммерческая организация вправе подать только одну заявку на участие в конкурсе.</w:t>
      </w:r>
    </w:p>
    <w:p>
      <w:pPr>
        <w:pStyle w:val="0"/>
        <w:spacing w:before="200" w:line-rule="auto"/>
        <w:ind w:firstLine="540"/>
        <w:jc w:val="both"/>
      </w:pPr>
      <w:r>
        <w:rPr>
          <w:sz w:val="20"/>
        </w:rPr>
        <w:t xml:space="preserve">Некоммерческая организация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Министерство.</w:t>
      </w:r>
    </w:p>
    <w:bookmarkStart w:id="10108" w:name="P10108"/>
    <w:bookmarkEnd w:id="10108"/>
    <w:p>
      <w:pPr>
        <w:pStyle w:val="0"/>
        <w:spacing w:before="200" w:line-rule="auto"/>
        <w:ind w:firstLine="540"/>
        <w:jc w:val="both"/>
      </w:pPr>
      <w:r>
        <w:rPr>
          <w:sz w:val="20"/>
        </w:rPr>
        <w:t xml:space="preserve">19. Министерство в течение 7 рабочих дней со дня регистрации заявки проводит предварительную проверку на соответствие некоммерческой организации требованиям, установленным </w:t>
      </w:r>
      <w:hyperlink w:history="0" w:anchor="P10029" w:tooltip="1. Настоящее Положение в соответствии с пунктом 2 статьи 78.1 Бюджетного кодекса Российской Федерации, постановлением Правительства Российской Федерации от 18 сентября 2020 г. N 1492 &quot;Об общих требованиях к нормативным правовым актам, муниципальным правовым актам, регулирующим предоставление субсидий, в том числе субсидии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
        <w:r>
          <w:rPr>
            <w:sz w:val="20"/>
            <w:color w:val="0000ff"/>
          </w:rPr>
          <w:t xml:space="preserve">пунктами 1</w:t>
        </w:r>
      </w:hyperlink>
      <w:r>
        <w:rPr>
          <w:sz w:val="20"/>
        </w:rPr>
        <w:t xml:space="preserve"> - </w:t>
      </w:r>
      <w:hyperlink w:history="0" w:anchor="P10034" w:tooltip="2.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религиозных организаций (объединений): общественные организации, зарегистрированные в установленном порядке, осуществляющие на территории Республики Коми в соответствии с учредительными документами деятельность в сфере изобразительного искусства не менее 1 года и реализующие проекты (далее - некоммерческая организация).">
        <w:r>
          <w:rPr>
            <w:sz w:val="20"/>
            <w:color w:val="0000ff"/>
          </w:rPr>
          <w:t xml:space="preserve">2</w:t>
        </w:r>
      </w:hyperlink>
      <w:r>
        <w:rPr>
          <w:sz w:val="20"/>
        </w:rPr>
        <w:t xml:space="preserve"> и </w:t>
      </w:r>
      <w:hyperlink w:history="0" w:anchor="P10047" w:tooltip="11. Для участия в конкурсе некоммерческая организация на первое число месяца, в котором подается заявка, за исключением срока, указанного в подпункте 1 настоящего пункта, должна соответствовать одновременно следующим требованиям:">
        <w:r>
          <w:rPr>
            <w:sz w:val="20"/>
            <w:color w:val="0000ff"/>
          </w:rPr>
          <w:t xml:space="preserve">11</w:t>
        </w:r>
      </w:hyperlink>
      <w:r>
        <w:rPr>
          <w:sz w:val="20"/>
        </w:rPr>
        <w:t xml:space="preserve"> настоящего Положения, условиям, определенным в </w:t>
      </w:r>
      <w:hyperlink w:history="0" w:anchor="P10046" w:tooltip="10. Участниками конкурса являются некоммерческие организации, представившие в порядке, указанном в пункте 13 настоящего Положения, заявки на участие в конкурсе (далее - заявка) и соответствующие требованиям, установленным в объявлении о проведении конкурса и настоящим Положении.">
        <w:r>
          <w:rPr>
            <w:sz w:val="20"/>
            <w:color w:val="0000ff"/>
          </w:rPr>
          <w:t xml:space="preserve">пунктах 10</w:t>
        </w:r>
      </w:hyperlink>
      <w:r>
        <w:rPr>
          <w:sz w:val="20"/>
        </w:rPr>
        <w:t xml:space="preserve">,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13</w:t>
        </w:r>
      </w:hyperlink>
      <w:r>
        <w:rPr>
          <w:sz w:val="20"/>
        </w:rPr>
        <w:t xml:space="preserve">,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w:t>
      </w:r>
      <w:hyperlink w:history="0" w:anchor="P10106" w:tooltip="18. Некоммерческая организация вправе подать только одну заявку на участие в конкурсе.">
        <w:r>
          <w:rPr>
            <w:sz w:val="20"/>
            <w:color w:val="0000ff"/>
          </w:rPr>
          <w:t xml:space="preserve">18</w:t>
        </w:r>
      </w:hyperlink>
      <w:r>
        <w:rPr>
          <w:sz w:val="20"/>
        </w:rPr>
        <w:t xml:space="preserve">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spacing w:before="200" w:line-rule="auto"/>
        <w:ind w:firstLine="540"/>
        <w:jc w:val="both"/>
      </w:pPr>
      <w:r>
        <w:rPr>
          <w:sz w:val="20"/>
        </w:rPr>
        <w:t xml:space="preserve">Предварительная проверка достоверности представленной некоммерческой организацией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bookmarkStart w:id="10110" w:name="P10110"/>
    <w:bookmarkEnd w:id="10110"/>
    <w:p>
      <w:pPr>
        <w:pStyle w:val="0"/>
        <w:spacing w:before="200" w:line-rule="auto"/>
        <w:ind w:firstLine="540"/>
        <w:jc w:val="both"/>
      </w:pPr>
      <w:r>
        <w:rPr>
          <w:sz w:val="20"/>
        </w:rPr>
        <w:t xml:space="preserve">20. Основаниями для отклонения заявки к участию в конкурсе на стадии рассмотрения и оценки заявки являются:</w:t>
      </w:r>
    </w:p>
    <w:bookmarkStart w:id="10111" w:name="P10111"/>
    <w:bookmarkEnd w:id="10111"/>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10029" w:tooltip="1. Настоящее Положение в соответствии с пунктом 2 статьи 78.1 Бюджетного кодекса Российской Федерации, постановлением Правительства Российской Федерации от 18 сентября 2020 г. N 1492 &quot;Об общих требованиях к нормативным правовым актам, муниципальным правовым актам, регулирующим предоставление субсидий, в том числе субсидии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
        <w:r>
          <w:rPr>
            <w:sz w:val="20"/>
            <w:color w:val="0000ff"/>
          </w:rPr>
          <w:t xml:space="preserve">пунктами 1</w:t>
        </w:r>
      </w:hyperlink>
      <w:r>
        <w:rPr>
          <w:sz w:val="20"/>
        </w:rPr>
        <w:t xml:space="preserve"> - </w:t>
      </w:r>
      <w:hyperlink w:history="0" w:anchor="P10034" w:tooltip="2.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религиозных организаций (объединений): общественные организации, зарегистрированные в установленном порядке, осуществляющие на территории Республики Коми в соответствии с учредительными документами деятельность в сфере изобразительного искусства не менее 1 года и реализующие проекты (далее - некоммерческая организация).">
        <w:r>
          <w:rPr>
            <w:sz w:val="20"/>
            <w:color w:val="0000ff"/>
          </w:rPr>
          <w:t xml:space="preserve">2</w:t>
        </w:r>
      </w:hyperlink>
      <w:r>
        <w:rPr>
          <w:sz w:val="20"/>
        </w:rPr>
        <w:t xml:space="preserve"> и </w:t>
      </w:r>
      <w:hyperlink w:history="0" w:anchor="P10047" w:tooltip="11. Для участия в конкурсе некоммерческая организация на первое число месяца, в котором подается заявка, за исключением срока, указанного в подпункте 1 настоящего пункта, должна соответствовать одновременно следующим требованиям:">
        <w:r>
          <w:rPr>
            <w:sz w:val="20"/>
            <w:color w:val="0000ff"/>
          </w:rPr>
          <w:t xml:space="preserve">11</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w:t>
      </w:r>
      <w:hyperlink w:history="0" w:anchor="P10046" w:tooltip="10. Участниками конкурса являются некоммерческие организации, представившие в порядке, указанном в пункте 13 настоящего Положения, заявки на участие в конкурсе (далее - заявка) и соответствующие требованиям, установленным в объявлении о проведении конкурса и настоящим Положении.">
        <w:r>
          <w:rPr>
            <w:sz w:val="20"/>
            <w:color w:val="0000ff"/>
          </w:rPr>
          <w:t xml:space="preserve">пунктами 10</w:t>
        </w:r>
      </w:hyperlink>
      <w:r>
        <w:rPr>
          <w:sz w:val="20"/>
        </w:rPr>
        <w:t xml:space="preserve">,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13</w:t>
        </w:r>
      </w:hyperlink>
      <w:r>
        <w:rPr>
          <w:sz w:val="20"/>
        </w:rPr>
        <w:t xml:space="preserve">,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настоящего Положения,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bookmarkStart w:id="10114" w:name="P10114"/>
    <w:bookmarkEnd w:id="10114"/>
    <w:p>
      <w:pPr>
        <w:pStyle w:val="0"/>
        <w:spacing w:before="200" w:line-rule="auto"/>
        <w:ind w:firstLine="540"/>
        <w:jc w:val="both"/>
      </w:pPr>
      <w:r>
        <w:rPr>
          <w:sz w:val="20"/>
        </w:rPr>
        <w:t xml:space="preserve">4) невыполнение некоммерческой организацией требований, установленных </w:t>
      </w:r>
      <w:hyperlink w:history="0" w:anchor="P10106" w:tooltip="18. Некоммерческая организация вправе подать только одну заявку на участие в конкурсе.">
        <w:r>
          <w:rPr>
            <w:sz w:val="20"/>
            <w:color w:val="0000ff"/>
          </w:rPr>
          <w:t xml:space="preserve">абзацем первым пункта 18</w:t>
        </w:r>
      </w:hyperlink>
      <w:r>
        <w:rPr>
          <w:sz w:val="20"/>
        </w:rPr>
        <w:t xml:space="preserve"> настоящего Положения;</w:t>
      </w:r>
    </w:p>
    <w:p>
      <w:pPr>
        <w:pStyle w:val="0"/>
        <w:spacing w:before="200" w:line-rule="auto"/>
        <w:ind w:firstLine="540"/>
        <w:jc w:val="both"/>
      </w:pPr>
      <w:r>
        <w:rPr>
          <w:sz w:val="20"/>
        </w:rPr>
        <w:t xml:space="preserve">5) подача некоммерческой организацией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21. При наличии оснований для отклонения заявки некоммерческой организации на стадии рассмотрения и оценки заявки, указанных в </w:t>
      </w:r>
      <w:hyperlink w:history="0" w:anchor="P10110" w:tooltip="20. Основаниями для отклонения заявки к участию в конкурсе на стадии рассмотрения и оценки заявки являются:">
        <w:r>
          <w:rPr>
            <w:sz w:val="20"/>
            <w:color w:val="0000ff"/>
          </w:rPr>
          <w:t xml:space="preserve">пункте 20</w:t>
        </w:r>
      </w:hyperlink>
      <w:r>
        <w:rPr>
          <w:sz w:val="20"/>
        </w:rPr>
        <w:t xml:space="preserve"> настоящего Положения, Министерство в срок, установленный </w:t>
      </w:r>
      <w:hyperlink w:history="0" w:anchor="P10108" w:tooltip="19. Министерство в течение 7 рабочих дней со дня регистрации заявки проводит предварительную проверку на соответствие некоммерческой организации требованиям, установленным пунктами 1 - 2 и 11 настоящего Положения, условиям, определенным в пунктах 10, 13, 14, 18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w:r>
          <w:rPr>
            <w:sz w:val="20"/>
            <w:color w:val="0000ff"/>
          </w:rPr>
          <w:t xml:space="preserve">абзацем первым пункта 19</w:t>
        </w:r>
      </w:hyperlink>
      <w:r>
        <w:rPr>
          <w:sz w:val="20"/>
        </w:rPr>
        <w:t xml:space="preserve"> настоящего Положения, принимает решение об отклонении заявки некоммерческой организации и в течение 2 рабочих дней со дня принятия такого решения направляет некоммерческой организации, в отношении которой принято решение об отклонении заявки, мотивированное уведомление.</w:t>
      </w:r>
    </w:p>
    <w:p>
      <w:pPr>
        <w:pStyle w:val="0"/>
        <w:spacing w:before="200" w:line-rule="auto"/>
        <w:ind w:firstLine="540"/>
        <w:jc w:val="both"/>
      </w:pPr>
      <w:r>
        <w:rPr>
          <w:sz w:val="20"/>
        </w:rPr>
        <w:t xml:space="preserve">Некоммерческая организация, в отношении которой принято решение об отклонении заявки, вправе повторно направить заявку и документы, указанные в </w:t>
      </w:r>
      <w:hyperlink w:history="0" w:anchor="P10077" w:tooltip="13. 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
        <w:r>
          <w:rPr>
            <w:sz w:val="20"/>
            <w:color w:val="0000ff"/>
          </w:rPr>
          <w:t xml:space="preserve">пунктах 13</w:t>
        </w:r>
      </w:hyperlink>
      <w:r>
        <w:rPr>
          <w:sz w:val="20"/>
        </w:rPr>
        <w:t xml:space="preserve"> и </w:t>
      </w:r>
      <w:hyperlink w:history="0" w:anchor="P1009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настоящего Положения,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history="0" w:anchor="P10111" w:tooltip="1) несоответствие некоммерческой организации требованиям, установленным пунктами 1 - 2 и 11 настоящего Положения;">
        <w:r>
          <w:rPr>
            <w:sz w:val="20"/>
            <w:color w:val="0000ff"/>
          </w:rPr>
          <w:t xml:space="preserve">подпункте 1</w:t>
        </w:r>
      </w:hyperlink>
      <w:r>
        <w:rPr>
          <w:sz w:val="20"/>
        </w:rPr>
        <w:t xml:space="preserve"> - </w:t>
      </w:r>
      <w:hyperlink w:history="0" w:anchor="P10114" w:tooltip="4) невыполнение некоммерческой организацией требований, установленных абзацем первым пункта 18 настоящего Положения;">
        <w:r>
          <w:rPr>
            <w:sz w:val="20"/>
            <w:color w:val="0000ff"/>
          </w:rPr>
          <w:t xml:space="preserve">4 пункта 20</w:t>
        </w:r>
      </w:hyperlink>
      <w:r>
        <w:rPr>
          <w:sz w:val="20"/>
        </w:rPr>
        <w:t xml:space="preserve"> настоящего Положения.</w:t>
      </w:r>
    </w:p>
    <w:p>
      <w:pPr>
        <w:pStyle w:val="0"/>
        <w:spacing w:before="200" w:line-rule="auto"/>
        <w:ind w:firstLine="540"/>
        <w:jc w:val="both"/>
      </w:pPr>
      <w:r>
        <w:rPr>
          <w:sz w:val="20"/>
        </w:rPr>
        <w:t xml:space="preserve">В случае отсутствия оснований для отклонения заявки некоммерческой организации к участию в конкурсе, указанных в </w:t>
      </w:r>
      <w:hyperlink w:history="0" w:anchor="P10110" w:tooltip="20. Основаниями для отклонения заявки к участию в конкурсе на стадии рассмотрения и оценки заявки являются:">
        <w:r>
          <w:rPr>
            <w:sz w:val="20"/>
            <w:color w:val="0000ff"/>
          </w:rPr>
          <w:t xml:space="preserve">пункте 20</w:t>
        </w:r>
      </w:hyperlink>
      <w:r>
        <w:rPr>
          <w:sz w:val="20"/>
        </w:rPr>
        <w:t xml:space="preserve"> настоящего Положения, Министерство в срок, установленный </w:t>
      </w:r>
      <w:hyperlink w:history="0" w:anchor="P10108" w:tooltip="19. Министерство в течение 7 рабочих дней со дня регистрации заявки проводит предварительную проверку на соответствие некоммерческой организации требованиям, установленным пунктами 1 - 2 и 11 настоящего Положения, условиям, определенным в пунктах 10, 13, 14, 18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w:r>
          <w:rPr>
            <w:sz w:val="20"/>
            <w:color w:val="0000ff"/>
          </w:rPr>
          <w:t xml:space="preserve">абзацем первым пункта 19</w:t>
        </w:r>
      </w:hyperlink>
      <w:r>
        <w:rPr>
          <w:sz w:val="20"/>
        </w:rPr>
        <w:t xml:space="preserve"> настоящего Положения, принимает решение о допуске некоммерческой организации к участию в конкурсе.</w:t>
      </w:r>
    </w:p>
    <w:p>
      <w:pPr>
        <w:pStyle w:val="0"/>
        <w:spacing w:before="200" w:line-rule="auto"/>
        <w:ind w:firstLine="540"/>
        <w:jc w:val="both"/>
      </w:pPr>
      <w:r>
        <w:rPr>
          <w:sz w:val="20"/>
        </w:rPr>
        <w:t xml:space="preserve">22. В течение 10 рабочих дней со дня окончания срока приема заявок Министерство направляет заявки и документы некоммерческих организаций, допущенных к участию в конкурсе, в экспертную комиссию Министерства культуры, туризма и архивного дела Республики Коми (далее - Экспертная комиссия), создаваемую Министерством.</w:t>
      </w:r>
    </w:p>
    <w:p>
      <w:pPr>
        <w:pStyle w:val="0"/>
        <w:spacing w:before="200" w:line-rule="auto"/>
        <w:ind w:firstLine="540"/>
        <w:jc w:val="both"/>
      </w:pPr>
      <w:r>
        <w:rPr>
          <w:sz w:val="20"/>
        </w:rPr>
        <w:t xml:space="preserve">Состав Экспертной комиссии и порядок ее работы утверждаются Министерством и размещаются на официальном сайте Министерства в течение 5 рабочих дней со дня его утверждения, но не позднее дня опубликования объявления о проведении конкурса. Персональный состав Экспертной комиссии не разглашается. В состав Экспертной комиссии включается в том числе член Общественного совета при Министерстве культуры, туризма и архивного дела Республики Коми.</w:t>
      </w:r>
    </w:p>
    <w:p>
      <w:pPr>
        <w:pStyle w:val="0"/>
        <w:spacing w:before="200" w:line-rule="auto"/>
        <w:ind w:firstLine="540"/>
        <w:jc w:val="both"/>
      </w:pPr>
      <w:r>
        <w:rPr>
          <w:sz w:val="20"/>
        </w:rPr>
        <w:t xml:space="preserve">23. Заявки оцениваются Экспертной комиссией в течение 15 рабочих дней со дня получения Экспертной комиссией заявок и документов некоммерческих организаций по </w:t>
      </w:r>
      <w:hyperlink w:history="0" w:anchor="P10215" w:tooltip="КРИТЕРИИ">
        <w:r>
          <w:rPr>
            <w:sz w:val="20"/>
            <w:color w:val="0000ff"/>
          </w:rPr>
          <w:t xml:space="preserve">критериям</w:t>
        </w:r>
      </w:hyperlink>
      <w:r>
        <w:rPr>
          <w:sz w:val="20"/>
        </w:rPr>
        <w:t xml:space="preserve"> согласно приложению к настоящему Положению.</w:t>
      </w:r>
    </w:p>
    <w:p>
      <w:pPr>
        <w:pStyle w:val="0"/>
        <w:spacing w:before="200" w:line-rule="auto"/>
        <w:ind w:firstLine="540"/>
        <w:jc w:val="both"/>
      </w:pPr>
      <w:r>
        <w:rPr>
          <w:sz w:val="20"/>
        </w:rPr>
        <w:t xml:space="preserve">По каждому критерию присваивается заявке от 0 до 10 баллов (целым числом) и оформляются оценочные листы.</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Экспертной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При равном количестве баллов победителем конкурса признается некоммерческая организация, заявка которой имеет более раннюю дату регистрации.</w:t>
      </w:r>
    </w:p>
    <w:p>
      <w:pPr>
        <w:pStyle w:val="0"/>
        <w:spacing w:before="200" w:line-rule="auto"/>
        <w:ind w:firstLine="540"/>
        <w:jc w:val="both"/>
      </w:pPr>
      <w:r>
        <w:rPr>
          <w:sz w:val="20"/>
        </w:rPr>
        <w:t xml:space="preserve">24. Экспертная комиссия:</w:t>
      </w:r>
    </w:p>
    <w:p>
      <w:pPr>
        <w:pStyle w:val="0"/>
        <w:spacing w:before="200" w:line-rule="auto"/>
        <w:ind w:firstLine="540"/>
        <w:jc w:val="both"/>
      </w:pPr>
      <w:r>
        <w:rPr>
          <w:sz w:val="20"/>
        </w:rPr>
        <w:t xml:space="preserve">1) 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2) готовит предварительный расчет суммы субсидии с учетом рейтинга заявок и с учетом </w:t>
      </w:r>
      <w:hyperlink w:history="0" w:anchor="P10038" w:tooltip="5. Размер субсидии составляет 1400,0 тыс. рублей.">
        <w:r>
          <w:rPr>
            <w:sz w:val="20"/>
            <w:color w:val="0000ff"/>
          </w:rPr>
          <w:t xml:space="preserve">пунктов 5</w:t>
        </w:r>
      </w:hyperlink>
      <w:r>
        <w:rPr>
          <w:sz w:val="20"/>
        </w:rPr>
        <w:t xml:space="preserve">, </w:t>
      </w:r>
      <w:hyperlink w:history="0" w:anchor="P10130" w:tooltip="26. Субсидия предоставляется победителю в размере, указанном в пункте 5 настоящего Положения, но не более 99% размера подтвержденных некоммерческой организацией - победителем конкурса коммунальных и эксплуатационных расходов по помещению за календарный год в объемах, не превышающих нормативы потребления коммунальных расходов в расчете на количество пользователей помещения. Общий объем предоставленной субсидии не может превышать размер субсидии, указанный в пункте 5 настоящего Положения.">
        <w:r>
          <w:rPr>
            <w:sz w:val="20"/>
            <w:color w:val="0000ff"/>
          </w:rPr>
          <w:t xml:space="preserve">26</w:t>
        </w:r>
      </w:hyperlink>
      <w:r>
        <w:rPr>
          <w:sz w:val="20"/>
        </w:rPr>
        <w:t xml:space="preserve"> настоящего Положения;</w:t>
      </w:r>
    </w:p>
    <w:p>
      <w:pPr>
        <w:pStyle w:val="0"/>
        <w:spacing w:before="200" w:line-rule="auto"/>
        <w:ind w:firstLine="540"/>
        <w:jc w:val="both"/>
      </w:pPr>
      <w:r>
        <w:rPr>
          <w:sz w:val="20"/>
        </w:rPr>
        <w:t xml:space="preserve">3) принимает решение о победителе конкурса, включающее предварительный расчет суммы субсидии.</w:t>
      </w:r>
    </w:p>
    <w:p>
      <w:pPr>
        <w:pStyle w:val="0"/>
        <w:spacing w:before="200" w:line-rule="auto"/>
        <w:ind w:firstLine="540"/>
        <w:jc w:val="both"/>
      </w:pPr>
      <w:r>
        <w:rPr>
          <w:sz w:val="20"/>
        </w:rPr>
        <w:t xml:space="preserve">25. Решение Экспертной комиссии в день ее заседания оформляется протоколом, который подписывается председателем Экспертной комиссии и секретарем Экспертной комиссии (далее - решение Экспертной комиссии). Решение Экспертной комиссии в течение 3 рабочих дней со дня его подписания размещается на официальном сайте Министерства.</w:t>
      </w:r>
    </w:p>
    <w:bookmarkStart w:id="10130" w:name="P10130"/>
    <w:bookmarkEnd w:id="10130"/>
    <w:p>
      <w:pPr>
        <w:pStyle w:val="0"/>
        <w:spacing w:before="200" w:line-rule="auto"/>
        <w:ind w:firstLine="540"/>
        <w:jc w:val="both"/>
      </w:pPr>
      <w:r>
        <w:rPr>
          <w:sz w:val="20"/>
        </w:rPr>
        <w:t xml:space="preserve">26. Субсидия предоставляется победителю в размере, указанном в </w:t>
      </w:r>
      <w:hyperlink w:history="0" w:anchor="P10038" w:tooltip="5. Размер субсидии составляет 1400,0 тыс. рублей.">
        <w:r>
          <w:rPr>
            <w:sz w:val="20"/>
            <w:color w:val="0000ff"/>
          </w:rPr>
          <w:t xml:space="preserve">пункте 5</w:t>
        </w:r>
      </w:hyperlink>
      <w:r>
        <w:rPr>
          <w:sz w:val="20"/>
        </w:rPr>
        <w:t xml:space="preserve"> настоящего Положения, но не более 99% размера подтвержденных некоммерческой организацией - победителем конкурса коммунальных и эксплуатационных расходов по помещению за календарный год в объемах, не превышающих нормативы потребления коммунальных расходов в расчете на количество пользователей помещения. Общий объем предоставленной субсидии не может превышать размер субсидии, указанный в </w:t>
      </w:r>
      <w:hyperlink w:history="0" w:anchor="P10038" w:tooltip="5. Размер субсидии составляет 1400,0 тыс. рублей.">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27. Условиями предоставления субсидии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Экспертной комиссии;</w:t>
      </w:r>
    </w:p>
    <w:p>
      <w:pPr>
        <w:pStyle w:val="0"/>
        <w:spacing w:before="200" w:line-rule="auto"/>
        <w:ind w:firstLine="540"/>
        <w:jc w:val="both"/>
      </w:pPr>
      <w:r>
        <w:rPr>
          <w:sz w:val="20"/>
        </w:rPr>
        <w:t xml:space="preserve">2) отсутствие у некоммерческой организации факта нецелевого использования предоставленной ранее Министерством субсидии и непредставления некоммерческой организацией в Министерство отчетности о целевом использовании средств субсидии/субсидии и о достижении значений показателей результативности использования субсидии/субсидии и (или) иной отчетности в течение одного последнего отчетного периода, за исключением некоммерческих организаций, которые обращаются за получением субсидии впервые;</w:t>
      </w:r>
    </w:p>
    <w:p>
      <w:pPr>
        <w:pStyle w:val="0"/>
        <w:spacing w:before="200" w:line-rule="auto"/>
        <w:ind w:firstLine="540"/>
        <w:jc w:val="both"/>
      </w:pPr>
      <w:r>
        <w:rPr>
          <w:sz w:val="20"/>
        </w:rPr>
        <w:t xml:space="preserve">3) наличие заключенного между Министерством и некоммерческой организацией Соглашения.</w:t>
      </w:r>
    </w:p>
    <w:p>
      <w:pPr>
        <w:pStyle w:val="0"/>
        <w:spacing w:before="200" w:line-rule="auto"/>
        <w:ind w:firstLine="540"/>
        <w:jc w:val="both"/>
      </w:pPr>
      <w:r>
        <w:rPr>
          <w:sz w:val="20"/>
        </w:rPr>
        <w:t xml:space="preserve">28.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Экспертной комиссии;</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объявлении о проведении конкурса;</w:t>
      </w:r>
    </w:p>
    <w:p>
      <w:pPr>
        <w:pStyle w:val="0"/>
        <w:spacing w:before="200" w:line-rule="auto"/>
        <w:ind w:firstLine="540"/>
        <w:jc w:val="both"/>
      </w:pPr>
      <w:r>
        <w:rPr>
          <w:sz w:val="20"/>
        </w:rPr>
        <w:t xml:space="preserve">3) несоответствие представленных некоммерческой организацией субсидии документов требованиям, определенным в соответствии с </w:t>
      </w:r>
      <w:hyperlink w:history="0" w:anchor="P10057" w:tooltip="12. В целях проведения конкурса:">
        <w:r>
          <w:rPr>
            <w:sz w:val="20"/>
            <w:color w:val="0000ff"/>
          </w:rPr>
          <w:t xml:space="preserve">пунктом 12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4)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29. Министерство на основании решения Экспертной комиссии о победителе конкурса в течение 5 рабочих дней со дня его вынесения:</w:t>
      </w:r>
    </w:p>
    <w:bookmarkStart w:id="10141" w:name="P10141"/>
    <w:bookmarkEnd w:id="10141"/>
    <w:p>
      <w:pPr>
        <w:pStyle w:val="0"/>
        <w:spacing w:before="200" w:line-rule="auto"/>
        <w:ind w:firstLine="540"/>
        <w:jc w:val="both"/>
      </w:pPr>
      <w:r>
        <w:rPr>
          <w:sz w:val="20"/>
        </w:rPr>
        <w:t xml:space="preserve">1) принимает решение о предоставлении субсидии некоммерческой организации - победителю конкурса с указанием размера предоставляемой субсидии и (или) отказе в их предоставлении с перечнем некоммерческих организаций, которым отказано в предоставлении субсидии, которое оформляется приказом Министерства;</w:t>
      </w:r>
    </w:p>
    <w:p>
      <w:pPr>
        <w:pStyle w:val="0"/>
        <w:spacing w:before="200" w:line-rule="auto"/>
        <w:ind w:firstLine="540"/>
        <w:jc w:val="both"/>
      </w:pPr>
      <w:r>
        <w:rPr>
          <w:sz w:val="20"/>
        </w:rPr>
        <w:t xml:space="preserve">2) размещает на сайте Министерства информацию о результатах проведения конкурса, в том числе:</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некоммерческих организаций, которым отказано в предоставлении субсидии, с указанием причин отказа;</w:t>
      </w:r>
    </w:p>
    <w:p>
      <w:pPr>
        <w:pStyle w:val="0"/>
        <w:spacing w:before="200" w:line-rule="auto"/>
        <w:ind w:firstLine="540"/>
        <w:jc w:val="both"/>
      </w:pPr>
      <w:r>
        <w:rPr>
          <w:sz w:val="20"/>
        </w:rPr>
        <w:t xml:space="preserve">наименование некоммерческой организации, которой предоставляется субсидия, с размером предоставляемой субсидии.</w:t>
      </w:r>
    </w:p>
    <w:p>
      <w:pPr>
        <w:pStyle w:val="0"/>
        <w:spacing w:before="200" w:line-rule="auto"/>
        <w:ind w:firstLine="540"/>
        <w:jc w:val="both"/>
      </w:pPr>
      <w:r>
        <w:rPr>
          <w:sz w:val="20"/>
        </w:rPr>
        <w:t xml:space="preserve">Министерство в течение 2 рабочих дней со дня оформления приказа, указанного в </w:t>
      </w:r>
      <w:hyperlink w:history="0" w:anchor="P10141" w:tooltip="1) принимает решение о предоставлении субсидии некоммерческой организации - победителю конкурса с указанием размера предоставляемой субсидии и (или) отказе в их предоставлении с перечнем некоммерческих организаций, которым отказано в предоставлении субсидии, которое оформляется приказом Министерства;">
        <w:r>
          <w:rPr>
            <w:sz w:val="20"/>
            <w:color w:val="0000ff"/>
          </w:rPr>
          <w:t xml:space="preserve">подпункте 1</w:t>
        </w:r>
      </w:hyperlink>
      <w:r>
        <w:rPr>
          <w:sz w:val="20"/>
        </w:rPr>
        <w:t xml:space="preserve"> настоящего пункта, направляет органу исполнительной власти Республики Коми, уполномоченному на направление в Министерство экономического развития Российской Федерации сведений для включения некоммерческой организации - победителя конкурса в реестр социально ориентированных некоммерческих организаций, сведений, установленных </w:t>
      </w:r>
      <w:hyperlink w:history="0" r:id="rId629"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пунктом 8</w:t>
        </w:r>
      </w:hyperlink>
      <w:r>
        <w:rPr>
          <w:sz w:val="20"/>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w:t>
      </w:r>
    </w:p>
    <w:p>
      <w:pPr>
        <w:pStyle w:val="0"/>
        <w:spacing w:before="200" w:line-rule="auto"/>
        <w:ind w:firstLine="540"/>
        <w:jc w:val="both"/>
      </w:pPr>
      <w:r>
        <w:rPr>
          <w:sz w:val="20"/>
        </w:rPr>
        <w:t xml:space="preserve">30. Министерство в течение 20 рабочих дней со дня оформления приказа, указанного в </w:t>
      </w:r>
      <w:hyperlink w:history="0" w:anchor="P10141" w:tooltip="1) принимает решение о предоставлении субсидии некоммерческой организации - победителю конкурса с указанием размера предоставляемой субсидии и (или) отказе в их предоставлении с перечнем некоммерческих организаций, которым отказано в предоставлении субсидии, которое оформляется приказом Министерства;">
        <w:r>
          <w:rPr>
            <w:sz w:val="20"/>
            <w:color w:val="0000ff"/>
          </w:rPr>
          <w:t xml:space="preserve">подпункте 1 пункта 29</w:t>
        </w:r>
      </w:hyperlink>
      <w:r>
        <w:rPr>
          <w:sz w:val="20"/>
        </w:rPr>
        <w:t xml:space="preserve"> настоящего Положения, направляет некоммерческой организации - победителю конкурса проект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целевое назначение субсидии;</w:t>
      </w:r>
    </w:p>
    <w:p>
      <w:pPr>
        <w:pStyle w:val="0"/>
        <w:spacing w:before="200" w:line-rule="auto"/>
        <w:ind w:firstLine="540"/>
        <w:jc w:val="both"/>
      </w:pPr>
      <w:r>
        <w:rPr>
          <w:sz w:val="20"/>
        </w:rPr>
        <w:t xml:space="preserve">2) размер, условия предоставления и расходования субсидии;</w:t>
      </w:r>
    </w:p>
    <w:p>
      <w:pPr>
        <w:pStyle w:val="0"/>
        <w:spacing w:before="200" w:line-rule="auto"/>
        <w:ind w:firstLine="540"/>
        <w:jc w:val="both"/>
      </w:pPr>
      <w:r>
        <w:rPr>
          <w:sz w:val="20"/>
        </w:rPr>
        <w:t xml:space="preserve">3) планируемый результат предоставления субсидии, значения характеристик (показателей, необходимых для достижения результата предоставления субсидии) (далее - характеристики), а также меры ответственности в случае недостижения результата предоставления субсидии;</w:t>
      </w:r>
    </w:p>
    <w:p>
      <w:pPr>
        <w:pStyle w:val="0"/>
        <w:spacing w:before="200" w:line-rule="auto"/>
        <w:ind w:firstLine="540"/>
        <w:jc w:val="both"/>
      </w:pPr>
      <w:r>
        <w:rPr>
          <w:sz w:val="20"/>
        </w:rPr>
        <w:t xml:space="preserve">4) обязательство некоммерческой организации по достижению планируемого результата предоставления субсидии и характеристик;</w:t>
      </w:r>
    </w:p>
    <w:p>
      <w:pPr>
        <w:pStyle w:val="0"/>
        <w:spacing w:before="200" w:line-rule="auto"/>
        <w:ind w:firstLine="540"/>
        <w:jc w:val="both"/>
      </w:pPr>
      <w:r>
        <w:rPr>
          <w:sz w:val="20"/>
        </w:rPr>
        <w:t xml:space="preserve">5) сроки по перечислению субсидии, реализации мероприятия и представлению отчетности о расходовании средств субсидии по целевому назначению (но не реже одного раза в квартал) по форме, установленной Соглашением;</w:t>
      </w:r>
    </w:p>
    <w:p>
      <w:pPr>
        <w:pStyle w:val="0"/>
        <w:spacing w:before="200" w:line-rule="auto"/>
        <w:ind w:firstLine="540"/>
        <w:jc w:val="both"/>
      </w:pPr>
      <w:r>
        <w:rPr>
          <w:sz w:val="20"/>
        </w:rPr>
        <w:t xml:space="preserve">6) форма, сроки и порядок представления отчетности о достижении значений результата предоставления субсидии и характеристик, отчетности о реализации плана мероприятий по достижению результатов предоставления субсидии;</w:t>
      </w:r>
    </w:p>
    <w:p>
      <w:pPr>
        <w:pStyle w:val="0"/>
        <w:spacing w:before="200" w:line-rule="auto"/>
        <w:ind w:firstLine="540"/>
        <w:jc w:val="both"/>
      </w:pPr>
      <w:r>
        <w:rPr>
          <w:sz w:val="20"/>
        </w:rPr>
        <w:t xml:space="preserve">7) порядок осуществления контроля за соблюдением условий Соглашения;</w:t>
      </w:r>
    </w:p>
    <w:p>
      <w:pPr>
        <w:pStyle w:val="0"/>
        <w:spacing w:before="200" w:line-rule="auto"/>
        <w:ind w:firstLine="540"/>
        <w:jc w:val="both"/>
      </w:pPr>
      <w:r>
        <w:rPr>
          <w:sz w:val="20"/>
        </w:rPr>
        <w:t xml:space="preserve">8) согласие некоммерческой организации,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63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порядок и сроки возврата субсидии при недостижении планируемых значений результата предоставления субсидии и характеристик, установленных в соглашении;</w:t>
      </w:r>
    </w:p>
    <w:p>
      <w:pPr>
        <w:pStyle w:val="0"/>
        <w:spacing w:before="200" w:line-rule="auto"/>
        <w:ind w:firstLine="540"/>
        <w:jc w:val="both"/>
      </w:pPr>
      <w:r>
        <w:rPr>
          <w:sz w:val="20"/>
        </w:rPr>
        <w:t xml:space="preserve">10) порядок и сроки возврата субсидии в случае установления по итогам проверок, проведенных Министерством и органами государственного финансового контроля, факта нарушения условий и порядка предоставления субсидии, предусмотренных настоящим Порядком и определенных Соглашением;</w:t>
      </w:r>
    </w:p>
    <w:p>
      <w:pPr>
        <w:pStyle w:val="0"/>
        <w:spacing w:before="200" w:line-rule="auto"/>
        <w:ind w:firstLine="540"/>
        <w:jc w:val="both"/>
      </w:pPr>
      <w:r>
        <w:rPr>
          <w:sz w:val="20"/>
        </w:rPr>
        <w:t xml:space="preserve">11) ответственность сторон за нарушение условий Соглашения;</w:t>
      </w:r>
    </w:p>
    <w:p>
      <w:pPr>
        <w:pStyle w:val="0"/>
        <w:spacing w:before="200" w:line-rule="auto"/>
        <w:ind w:firstLine="540"/>
        <w:jc w:val="both"/>
      </w:pPr>
      <w:r>
        <w:rPr>
          <w:sz w:val="20"/>
        </w:rPr>
        <w:t xml:space="preserve">12)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регулирующими предоставление субсидии;</w:t>
      </w:r>
    </w:p>
    <w:p>
      <w:pPr>
        <w:pStyle w:val="0"/>
        <w:spacing w:before="200" w:line-rule="auto"/>
        <w:ind w:firstLine="540"/>
        <w:jc w:val="both"/>
      </w:pPr>
      <w:r>
        <w:rPr>
          <w:sz w:val="20"/>
        </w:rPr>
        <w:t xml:space="preserve">13)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Соглашение в двух экземплярах подписывается некоммерческой организацией - победителем конкурса не позднее пяти рабочих дней со дня их получения некоммерческой организацией и направляется через организацию почтовой связи, иную организацию, осуществляющую доставку корреспонденции, на официальный адрес Министерства. В случае нарушения некоммерческой организацией - победителем конкурса установленного в настоящем абзаце порядка подписания Соглашения некоммерческая организация - победитель конкурса считается уклонившейся от заключения Соглашения.</w:t>
      </w:r>
    </w:p>
    <w:p>
      <w:pPr>
        <w:pStyle w:val="0"/>
        <w:jc w:val="both"/>
      </w:pPr>
      <w:r>
        <w:rPr>
          <w:sz w:val="20"/>
        </w:rPr>
        <w:t xml:space="preserve">(п. 30 в ред. </w:t>
      </w:r>
      <w:hyperlink w:history="0" r:id="rId63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10167" w:name="P10167"/>
    <w:bookmarkEnd w:id="10167"/>
    <w:p>
      <w:pPr>
        <w:pStyle w:val="0"/>
        <w:spacing w:before="200" w:line-rule="auto"/>
        <w:ind w:firstLine="540"/>
        <w:jc w:val="both"/>
      </w:pPr>
      <w:r>
        <w:rPr>
          <w:sz w:val="20"/>
        </w:rPr>
        <w:t xml:space="preserve">31. Планируемым результатом предоставления субсидии является реализация некоммерческой организацией проектов в срок до 31 декабря года, в котором предоставлена субсидия.</w:t>
      </w:r>
    </w:p>
    <w:p>
      <w:pPr>
        <w:pStyle w:val="0"/>
        <w:spacing w:before="200" w:line-rule="auto"/>
        <w:ind w:firstLine="540"/>
        <w:jc w:val="both"/>
      </w:pPr>
      <w:r>
        <w:rPr>
          <w:sz w:val="20"/>
        </w:rPr>
        <w:t xml:space="preserve">Значения характеристик устанавливаются в Соглашении.</w:t>
      </w:r>
    </w:p>
    <w:p>
      <w:pPr>
        <w:pStyle w:val="0"/>
        <w:jc w:val="both"/>
      </w:pPr>
      <w:r>
        <w:rPr>
          <w:sz w:val="20"/>
        </w:rPr>
        <w:t xml:space="preserve">(п. 31 в ред. </w:t>
      </w:r>
      <w:hyperlink w:history="0" r:id="rId63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32. Некоммерческая организация дает согласие на осуществление Министерством как получателем бюджетных средств Республики Коми, Министерством финансов Республики Коми и иными органами государственного финансового контроля проверок соблюдения условий, целей и порядка предоставления субсидии.</w:t>
      </w:r>
    </w:p>
    <w:p>
      <w:pPr>
        <w:pStyle w:val="0"/>
        <w:spacing w:before="200" w:line-rule="auto"/>
        <w:ind w:firstLine="540"/>
        <w:jc w:val="both"/>
      </w:pPr>
      <w:r>
        <w:rPr>
          <w:sz w:val="20"/>
        </w:rPr>
        <w:t xml:space="preserve">33. Перечисление субсидии производится с лицевого счета Министерства на расчетный счет соответствующей некоммерческой организации, открытый в российской кредитной организации, в срок, установленный Соглашением.</w:t>
      </w:r>
    </w:p>
    <w:p>
      <w:pPr>
        <w:pStyle w:val="0"/>
        <w:spacing w:before="200" w:line-rule="auto"/>
        <w:ind w:firstLine="540"/>
        <w:jc w:val="both"/>
      </w:pPr>
      <w:r>
        <w:rPr>
          <w:sz w:val="20"/>
        </w:rPr>
        <w:t xml:space="preserve">34. За счет средств предоставленной субсидии некоммерческая организация вправе осуществлять только расходы по оплате коммунальных и эксплуатационных расходов только по заявленным в заявке используемым им помещениям.</w:t>
      </w:r>
    </w:p>
    <w:p>
      <w:pPr>
        <w:pStyle w:val="0"/>
      </w:pPr>
      <w:r>
        <w:rPr>
          <w:sz w:val="20"/>
        </w:rPr>
      </w:r>
    </w:p>
    <w:p>
      <w:pPr>
        <w:pStyle w:val="2"/>
        <w:outlineLvl w:val="2"/>
        <w:jc w:val="center"/>
      </w:pPr>
      <w:r>
        <w:rPr>
          <w:sz w:val="20"/>
        </w:rPr>
        <w:t xml:space="preserve">III. Требования к отчетности</w:t>
      </w:r>
    </w:p>
    <w:p>
      <w:pPr>
        <w:pStyle w:val="0"/>
      </w:pPr>
      <w:r>
        <w:rPr>
          <w:sz w:val="20"/>
        </w:rPr>
      </w:r>
    </w:p>
    <w:bookmarkStart w:id="10176" w:name="P10176"/>
    <w:bookmarkEnd w:id="10176"/>
    <w:p>
      <w:pPr>
        <w:pStyle w:val="0"/>
        <w:ind w:firstLine="540"/>
        <w:jc w:val="both"/>
      </w:pPr>
      <w:r>
        <w:rPr>
          <w:sz w:val="20"/>
        </w:rPr>
        <w:t xml:space="preserve">35. Некоммерческая организация один раз в квартал в срок, установленный Соглашением, представляет в Министерство отчет об осуществлении расходов, источником финансового обеспечения которых является субсидия, а также отчет о достижении значений результата предоставления субсидии и характеристик использования субсидии по формам, установленным Соглашением.</w:t>
      </w:r>
    </w:p>
    <w:p>
      <w:pPr>
        <w:pStyle w:val="0"/>
        <w:jc w:val="both"/>
      </w:pPr>
      <w:r>
        <w:rPr>
          <w:sz w:val="20"/>
        </w:rPr>
        <w:t xml:space="preserve">(в ред. </w:t>
      </w:r>
      <w:hyperlink w:history="0" r:id="rId63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10178" w:name="P10178"/>
    <w:bookmarkEnd w:id="10178"/>
    <w:p>
      <w:pPr>
        <w:pStyle w:val="0"/>
        <w:spacing w:before="200" w:line-rule="auto"/>
        <w:ind w:firstLine="540"/>
        <w:jc w:val="both"/>
      </w:pPr>
      <w:r>
        <w:rPr>
          <w:sz w:val="20"/>
        </w:rPr>
        <w:t xml:space="preserve">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субсидии и не указанной в </w:t>
      </w:r>
      <w:hyperlink w:history="0" w:anchor="P10176" w:tooltip="35. Некоммерческая организация один раз в квартал в срок, установленный Соглашением, представляет в Министерство отчет об осуществлении расходов, источником финансового обеспечения которых является субсидия, а также отчет о достижении значений результата предоставления субсидии и характеристик использования субсидии по формам, установленным Соглашение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w:t>
      </w:r>
      <w:hyperlink w:history="0" w:anchor="P10176" w:tooltip="35. Некоммерческая организация один раз в квартал в срок, установленный Соглашением, представляет в Министерство отчет об осуществлении расходов, источником финансового обеспечения которых является субсидия, а также отчет о достижении значений результата предоставления субсидии и характеристик использования субсидии по формам, установленным Соглашением.">
        <w:r>
          <w:rPr>
            <w:sz w:val="20"/>
            <w:color w:val="0000ff"/>
          </w:rPr>
          <w:t xml:space="preserve">абзацах первом</w:t>
        </w:r>
      </w:hyperlink>
      <w:r>
        <w:rPr>
          <w:sz w:val="20"/>
        </w:rPr>
        <w:t xml:space="preserve"> и </w:t>
      </w:r>
      <w:hyperlink w:history="0" w:anchor="P10178" w:tooltip="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субсидии и не указанной в абзаце первом настоящего пункта.">
        <w:r>
          <w:rPr>
            <w:sz w:val="20"/>
            <w:color w:val="0000ff"/>
          </w:rPr>
          <w:t xml:space="preserve">втором</w:t>
        </w:r>
      </w:hyperlink>
      <w:r>
        <w:rPr>
          <w:sz w:val="20"/>
        </w:rPr>
        <w:t xml:space="preserve"> настоящего пункта, некоммерческая организация прилагает копии документов, подтверждающих расходы, понесенные некоммерческой организацией,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Министерство документов и отчетов возлагается на руководителя некоммерческой организации.</w:t>
      </w:r>
    </w:p>
    <w:p>
      <w:pPr>
        <w:pStyle w:val="0"/>
        <w:spacing w:before="200" w:line-rule="auto"/>
        <w:ind w:firstLine="540"/>
        <w:jc w:val="both"/>
      </w:pPr>
      <w:r>
        <w:rPr>
          <w:sz w:val="20"/>
        </w:rPr>
        <w:t xml:space="preserve">36. Мониторинг достижения результата предоставления субсидии осуществляется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Контроль за соблюдением некоммерческой организацией условий и порядка предоставления субсидий, в том числе в части достижения результата предоставления субсидий, осуществляется путем проведения проверок Министерством, а также органами государственного финансового контроля в соответствии со </w:t>
      </w:r>
      <w:hyperlink w:history="0" r:id="rId63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36 в ред. </w:t>
      </w:r>
      <w:hyperlink w:history="0" r:id="rId63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37. Субсидия (в случае, указанном в </w:t>
      </w:r>
      <w:hyperlink w:history="0" w:anchor="P10189" w:tooltip="4) образование неиспользованного остатка субсидии.">
        <w:r>
          <w:rPr>
            <w:sz w:val="20"/>
            <w:color w:val="0000ff"/>
          </w:rPr>
          <w:t xml:space="preserve">подпункте 4</w:t>
        </w:r>
      </w:hyperlink>
      <w:r>
        <w:rPr>
          <w:sz w:val="20"/>
        </w:rPr>
        <w:t xml:space="preserve"> настоящего пункта, - часть субсидии) подлежит возврату в республиканский бюджет Республики Коми в следующих случаях:</w:t>
      </w:r>
    </w:p>
    <w:bookmarkStart w:id="10185" w:name="P10185"/>
    <w:bookmarkEnd w:id="10185"/>
    <w:p>
      <w:pPr>
        <w:pStyle w:val="0"/>
        <w:spacing w:before="200" w:line-rule="auto"/>
        <w:ind w:firstLine="540"/>
        <w:jc w:val="both"/>
      </w:pPr>
      <w:r>
        <w:rPr>
          <w:sz w:val="20"/>
        </w:rPr>
        <w:t xml:space="preserve">1) установление факта нарушения некоммерческой организацией целей,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w:t>
      </w:r>
    </w:p>
    <w:p>
      <w:pPr>
        <w:pStyle w:val="0"/>
        <w:spacing w:before="200" w:line-rule="auto"/>
        <w:ind w:firstLine="540"/>
        <w:jc w:val="both"/>
      </w:pPr>
      <w:r>
        <w:rPr>
          <w:sz w:val="20"/>
        </w:rPr>
        <w:t xml:space="preserve">2) недостижение планируемого результата и характеристик, установленных Соглашением;</w:t>
      </w:r>
    </w:p>
    <w:p>
      <w:pPr>
        <w:pStyle w:val="0"/>
        <w:jc w:val="both"/>
      </w:pPr>
      <w:r>
        <w:rPr>
          <w:sz w:val="20"/>
        </w:rPr>
        <w:t xml:space="preserve">(пп. 2 в ред. </w:t>
      </w:r>
      <w:hyperlink w:history="0" r:id="rId63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bookmarkStart w:id="10188" w:name="P10188"/>
    <w:bookmarkEnd w:id="10188"/>
    <w:p>
      <w:pPr>
        <w:pStyle w:val="0"/>
        <w:spacing w:before="200" w:line-rule="auto"/>
        <w:ind w:firstLine="540"/>
        <w:jc w:val="both"/>
      </w:pPr>
      <w:r>
        <w:rPr>
          <w:sz w:val="20"/>
        </w:rPr>
        <w:t xml:space="preserve">3) нарушения, невыполнения и (или) ненадлежащего исполнения некоммерческой организацией обязательств, предусмотренных Соглашением;</w:t>
      </w:r>
    </w:p>
    <w:bookmarkStart w:id="10189" w:name="P10189"/>
    <w:bookmarkEnd w:id="10189"/>
    <w:p>
      <w:pPr>
        <w:pStyle w:val="0"/>
        <w:spacing w:before="200" w:line-rule="auto"/>
        <w:ind w:firstLine="540"/>
        <w:jc w:val="both"/>
      </w:pPr>
      <w:r>
        <w:rPr>
          <w:sz w:val="20"/>
        </w:rPr>
        <w:t xml:space="preserve">4) образование неиспользованного остатка субсидии.</w:t>
      </w:r>
    </w:p>
    <w:p>
      <w:pPr>
        <w:pStyle w:val="0"/>
        <w:spacing w:before="200" w:line-rule="auto"/>
        <w:ind w:firstLine="540"/>
        <w:jc w:val="both"/>
      </w:pPr>
      <w:r>
        <w:rPr>
          <w:sz w:val="20"/>
        </w:rPr>
        <w:t xml:space="preserve">38. Министерство в течение 5 рабочих дней со дня выявления случаев, указанных в </w:t>
      </w:r>
      <w:hyperlink w:history="0" w:anchor="P10185" w:tooltip="1) установление факта нарушения некоммерческой организацией цел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
        <w:r>
          <w:rPr>
            <w:sz w:val="20"/>
            <w:color w:val="0000ff"/>
          </w:rPr>
          <w:t xml:space="preserve">подпунктах 1</w:t>
        </w:r>
      </w:hyperlink>
      <w:r>
        <w:rPr>
          <w:sz w:val="20"/>
        </w:rPr>
        <w:t xml:space="preserve"> - </w:t>
      </w:r>
      <w:hyperlink w:history="0" w:anchor="P10188" w:tooltip="3) нарушения, невыполнения и (или) ненадлежащего исполнения некоммерческой организацией обязательств, предусмотренных Соглашением;">
        <w:r>
          <w:rPr>
            <w:sz w:val="20"/>
            <w:color w:val="0000ff"/>
          </w:rPr>
          <w:t xml:space="preserve">3 пункта 37</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Акт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акте, Министерство в течение 5 рабочих дней со дня истечения срока, указанного в акте, принимает решение о возврате некоммерческой организацией субсидии в республиканский бюджет Республики Коми, которое оформляется приказом Министерства.</w:t>
      </w:r>
    </w:p>
    <w:p>
      <w:pPr>
        <w:pStyle w:val="0"/>
        <w:spacing w:before="200" w:line-rule="auto"/>
        <w:ind w:firstLine="540"/>
        <w:jc w:val="both"/>
      </w:pPr>
      <w:r>
        <w:rPr>
          <w:sz w:val="20"/>
        </w:rPr>
        <w:t xml:space="preserve">Министерство в течение 5 рабочих дней со дня вынесения решения о возврате субсидии в республиканский бюджет Республики Коми направляет некоммерческой организации требование о возврате субсидии, содержащее причину, повлекшую принятие решения о возврате субсидии,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требование). Требование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Некоммерческая организация осуществляет возврат субсидии в течение 30 календарных дней (если в требовании не указан иной срок) со дня получения требования. В случае неисполнения некоммерческой организацией в установленный требованием срок требования о возврате средств субсидии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случае, указанном в </w:t>
      </w:r>
      <w:hyperlink w:history="0" w:anchor="P10189" w:tooltip="4) образование неиспользованного остатка субсидии.">
        <w:r>
          <w:rPr>
            <w:sz w:val="20"/>
            <w:color w:val="0000ff"/>
          </w:rPr>
          <w:t xml:space="preserve">подпункте 4 пункта 37</w:t>
        </w:r>
      </w:hyperlink>
      <w:r>
        <w:rPr>
          <w:sz w:val="20"/>
        </w:rPr>
        <w:t xml:space="preserve"> настоящего Положения, некоммерческая организация осуществляет возврат полученной субсидии в части не использованных на реализацию мероприятий проекта средств субсидии в республиканский бюджет Республики Коми не позднее 30 календарных дней со дня окончания реализации проекта. В случае неисполнения некоммерческой организацией условия о возврате неиспользованных средств субсидии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39. Исключен. - </w:t>
      </w:r>
      <w:hyperlink w:history="0" r:id="rId63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предоставлении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на территории</w:t>
      </w:r>
    </w:p>
    <w:p>
      <w:pPr>
        <w:pStyle w:val="0"/>
        <w:jc w:val="right"/>
      </w:pPr>
      <w:r>
        <w:rPr>
          <w:sz w:val="20"/>
        </w:rPr>
        <w:t xml:space="preserve">Республики Коми</w:t>
      </w:r>
    </w:p>
    <w:p>
      <w:pPr>
        <w:pStyle w:val="0"/>
        <w:jc w:val="right"/>
      </w:pPr>
      <w:r>
        <w:rPr>
          <w:sz w:val="20"/>
        </w:rPr>
        <w:t xml:space="preserve">в сфере культуры,</w:t>
      </w:r>
    </w:p>
    <w:p>
      <w:pPr>
        <w:pStyle w:val="0"/>
        <w:jc w:val="right"/>
      </w:pPr>
      <w:r>
        <w:rPr>
          <w:sz w:val="20"/>
        </w:rPr>
        <w:t xml:space="preserve">субсидий на частичное</w:t>
      </w:r>
    </w:p>
    <w:p>
      <w:pPr>
        <w:pStyle w:val="0"/>
        <w:jc w:val="right"/>
      </w:pPr>
      <w:r>
        <w:rPr>
          <w:sz w:val="20"/>
        </w:rPr>
        <w:t xml:space="preserve">возмещение затрат</w:t>
      </w:r>
    </w:p>
    <w:p>
      <w:pPr>
        <w:pStyle w:val="0"/>
        <w:jc w:val="right"/>
      </w:pPr>
      <w:r>
        <w:rPr>
          <w:sz w:val="20"/>
        </w:rPr>
        <w:t xml:space="preserve">по оплате коммунальных</w:t>
      </w:r>
    </w:p>
    <w:p>
      <w:pPr>
        <w:pStyle w:val="0"/>
        <w:jc w:val="right"/>
      </w:pPr>
      <w:r>
        <w:rPr>
          <w:sz w:val="20"/>
        </w:rPr>
        <w:t xml:space="preserve">и эксплуатационных расходов</w:t>
      </w:r>
    </w:p>
    <w:p>
      <w:pPr>
        <w:pStyle w:val="0"/>
      </w:pPr>
      <w:r>
        <w:rPr>
          <w:sz w:val="20"/>
        </w:rPr>
      </w:r>
    </w:p>
    <w:bookmarkStart w:id="10215" w:name="P10215"/>
    <w:bookmarkEnd w:id="10215"/>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ОСУЩЕСТВЛЯЮЩИМ ДЕЯТЕЛЬНОСТЬ НА ТЕРРИТОРИИ</w:t>
      </w:r>
    </w:p>
    <w:p>
      <w:pPr>
        <w:pStyle w:val="2"/>
        <w:jc w:val="center"/>
      </w:pPr>
      <w:r>
        <w:rPr>
          <w:sz w:val="20"/>
        </w:rPr>
        <w:t xml:space="preserve">РЕСПУБЛИКИ КОМИ В СФЕРЕ КУЛЬТУРЫ, СУБСИДИЙ НА ЧАСТИЧНОЕ</w:t>
      </w:r>
    </w:p>
    <w:p>
      <w:pPr>
        <w:pStyle w:val="2"/>
        <w:jc w:val="center"/>
      </w:pPr>
      <w:r>
        <w:rPr>
          <w:sz w:val="20"/>
        </w:rPr>
        <w:t xml:space="preserve">ВОЗМЕЩЕНИЕ ЗАТРАТ ПО ОПЛАТЕ КОММУНАЛЬНЫХ</w:t>
      </w:r>
    </w:p>
    <w:p>
      <w:pPr>
        <w:pStyle w:val="2"/>
        <w:jc w:val="center"/>
      </w:pPr>
      <w:r>
        <w:rPr>
          <w:sz w:val="20"/>
        </w:rPr>
        <w:t xml:space="preserve">И ЭКСПЛУАТАЦИОННЫХ РАСХОДОВ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0"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30.03.2022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520"/>
        <w:gridCol w:w="1701"/>
      </w:tblGrid>
      <w:tr>
        <w:tc>
          <w:tcPr>
            <w:tcW w:w="794" w:type="dxa"/>
          </w:tcPr>
          <w:p>
            <w:pPr>
              <w:pStyle w:val="0"/>
              <w:jc w:val="center"/>
            </w:pPr>
            <w:r>
              <w:rPr>
                <w:sz w:val="20"/>
              </w:rPr>
              <w:t xml:space="preserve">N</w:t>
            </w:r>
          </w:p>
        </w:tc>
        <w:tc>
          <w:tcPr>
            <w:tcW w:w="6520" w:type="dxa"/>
          </w:tcPr>
          <w:p>
            <w:pPr>
              <w:pStyle w:val="0"/>
              <w:jc w:val="center"/>
            </w:pPr>
            <w:r>
              <w:rPr>
                <w:sz w:val="20"/>
              </w:rPr>
              <w:t xml:space="preserve">Критерии оценки заявок</w:t>
            </w:r>
          </w:p>
        </w:tc>
        <w:tc>
          <w:tcPr>
            <w:tcW w:w="1701" w:type="dxa"/>
          </w:tcPr>
          <w:p>
            <w:pPr>
              <w:pStyle w:val="0"/>
              <w:jc w:val="center"/>
            </w:pPr>
            <w:r>
              <w:rPr>
                <w:sz w:val="20"/>
              </w:rPr>
              <w:t xml:space="preserve">Коэффициенты значимости</w:t>
            </w:r>
          </w:p>
        </w:tc>
      </w:tr>
      <w:tr>
        <w:tc>
          <w:tcPr>
            <w:tcW w:w="794" w:type="dxa"/>
          </w:tcPr>
          <w:p>
            <w:pPr>
              <w:pStyle w:val="0"/>
            </w:pPr>
            <w:r>
              <w:rPr>
                <w:sz w:val="20"/>
              </w:rPr>
              <w:t xml:space="preserve">1</w:t>
            </w:r>
          </w:p>
        </w:tc>
        <w:tc>
          <w:tcPr>
            <w:tcW w:w="6520" w:type="dxa"/>
          </w:tcPr>
          <w:p>
            <w:pPr>
              <w:pStyle w:val="0"/>
              <w:jc w:val="both"/>
            </w:pPr>
            <w:r>
              <w:rPr>
                <w:sz w:val="20"/>
              </w:rPr>
              <w:t xml:space="preserve">Актуальность и социальная значимость социальных проектов в сфере изобразительного искусства, реализованных за календарный год, предшествующий году проведения конкурса</w:t>
            </w:r>
          </w:p>
        </w:tc>
        <w:tc>
          <w:tcPr>
            <w:tcW w:w="1701" w:type="dxa"/>
          </w:tcPr>
          <w:p>
            <w:pPr>
              <w:pStyle w:val="0"/>
              <w:jc w:val="center"/>
            </w:pPr>
            <w:r>
              <w:rPr>
                <w:sz w:val="20"/>
              </w:rPr>
              <w:t xml:space="preserve">2</w:t>
            </w:r>
          </w:p>
        </w:tc>
      </w:tr>
      <w:tr>
        <w:tc>
          <w:tcPr>
            <w:tcW w:w="794" w:type="dxa"/>
          </w:tcPr>
          <w:p>
            <w:pPr>
              <w:pStyle w:val="0"/>
            </w:pPr>
            <w:r>
              <w:rPr>
                <w:sz w:val="20"/>
              </w:rPr>
              <w:t xml:space="preserve">2</w:t>
            </w:r>
          </w:p>
        </w:tc>
        <w:tc>
          <w:tcPr>
            <w:tcW w:w="6520" w:type="dxa"/>
          </w:tcPr>
          <w:p>
            <w:pPr>
              <w:pStyle w:val="0"/>
              <w:jc w:val="both"/>
            </w:pPr>
            <w:r>
              <w:rPr>
                <w:sz w:val="20"/>
              </w:rPr>
              <w:t xml:space="preserve">Количество социальных проектов в сфере изобразительного искусства, реализованных за календарный год, предшествующий году проведения конкурса</w:t>
            </w:r>
          </w:p>
        </w:tc>
        <w:tc>
          <w:tcPr>
            <w:tcW w:w="1701" w:type="dxa"/>
          </w:tcPr>
          <w:p>
            <w:pPr>
              <w:pStyle w:val="0"/>
              <w:jc w:val="center"/>
            </w:pPr>
            <w:r>
              <w:rPr>
                <w:sz w:val="20"/>
              </w:rPr>
              <w:t xml:space="preserve">2</w:t>
            </w:r>
          </w:p>
        </w:tc>
      </w:tr>
      <w:tr>
        <w:tc>
          <w:tcPr>
            <w:tcW w:w="794" w:type="dxa"/>
          </w:tcPr>
          <w:p>
            <w:pPr>
              <w:pStyle w:val="0"/>
            </w:pPr>
            <w:r>
              <w:rPr>
                <w:sz w:val="20"/>
              </w:rPr>
              <w:t xml:space="preserve">3</w:t>
            </w:r>
          </w:p>
        </w:tc>
        <w:tc>
          <w:tcPr>
            <w:tcW w:w="6520" w:type="dxa"/>
          </w:tcPr>
          <w:p>
            <w:pPr>
              <w:pStyle w:val="0"/>
              <w:jc w:val="both"/>
            </w:pPr>
            <w:r>
              <w:rPr>
                <w:sz w:val="20"/>
              </w:rPr>
              <w:t xml:space="preserve">Охват территории Республики Коми социальными проектами в сфере изобразительного искусства, реализованными за календарный год, предшествующий году проведения конкурса</w:t>
            </w:r>
          </w:p>
        </w:tc>
        <w:tc>
          <w:tcPr>
            <w:tcW w:w="1701" w:type="dxa"/>
          </w:tcPr>
          <w:p>
            <w:pPr>
              <w:pStyle w:val="0"/>
              <w:jc w:val="center"/>
            </w:pPr>
            <w:r>
              <w:rPr>
                <w:sz w:val="20"/>
              </w:rPr>
              <w:t xml:space="preserve">2</w:t>
            </w:r>
          </w:p>
        </w:tc>
      </w:tr>
      <w:tr>
        <w:tc>
          <w:tcPr>
            <w:tcW w:w="794" w:type="dxa"/>
          </w:tcPr>
          <w:p>
            <w:pPr>
              <w:pStyle w:val="0"/>
            </w:pPr>
            <w:r>
              <w:rPr>
                <w:sz w:val="20"/>
              </w:rPr>
              <w:t xml:space="preserve">4</w:t>
            </w:r>
          </w:p>
        </w:tc>
        <w:tc>
          <w:tcPr>
            <w:tcW w:w="6520" w:type="dxa"/>
          </w:tcPr>
          <w:p>
            <w:pPr>
              <w:pStyle w:val="0"/>
              <w:jc w:val="both"/>
            </w:pPr>
            <w:r>
              <w:rPr>
                <w:sz w:val="20"/>
              </w:rPr>
              <w:t xml:space="preserve">Охват населения социальными проектами в сфере изобразительного искусства, реализованными за календарный год, предшествующий году проведения конкурса</w:t>
            </w:r>
          </w:p>
        </w:tc>
        <w:tc>
          <w:tcPr>
            <w:tcW w:w="1701" w:type="dxa"/>
          </w:tcPr>
          <w:p>
            <w:pPr>
              <w:pStyle w:val="0"/>
              <w:jc w:val="center"/>
            </w:pPr>
            <w:r>
              <w:rPr>
                <w:sz w:val="20"/>
              </w:rPr>
              <w:t xml:space="preserve">2</w:t>
            </w:r>
          </w:p>
        </w:tc>
      </w:tr>
      <w:tr>
        <w:tc>
          <w:tcPr>
            <w:tcW w:w="794" w:type="dxa"/>
          </w:tcPr>
          <w:p>
            <w:pPr>
              <w:pStyle w:val="0"/>
            </w:pPr>
            <w:r>
              <w:rPr>
                <w:sz w:val="20"/>
              </w:rPr>
              <w:t xml:space="preserve">5</w:t>
            </w:r>
          </w:p>
        </w:tc>
        <w:tc>
          <w:tcPr>
            <w:tcW w:w="6520" w:type="dxa"/>
          </w:tcPr>
          <w:p>
            <w:pPr>
              <w:pStyle w:val="0"/>
              <w:jc w:val="both"/>
            </w:pPr>
            <w:r>
              <w:rPr>
                <w:sz w:val="20"/>
              </w:rPr>
              <w:t xml:space="preserve">Количество целевых групп, охваченных социальными проектами в сфере изобразительного искусства, реализованными за календарный год, предшествующий году проведения конкурса</w:t>
            </w:r>
          </w:p>
        </w:tc>
        <w:tc>
          <w:tcPr>
            <w:tcW w:w="1701" w:type="dxa"/>
          </w:tcPr>
          <w:p>
            <w:pPr>
              <w:pStyle w:val="0"/>
              <w:jc w:val="center"/>
            </w:pPr>
            <w:r>
              <w:rPr>
                <w:sz w:val="20"/>
              </w:rPr>
              <w:t xml:space="preserve">1</w:t>
            </w:r>
          </w:p>
        </w:tc>
      </w:tr>
      <w:tr>
        <w:tc>
          <w:tcPr>
            <w:tcW w:w="794" w:type="dxa"/>
          </w:tcPr>
          <w:p>
            <w:pPr>
              <w:pStyle w:val="0"/>
            </w:pPr>
            <w:r>
              <w:rPr>
                <w:sz w:val="20"/>
              </w:rPr>
              <w:t xml:space="preserve">6</w:t>
            </w:r>
          </w:p>
        </w:tc>
        <w:tc>
          <w:tcPr>
            <w:tcW w:w="6520" w:type="dxa"/>
          </w:tcPr>
          <w:p>
            <w:pPr>
              <w:pStyle w:val="0"/>
              <w:jc w:val="both"/>
            </w:pPr>
            <w:r>
              <w:rPr>
                <w:sz w:val="20"/>
              </w:rPr>
              <w:t xml:space="preserve">Информационная открытость Заявителя</w:t>
            </w:r>
          </w:p>
        </w:tc>
        <w:tc>
          <w:tcPr>
            <w:tcW w:w="1701"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Определение оценки (от 0 до 10 баллов) по критериям оценки заявок:</w:t>
      </w:r>
    </w:p>
    <w:p>
      <w:pPr>
        <w:pStyle w:val="0"/>
        <w:spacing w:before="200" w:line-rule="auto"/>
        <w:ind w:firstLine="540"/>
        <w:jc w:val="both"/>
      </w:pPr>
      <w:r>
        <w:rPr>
          <w:sz w:val="20"/>
        </w:rPr>
        <w:t xml:space="preserve">1) актуальность и социальная значимость социальных проектов в сфере изобразительного искусства, реализованных за календарный год, предшествующий году проведения конкурса, (далее - проекты)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Актуальность и социальная значимость проектов убедительно доказаны:</w:t>
            </w:r>
          </w:p>
          <w:p>
            <w:pPr>
              <w:pStyle w:val="0"/>
              <w:jc w:val="both"/>
            </w:pPr>
            <w:r>
              <w:rPr>
                <w:sz w:val="20"/>
              </w:rPr>
              <w:t xml:space="preserve">- проблемы, на решение которых направлены проекты,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 проекты направлены в полной мере на решение именно тех проблем, которые обозначены как значимые;</w:t>
            </w:r>
          </w:p>
          <w:p>
            <w:pPr>
              <w:pStyle w:val="0"/>
              <w:jc w:val="both"/>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tc>
      </w:tr>
      <w:tr>
        <w:tc>
          <w:tcPr>
            <w:tcW w:w="794" w:type="dxa"/>
          </w:tcPr>
          <w:p>
            <w:pPr>
              <w:pStyle w:val="0"/>
            </w:pPr>
            <w:r>
              <w:rPr>
                <w:sz w:val="20"/>
              </w:rPr>
              <w:t xml:space="preserve">6 - 8</w:t>
            </w:r>
          </w:p>
        </w:tc>
        <w:tc>
          <w:tcPr>
            <w:tcW w:w="8220" w:type="dxa"/>
          </w:tcPr>
          <w:p>
            <w:pPr>
              <w:pStyle w:val="0"/>
              <w:jc w:val="both"/>
            </w:pPr>
            <w:r>
              <w:rPr>
                <w:sz w:val="20"/>
              </w:rPr>
              <w:t xml:space="preserve">Актуальность и социальная значимость проектов в целом доказаны, однако имеются несущественные замечания членов Экспертной комиссии:</w:t>
            </w:r>
          </w:p>
          <w:p>
            <w:pPr>
              <w:pStyle w:val="0"/>
              <w:jc w:val="both"/>
            </w:pPr>
            <w:r>
              <w:rPr>
                <w:sz w:val="20"/>
              </w:rPr>
              <w:t xml:space="preserve">- проблемы, на решение которых направлены проекты,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 проблемы, на решение которых направлены проекты,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 имеются другие замечания членов Экспертной комиссии</w:t>
            </w:r>
          </w:p>
        </w:tc>
      </w:tr>
      <w:tr>
        <w:tc>
          <w:tcPr>
            <w:tcW w:w="794" w:type="dxa"/>
          </w:tcPr>
          <w:p>
            <w:pPr>
              <w:pStyle w:val="0"/>
            </w:pPr>
            <w:r>
              <w:rPr>
                <w:sz w:val="20"/>
              </w:rPr>
              <w:t xml:space="preserve">3 - 5</w:t>
            </w:r>
          </w:p>
        </w:tc>
        <w:tc>
          <w:tcPr>
            <w:tcW w:w="8220" w:type="dxa"/>
          </w:tcPr>
          <w:p>
            <w:pPr>
              <w:pStyle w:val="0"/>
              <w:jc w:val="both"/>
            </w:pPr>
            <w:r>
              <w:rPr>
                <w:sz w:val="20"/>
              </w:rPr>
              <w:t xml:space="preserve">Актуальность и социальная значимость проектов доказаны недостаточно убедительно:</w:t>
            </w:r>
          </w:p>
          <w:p>
            <w:pPr>
              <w:pStyle w:val="0"/>
              <w:jc w:val="both"/>
            </w:pPr>
            <w:r>
              <w:rPr>
                <w:sz w:val="20"/>
              </w:rPr>
              <w:t xml:space="preserve">- проблема не имеет острой значимости для целевой группы или территории реализации проектов;</w:t>
            </w:r>
          </w:p>
          <w:p>
            <w:pPr>
              <w:pStyle w:val="0"/>
              <w:jc w:val="both"/>
            </w:pPr>
            <w:r>
              <w:rPr>
                <w:sz w:val="20"/>
              </w:rPr>
              <w:t xml:space="preserve">- в проекте недостаточно аргументированно и без конкретных показателей описана проблема, на решение которой направлены проекты, либо не подтверждено взаимодействие с территориями, обозначенными в заявке;</w:t>
            </w:r>
          </w:p>
          <w:p>
            <w:pPr>
              <w:pStyle w:val="0"/>
              <w:jc w:val="both"/>
            </w:pPr>
            <w:r>
              <w:rPr>
                <w:sz w:val="20"/>
              </w:rPr>
              <w:t xml:space="preserve">- имеются другие замечания членов Экспертной комиссии</w:t>
            </w:r>
          </w:p>
        </w:tc>
      </w:tr>
      <w:tr>
        <w:tc>
          <w:tcPr>
            <w:tcW w:w="794" w:type="dxa"/>
          </w:tcPr>
          <w:p>
            <w:pPr>
              <w:pStyle w:val="0"/>
            </w:pPr>
            <w:r>
              <w:rPr>
                <w:sz w:val="20"/>
              </w:rPr>
              <w:t xml:space="preserve">0 - 2</w:t>
            </w:r>
          </w:p>
        </w:tc>
        <w:tc>
          <w:tcPr>
            <w:tcW w:w="8220"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 проблема, которой посвящены проекты, не относится к разряду востребованных обществом либо слабо обоснована авторами;</w:t>
            </w:r>
          </w:p>
          <w:p>
            <w:pPr>
              <w:pStyle w:val="0"/>
              <w:jc w:val="both"/>
            </w:pPr>
            <w:r>
              <w:rPr>
                <w:sz w:val="20"/>
              </w:rPr>
              <w:t xml:space="preserve">- имеются другие серьезные замечания членов Экспертной комиссии</w:t>
            </w:r>
          </w:p>
        </w:tc>
      </w:tr>
    </w:tbl>
    <w:p>
      <w:pPr>
        <w:pStyle w:val="0"/>
      </w:pPr>
      <w:r>
        <w:rPr>
          <w:sz w:val="20"/>
        </w:rPr>
      </w:r>
    </w:p>
    <w:p>
      <w:pPr>
        <w:pStyle w:val="0"/>
        <w:ind w:firstLine="540"/>
        <w:jc w:val="both"/>
      </w:pPr>
      <w:r>
        <w:rPr>
          <w:sz w:val="20"/>
        </w:rPr>
        <w:t xml:space="preserve">2) количество проектов, реализованных за календарный год, предшествующий году проведения конкурса: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Более 12 проектов, признанных актуальными и социально значимыми</w:t>
            </w:r>
          </w:p>
        </w:tc>
      </w:tr>
      <w:tr>
        <w:tc>
          <w:tcPr>
            <w:tcW w:w="794" w:type="dxa"/>
          </w:tcPr>
          <w:p>
            <w:pPr>
              <w:pStyle w:val="0"/>
            </w:pPr>
            <w:r>
              <w:rPr>
                <w:sz w:val="20"/>
              </w:rPr>
              <w:t xml:space="preserve">6 - 8</w:t>
            </w:r>
          </w:p>
        </w:tc>
        <w:tc>
          <w:tcPr>
            <w:tcW w:w="8220" w:type="dxa"/>
          </w:tcPr>
          <w:p>
            <w:pPr>
              <w:pStyle w:val="0"/>
              <w:jc w:val="both"/>
            </w:pPr>
            <w:r>
              <w:rPr>
                <w:sz w:val="20"/>
              </w:rPr>
              <w:t xml:space="preserve">От 9 до 12 проектов, признанных актуальными и социально значимыми</w:t>
            </w:r>
          </w:p>
        </w:tc>
      </w:tr>
      <w:tr>
        <w:tc>
          <w:tcPr>
            <w:tcW w:w="794" w:type="dxa"/>
          </w:tcPr>
          <w:p>
            <w:pPr>
              <w:pStyle w:val="0"/>
            </w:pPr>
            <w:r>
              <w:rPr>
                <w:sz w:val="20"/>
              </w:rPr>
              <w:t xml:space="preserve">3 - 5</w:t>
            </w:r>
          </w:p>
        </w:tc>
        <w:tc>
          <w:tcPr>
            <w:tcW w:w="8220" w:type="dxa"/>
          </w:tcPr>
          <w:p>
            <w:pPr>
              <w:pStyle w:val="0"/>
              <w:jc w:val="both"/>
            </w:pPr>
            <w:r>
              <w:rPr>
                <w:sz w:val="20"/>
              </w:rPr>
              <w:t xml:space="preserve">От 5 до 8 проектов, признанных актуальными и социально значимыми</w:t>
            </w:r>
          </w:p>
        </w:tc>
      </w:tr>
      <w:tr>
        <w:tc>
          <w:tcPr>
            <w:tcW w:w="794" w:type="dxa"/>
          </w:tcPr>
          <w:p>
            <w:pPr>
              <w:pStyle w:val="0"/>
            </w:pPr>
            <w:r>
              <w:rPr>
                <w:sz w:val="20"/>
              </w:rPr>
              <w:t xml:space="preserve">0 - 2</w:t>
            </w:r>
          </w:p>
        </w:tc>
        <w:tc>
          <w:tcPr>
            <w:tcW w:w="8220" w:type="dxa"/>
          </w:tcPr>
          <w:p>
            <w:pPr>
              <w:pStyle w:val="0"/>
              <w:jc w:val="both"/>
            </w:pPr>
            <w:r>
              <w:rPr>
                <w:sz w:val="20"/>
              </w:rPr>
              <w:t xml:space="preserve">Менее 5 проектов, признанных актуальными и социально значимыми</w:t>
            </w:r>
          </w:p>
        </w:tc>
      </w:tr>
    </w:tbl>
    <w:p>
      <w:pPr>
        <w:pStyle w:val="0"/>
      </w:pPr>
      <w:r>
        <w:rPr>
          <w:sz w:val="20"/>
        </w:rPr>
      </w:r>
    </w:p>
    <w:p>
      <w:pPr>
        <w:pStyle w:val="0"/>
        <w:ind w:firstLine="540"/>
        <w:jc w:val="both"/>
      </w:pPr>
      <w:r>
        <w:rPr>
          <w:sz w:val="20"/>
        </w:rPr>
        <w:t xml:space="preserve">3) охват населения проектами, реализованными за календарный год, предшествующий году проведения конкурса: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Мероприятиями проектов охвачено более 500 человек</w:t>
            </w:r>
          </w:p>
        </w:tc>
      </w:tr>
      <w:tr>
        <w:tc>
          <w:tcPr>
            <w:tcW w:w="794" w:type="dxa"/>
          </w:tcPr>
          <w:p>
            <w:pPr>
              <w:pStyle w:val="0"/>
            </w:pPr>
            <w:r>
              <w:rPr>
                <w:sz w:val="20"/>
              </w:rPr>
              <w:t xml:space="preserve">6 - 8</w:t>
            </w:r>
          </w:p>
        </w:tc>
        <w:tc>
          <w:tcPr>
            <w:tcW w:w="8220" w:type="dxa"/>
          </w:tcPr>
          <w:p>
            <w:pPr>
              <w:pStyle w:val="0"/>
              <w:jc w:val="both"/>
            </w:pPr>
            <w:r>
              <w:rPr>
                <w:sz w:val="20"/>
              </w:rPr>
              <w:t xml:space="preserve">Мероприятиями проектов охвачено 200 - 500 человек</w:t>
            </w:r>
          </w:p>
        </w:tc>
      </w:tr>
      <w:tr>
        <w:tc>
          <w:tcPr>
            <w:tcW w:w="794" w:type="dxa"/>
          </w:tcPr>
          <w:p>
            <w:pPr>
              <w:pStyle w:val="0"/>
            </w:pPr>
            <w:r>
              <w:rPr>
                <w:sz w:val="20"/>
              </w:rPr>
              <w:t xml:space="preserve">3 - 5</w:t>
            </w:r>
          </w:p>
        </w:tc>
        <w:tc>
          <w:tcPr>
            <w:tcW w:w="8220" w:type="dxa"/>
          </w:tcPr>
          <w:p>
            <w:pPr>
              <w:pStyle w:val="0"/>
              <w:jc w:val="both"/>
            </w:pPr>
            <w:r>
              <w:rPr>
                <w:sz w:val="20"/>
              </w:rPr>
              <w:t xml:space="preserve">Мероприятиями проектов охвачено более 50 - 200 человек</w:t>
            </w:r>
          </w:p>
        </w:tc>
      </w:tr>
      <w:tr>
        <w:tc>
          <w:tcPr>
            <w:tcW w:w="794" w:type="dxa"/>
          </w:tcPr>
          <w:p>
            <w:pPr>
              <w:pStyle w:val="0"/>
            </w:pPr>
            <w:r>
              <w:rPr>
                <w:sz w:val="20"/>
              </w:rPr>
              <w:t xml:space="preserve">0 - 2</w:t>
            </w:r>
          </w:p>
        </w:tc>
        <w:tc>
          <w:tcPr>
            <w:tcW w:w="8220" w:type="dxa"/>
          </w:tcPr>
          <w:p>
            <w:pPr>
              <w:pStyle w:val="0"/>
              <w:jc w:val="both"/>
            </w:pPr>
            <w:r>
              <w:rPr>
                <w:sz w:val="20"/>
              </w:rPr>
              <w:t xml:space="preserve">Мероприятиями проектов охвачено менее 50 человек</w:t>
            </w:r>
          </w:p>
        </w:tc>
      </w:tr>
    </w:tbl>
    <w:p>
      <w:pPr>
        <w:pStyle w:val="0"/>
      </w:pPr>
      <w:r>
        <w:rPr>
          <w:sz w:val="20"/>
        </w:rPr>
      </w:r>
    </w:p>
    <w:p>
      <w:pPr>
        <w:pStyle w:val="0"/>
        <w:ind w:firstLine="540"/>
        <w:jc w:val="both"/>
      </w:pPr>
      <w:r>
        <w:rPr>
          <w:sz w:val="20"/>
        </w:rPr>
        <w:t xml:space="preserve">4) количество целевых групп, охваченных проектами, реализованными за календарный год, предшествующий году проведения конкурса: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Мероприятиями проектов охвачено более 4 целевых групп</w:t>
            </w:r>
          </w:p>
        </w:tc>
      </w:tr>
      <w:tr>
        <w:tc>
          <w:tcPr>
            <w:tcW w:w="794" w:type="dxa"/>
          </w:tcPr>
          <w:p>
            <w:pPr>
              <w:pStyle w:val="0"/>
            </w:pPr>
            <w:r>
              <w:rPr>
                <w:sz w:val="20"/>
              </w:rPr>
              <w:t xml:space="preserve">6 - 8</w:t>
            </w:r>
          </w:p>
        </w:tc>
        <w:tc>
          <w:tcPr>
            <w:tcW w:w="8220" w:type="dxa"/>
          </w:tcPr>
          <w:p>
            <w:pPr>
              <w:pStyle w:val="0"/>
              <w:jc w:val="both"/>
            </w:pPr>
            <w:r>
              <w:rPr>
                <w:sz w:val="20"/>
              </w:rPr>
              <w:t xml:space="preserve">Мероприятиями проектов охвачено 3 - 4 целевые группы</w:t>
            </w:r>
          </w:p>
        </w:tc>
      </w:tr>
      <w:tr>
        <w:tc>
          <w:tcPr>
            <w:tcW w:w="794" w:type="dxa"/>
          </w:tcPr>
          <w:p>
            <w:pPr>
              <w:pStyle w:val="0"/>
            </w:pPr>
            <w:r>
              <w:rPr>
                <w:sz w:val="20"/>
              </w:rPr>
              <w:t xml:space="preserve">3 - 5</w:t>
            </w:r>
          </w:p>
        </w:tc>
        <w:tc>
          <w:tcPr>
            <w:tcW w:w="8220" w:type="dxa"/>
          </w:tcPr>
          <w:p>
            <w:pPr>
              <w:pStyle w:val="0"/>
              <w:jc w:val="both"/>
            </w:pPr>
            <w:r>
              <w:rPr>
                <w:sz w:val="20"/>
              </w:rPr>
              <w:t xml:space="preserve">Мероприятиями проектов охвачено 2 - 3 целевые группы</w:t>
            </w:r>
          </w:p>
        </w:tc>
      </w:tr>
      <w:tr>
        <w:tc>
          <w:tcPr>
            <w:tcW w:w="794" w:type="dxa"/>
          </w:tcPr>
          <w:p>
            <w:pPr>
              <w:pStyle w:val="0"/>
            </w:pPr>
            <w:r>
              <w:rPr>
                <w:sz w:val="20"/>
              </w:rPr>
              <w:t xml:space="preserve">0 - 2</w:t>
            </w:r>
          </w:p>
        </w:tc>
        <w:tc>
          <w:tcPr>
            <w:tcW w:w="8220" w:type="dxa"/>
          </w:tcPr>
          <w:p>
            <w:pPr>
              <w:pStyle w:val="0"/>
              <w:jc w:val="both"/>
            </w:pPr>
            <w:r>
              <w:rPr>
                <w:sz w:val="20"/>
              </w:rPr>
              <w:t xml:space="preserve">Мероприятиями проектов охвачена только 1 целевая группа</w:t>
            </w:r>
          </w:p>
        </w:tc>
      </w:tr>
    </w:tbl>
    <w:p>
      <w:pPr>
        <w:pStyle w:val="0"/>
      </w:pPr>
      <w:r>
        <w:rPr>
          <w:sz w:val="20"/>
        </w:rPr>
      </w:r>
    </w:p>
    <w:p>
      <w:pPr>
        <w:pStyle w:val="0"/>
        <w:ind w:firstLine="540"/>
        <w:jc w:val="both"/>
      </w:pPr>
      <w:r>
        <w:rPr>
          <w:sz w:val="20"/>
        </w:rPr>
        <w:t xml:space="preserve">5) охват территории Республики Коми проектами, реализованными за календарный год, предшествующий году проведения конкурса: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Мероприятиями проектов охвачены территории всех муниципальных образований в Республике Коми</w:t>
            </w:r>
          </w:p>
        </w:tc>
      </w:tr>
      <w:tr>
        <w:tc>
          <w:tcPr>
            <w:tcW w:w="794" w:type="dxa"/>
          </w:tcPr>
          <w:p>
            <w:pPr>
              <w:pStyle w:val="0"/>
            </w:pPr>
            <w:r>
              <w:rPr>
                <w:sz w:val="20"/>
              </w:rPr>
              <w:t xml:space="preserve">6 - 8</w:t>
            </w:r>
          </w:p>
        </w:tc>
        <w:tc>
          <w:tcPr>
            <w:tcW w:w="8220" w:type="dxa"/>
          </w:tcPr>
          <w:p>
            <w:pPr>
              <w:pStyle w:val="0"/>
              <w:jc w:val="both"/>
            </w:pPr>
            <w:r>
              <w:rPr>
                <w:sz w:val="20"/>
              </w:rPr>
              <w:t xml:space="preserve">Мероприятиями проектов охвачены территории более половины муниципальных образований в Республике Коми</w:t>
            </w:r>
          </w:p>
        </w:tc>
      </w:tr>
      <w:tr>
        <w:tc>
          <w:tcPr>
            <w:tcW w:w="794" w:type="dxa"/>
          </w:tcPr>
          <w:p>
            <w:pPr>
              <w:pStyle w:val="0"/>
            </w:pPr>
            <w:r>
              <w:rPr>
                <w:sz w:val="20"/>
              </w:rPr>
              <w:t xml:space="preserve">3 - 5</w:t>
            </w:r>
          </w:p>
        </w:tc>
        <w:tc>
          <w:tcPr>
            <w:tcW w:w="8220" w:type="dxa"/>
          </w:tcPr>
          <w:p>
            <w:pPr>
              <w:pStyle w:val="0"/>
              <w:jc w:val="both"/>
            </w:pPr>
            <w:r>
              <w:rPr>
                <w:sz w:val="20"/>
              </w:rPr>
              <w:t xml:space="preserve">Мероприятиями проектов охвачены территории менее половины муниципальных образований в Республике Коми</w:t>
            </w:r>
          </w:p>
        </w:tc>
      </w:tr>
      <w:tr>
        <w:tc>
          <w:tcPr>
            <w:tcW w:w="794" w:type="dxa"/>
          </w:tcPr>
          <w:p>
            <w:pPr>
              <w:pStyle w:val="0"/>
            </w:pPr>
            <w:r>
              <w:rPr>
                <w:sz w:val="20"/>
              </w:rPr>
              <w:t xml:space="preserve">0 - 2</w:t>
            </w:r>
          </w:p>
        </w:tc>
        <w:tc>
          <w:tcPr>
            <w:tcW w:w="8220" w:type="dxa"/>
          </w:tcPr>
          <w:p>
            <w:pPr>
              <w:pStyle w:val="0"/>
              <w:jc w:val="both"/>
            </w:pPr>
            <w:r>
              <w:rPr>
                <w:sz w:val="20"/>
              </w:rPr>
              <w:t xml:space="preserve">Мероприятиями проектов охвачена только территория 1 муниципального образования в Республике Коми</w:t>
            </w:r>
          </w:p>
        </w:tc>
      </w:tr>
    </w:tbl>
    <w:p>
      <w:pPr>
        <w:pStyle w:val="0"/>
      </w:pPr>
      <w:r>
        <w:rPr>
          <w:sz w:val="20"/>
        </w:rPr>
      </w:r>
    </w:p>
    <w:p>
      <w:pPr>
        <w:pStyle w:val="0"/>
        <w:ind w:firstLine="540"/>
        <w:jc w:val="both"/>
      </w:pPr>
      <w:r>
        <w:rPr>
          <w:sz w:val="20"/>
        </w:rPr>
        <w:t xml:space="preserve">6) информационная открытость Заявителя: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pPr>
            <w:r>
              <w:rPr>
                <w:sz w:val="20"/>
              </w:rPr>
              <w:t xml:space="preserve">9 - 10</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систематически освещается в средствах массовой информации;</w:t>
            </w:r>
          </w:p>
          <w:p>
            <w:pPr>
              <w:pStyle w:val="0"/>
              <w:jc w:val="both"/>
            </w:pPr>
            <w:r>
              <w:rPr>
                <w:sz w:val="20"/>
              </w:rPr>
              <w:t xml:space="preserve">-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 Заявитель имеет страницы (группы) в социальных сетях, на которых регулярно обновляется информация;</w:t>
            </w:r>
          </w:p>
          <w:p>
            <w:pPr>
              <w:pStyle w:val="0"/>
              <w:jc w:val="both"/>
            </w:pPr>
            <w:r>
              <w:rPr>
                <w:sz w:val="20"/>
              </w:rPr>
              <w:t xml:space="preserve">- Заявитель регулярно публикует годовую отчетность о своей деятельности</w:t>
            </w:r>
          </w:p>
        </w:tc>
      </w:tr>
      <w:tr>
        <w:tc>
          <w:tcPr>
            <w:tcW w:w="794" w:type="dxa"/>
          </w:tcPr>
          <w:p>
            <w:pPr>
              <w:pStyle w:val="0"/>
            </w:pPr>
            <w:r>
              <w:rPr>
                <w:sz w:val="20"/>
              </w:rPr>
              <w:t xml:space="preserve">6 - 8</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периодически освещается в средствах массовой информации;</w:t>
            </w:r>
          </w:p>
          <w:p>
            <w:pPr>
              <w:pStyle w:val="0"/>
              <w:jc w:val="both"/>
            </w:pPr>
            <w:r>
              <w:rPr>
                <w:sz w:val="20"/>
              </w:rPr>
              <w:t xml:space="preserve">- имеются другие замечания эксперта (с комментарием)</w:t>
            </w:r>
          </w:p>
        </w:tc>
      </w:tr>
      <w:tr>
        <w:tc>
          <w:tcPr>
            <w:tcW w:w="794" w:type="dxa"/>
          </w:tcPr>
          <w:p>
            <w:pPr>
              <w:pStyle w:val="0"/>
            </w:pPr>
            <w:r>
              <w:rPr>
                <w:sz w:val="20"/>
              </w:rPr>
              <w:t xml:space="preserve">3 - 5</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деятельность Заявителя мало освещается в средствах массовой информации и в интернете;</w:t>
            </w:r>
          </w:p>
          <w:p>
            <w:pPr>
              <w:pStyle w:val="0"/>
              <w:jc w:val="both"/>
            </w:pPr>
            <w:r>
              <w:rPr>
                <w:sz w:val="20"/>
              </w:rPr>
              <w:t xml:space="preserve">-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 отчеты о деятельности Заявителя отсутствуют в открытом доступе;</w:t>
            </w:r>
          </w:p>
          <w:p>
            <w:pPr>
              <w:pStyle w:val="0"/>
              <w:jc w:val="both"/>
            </w:pPr>
            <w:r>
              <w:rPr>
                <w:sz w:val="20"/>
              </w:rPr>
              <w:t xml:space="preserve">- имеются другие замечания эксперта (с комментарием)</w:t>
            </w:r>
          </w:p>
        </w:tc>
      </w:tr>
      <w:tr>
        <w:tc>
          <w:tcPr>
            <w:tcW w:w="794" w:type="dxa"/>
          </w:tcPr>
          <w:p>
            <w:pPr>
              <w:pStyle w:val="0"/>
            </w:pPr>
            <w:r>
              <w:rPr>
                <w:sz w:val="20"/>
              </w:rPr>
              <w:t xml:space="preserve">0 - 2</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 информация о деятельности Заявителя практически отсутствует в интернете;</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Шкала оценки:</w:t>
      </w:r>
    </w:p>
    <w:p>
      <w:pPr>
        <w:pStyle w:val="0"/>
        <w:spacing w:before="200" w:line-rule="auto"/>
        <w:ind w:firstLine="540"/>
        <w:jc w:val="both"/>
      </w:pPr>
      <w:r>
        <w:rPr>
          <w:sz w:val="20"/>
        </w:rPr>
        <w:t xml:space="preserve">а) заявка соответствует критериям, рекомендован к поддержке (от 41 балла и выше);</w:t>
      </w:r>
    </w:p>
    <w:p>
      <w:pPr>
        <w:pStyle w:val="0"/>
        <w:spacing w:before="200" w:line-rule="auto"/>
        <w:ind w:firstLine="540"/>
        <w:jc w:val="both"/>
      </w:pPr>
      <w:r>
        <w:rPr>
          <w:sz w:val="20"/>
        </w:rPr>
        <w:t xml:space="preserve">б) заявка не соответствует критериям, не рекомендован к поддержке (от 0 до 40 баллов).</w:t>
      </w:r>
    </w:p>
    <w:p>
      <w:pPr>
        <w:pStyle w:val="0"/>
        <w:spacing w:before="200" w:line-rule="auto"/>
        <w:ind w:firstLine="540"/>
        <w:jc w:val="both"/>
      </w:pPr>
      <w:r>
        <w:rPr>
          <w:sz w:val="20"/>
        </w:rPr>
        <w:t xml:space="preserve">Заключения членов Экспертной комиссии по результатам оценки оформляются оценочным </w:t>
      </w:r>
      <w:hyperlink w:history="0" w:anchor="P10366" w:tooltip="Оценочный лист">
        <w:r>
          <w:rPr>
            <w:sz w:val="20"/>
            <w:color w:val="0000ff"/>
          </w:rPr>
          <w:t xml:space="preserve">листом</w:t>
        </w:r>
      </w:hyperlink>
      <w:r>
        <w:rPr>
          <w:sz w:val="20"/>
        </w:rPr>
        <w:t xml:space="preserve"> по каждой заявке по форме согласно приложению N 1 к настоящим критериям.</w:t>
      </w:r>
    </w:p>
    <w:p>
      <w:pPr>
        <w:pStyle w:val="0"/>
        <w:spacing w:before="200" w:line-rule="auto"/>
        <w:ind w:firstLine="540"/>
        <w:jc w:val="both"/>
      </w:pPr>
      <w:r>
        <w:rPr>
          <w:sz w:val="20"/>
        </w:rPr>
        <w:t xml:space="preserve">На основании оценочных листов членов Экспертной комиссии формируется сводный оценочный </w:t>
      </w:r>
      <w:hyperlink w:history="0" w:anchor="P10452" w:tooltip="Сводный оценочный лист">
        <w:r>
          <w:rPr>
            <w:sz w:val="20"/>
            <w:color w:val="0000ff"/>
          </w:rPr>
          <w:t xml:space="preserve">лист</w:t>
        </w:r>
      </w:hyperlink>
      <w:r>
        <w:rPr>
          <w:sz w:val="20"/>
        </w:rPr>
        <w:t xml:space="preserve"> по форме согласно приложению N 2 к настоящим критериям.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3"/>
        <w:jc w:val="right"/>
      </w:pPr>
      <w:r>
        <w:rPr>
          <w:sz w:val="20"/>
        </w:rPr>
        <w:t xml:space="preserve">Приложение N 1</w:t>
      </w:r>
    </w:p>
    <w:p>
      <w:pPr>
        <w:pStyle w:val="0"/>
        <w:jc w:val="right"/>
      </w:pPr>
      <w:r>
        <w:rPr>
          <w:sz w:val="20"/>
        </w:rPr>
        <w:t xml:space="preserve">к критериям оценки заявок</w:t>
      </w:r>
    </w:p>
    <w:p>
      <w:pPr>
        <w:pStyle w:val="0"/>
        <w:jc w:val="right"/>
      </w:pPr>
      <w:r>
        <w:rPr>
          <w:sz w:val="20"/>
        </w:rPr>
        <w:t xml:space="preserve">на участие в конкурсе</w:t>
      </w:r>
    </w:p>
    <w:p>
      <w:pPr>
        <w:pStyle w:val="0"/>
        <w:jc w:val="right"/>
      </w:pPr>
      <w:r>
        <w:rPr>
          <w:sz w:val="20"/>
        </w:rPr>
        <w:t xml:space="preserve">на предоставление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w:t>
      </w:r>
    </w:p>
    <w:p>
      <w:pPr>
        <w:pStyle w:val="0"/>
        <w:jc w:val="right"/>
      </w:pPr>
      <w:r>
        <w:rPr>
          <w:sz w:val="20"/>
        </w:rPr>
        <w:t xml:space="preserve">деятельность на территории</w:t>
      </w:r>
    </w:p>
    <w:p>
      <w:pPr>
        <w:pStyle w:val="0"/>
        <w:jc w:val="right"/>
      </w:pPr>
      <w:r>
        <w:rPr>
          <w:sz w:val="20"/>
        </w:rPr>
        <w:t xml:space="preserve">Республики Коми</w:t>
      </w:r>
    </w:p>
    <w:p>
      <w:pPr>
        <w:pStyle w:val="0"/>
        <w:jc w:val="right"/>
      </w:pPr>
      <w:r>
        <w:rPr>
          <w:sz w:val="20"/>
        </w:rPr>
        <w:t xml:space="preserve">в сфере культуры, субсидий</w:t>
      </w:r>
    </w:p>
    <w:p>
      <w:pPr>
        <w:pStyle w:val="0"/>
        <w:jc w:val="right"/>
      </w:pPr>
      <w:r>
        <w:rPr>
          <w:sz w:val="20"/>
        </w:rPr>
        <w:t xml:space="preserve">на частичное возмещение затрат</w:t>
      </w:r>
    </w:p>
    <w:p>
      <w:pPr>
        <w:pStyle w:val="0"/>
        <w:jc w:val="right"/>
      </w:pPr>
      <w:r>
        <w:rPr>
          <w:sz w:val="20"/>
        </w:rPr>
        <w:t xml:space="preserve">по оплате коммунальных</w:t>
      </w:r>
    </w:p>
    <w:p>
      <w:pPr>
        <w:pStyle w:val="0"/>
        <w:jc w:val="right"/>
      </w:pPr>
      <w:r>
        <w:rPr>
          <w:sz w:val="20"/>
        </w:rPr>
        <w:t xml:space="preserve">и эксплуатационных расходов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1"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30.03.2022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366" w:name="P10366"/>
    <w:bookmarkEnd w:id="10366"/>
    <w:p>
      <w:pPr>
        <w:pStyle w:val="0"/>
        <w:jc w:val="center"/>
      </w:pPr>
      <w:r>
        <w:rPr>
          <w:sz w:val="20"/>
        </w:rPr>
        <w:t xml:space="preserve">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855"/>
        <w:gridCol w:w="1134"/>
        <w:gridCol w:w="1247"/>
        <w:gridCol w:w="1417"/>
        <w:gridCol w:w="850"/>
      </w:tblGrid>
      <w:tr>
        <w:tc>
          <w:tcPr>
            <w:gridSpan w:val="2"/>
            <w:tcW w:w="4365" w:type="dxa"/>
          </w:tcPr>
          <w:p>
            <w:pPr>
              <w:pStyle w:val="0"/>
              <w:jc w:val="center"/>
            </w:pPr>
            <w:r>
              <w:rPr>
                <w:sz w:val="20"/>
              </w:rPr>
              <w:t xml:space="preserve">Полное наименование Заявителя</w:t>
            </w:r>
          </w:p>
        </w:tc>
        <w:tc>
          <w:tcPr>
            <w:gridSpan w:val="4"/>
            <w:tcW w:w="4648" w:type="dxa"/>
          </w:tcPr>
          <w:p>
            <w:pPr>
              <w:pStyle w:val="0"/>
            </w:pPr>
            <w:r>
              <w:rPr>
                <w:sz w:val="20"/>
              </w:rPr>
            </w:r>
          </w:p>
        </w:tc>
      </w:tr>
      <w:tr>
        <w:tc>
          <w:tcPr>
            <w:tcW w:w="510" w:type="dxa"/>
          </w:tcPr>
          <w:p>
            <w:pPr>
              <w:pStyle w:val="0"/>
              <w:jc w:val="center"/>
            </w:pPr>
            <w:r>
              <w:rPr>
                <w:sz w:val="20"/>
              </w:rPr>
              <w:t xml:space="preserve">N</w:t>
            </w:r>
          </w:p>
        </w:tc>
        <w:tc>
          <w:tcPr>
            <w:tcW w:w="3855" w:type="dxa"/>
          </w:tcPr>
          <w:p>
            <w:pPr>
              <w:pStyle w:val="0"/>
              <w:jc w:val="center"/>
            </w:pPr>
            <w:r>
              <w:rPr>
                <w:sz w:val="20"/>
              </w:rPr>
              <w:t xml:space="preserve">Критерии оценки заявок</w:t>
            </w:r>
          </w:p>
        </w:tc>
        <w:tc>
          <w:tcPr>
            <w:tcW w:w="1134" w:type="dxa"/>
          </w:tcPr>
          <w:p>
            <w:pPr>
              <w:pStyle w:val="0"/>
              <w:jc w:val="center"/>
            </w:pPr>
            <w:r>
              <w:rPr>
                <w:sz w:val="20"/>
              </w:rPr>
              <w:t xml:space="preserve">Коэффициенты значимости</w:t>
            </w:r>
          </w:p>
        </w:tc>
        <w:tc>
          <w:tcPr>
            <w:tcW w:w="1247" w:type="dxa"/>
          </w:tcPr>
          <w:p>
            <w:pPr>
              <w:pStyle w:val="0"/>
              <w:jc w:val="center"/>
            </w:pPr>
            <w:r>
              <w:rPr>
                <w:sz w:val="20"/>
              </w:rPr>
              <w:t xml:space="preserve">Оценка по критерию (от 0 до 10 баллов)</w:t>
            </w:r>
          </w:p>
        </w:tc>
        <w:tc>
          <w:tcPr>
            <w:tcW w:w="1417" w:type="dxa"/>
          </w:tcPr>
          <w:p>
            <w:pPr>
              <w:pStyle w:val="0"/>
              <w:jc w:val="center"/>
            </w:pPr>
            <w:r>
              <w:rPr>
                <w:sz w:val="20"/>
              </w:rPr>
              <w:t xml:space="preserve">Итоговый балл по критерию (ст. 3 x ст. 4)</w:t>
            </w:r>
          </w:p>
        </w:tc>
        <w:tc>
          <w:tcPr>
            <w:tcW w:w="850" w:type="dxa"/>
          </w:tcPr>
          <w:p>
            <w:pPr>
              <w:pStyle w:val="0"/>
              <w:jc w:val="center"/>
            </w:pPr>
            <w:r>
              <w:rPr>
                <w:sz w:val="20"/>
              </w:rPr>
              <w:t xml:space="preserve">Примечание</w:t>
            </w:r>
          </w:p>
        </w:tc>
      </w:tr>
      <w:tr>
        <w:tc>
          <w:tcPr>
            <w:tcW w:w="510" w:type="dxa"/>
          </w:tcPr>
          <w:p>
            <w:pPr>
              <w:pStyle w:val="0"/>
              <w:jc w:val="center"/>
            </w:pPr>
            <w:r>
              <w:rPr>
                <w:sz w:val="20"/>
              </w:rPr>
              <w:t xml:space="preserve">1</w:t>
            </w:r>
          </w:p>
        </w:tc>
        <w:tc>
          <w:tcPr>
            <w:tcW w:w="3855" w:type="dxa"/>
          </w:tcPr>
          <w:p>
            <w:pPr>
              <w:pStyle w:val="0"/>
              <w:jc w:val="center"/>
            </w:pPr>
            <w:r>
              <w:rPr>
                <w:sz w:val="20"/>
              </w:rPr>
              <w:t xml:space="preserve">2</w:t>
            </w:r>
          </w:p>
        </w:tc>
        <w:tc>
          <w:tcPr>
            <w:tcW w:w="1134" w:type="dxa"/>
          </w:tcPr>
          <w:p>
            <w:pPr>
              <w:pStyle w:val="0"/>
              <w:jc w:val="center"/>
            </w:pPr>
            <w:r>
              <w:rPr>
                <w:sz w:val="20"/>
              </w:rPr>
              <w:t xml:space="preserve">3</w:t>
            </w:r>
          </w:p>
        </w:tc>
        <w:tc>
          <w:tcPr>
            <w:tcW w:w="1247" w:type="dxa"/>
          </w:tcPr>
          <w:p>
            <w:pPr>
              <w:pStyle w:val="0"/>
              <w:jc w:val="center"/>
            </w:pPr>
            <w:r>
              <w:rPr>
                <w:sz w:val="20"/>
              </w:rPr>
              <w:t xml:space="preserve">4</w:t>
            </w:r>
          </w:p>
        </w:tc>
        <w:tc>
          <w:tcPr>
            <w:tcW w:w="1417" w:type="dxa"/>
          </w:tcPr>
          <w:p>
            <w:pPr>
              <w:pStyle w:val="0"/>
              <w:jc w:val="center"/>
            </w:pPr>
            <w:r>
              <w:rPr>
                <w:sz w:val="20"/>
              </w:rPr>
              <w:t xml:space="preserve">5</w:t>
            </w:r>
          </w:p>
        </w:tc>
        <w:tc>
          <w:tcPr>
            <w:tcW w:w="850" w:type="dxa"/>
          </w:tcPr>
          <w:p>
            <w:pPr>
              <w:pStyle w:val="0"/>
              <w:jc w:val="center"/>
            </w:pPr>
            <w:r>
              <w:rPr>
                <w:sz w:val="20"/>
              </w:rPr>
              <w:t xml:space="preserve">6</w:t>
            </w:r>
          </w:p>
        </w:tc>
      </w:tr>
      <w:tr>
        <w:tc>
          <w:tcPr>
            <w:tcW w:w="510" w:type="dxa"/>
          </w:tcPr>
          <w:p>
            <w:pPr>
              <w:pStyle w:val="0"/>
            </w:pPr>
            <w:r>
              <w:rPr>
                <w:sz w:val="20"/>
              </w:rPr>
              <w:t xml:space="preserve">1.</w:t>
            </w:r>
          </w:p>
        </w:tc>
        <w:tc>
          <w:tcPr>
            <w:tcW w:w="3855" w:type="dxa"/>
          </w:tcPr>
          <w:p>
            <w:pPr>
              <w:pStyle w:val="0"/>
              <w:jc w:val="both"/>
            </w:pPr>
            <w:r>
              <w:rPr>
                <w:sz w:val="20"/>
              </w:rPr>
              <w:t xml:space="preserve">Актуальность и социальная значимость реализованных за календарный год, предшествующий году проведения конкурса, социальных проектов в сфере искусства</w:t>
            </w:r>
          </w:p>
        </w:tc>
        <w:tc>
          <w:tcPr>
            <w:tcW w:w="1134" w:type="dxa"/>
          </w:tcPr>
          <w:p>
            <w:pPr>
              <w:pStyle w:val="0"/>
              <w:jc w:val="center"/>
            </w:pPr>
            <w:r>
              <w:rPr>
                <w:sz w:val="20"/>
              </w:rPr>
              <w:t xml:space="preserve">2</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10" w:type="dxa"/>
          </w:tcPr>
          <w:p>
            <w:pPr>
              <w:pStyle w:val="0"/>
            </w:pPr>
            <w:r>
              <w:rPr>
                <w:sz w:val="20"/>
              </w:rPr>
              <w:t xml:space="preserve">2.</w:t>
            </w:r>
          </w:p>
        </w:tc>
        <w:tc>
          <w:tcPr>
            <w:tcW w:w="3855" w:type="dxa"/>
          </w:tcPr>
          <w:p>
            <w:pPr>
              <w:pStyle w:val="0"/>
              <w:jc w:val="both"/>
            </w:pPr>
            <w:r>
              <w:rPr>
                <w:sz w:val="20"/>
              </w:rPr>
              <w:t xml:space="preserve">Количество реализованных за календарный год, предшествующий году проведения конкурса, социальных проектов в сфере искусства</w:t>
            </w:r>
          </w:p>
        </w:tc>
        <w:tc>
          <w:tcPr>
            <w:tcW w:w="1134" w:type="dxa"/>
          </w:tcPr>
          <w:p>
            <w:pPr>
              <w:pStyle w:val="0"/>
              <w:jc w:val="center"/>
            </w:pPr>
            <w:r>
              <w:rPr>
                <w:sz w:val="20"/>
              </w:rPr>
              <w:t xml:space="preserve">2</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10" w:type="dxa"/>
          </w:tcPr>
          <w:p>
            <w:pPr>
              <w:pStyle w:val="0"/>
            </w:pPr>
            <w:r>
              <w:rPr>
                <w:sz w:val="20"/>
              </w:rPr>
              <w:t xml:space="preserve">3.</w:t>
            </w:r>
          </w:p>
        </w:tc>
        <w:tc>
          <w:tcPr>
            <w:tcW w:w="3855" w:type="dxa"/>
          </w:tcPr>
          <w:p>
            <w:pPr>
              <w:pStyle w:val="0"/>
              <w:jc w:val="both"/>
            </w:pPr>
            <w:r>
              <w:rPr>
                <w:sz w:val="20"/>
              </w:rPr>
              <w:t xml:space="preserve">Охват территории Республики Коми реализованными за календарный год, предшествующий году проведения конкурса, социальными проектами в сфере искусства</w:t>
            </w:r>
          </w:p>
        </w:tc>
        <w:tc>
          <w:tcPr>
            <w:tcW w:w="1134" w:type="dxa"/>
          </w:tcPr>
          <w:p>
            <w:pPr>
              <w:pStyle w:val="0"/>
              <w:jc w:val="center"/>
            </w:pPr>
            <w:r>
              <w:rPr>
                <w:sz w:val="20"/>
              </w:rPr>
              <w:t xml:space="preserve">2</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10" w:type="dxa"/>
          </w:tcPr>
          <w:p>
            <w:pPr>
              <w:pStyle w:val="0"/>
            </w:pPr>
            <w:r>
              <w:rPr>
                <w:sz w:val="20"/>
              </w:rPr>
              <w:t xml:space="preserve">4.</w:t>
            </w:r>
          </w:p>
        </w:tc>
        <w:tc>
          <w:tcPr>
            <w:tcW w:w="3855" w:type="dxa"/>
          </w:tcPr>
          <w:p>
            <w:pPr>
              <w:pStyle w:val="0"/>
              <w:jc w:val="both"/>
            </w:pPr>
            <w:r>
              <w:rPr>
                <w:sz w:val="20"/>
              </w:rPr>
              <w:t xml:space="preserve">Охват населения реализованными за календарный год, предшествующий году проведения конкурса, социальными проектами в сфере искусства</w:t>
            </w:r>
          </w:p>
        </w:tc>
        <w:tc>
          <w:tcPr>
            <w:tcW w:w="1134" w:type="dxa"/>
          </w:tcPr>
          <w:p>
            <w:pPr>
              <w:pStyle w:val="0"/>
              <w:jc w:val="center"/>
            </w:pPr>
            <w:r>
              <w:rPr>
                <w:sz w:val="20"/>
              </w:rPr>
              <w:t xml:space="preserve">2</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10" w:type="dxa"/>
          </w:tcPr>
          <w:p>
            <w:pPr>
              <w:pStyle w:val="0"/>
            </w:pPr>
            <w:r>
              <w:rPr>
                <w:sz w:val="20"/>
              </w:rPr>
              <w:t xml:space="preserve">5.</w:t>
            </w:r>
          </w:p>
        </w:tc>
        <w:tc>
          <w:tcPr>
            <w:tcW w:w="3855" w:type="dxa"/>
          </w:tcPr>
          <w:p>
            <w:pPr>
              <w:pStyle w:val="0"/>
              <w:jc w:val="both"/>
            </w:pPr>
            <w:r>
              <w:rPr>
                <w:sz w:val="20"/>
              </w:rPr>
              <w:t xml:space="preserve">Количество целевых групп, охваченных реализованными за календарный год, предшествующий году проведения конкурса, социальными проектами в сфере искусства</w:t>
            </w:r>
          </w:p>
        </w:tc>
        <w:tc>
          <w:tcPr>
            <w:tcW w:w="1134"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10" w:type="dxa"/>
          </w:tcPr>
          <w:p>
            <w:pPr>
              <w:pStyle w:val="0"/>
            </w:pPr>
            <w:r>
              <w:rPr>
                <w:sz w:val="20"/>
              </w:rPr>
              <w:t xml:space="preserve">6.</w:t>
            </w:r>
          </w:p>
        </w:tc>
        <w:tc>
          <w:tcPr>
            <w:tcW w:w="3855" w:type="dxa"/>
          </w:tcPr>
          <w:p>
            <w:pPr>
              <w:pStyle w:val="0"/>
              <w:jc w:val="both"/>
            </w:pPr>
            <w:r>
              <w:rPr>
                <w:sz w:val="20"/>
              </w:rPr>
              <w:t xml:space="preserve">Информационная открытость Заявителя</w:t>
            </w:r>
          </w:p>
        </w:tc>
        <w:tc>
          <w:tcPr>
            <w:tcW w:w="1134"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850" w:type="dxa"/>
          </w:tcPr>
          <w:p>
            <w:pPr>
              <w:pStyle w:val="0"/>
            </w:pPr>
            <w:r>
              <w:rPr>
                <w:sz w:val="20"/>
              </w:rPr>
            </w:r>
          </w:p>
        </w:tc>
      </w:tr>
    </w:tbl>
    <w:p>
      <w:pPr>
        <w:pStyle w:val="0"/>
      </w:pPr>
      <w:r>
        <w:rPr>
          <w:sz w:val="20"/>
        </w:rPr>
      </w:r>
    </w:p>
    <w:p>
      <w:pPr>
        <w:pStyle w:val="1"/>
        <w:jc w:val="both"/>
      </w:pPr>
      <w:r>
        <w:rPr>
          <w:sz w:val="20"/>
        </w:rPr>
        <w:t xml:space="preserve">    Вывод по результатам оценки заявки: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Общий комментарий члена Экспертной комиссии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___________________________ /Ф.И.О./</w:t>
      </w:r>
    </w:p>
    <w:p>
      <w:pPr>
        <w:pStyle w:val="1"/>
        <w:jc w:val="both"/>
      </w:pPr>
      <w:r>
        <w:rPr>
          <w:sz w:val="20"/>
        </w:rPr>
      </w:r>
    </w:p>
    <w:p>
      <w:pPr>
        <w:pStyle w:val="1"/>
        <w:jc w:val="both"/>
      </w:pPr>
      <w:r>
        <w:rPr>
          <w:sz w:val="20"/>
        </w:rPr>
        <w:t xml:space="preserve">    "___" _____________ 20__ г.</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3"/>
        <w:jc w:val="right"/>
      </w:pPr>
      <w:r>
        <w:rPr>
          <w:sz w:val="20"/>
        </w:rPr>
        <w:t xml:space="preserve">Приложение N 2</w:t>
      </w:r>
    </w:p>
    <w:p>
      <w:pPr>
        <w:pStyle w:val="0"/>
        <w:jc w:val="right"/>
      </w:pPr>
      <w:r>
        <w:rPr>
          <w:sz w:val="20"/>
        </w:rPr>
        <w:t xml:space="preserve">к критериям оценки заявок</w:t>
      </w:r>
    </w:p>
    <w:p>
      <w:pPr>
        <w:pStyle w:val="0"/>
        <w:jc w:val="right"/>
      </w:pPr>
      <w:r>
        <w:rPr>
          <w:sz w:val="20"/>
        </w:rPr>
        <w:t xml:space="preserve">на участие в конкурсе</w:t>
      </w:r>
    </w:p>
    <w:p>
      <w:pPr>
        <w:pStyle w:val="0"/>
        <w:jc w:val="right"/>
      </w:pPr>
      <w:r>
        <w:rPr>
          <w:sz w:val="20"/>
        </w:rPr>
        <w:t xml:space="preserve">на предоставление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w:t>
      </w:r>
    </w:p>
    <w:p>
      <w:pPr>
        <w:pStyle w:val="0"/>
        <w:jc w:val="right"/>
      </w:pPr>
      <w:r>
        <w:rPr>
          <w:sz w:val="20"/>
        </w:rPr>
        <w:t xml:space="preserve">деятельность на территории</w:t>
      </w:r>
    </w:p>
    <w:p>
      <w:pPr>
        <w:pStyle w:val="0"/>
        <w:jc w:val="right"/>
      </w:pPr>
      <w:r>
        <w:rPr>
          <w:sz w:val="20"/>
        </w:rPr>
        <w:t xml:space="preserve">Республики Коми</w:t>
      </w:r>
    </w:p>
    <w:p>
      <w:pPr>
        <w:pStyle w:val="0"/>
        <w:jc w:val="right"/>
      </w:pPr>
      <w:r>
        <w:rPr>
          <w:sz w:val="20"/>
        </w:rPr>
        <w:t xml:space="preserve">в сфере культуры, субсидий</w:t>
      </w:r>
    </w:p>
    <w:p>
      <w:pPr>
        <w:pStyle w:val="0"/>
        <w:jc w:val="right"/>
      </w:pPr>
      <w:r>
        <w:rPr>
          <w:sz w:val="20"/>
        </w:rPr>
        <w:t xml:space="preserve">на частичное возмещение затрат</w:t>
      </w:r>
    </w:p>
    <w:p>
      <w:pPr>
        <w:pStyle w:val="0"/>
        <w:jc w:val="right"/>
      </w:pPr>
      <w:r>
        <w:rPr>
          <w:sz w:val="20"/>
        </w:rPr>
        <w:t xml:space="preserve">по оплате коммунальных</w:t>
      </w:r>
    </w:p>
    <w:p>
      <w:pPr>
        <w:pStyle w:val="0"/>
        <w:jc w:val="right"/>
      </w:pPr>
      <w:r>
        <w:rPr>
          <w:sz w:val="20"/>
        </w:rPr>
        <w:t xml:space="preserve">и эксплуатационных расходов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2"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30.03.2022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452" w:name="P10452"/>
    <w:bookmarkEnd w:id="10452"/>
    <w:p>
      <w:pPr>
        <w:pStyle w:val="0"/>
        <w:jc w:val="center"/>
      </w:pPr>
      <w:r>
        <w:rPr>
          <w:sz w:val="20"/>
        </w:rPr>
        <w:t xml:space="preserve">Сводный 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29"/>
        <w:gridCol w:w="2438"/>
        <w:gridCol w:w="964"/>
        <w:gridCol w:w="964"/>
        <w:gridCol w:w="567"/>
        <w:gridCol w:w="907"/>
        <w:gridCol w:w="1701"/>
      </w:tblGrid>
      <w:tr>
        <w:tc>
          <w:tcPr>
            <w:gridSpan w:val="4"/>
            <w:tcW w:w="4841" w:type="dxa"/>
          </w:tcPr>
          <w:p>
            <w:pPr>
              <w:pStyle w:val="0"/>
              <w:jc w:val="center"/>
            </w:pPr>
            <w:r>
              <w:rPr>
                <w:sz w:val="20"/>
              </w:rPr>
              <w:t xml:space="preserve">Полное наименование Заявителя</w:t>
            </w:r>
          </w:p>
        </w:tc>
        <w:tc>
          <w:tcPr>
            <w:gridSpan w:val="4"/>
            <w:tcW w:w="4139" w:type="dxa"/>
          </w:tcPr>
          <w:p>
            <w:pPr>
              <w:pStyle w:val="0"/>
            </w:pPr>
            <w:r>
              <w:rPr>
                <w:sz w:val="20"/>
              </w:rPr>
            </w:r>
          </w:p>
        </w:tc>
      </w:tr>
      <w:tr>
        <w:tc>
          <w:tcPr>
            <w:tcW w:w="510" w:type="dxa"/>
          </w:tcPr>
          <w:p>
            <w:pPr>
              <w:pStyle w:val="0"/>
              <w:jc w:val="center"/>
            </w:pPr>
            <w:r>
              <w:rPr>
                <w:sz w:val="20"/>
              </w:rPr>
              <w:t xml:space="preserve">N</w:t>
            </w:r>
          </w:p>
        </w:tc>
        <w:tc>
          <w:tcPr>
            <w:gridSpan w:val="2"/>
            <w:tcW w:w="3367" w:type="dxa"/>
          </w:tcPr>
          <w:p>
            <w:pPr>
              <w:pStyle w:val="0"/>
              <w:jc w:val="center"/>
            </w:pPr>
            <w:r>
              <w:rPr>
                <w:sz w:val="20"/>
              </w:rPr>
              <w:t xml:space="preserve">Критерии оценки заявок</w:t>
            </w:r>
          </w:p>
        </w:tc>
        <w:tc>
          <w:tcPr>
            <w:tcW w:w="964" w:type="dxa"/>
          </w:tcPr>
          <w:p>
            <w:pPr>
              <w:pStyle w:val="0"/>
              <w:jc w:val="center"/>
            </w:pPr>
            <w:r>
              <w:rPr>
                <w:sz w:val="20"/>
              </w:rPr>
              <w:t xml:space="preserve">Коэффициент значимости критерия</w:t>
            </w:r>
          </w:p>
        </w:tc>
        <w:tc>
          <w:tcPr>
            <w:tcW w:w="964" w:type="dxa"/>
          </w:tcPr>
          <w:p>
            <w:pPr>
              <w:pStyle w:val="0"/>
              <w:jc w:val="center"/>
            </w:pPr>
            <w:r>
              <w:rPr>
                <w:sz w:val="20"/>
              </w:rPr>
              <w:t xml:space="preserve">Оценка i-итого члена экспертной комиссии</w:t>
            </w:r>
          </w:p>
        </w:tc>
        <w:tc>
          <w:tcPr>
            <w:tcW w:w="567" w:type="dxa"/>
          </w:tcPr>
          <w:p>
            <w:pPr>
              <w:pStyle w:val="0"/>
              <w:jc w:val="center"/>
            </w:pPr>
            <w:r>
              <w:rPr>
                <w:sz w:val="20"/>
              </w:rPr>
              <w:t xml:space="preserve">...</w:t>
            </w:r>
          </w:p>
        </w:tc>
        <w:tc>
          <w:tcPr>
            <w:tcW w:w="907" w:type="dxa"/>
          </w:tcPr>
          <w:p>
            <w:pPr>
              <w:pStyle w:val="0"/>
              <w:jc w:val="center"/>
            </w:pPr>
            <w:r>
              <w:rPr>
                <w:sz w:val="20"/>
              </w:rPr>
              <w:t xml:space="preserve">Оценка i-итого члена экспертной комиссии</w:t>
            </w:r>
          </w:p>
        </w:tc>
        <w:tc>
          <w:tcPr>
            <w:tcW w:w="1701" w:type="dxa"/>
          </w:tcPr>
          <w:p>
            <w:pPr>
              <w:pStyle w:val="0"/>
              <w:jc w:val="center"/>
            </w:pPr>
            <w:r>
              <w:rPr>
                <w:sz w:val="20"/>
              </w:rPr>
              <w:t xml:space="preserve">Средний балл заявки по критерию ((сумма оценок всех членов комиссии по критерию/количество членов комиссии) x графу 2)</w:t>
            </w:r>
          </w:p>
        </w:tc>
      </w:tr>
      <w:tr>
        <w:tc>
          <w:tcPr>
            <w:tcW w:w="510" w:type="dxa"/>
          </w:tcPr>
          <w:p>
            <w:pPr>
              <w:pStyle w:val="0"/>
              <w:jc w:val="center"/>
            </w:pPr>
            <w:r>
              <w:rPr>
                <w:sz w:val="20"/>
              </w:rPr>
              <w:t xml:space="preserve">1</w:t>
            </w:r>
          </w:p>
        </w:tc>
        <w:tc>
          <w:tcPr>
            <w:gridSpan w:val="2"/>
            <w:tcW w:w="3367"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4</w:t>
            </w:r>
          </w:p>
        </w:tc>
        <w:tc>
          <w:tcPr>
            <w:tcW w:w="1701" w:type="dxa"/>
          </w:tcPr>
          <w:p>
            <w:pPr>
              <w:pStyle w:val="0"/>
              <w:jc w:val="center"/>
            </w:pPr>
            <w:r>
              <w:rPr>
                <w:sz w:val="20"/>
              </w:rPr>
              <w:t xml:space="preserve">5</w:t>
            </w:r>
          </w:p>
        </w:tc>
      </w:tr>
      <w:tr>
        <w:tc>
          <w:tcPr>
            <w:tcW w:w="510" w:type="dxa"/>
          </w:tcPr>
          <w:p>
            <w:pPr>
              <w:pStyle w:val="0"/>
            </w:pPr>
            <w:r>
              <w:rPr>
                <w:sz w:val="20"/>
              </w:rPr>
              <w:t xml:space="preserve">1</w:t>
            </w:r>
          </w:p>
        </w:tc>
        <w:tc>
          <w:tcPr>
            <w:gridSpan w:val="2"/>
            <w:tcW w:w="3367" w:type="dxa"/>
          </w:tcPr>
          <w:p>
            <w:pPr>
              <w:pStyle w:val="0"/>
              <w:jc w:val="both"/>
            </w:pPr>
            <w:r>
              <w:rPr>
                <w:sz w:val="20"/>
              </w:rPr>
              <w:t xml:space="preserve">Актуальность и социальная значимость реализованных за календарный год, предшествующий году проведения конкурса, социальных проектов в сфере искусства</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tcW w:w="510" w:type="dxa"/>
          </w:tcPr>
          <w:p>
            <w:pPr>
              <w:pStyle w:val="0"/>
            </w:pPr>
            <w:r>
              <w:rPr>
                <w:sz w:val="20"/>
              </w:rPr>
              <w:t xml:space="preserve">2</w:t>
            </w:r>
          </w:p>
        </w:tc>
        <w:tc>
          <w:tcPr>
            <w:gridSpan w:val="2"/>
            <w:tcW w:w="3367" w:type="dxa"/>
          </w:tcPr>
          <w:p>
            <w:pPr>
              <w:pStyle w:val="0"/>
              <w:jc w:val="both"/>
            </w:pPr>
            <w:r>
              <w:rPr>
                <w:sz w:val="20"/>
              </w:rPr>
              <w:t xml:space="preserve">Количество реализованных за календарный год, предшествующий году проведения конкурса, социальных проектов в сфере искусства</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tcW w:w="510" w:type="dxa"/>
          </w:tcPr>
          <w:p>
            <w:pPr>
              <w:pStyle w:val="0"/>
            </w:pPr>
            <w:r>
              <w:rPr>
                <w:sz w:val="20"/>
              </w:rPr>
              <w:t xml:space="preserve">3</w:t>
            </w:r>
          </w:p>
        </w:tc>
        <w:tc>
          <w:tcPr>
            <w:gridSpan w:val="2"/>
            <w:tcW w:w="3367" w:type="dxa"/>
          </w:tcPr>
          <w:p>
            <w:pPr>
              <w:pStyle w:val="0"/>
              <w:jc w:val="both"/>
            </w:pPr>
            <w:r>
              <w:rPr>
                <w:sz w:val="20"/>
              </w:rPr>
              <w:t xml:space="preserve">Охват территории Республики Коми реализованными за календарный год, предшествующий году проведения конкурса, социальными проектами в сфере искусства</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tcW w:w="510" w:type="dxa"/>
          </w:tcPr>
          <w:p>
            <w:pPr>
              <w:pStyle w:val="0"/>
            </w:pPr>
            <w:r>
              <w:rPr>
                <w:sz w:val="20"/>
              </w:rPr>
              <w:t xml:space="preserve">4</w:t>
            </w:r>
          </w:p>
        </w:tc>
        <w:tc>
          <w:tcPr>
            <w:gridSpan w:val="2"/>
            <w:tcW w:w="3367" w:type="dxa"/>
          </w:tcPr>
          <w:p>
            <w:pPr>
              <w:pStyle w:val="0"/>
              <w:jc w:val="both"/>
            </w:pPr>
            <w:r>
              <w:rPr>
                <w:sz w:val="20"/>
              </w:rPr>
              <w:t xml:space="preserve">Охват населения реализованными за календарный год, предшествующий году проведения конкурса, социальными проектами в сфере искусства</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tcW w:w="510" w:type="dxa"/>
          </w:tcPr>
          <w:p>
            <w:pPr>
              <w:pStyle w:val="0"/>
            </w:pPr>
            <w:r>
              <w:rPr>
                <w:sz w:val="20"/>
              </w:rPr>
              <w:t xml:space="preserve">5</w:t>
            </w:r>
          </w:p>
        </w:tc>
        <w:tc>
          <w:tcPr>
            <w:gridSpan w:val="2"/>
            <w:tcW w:w="3367" w:type="dxa"/>
          </w:tcPr>
          <w:p>
            <w:pPr>
              <w:pStyle w:val="0"/>
              <w:jc w:val="both"/>
            </w:pPr>
            <w:r>
              <w:rPr>
                <w:sz w:val="20"/>
              </w:rPr>
              <w:t xml:space="preserve">Количество целевых групп, охваченных реализованными за календарный год, предшествующий году проведения конкурса, социальными проектами в сфере искусства</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tcW w:w="510" w:type="dxa"/>
          </w:tcPr>
          <w:p>
            <w:pPr>
              <w:pStyle w:val="0"/>
            </w:pPr>
            <w:r>
              <w:rPr>
                <w:sz w:val="20"/>
              </w:rPr>
              <w:t xml:space="preserve">6</w:t>
            </w:r>
          </w:p>
        </w:tc>
        <w:tc>
          <w:tcPr>
            <w:gridSpan w:val="2"/>
            <w:tcW w:w="3367" w:type="dxa"/>
          </w:tcPr>
          <w:p>
            <w:pPr>
              <w:pStyle w:val="0"/>
              <w:jc w:val="both"/>
            </w:pPr>
            <w:r>
              <w:rPr>
                <w:sz w:val="20"/>
              </w:rPr>
              <w:t xml:space="preserve">Информационная открытость Заявителя</w:t>
            </w:r>
          </w:p>
        </w:tc>
        <w:tc>
          <w:tcPr>
            <w:tcW w:w="964" w:type="dxa"/>
          </w:tcPr>
          <w:p>
            <w:pPr>
              <w:pStyle w:val="0"/>
            </w:pPr>
            <w:r>
              <w:rPr>
                <w:sz w:val="20"/>
              </w:rPr>
            </w:r>
          </w:p>
        </w:tc>
        <w:tc>
          <w:tcPr>
            <w:tcW w:w="964" w:type="dxa"/>
          </w:tcPr>
          <w:p>
            <w:pPr>
              <w:pStyle w:val="0"/>
            </w:pPr>
            <w:r>
              <w:rPr>
                <w:sz w:val="20"/>
              </w:rPr>
            </w:r>
          </w:p>
        </w:tc>
        <w:tc>
          <w:tcPr>
            <w:tcW w:w="567" w:type="dxa"/>
          </w:tcPr>
          <w:p>
            <w:pPr>
              <w:pStyle w:val="0"/>
            </w:pPr>
            <w:r>
              <w:rPr>
                <w:sz w:val="20"/>
              </w:rPr>
            </w:r>
          </w:p>
        </w:tc>
        <w:tc>
          <w:tcPr>
            <w:tcW w:w="907" w:type="dxa"/>
          </w:tcPr>
          <w:p>
            <w:pPr>
              <w:pStyle w:val="0"/>
            </w:pPr>
            <w:r>
              <w:rPr>
                <w:sz w:val="20"/>
              </w:rPr>
            </w:r>
          </w:p>
        </w:tc>
        <w:tc>
          <w:tcPr>
            <w:tcW w:w="1701" w:type="dxa"/>
          </w:tcPr>
          <w:p>
            <w:pPr>
              <w:pStyle w:val="0"/>
            </w:pPr>
            <w:r>
              <w:rPr>
                <w:sz w:val="20"/>
              </w:rPr>
            </w:r>
          </w:p>
        </w:tc>
      </w:tr>
      <w:tr>
        <w:tc>
          <w:tcPr>
            <w:gridSpan w:val="2"/>
            <w:tcW w:w="1439" w:type="dxa"/>
          </w:tcPr>
          <w:p>
            <w:pPr>
              <w:pStyle w:val="0"/>
            </w:pPr>
            <w:r>
              <w:rPr>
                <w:sz w:val="20"/>
              </w:rPr>
            </w:r>
          </w:p>
        </w:tc>
        <w:tc>
          <w:tcPr>
            <w:tcW w:w="2438" w:type="dxa"/>
          </w:tcPr>
          <w:p>
            <w:pPr>
              <w:pStyle w:val="0"/>
            </w:pPr>
            <w:r>
              <w:rPr>
                <w:sz w:val="20"/>
              </w:rPr>
            </w:r>
          </w:p>
        </w:tc>
        <w:tc>
          <w:tcPr>
            <w:gridSpan w:val="4"/>
            <w:tcW w:w="3402" w:type="dxa"/>
          </w:tcPr>
          <w:p>
            <w:pPr>
              <w:pStyle w:val="0"/>
            </w:pPr>
            <w:r>
              <w:rPr>
                <w:sz w:val="20"/>
              </w:rPr>
              <w:t xml:space="preserve">Итоговый балл:</w:t>
            </w:r>
          </w:p>
        </w:tc>
        <w:tc>
          <w:tcPr>
            <w:tcW w:w="1701" w:type="dxa"/>
          </w:tcPr>
          <w:p>
            <w:pPr>
              <w:pStyle w:val="0"/>
            </w:pPr>
            <w:r>
              <w:rPr>
                <w:sz w:val="20"/>
              </w:rPr>
            </w:r>
          </w:p>
        </w:tc>
      </w:tr>
    </w:tbl>
    <w:p>
      <w:pPr>
        <w:pStyle w:val="0"/>
      </w:pPr>
      <w:r>
        <w:rPr>
          <w:sz w:val="20"/>
        </w:rPr>
      </w:r>
    </w:p>
    <w:p>
      <w:pPr>
        <w:pStyle w:val="0"/>
        <w:ind w:firstLine="540"/>
        <w:jc w:val="both"/>
      </w:pPr>
      <w:r>
        <w:rPr>
          <w:sz w:val="20"/>
        </w:rPr>
        <w:t xml:space="preserve">___________________________ /Ф.И.О./</w:t>
      </w:r>
    </w:p>
    <w:p>
      <w:pPr>
        <w:pStyle w:val="0"/>
      </w:pPr>
      <w:r>
        <w:rPr>
          <w:sz w:val="20"/>
        </w:rPr>
      </w:r>
    </w:p>
    <w:p>
      <w:pPr>
        <w:pStyle w:val="0"/>
        <w:ind w:firstLine="540"/>
        <w:jc w:val="both"/>
      </w:pPr>
      <w:r>
        <w:rPr>
          <w:sz w:val="20"/>
        </w:rPr>
        <w:t xml:space="preserve">"___" _____________ 20__ г.</w:t>
      </w:r>
    </w:p>
    <w:p>
      <w:pPr>
        <w:pStyle w:val="0"/>
      </w:pPr>
      <w:r>
        <w:rPr>
          <w:sz w:val="20"/>
        </w:rPr>
      </w:r>
    </w:p>
    <w:p>
      <w:pPr>
        <w:pStyle w:val="0"/>
        <w:ind w:firstLine="540"/>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10532" w:name="P10532"/>
    <w:bookmarkEnd w:id="10532"/>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w:t>
      </w:r>
    </w:p>
    <w:p>
      <w:pPr>
        <w:pStyle w:val="2"/>
        <w:jc w:val="center"/>
      </w:pPr>
      <w:r>
        <w:rPr>
          <w:sz w:val="20"/>
        </w:rPr>
        <w:t xml:space="preserve">КОМИ СУБСИДИЙ БЮДЖЕТАМ МУНИЦИПАЛЬНЫХ ОБРАЗОВАНИЙ</w:t>
      </w:r>
    </w:p>
    <w:p>
      <w:pPr>
        <w:pStyle w:val="2"/>
        <w:jc w:val="center"/>
      </w:pPr>
      <w:r>
        <w:rPr>
          <w:sz w:val="20"/>
        </w:rPr>
        <w:t xml:space="preserve">НА СОФИНАНСИРОВАНИЕ РАСХОДНЫХ ОБЯЗАТЕЛЬСТВ ОРГАНОВ</w:t>
      </w:r>
    </w:p>
    <w:p>
      <w:pPr>
        <w:pStyle w:val="2"/>
        <w:jc w:val="center"/>
      </w:pPr>
      <w:r>
        <w:rPr>
          <w:sz w:val="20"/>
        </w:rPr>
        <w:t xml:space="preserve">МЕСТНОГО САМОУПРАВЛЕНИЯ, СВЯЗАННЫХ С ПОВЫШЕНИЕМ ОПЛАТЫ</w:t>
      </w:r>
    </w:p>
    <w:p>
      <w:pPr>
        <w:pStyle w:val="2"/>
        <w:jc w:val="center"/>
      </w:pPr>
      <w:r>
        <w:rPr>
          <w:sz w:val="20"/>
        </w:rPr>
        <w:t xml:space="preserve">ТРУДА ОТДЕЛЬНЫХ КАТЕГОРИЙ РАБОТНИКОВ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643"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30.03.2022 </w:t>
            </w:r>
            <w:hyperlink w:history="0" r:id="rId64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15.11.2022 </w:t>
            </w:r>
            <w:hyperlink w:history="0" r:id="rId645"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570</w:t>
              </w:r>
            </w:hyperlink>
            <w:r>
              <w:rPr>
                <w:sz w:val="20"/>
                <w:color w:val="392c69"/>
              </w:rPr>
              <w:t xml:space="preserve">, от 27.09.2023 </w:t>
            </w:r>
            <w:hyperlink w:history="0" r:id="rId64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из республиканского бюджета Республики Коми субсидий на софинансирование расходных обязательств муниципальных образований в Республике Коми, связанных с повышением оплаты труда отдельных категорий работников в сфере культуры, в пределах средств республиканского бюджета Республики Коми (далее - республиканский бюджет) на очередной финансовый год и плановый период, предусмотренных на реализацию </w:t>
      </w:r>
      <w:hyperlink w:history="0" w:anchor="P743" w:tooltip="ПАСПОРТ">
        <w:r>
          <w:rPr>
            <w:sz w:val="20"/>
            <w:color w:val="0000ff"/>
          </w:rPr>
          <w:t xml:space="preserve">подпрограммы</w:t>
        </w:r>
      </w:hyperlink>
      <w:r>
        <w:rPr>
          <w:sz w:val="20"/>
        </w:rPr>
        <w:t xml:space="preserve"> "Обеспечение реализации государственной программы" Государственной программы Республики Коми "Развитие культуры и туризма в Республике Коми" на соответствующий финансовый год (далее соответственно - субсидии, Государственная программа).</w:t>
      </w:r>
    </w:p>
    <w:p>
      <w:pPr>
        <w:pStyle w:val="0"/>
        <w:jc w:val="both"/>
      </w:pPr>
      <w:r>
        <w:rPr>
          <w:sz w:val="20"/>
        </w:rPr>
        <w:t xml:space="preserve">(в ред. </w:t>
      </w:r>
      <w:hyperlink w:history="0" r:id="rId647"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bookmarkStart w:id="10544" w:name="P10544"/>
    <w:bookmarkEnd w:id="10544"/>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в Республике Коми (далее - муниципальное образование), возникающих при реализации муниципальных программ (подпрограмм), содержащих мероприятия, связанные с повышением оплаты труда отдельных категорий работников в сфере культуры.</w:t>
      </w:r>
    </w:p>
    <w:bookmarkStart w:id="10545" w:name="P10545"/>
    <w:bookmarkEnd w:id="10545"/>
    <w:p>
      <w:pPr>
        <w:pStyle w:val="0"/>
        <w:spacing w:before="200" w:line-rule="auto"/>
        <w:ind w:firstLine="540"/>
        <w:jc w:val="both"/>
      </w:pPr>
      <w:r>
        <w:rPr>
          <w:sz w:val="20"/>
        </w:rPr>
        <w:t xml:space="preserve">3. Критерием отбора для предоставления субсидии является проведение мероприятий по повышению оплаты труда отдельных категорий работников в сфере культуры.</w:t>
      </w:r>
    </w:p>
    <w:bookmarkStart w:id="10546" w:name="P10546"/>
    <w:bookmarkEnd w:id="10546"/>
    <w:p>
      <w:pPr>
        <w:pStyle w:val="0"/>
        <w:spacing w:before="200" w:line-rule="auto"/>
        <w:ind w:firstLine="540"/>
        <w:jc w:val="both"/>
      </w:pPr>
      <w:r>
        <w:rPr>
          <w:sz w:val="20"/>
        </w:rPr>
        <w:t xml:space="preserve">4. Предоставление субсидии на софинансирование мероприятия, указанного в </w:t>
      </w:r>
      <w:hyperlink w:history="0" w:anchor="P10544" w:tooltip="2. Целью предоставления субсидий является софинансирование расходных обязательств муниципальных образований в Республике Коми (далее - муниципальное образование), возникающих при реализации муниципальных программ (подпрограмм), содержащих мероприятия, связанные с повышением оплаты труда отдельных категорий работников в сфере культуры.">
        <w:r>
          <w:rPr>
            <w:sz w:val="20"/>
            <w:color w:val="0000ff"/>
          </w:rPr>
          <w:t xml:space="preserve">пункте 2</w:t>
        </w:r>
      </w:hyperlink>
      <w:r>
        <w:rPr>
          <w:sz w:val="20"/>
        </w:rPr>
        <w:t xml:space="preserve"> настоящих Правил,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лимитов бюджетных обязательств на соответствующий финансовый год при одновременном соблюдении муниципальными образованиями следующих условий:</w:t>
      </w:r>
    </w:p>
    <w:p>
      <w:pPr>
        <w:pStyle w:val="0"/>
        <w:jc w:val="both"/>
      </w:pPr>
      <w:r>
        <w:rPr>
          <w:sz w:val="20"/>
        </w:rPr>
        <w:t xml:space="preserve">(в ред. </w:t>
      </w:r>
      <w:hyperlink w:history="0" r:id="rId64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повышению оплаты труда отдельных категорий работников в сфере культуры;</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на текущий финансовый год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на исполнение муниципальной программы (подпрограммы), содержащей мероприятия, установленные </w:t>
      </w:r>
      <w:hyperlink w:history="0" w:anchor="P10544" w:tooltip="2. Целью предоставления субсидий является софинансирование расходных обязательств муниципальных образований в Республике Коми (далее - муниципальное образование), возникающих при реализации муниципальных программ (подпрограмм), содержащих мероприятия, связанные с повышением оплаты труда отдельных категорий работников в сфере культуры.">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3) заключение соглашения между Министерством и органом местного самоуправления о предоставлении субсидии (далее - Соглашение), указанного в </w:t>
      </w:r>
      <w:hyperlink w:history="0" w:anchor="P10573" w:tooltip="10. Субсидии предоставляю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лимитов бюджетных обязательств, доведенных в установленном порядке до Министерства как получателя средств республиканского бюджета Республики Коми на цели, указанные в пункте 2 настоящих Правил, на основании Соглашения, заключенного в соответствии с пунктом 10 Правил формирования, предоставления и распределен...">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5. Размер субсидии, предоставляемый бюджету муниципального образования на повышение оплаты труда отдельных категорий работников в сфере культуры, рассчитывается по формуле:</w:t>
      </w:r>
    </w:p>
    <w:p>
      <w:pPr>
        <w:pStyle w:val="0"/>
      </w:pPr>
      <w:r>
        <w:rPr>
          <w:sz w:val="20"/>
        </w:rPr>
      </w:r>
    </w:p>
    <w:p>
      <w:pPr>
        <w:pStyle w:val="0"/>
        <w:jc w:val="center"/>
      </w:pPr>
      <w:r>
        <w:rPr>
          <w:position w:val="-33"/>
        </w:rPr>
        <w:drawing>
          <wp:inline distT="0" distB="0" distL="0" distR="0">
            <wp:extent cx="2819400" cy="548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a:extLst>
                        <a:ext uri="{28A0092B-C50C-407E-A947-70E740481C1C}">
                          <a14:useLocalDpi xmlns:a14="http://schemas.microsoft.com/office/drawing/2010/main" val="0"/>
                        </a:ext>
                      </a:extLst>
                    </a:blip>
                    <a:srcRect/>
                    <a:stretch>
                      <a:fillRect/>
                    </a:stretch>
                  </pic:blipFill>
                  <pic:spPr bwMode="auto">
                    <a:xfrm>
                      <a:off x="0" y="0"/>
                      <a:ext cx="2819400" cy="54864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бюджету i-го муниципального образования на софинансирование расходных обязательств органа местного самоуправления, связанных с повышением оплаты труда отдельных категорий работников муниципальных учреждений в сфере культуры;</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культуры в Республике Коми (в части повышения оплаты труда работников списочного состава муниципальных учреждений культуры), исходя из установленного уровня софинансирования из республиканского бюджета Республики Коми;</w:t>
      </w:r>
    </w:p>
    <w:p>
      <w:pPr>
        <w:pStyle w:val="0"/>
        <w:spacing w:before="200" w:line-rule="auto"/>
        <w:ind w:firstLine="540"/>
        <w:jc w:val="both"/>
      </w:pPr>
      <w:r>
        <w:rPr>
          <w:position w:val="-8"/>
        </w:rPr>
        <w:drawing>
          <wp:inline distT="0" distB="0" distL="0" distR="0">
            <wp:extent cx="5048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Pr>
          <w:sz w:val="20"/>
        </w:rPr>
        <w:t xml:space="preserve"> - целевой показатель средней заработной платы работников списочного состава муниципальных учреждений культуры i-го муниципального образования на соответствующий финансовый год, установленный решением Рабочей группы по совершенствованию социальной политики в Республике Коми;</w:t>
      </w:r>
    </w:p>
    <w:p>
      <w:pPr>
        <w:pStyle w:val="0"/>
        <w:spacing w:before="200" w:line-rule="auto"/>
        <w:ind w:firstLine="540"/>
        <w:jc w:val="both"/>
      </w:pPr>
      <w:r>
        <w:rPr>
          <w:position w:val="-8"/>
        </w:rPr>
        <w:drawing>
          <wp:inline distT="0" distB="0" distL="0" distR="0">
            <wp:extent cx="561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Pr>
          <w:sz w:val="20"/>
        </w:rPr>
        <w:t xml:space="preserve"> - показатель фактической средней заработной платы работников списочного состава муниципальных учреждений культуры i-го муниципального образования в 2016 году;</w:t>
      </w:r>
    </w:p>
    <w:p>
      <w:pPr>
        <w:pStyle w:val="0"/>
        <w:spacing w:before="200" w:line-rule="auto"/>
        <w:ind w:firstLine="540"/>
        <w:jc w:val="both"/>
      </w:pPr>
      <w:r>
        <w:rPr>
          <w:sz w:val="20"/>
        </w:rPr>
        <w:t xml:space="preserve">Ч - целевой показатель численности работников списочного состава муниципальных учреждений культуры, относящихся к основному персоналу в соответствии с Перечнем должностей и профессий работников учреждений культуры, относимых к основному персоналу по видам деятельности, утвержденным приказом Министерства культуры, туризма и архивного дела Республики Коми, i-го муниципального образования на соответствующий финансовый год и плановый период, установленный решением Рабочей группы по совершенствованию социальной политики в Республике Коми;</w:t>
      </w:r>
    </w:p>
    <w:p>
      <w:pPr>
        <w:pStyle w:val="0"/>
        <w:spacing w:before="200" w:line-rule="auto"/>
        <w:ind w:firstLine="540"/>
        <w:jc w:val="both"/>
      </w:pPr>
      <w:r>
        <w:rPr>
          <w:sz w:val="20"/>
        </w:rPr>
        <w:t xml:space="preserve">Мi - объем субсидии бюджету i-го муниципального образования на повышение оплаты труда работников списочного состава, относящихся к персоналу муниципальных организаций (их структурных подразделений), обслуживающих муниципальные учреждения культуры, в целях доведения заработной платы до минимального размера оплаты труда, в соответствии с распределением, установленным решением Рабочей группы по совершенствованию социальной политики в Республике Коми;</w:t>
      </w:r>
    </w:p>
    <w:p>
      <w:pPr>
        <w:pStyle w:val="0"/>
        <w:spacing w:before="200" w:line-rule="auto"/>
        <w:ind w:firstLine="540"/>
        <w:jc w:val="both"/>
      </w:pPr>
      <w:r>
        <w:rPr>
          <w:sz w:val="20"/>
        </w:rPr>
        <w:t xml:space="preserve">B - коэффициент начислений по страховым взносам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k - количество муниципальных образований;</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6. Распределение субсидий между муниципальными образованиями утверждается законом о республиканском бюджете на очередной финансовый год и плановый период.</w:t>
      </w:r>
    </w:p>
    <w:p>
      <w:pPr>
        <w:pStyle w:val="0"/>
        <w:spacing w:before="200" w:line-rule="auto"/>
        <w:ind w:firstLine="540"/>
        <w:jc w:val="both"/>
      </w:pPr>
      <w:r>
        <w:rPr>
          <w:sz w:val="20"/>
        </w:rPr>
        <w:t xml:space="preserve">В распределение объемов субсидий между муниципальными образованиями могут быть внесены изменения правовым актом Правительства Республики Коми без внесения изменений в закон о республиканском бюджете на текущий финансовый год и плановый период в случаях и порядке, предусмотренных </w:t>
      </w:r>
      <w:hyperlink w:history="0" r:id="rId652" w:tooltip="Закон Республики Коми от 01.10.2007 N 88-РЗ (ред. от 26.09.2023) &quot;О бюджетной системе и бюджетном процессе в Республике Коми&quot; (принят ГС РК 13.09.2007) {КонсультантПлюс}">
        <w:r>
          <w:rPr>
            <w:sz w:val="20"/>
            <w:color w:val="0000ff"/>
          </w:rPr>
          <w:t xml:space="preserve">Законом</w:t>
        </w:r>
      </w:hyperlink>
      <w:r>
        <w:rPr>
          <w:sz w:val="20"/>
        </w:rPr>
        <w:t xml:space="preserve"> Республики Коми "О бюджетной системе и бюджетном процессе в Республике Коми".</w:t>
      </w:r>
    </w:p>
    <w:p>
      <w:pPr>
        <w:pStyle w:val="0"/>
        <w:jc w:val="both"/>
      </w:pPr>
      <w:r>
        <w:rPr>
          <w:sz w:val="20"/>
        </w:rPr>
        <w:t xml:space="preserve">(в ред. </w:t>
      </w:r>
      <w:hyperlink w:history="0" r:id="rId653"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При распределении субсидий между бюджетами муниципальных образований объем субсидии бюджету муниципального образования на соответствующий финансовый год не может превышать объем средств на исполнение на соответствующий финансовый год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10569" w:tooltip="7.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7</w:t>
        </w:r>
      </w:hyperlink>
      <w:r>
        <w:rPr>
          <w:sz w:val="20"/>
        </w:rPr>
        <w:t xml:space="preserve"> настоящих Правил.</w:t>
      </w:r>
    </w:p>
    <w:bookmarkStart w:id="10569" w:name="P10569"/>
    <w:bookmarkEnd w:id="10569"/>
    <w:p>
      <w:pPr>
        <w:pStyle w:val="0"/>
        <w:spacing w:before="200" w:line-rule="auto"/>
        <w:ind w:firstLine="540"/>
        <w:jc w:val="both"/>
      </w:pPr>
      <w:r>
        <w:rPr>
          <w:sz w:val="20"/>
        </w:rPr>
        <w:t xml:space="preserve">7.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10572"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3 настоящих Правил.">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8. 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10572" w:name="P10572"/>
    <w:bookmarkEnd w:id="10572"/>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10545" w:tooltip="3. Критерием отбора для предоставления субсидии является проведение мероприятий по повышению оплаты труда отдельных категорий работников в сфере культуры.">
        <w:r>
          <w:rPr>
            <w:sz w:val="20"/>
            <w:color w:val="0000ff"/>
          </w:rPr>
          <w:t xml:space="preserve">пункте 3</w:t>
        </w:r>
      </w:hyperlink>
      <w:r>
        <w:rPr>
          <w:sz w:val="20"/>
        </w:rPr>
        <w:t xml:space="preserve"> настоящих Правил.</w:t>
      </w:r>
    </w:p>
    <w:bookmarkStart w:id="10573" w:name="P10573"/>
    <w:bookmarkEnd w:id="10573"/>
    <w:p>
      <w:pPr>
        <w:pStyle w:val="0"/>
        <w:spacing w:before="200" w:line-rule="auto"/>
        <w:ind w:firstLine="540"/>
        <w:jc w:val="both"/>
      </w:pPr>
      <w:r>
        <w:rPr>
          <w:sz w:val="20"/>
        </w:rPr>
        <w:t xml:space="preserve">10. Субсидии предоставляются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лимитов бюджетных обязательств, доведенных в установленном порядке до Министерства как получателя средств республиканского бюджета Республики Коми на цели, указанные в </w:t>
      </w:r>
      <w:hyperlink w:history="0" w:anchor="P10544" w:tooltip="2. Целью предоставления субсидий является софинансирование расходных обязательств муниципальных образований в Республике Коми (далее - муниципальное образование), возникающих при реализации муниципальных программ (подпрограмм), содержащих мероприятия, связанные с повышением оплаты труда отдельных категорий работников в сфере культуры.">
        <w:r>
          <w:rPr>
            <w:sz w:val="20"/>
            <w:color w:val="0000ff"/>
          </w:rPr>
          <w:t xml:space="preserve">пункте 2</w:t>
        </w:r>
      </w:hyperlink>
      <w:r>
        <w:rPr>
          <w:sz w:val="20"/>
        </w:rPr>
        <w:t xml:space="preserve"> настоящих Правил, на основании Соглашения, заключенного в соответствии с </w:t>
      </w:r>
      <w:hyperlink w:history="0" r:id="rId65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Соглашение заключается на срок не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Распределение субсидий может устанавливаться за пределами планового периода.</w:t>
      </w:r>
    </w:p>
    <w:p>
      <w:pPr>
        <w:pStyle w:val="0"/>
        <w:spacing w:before="200" w:line-rule="auto"/>
        <w:ind w:firstLine="540"/>
        <w:jc w:val="both"/>
      </w:pPr>
      <w:r>
        <w:rPr>
          <w:sz w:val="20"/>
        </w:rPr>
        <w:t xml:space="preserve">Соглашение о предоставлении субсидий заключается не позднее 31 декабря текущего финансового года.</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органа местного самоуправления.</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65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11.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history="0" w:anchor="P10569" w:tooltip="7.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bookmarkStart w:id="10584" w:name="P10584"/>
    <w:bookmarkEnd w:id="10584"/>
    <w:p>
      <w:pPr>
        <w:pStyle w:val="0"/>
        <w:spacing w:before="200" w:line-rule="auto"/>
        <w:ind w:firstLine="540"/>
        <w:jc w:val="both"/>
      </w:pPr>
      <w:r>
        <w:rPr>
          <w:sz w:val="20"/>
        </w:rPr>
        <w:t xml:space="preserve">12. Предоставление субсидий осуществляется при соблюдении муниципальными образованиями условий предоставления субсидий, установленных </w:t>
      </w:r>
      <w:hyperlink w:history="0" w:anchor="P10546" w:tooltip="4. Предоставление субсидии на софинансирование мероприятия, указанного в пункте 2 настоящих Правил, осуществляется Министерством культуры и архивного дел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лимитов бюджетных обязательств на соответствующий финансовый год при одновременном соблюдении муниципальными образованиями следующих условий:">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Значения результатов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10584" w:tooltip="12. Предоставление субсидий осуществляется при соблюдении муниципальными образованиями условий предоставления субсидий, установленных пунктом 4 настоящих Правил.">
        <w:r>
          <w:rPr>
            <w:sz w:val="20"/>
            <w:color w:val="0000ff"/>
          </w:rPr>
          <w:t xml:space="preserve">абзаце первом</w:t>
        </w:r>
      </w:hyperlink>
      <w:r>
        <w:rPr>
          <w:sz w:val="20"/>
        </w:rPr>
        <w:t xml:space="preserve"> настоящего пункта Правил, устанавливаются приказом Министерства.</w:t>
      </w:r>
    </w:p>
    <w:bookmarkStart w:id="10587" w:name="P10587"/>
    <w:bookmarkEnd w:id="10587"/>
    <w:p>
      <w:pPr>
        <w:pStyle w:val="0"/>
        <w:spacing w:before="200" w:line-rule="auto"/>
        <w:ind w:firstLine="540"/>
        <w:jc w:val="both"/>
      </w:pPr>
      <w:r>
        <w:rPr>
          <w:sz w:val="20"/>
        </w:rPr>
        <w:t xml:space="preserve">13. Эффективность использования субсидии определяется на основании значения результата использования субсидии - среднемесячная заработная плата работников муниципальных учреждений культуры в муниципальном образовании за текущий год.</w:t>
      </w:r>
    </w:p>
    <w:p>
      <w:pPr>
        <w:pStyle w:val="0"/>
        <w:jc w:val="both"/>
      </w:pPr>
      <w:r>
        <w:rPr>
          <w:sz w:val="20"/>
        </w:rPr>
        <w:t xml:space="preserve">(п. 13 в ред. </w:t>
      </w:r>
      <w:hyperlink w:history="0" r:id="rId656" w:tooltip="Постановление Правительства РК от 15.11.2022 N 570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15.11.2022 N 570)</w:t>
      </w:r>
    </w:p>
    <w:p>
      <w:pPr>
        <w:pStyle w:val="0"/>
        <w:spacing w:before="200" w:line-rule="auto"/>
        <w:ind w:firstLine="540"/>
        <w:jc w:val="both"/>
      </w:pPr>
      <w:r>
        <w:rPr>
          <w:sz w:val="20"/>
        </w:rPr>
        <w:t xml:space="preserve">14. Отчеты об эффективности использования субсидии утверждаются приказом Министерства и размещаются в срок до 1 апреля года, следующего за отчетным, на Портале в информационно-телекоммуникационной сети "Интернет".</w:t>
      </w:r>
    </w:p>
    <w:bookmarkStart w:id="10590" w:name="P10590"/>
    <w:bookmarkEnd w:id="10590"/>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10587" w:tooltip="13. Эффективность использования субсидии определяется на основании значения результата использования субсидии - среднемесячная заработная плата работников муниципальных учреждений культуры в муниципальном образовании за текущий год.">
        <w:r>
          <w:rPr>
            <w:sz w:val="20"/>
            <w:color w:val="0000ff"/>
          </w:rPr>
          <w:t xml:space="preserve">пунктом 13</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65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16. Основанием для освобождения органов местного самоуправления от применения меры ответственности, предусмотренной </w:t>
      </w:r>
      <w:hyperlink w:history="0" w:anchor="P10590" w:tooltip="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15</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65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10590" w:tooltip="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15</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10590" w:tooltip="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пунктом 15</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10593" w:name="P10593"/>
    <w:bookmarkEnd w:id="10593"/>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10569" w:tooltip="7.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7</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65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10593" w:tooltip="17.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10595" w:name="P10595"/>
    <w:bookmarkEnd w:id="10595"/>
    <w:p>
      <w:pPr>
        <w:pStyle w:val="0"/>
        <w:spacing w:before="200" w:line-rule="auto"/>
        <w:ind w:firstLine="540"/>
        <w:jc w:val="both"/>
      </w:pPr>
      <w:r>
        <w:rPr>
          <w:sz w:val="20"/>
        </w:rPr>
        <w:t xml:space="preserve">18.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660"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661"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19.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10590" w:tooltip="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пунктами 15</w:t>
        </w:r>
      </w:hyperlink>
      <w:r>
        <w:rPr>
          <w:sz w:val="20"/>
        </w:rPr>
        <w:t xml:space="preserve">, </w:t>
      </w:r>
      <w:hyperlink w:history="0" w:anchor="P10593" w:tooltip="17.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17</w:t>
        </w:r>
      </w:hyperlink>
      <w:r>
        <w:rPr>
          <w:sz w:val="20"/>
        </w:rPr>
        <w:t xml:space="preserve">, </w:t>
      </w:r>
      <w:hyperlink w:history="0" w:anchor="P10595" w:tooltip="18.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18</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20.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10590" w:tooltip="15.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го за годом предоставления субсидии, указанное нарушение не устранено, то субсидия подлежит возврату в республиканский бюджет...">
        <w:r>
          <w:rPr>
            <w:sz w:val="20"/>
            <w:color w:val="0000ff"/>
          </w:rPr>
          <w:t xml:space="preserve">пунктами 15</w:t>
        </w:r>
      </w:hyperlink>
      <w:r>
        <w:rPr>
          <w:sz w:val="20"/>
        </w:rPr>
        <w:t xml:space="preserve">, </w:t>
      </w:r>
      <w:hyperlink w:history="0" w:anchor="P10593" w:tooltip="17.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17</w:t>
        </w:r>
      </w:hyperlink>
      <w:r>
        <w:rPr>
          <w:sz w:val="20"/>
        </w:rPr>
        <w:t xml:space="preserve">, </w:t>
      </w:r>
      <w:hyperlink w:history="0" w:anchor="P10595" w:tooltip="18. Не использованный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18</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22.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10614" w:name="P10614"/>
    <w:bookmarkEnd w:id="10614"/>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ИНЫХ МЕЖБЮДЖЕТНЫХ ТРАНСФЕРТОВ БЮДЖЕТАМ МУНИЦИПАЛЬНЫХ</w:t>
      </w:r>
    </w:p>
    <w:p>
      <w:pPr>
        <w:pStyle w:val="2"/>
        <w:jc w:val="center"/>
      </w:pPr>
      <w:r>
        <w:rPr>
          <w:sz w:val="20"/>
        </w:rPr>
        <w:t xml:space="preserve">ОБРАЗОВАНИЙ НА СОЗДАНИЕ ВИРТУАЛЬНЫХ КОНЦЕРТНЫХ ЗАЛОВ,</w:t>
      </w:r>
    </w:p>
    <w:p>
      <w:pPr>
        <w:pStyle w:val="2"/>
        <w:jc w:val="center"/>
      </w:pPr>
      <w:r>
        <w:rPr>
          <w:sz w:val="20"/>
        </w:rPr>
        <w:t xml:space="preserve">СОЗДАНИЕ МОДЕЛЬНЫХ МУНИЦИПАЛЬНЫХ БИБЛИОТЕК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17.04.2020 </w:t>
            </w:r>
            <w:hyperlink w:history="0" r:id="rId662"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18.05.2020 </w:t>
            </w:r>
            <w:hyperlink w:history="0" r:id="rId663"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243</w:t>
              </w:r>
            </w:hyperlink>
            <w:r>
              <w:rPr>
                <w:sz w:val="20"/>
                <w:color w:val="392c69"/>
              </w:rPr>
              <w:t xml:space="preserve">, от 30.03.2022 </w:t>
            </w:r>
            <w:hyperlink w:history="0" r:id="rId664"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155</w:t>
              </w:r>
            </w:hyperlink>
            <w:r>
              <w:rPr>
                <w:sz w:val="20"/>
                <w:color w:val="392c69"/>
              </w:rPr>
              <w:t xml:space="preserve">, от 27.09.2023 </w:t>
            </w:r>
            <w:hyperlink w:history="0" r:id="rId665"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иных межбюджетных трансфертов из республиканского бюджета Республики Коми бюджетам муниципальных образований в Республике Коми (далее - муниципальные образования) на создание виртуальных концертных залов, создание модельных муниципальных библиотек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1А1 (1.01.05) Региональный проект "Культурная среда", основного мероприятия 1А3 (1.01.06) Региональный проект "Цифровая культура" </w:t>
      </w:r>
      <w:hyperlink w:history="0" w:anchor="P237" w:tooltip="ПАСПОРТ">
        <w:r>
          <w:rPr>
            <w:sz w:val="20"/>
            <w:color w:val="0000ff"/>
          </w:rPr>
          <w:t xml:space="preserve">подпрограммы 1</w:t>
        </w:r>
      </w:hyperlink>
      <w:r>
        <w:rPr>
          <w:sz w:val="20"/>
        </w:rPr>
        <w:t xml:space="preserve"> "Доступность объектов сферы культуры, культурных и исторических ценностей" Государственной программы Республики Коми "Развитие культуры и туризма" (далее - Подпрограмма), на соответствующий финансовый год (далее - иные межбюджетные трансферты), в том числе в целях софинансирования которых республиканскому бюджету Республики Коми предоставляются иные межбюджетные трансферты из федерального бюджета.</w:t>
      </w:r>
    </w:p>
    <w:p>
      <w:pPr>
        <w:pStyle w:val="0"/>
        <w:jc w:val="both"/>
      </w:pPr>
      <w:r>
        <w:rPr>
          <w:sz w:val="20"/>
        </w:rPr>
        <w:t xml:space="preserve">(в ред. </w:t>
      </w:r>
      <w:hyperlink w:history="0" r:id="rId66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10625" w:name="P10625"/>
    <w:bookmarkEnd w:id="10625"/>
    <w:p>
      <w:pPr>
        <w:pStyle w:val="0"/>
        <w:spacing w:before="200" w:line-rule="auto"/>
        <w:ind w:firstLine="540"/>
        <w:jc w:val="both"/>
      </w:pPr>
      <w:r>
        <w:rPr>
          <w:sz w:val="20"/>
        </w:rPr>
        <w:t xml:space="preserve">2. Целью предоставления иных межбюджетных трансфертов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муниципальных программ (подпрограмм), направленных на достижение целей и решение задач Государственной </w:t>
      </w:r>
      <w:hyperlink w:history="0" w:anchor="P49" w:tooltip="ГОСУДАРСТВЕННАЯ ПРОГРАММА">
        <w:r>
          <w:rPr>
            <w:sz w:val="20"/>
            <w:color w:val="0000ff"/>
          </w:rPr>
          <w:t xml:space="preserve">программы</w:t>
        </w:r>
      </w:hyperlink>
      <w:r>
        <w:rPr>
          <w:sz w:val="20"/>
        </w:rPr>
        <w:t xml:space="preserve"> Республики Коми "Развитие культуры и туризма", а также в рамках региональных проектов "Культурная среда" и "Цифровая культура", по следующим направлениям:</w:t>
      </w:r>
    </w:p>
    <w:bookmarkStart w:id="10626" w:name="P10626"/>
    <w:bookmarkEnd w:id="10626"/>
    <w:p>
      <w:pPr>
        <w:pStyle w:val="0"/>
        <w:spacing w:before="200" w:line-rule="auto"/>
        <w:ind w:firstLine="540"/>
        <w:jc w:val="both"/>
      </w:pPr>
      <w:r>
        <w:rPr>
          <w:sz w:val="20"/>
        </w:rPr>
        <w:t xml:space="preserve">1) создание виртуальных концертных залов в городах Республики Коми для повышения доступа жителей Республики Коми к произведениям филармонической музыки. Создание виртуальных концертных залов, включающее в себя следующие мероприятия:</w:t>
      </w:r>
    </w:p>
    <w:p>
      <w:pPr>
        <w:pStyle w:val="0"/>
        <w:spacing w:before="200" w:line-rule="auto"/>
        <w:ind w:firstLine="540"/>
        <w:jc w:val="both"/>
      </w:pPr>
      <w:r>
        <w:rPr>
          <w:sz w:val="20"/>
        </w:rPr>
        <w:t xml:space="preserve">а) обеспечение учреждений отрасли культуры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б) оснащение учреждений культуры техническим и технологическим оборудованием, необходимым для создания виртуального концертного зала;</w:t>
      </w:r>
    </w:p>
    <w:p>
      <w:pPr>
        <w:pStyle w:val="0"/>
        <w:spacing w:before="200" w:line-rule="auto"/>
        <w:ind w:firstLine="540"/>
        <w:jc w:val="both"/>
      </w:pPr>
      <w:r>
        <w:rPr>
          <w:sz w:val="20"/>
        </w:rPr>
        <w:t xml:space="preserve">в) регулярное проведение трансляций филармонических концертов;</w:t>
      </w:r>
    </w:p>
    <w:bookmarkStart w:id="10630" w:name="P10630"/>
    <w:bookmarkEnd w:id="10630"/>
    <w:p>
      <w:pPr>
        <w:pStyle w:val="0"/>
        <w:spacing w:before="200" w:line-rule="auto"/>
        <w:ind w:firstLine="540"/>
        <w:jc w:val="both"/>
      </w:pPr>
      <w:r>
        <w:rPr>
          <w:sz w:val="20"/>
        </w:rPr>
        <w:t xml:space="preserve">2)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включающее в себя следующие мероприятия, за исключением мероприятий, финансирование которых осуществляется в соответствии с </w:t>
      </w:r>
      <w:hyperlink w:history="0" w:anchor="P8616" w:tooltip="ПРАВИЛА">
        <w:r>
          <w:rPr>
            <w:sz w:val="20"/>
            <w:color w:val="0000ff"/>
          </w:rPr>
          <w:t xml:space="preserve">Правилами</w:t>
        </w:r>
      </w:hyperlink>
      <w:r>
        <w:rPr>
          <w:sz w:val="20"/>
        </w:rPr>
        <w:t xml:space="preserve"> предоставления из республиканского бюджета Республики Коми субсидий бюджетам муниципальных образований на поддержку отрасли культуры (приложение 5 к Государственной программе Республики Коми "Развитие культуры и туризма"):</w:t>
      </w:r>
    </w:p>
    <w:p>
      <w:pPr>
        <w:pStyle w:val="0"/>
        <w:spacing w:before="200" w:line-rule="auto"/>
        <w:ind w:firstLine="540"/>
        <w:jc w:val="both"/>
      </w:pPr>
      <w:r>
        <w:rPr>
          <w:sz w:val="20"/>
        </w:rPr>
        <w:t xml:space="preserve">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б) оснащение муниципальных библиотек высокоскоростным широкополосным доступом к сети "Интернет";</w:t>
      </w:r>
    </w:p>
    <w:p>
      <w:pPr>
        <w:pStyle w:val="0"/>
        <w:spacing w:before="200" w:line-rule="auto"/>
        <w:ind w:firstLine="540"/>
        <w:jc w:val="both"/>
      </w:pPr>
      <w:r>
        <w:rPr>
          <w:sz w:val="20"/>
        </w:rPr>
        <w:t xml:space="preserve">в) создание точек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г) создание современного библиотечного пространства;</w:t>
      </w:r>
    </w:p>
    <w:p>
      <w:pPr>
        <w:pStyle w:val="0"/>
        <w:spacing w:before="200" w:line-rule="auto"/>
        <w:ind w:firstLine="540"/>
        <w:jc w:val="both"/>
      </w:pPr>
      <w:r>
        <w:rPr>
          <w:sz w:val="20"/>
        </w:rPr>
        <w:t xml:space="preserve">д) формирование и поддержка деятельности дискуссионных клубов, кружков и консультационных пунктов;</w:t>
      </w:r>
    </w:p>
    <w:p>
      <w:pPr>
        <w:pStyle w:val="0"/>
        <w:spacing w:before="200" w:line-rule="auto"/>
        <w:ind w:firstLine="540"/>
        <w:jc w:val="both"/>
      </w:pPr>
      <w:r>
        <w:rPr>
          <w:sz w:val="20"/>
        </w:rPr>
        <w:t xml:space="preserve">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pPr>
        <w:pStyle w:val="0"/>
        <w:spacing w:before="200" w:line-rule="auto"/>
        <w:ind w:firstLine="540"/>
        <w:jc w:val="both"/>
      </w:pPr>
      <w:r>
        <w:rPr>
          <w:sz w:val="20"/>
        </w:rPr>
        <w:t xml:space="preserve">ж) профессиональная переподготовка и повышение квалификации основного персонала муниципальной библиотеки.</w:t>
      </w:r>
    </w:p>
    <w:p>
      <w:pPr>
        <w:pStyle w:val="0"/>
        <w:spacing w:before="200" w:line-rule="auto"/>
        <w:ind w:firstLine="540"/>
        <w:jc w:val="both"/>
      </w:pPr>
      <w:r>
        <w:rPr>
          <w:sz w:val="20"/>
        </w:rPr>
        <w:t xml:space="preserve">3. Иные межбюджетные трансферты по направлению, указанному в </w:t>
      </w:r>
      <w:hyperlink w:history="0" w:anchor="P10626" w:tooltip="1) создание виртуальных концертных залов в городах Республики Коми для повышения доступа жителей Республики Коми к произведениям филармонической музыки. Создание виртуальных концертных залов, включающее в себя следующие мероприятия:">
        <w:r>
          <w:rPr>
            <w:sz w:val="20"/>
            <w:color w:val="0000ff"/>
          </w:rPr>
          <w:t xml:space="preserve">подпункте 1 пункта 2</w:t>
        </w:r>
      </w:hyperlink>
      <w:r>
        <w:rPr>
          <w:sz w:val="20"/>
        </w:rPr>
        <w:t xml:space="preserve"> настоящих Правил, предоставляются муниципальным образованиям, муниципальные учреждения культуры которых прошли конкурсный отбор на получение иных межбюджетных трансфертов в соответствии с </w:t>
      </w:r>
      <w:hyperlink w:history="0" r:id="rId667"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Правилами</w:t>
        </w:r>
      </w:hyperlink>
      <w:r>
        <w:rPr>
          <w:sz w:val="20"/>
        </w:rPr>
        <w:t xml:space="preserve"> предоставления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9 марта 2019 г. N 253.</w:t>
      </w:r>
    </w:p>
    <w:p>
      <w:pPr>
        <w:pStyle w:val="0"/>
        <w:spacing w:before="200" w:line-rule="auto"/>
        <w:ind w:firstLine="540"/>
        <w:jc w:val="both"/>
      </w:pPr>
      <w:r>
        <w:rPr>
          <w:sz w:val="20"/>
        </w:rPr>
        <w:t xml:space="preserve">Иные межбюджетные трансферты по направлению, указанному в </w:t>
      </w:r>
      <w:hyperlink w:history="0" w:anchor="P10630" w:tooltip="2)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включающее в себя следующие мероприятия, за исключением мероприятий, финансирование которых осуществляется в соответствии с Правилами предоставления из республиканского бюджета Республики Коми субсидий бюджетам муниципальных образований на поддержку отрасли к...">
        <w:r>
          <w:rPr>
            <w:sz w:val="20"/>
            <w:color w:val="0000ff"/>
          </w:rPr>
          <w:t xml:space="preserve">подпункте 2 пункта 2</w:t>
        </w:r>
      </w:hyperlink>
      <w:r>
        <w:rPr>
          <w:sz w:val="20"/>
        </w:rPr>
        <w:t xml:space="preserve"> настоящих Правил, предоставляются муниципальным образованиям, муниципальные учреждения культуры которых прошли конкурсный отбор на получение иных межбюджетных трансфертов в соответствии с </w:t>
      </w:r>
      <w:hyperlink w:history="0" r:id="rId668"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Правилами</w:t>
        </w:r>
      </w:hyperlink>
      <w:r>
        <w:rPr>
          <w:sz w:val="20"/>
        </w:rP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 марта 2019 г. N 281.</w:t>
      </w:r>
    </w:p>
    <w:p>
      <w:pPr>
        <w:pStyle w:val="0"/>
        <w:spacing w:before="200" w:line-rule="auto"/>
        <w:ind w:firstLine="540"/>
        <w:jc w:val="both"/>
      </w:pPr>
      <w:r>
        <w:rPr>
          <w:sz w:val="20"/>
        </w:rPr>
        <w:t xml:space="preserve">3.1. Понятия, используемые в настоящих Правилах, означают следующее:</w:t>
      </w:r>
    </w:p>
    <w:p>
      <w:pPr>
        <w:pStyle w:val="0"/>
        <w:spacing w:before="200" w:line-rule="auto"/>
        <w:ind w:firstLine="540"/>
        <w:jc w:val="both"/>
      </w:pPr>
      <w:r>
        <w:rPr>
          <w:sz w:val="20"/>
        </w:rPr>
        <w:t xml:space="preserve">"малая библиотека" - муниципальная библиотека, библиотека - филиал, структурное подразделение муниципальной библиотеки, библиотека - филиал, структурное подразделение центральной районной библиотеки, центральной городской библиотеки или централизованной библиотечной системы (далее - малая библиотека);</w:t>
      </w:r>
    </w:p>
    <w:p>
      <w:pPr>
        <w:pStyle w:val="0"/>
        <w:spacing w:before="200" w:line-rule="auto"/>
        <w:ind w:firstLine="540"/>
        <w:jc w:val="both"/>
      </w:pPr>
      <w:r>
        <w:rPr>
          <w:sz w:val="20"/>
        </w:rPr>
        <w:t xml:space="preserve">"модельная муниципальная библиотека" - муниципальная библиотека, оснащенная высокоскоростным широкополосным доступом к информационно-телекоммуникационной сети "Интернет", доступом к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 (далее - модельная библиотека);</w:t>
      </w:r>
    </w:p>
    <w:p>
      <w:pPr>
        <w:pStyle w:val="0"/>
        <w:spacing w:before="200" w:line-rule="auto"/>
        <w:ind w:firstLine="540"/>
        <w:jc w:val="both"/>
      </w:pPr>
      <w:r>
        <w:rPr>
          <w:sz w:val="20"/>
        </w:rPr>
        <w:t xml:space="preserve">"центральная библиотека" - муниципальная библиотека, имеющая статус центральной районной библиотеки или центральной городской библиотеки, в том числе входящая в централизованную библиотечную систему, осуществляющая функции, определенные в </w:t>
      </w:r>
      <w:hyperlink w:history="0" r:id="rId669" w:tooltip="Федеральный закон от 29.12.1994 N 78-ФЗ (ред. от 14.04.2023) &quot;О библиотечном деле&quot; {КонсультантПлюс}">
        <w:r>
          <w:rPr>
            <w:sz w:val="20"/>
            <w:color w:val="0000ff"/>
          </w:rPr>
          <w:t xml:space="preserve">пункте 2 статьи 20</w:t>
        </w:r>
      </w:hyperlink>
      <w:r>
        <w:rPr>
          <w:sz w:val="20"/>
        </w:rPr>
        <w:t xml:space="preserve"> Федерального закона "О библиотечном деле".</w:t>
      </w:r>
    </w:p>
    <w:p>
      <w:pPr>
        <w:pStyle w:val="0"/>
        <w:jc w:val="both"/>
      </w:pPr>
      <w:r>
        <w:rPr>
          <w:sz w:val="20"/>
        </w:rPr>
        <w:t xml:space="preserve">(п. 3.1 введен </w:t>
      </w:r>
      <w:hyperlink w:history="0" r:id="rId670"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18.05.2020 N 243)</w:t>
      </w:r>
    </w:p>
    <w:p>
      <w:pPr>
        <w:pStyle w:val="0"/>
        <w:spacing w:before="200" w:line-rule="auto"/>
        <w:ind w:firstLine="540"/>
        <w:jc w:val="both"/>
      </w:pPr>
      <w:r>
        <w:rPr>
          <w:sz w:val="20"/>
        </w:rPr>
        <w:t xml:space="preserve">4. Иные межбюджетные трансферты предоставляются бюджету муниципального образования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об утверждении перечня мероприятий, в целях софинансирования которых предоставляется иной межбюджетный трансферт;</w:t>
      </w:r>
    </w:p>
    <w:p>
      <w:pPr>
        <w:pStyle w:val="0"/>
        <w:jc w:val="both"/>
      </w:pPr>
      <w:r>
        <w:rPr>
          <w:sz w:val="20"/>
        </w:rPr>
        <w:t xml:space="preserve">(пп. 1 в ред. </w:t>
      </w:r>
      <w:hyperlink w:history="0" r:id="rId671"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2) наличие в бюджете муниципального образования Республики Коми бюджетных ассигнований на финансовое обеспечение расходных обязательств, в целях софинансирования которых предоставляется иной межбюджетный трансферт;</w:t>
      </w:r>
    </w:p>
    <w:p>
      <w:pPr>
        <w:pStyle w:val="0"/>
        <w:jc w:val="both"/>
      </w:pPr>
      <w:r>
        <w:rPr>
          <w:sz w:val="20"/>
        </w:rPr>
        <w:t xml:space="preserve">(пп. 2 в ред. </w:t>
      </w:r>
      <w:hyperlink w:history="0" r:id="rId672"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3) заключение соглашения о предоставлении иных межбюджетных трансфертов, заключаемого между Министерством культуры и архивного дела Республики Коми (далее - Министерство) и органом местного самоуправления в государственной интегрированной информационной системе управления общественными финансами "Электронный бюджет" (далее - Соглашение).</w:t>
      </w:r>
    </w:p>
    <w:p>
      <w:pPr>
        <w:pStyle w:val="0"/>
        <w:spacing w:before="200" w:line-rule="auto"/>
        <w:ind w:firstLine="540"/>
        <w:jc w:val="both"/>
      </w:pPr>
      <w:r>
        <w:rPr>
          <w:sz w:val="20"/>
        </w:rPr>
        <w:t xml:space="preserve">При заключении соглашения орган местного самоуправления представляет в Министерство культуры и архивного дела Республики Коми отчетность об исполнении условий предоставления иного межбюджетного трансферта, предусмотренных </w:t>
      </w:r>
      <w:hyperlink w:history="0" w:anchor="P10655" w:tooltip="6. Объем иных межбюджетных трансфертов на реализацию мероприятий по созданию виртуальных концертных залов определяется исходя из следующих установленных размеров:">
        <w:r>
          <w:rPr>
            <w:sz w:val="20"/>
            <w:color w:val="0000ff"/>
          </w:rPr>
          <w:t xml:space="preserve">пунктом 6</w:t>
        </w:r>
      </w:hyperlink>
      <w:r>
        <w:rPr>
          <w:sz w:val="20"/>
        </w:rPr>
        <w:t xml:space="preserve"> настоящих Правил.</w:t>
      </w:r>
    </w:p>
    <w:p>
      <w:pPr>
        <w:pStyle w:val="0"/>
        <w:jc w:val="both"/>
      </w:pPr>
      <w:r>
        <w:rPr>
          <w:sz w:val="20"/>
        </w:rPr>
        <w:t xml:space="preserve">(пп. 3 в ред. </w:t>
      </w:r>
      <w:hyperlink w:history="0" r:id="rId67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5. Распределение объемов иных межбюджетных трансфертов, в т.ч. пообъектное между бюджетами муниципальных образований ежегодно устанавливается нормативным правовым актом Правительства Республики Коми.</w:t>
      </w:r>
    </w:p>
    <w:p>
      <w:pPr>
        <w:pStyle w:val="0"/>
        <w:jc w:val="both"/>
      </w:pPr>
      <w:r>
        <w:rPr>
          <w:sz w:val="20"/>
        </w:rPr>
        <w:t xml:space="preserve">(в ред. </w:t>
      </w:r>
      <w:hyperlink w:history="0" r:id="rId674"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bookmarkStart w:id="10655" w:name="P10655"/>
    <w:bookmarkEnd w:id="10655"/>
    <w:p>
      <w:pPr>
        <w:pStyle w:val="0"/>
        <w:spacing w:before="200" w:line-rule="auto"/>
        <w:ind w:firstLine="540"/>
        <w:jc w:val="both"/>
      </w:pPr>
      <w:r>
        <w:rPr>
          <w:sz w:val="20"/>
        </w:rPr>
        <w:t xml:space="preserve">6. Объем иных межбюджетных трансфертов на реализацию мероприятий по созданию виртуальных концертных залов определяется исходя из следующих установленных размеров:</w:t>
      </w:r>
    </w:p>
    <w:p>
      <w:pPr>
        <w:pStyle w:val="0"/>
        <w:spacing w:before="200" w:line-rule="auto"/>
        <w:ind w:firstLine="540"/>
        <w:jc w:val="both"/>
      </w:pPr>
      <w:r>
        <w:rPr>
          <w:sz w:val="20"/>
        </w:rPr>
        <w:t xml:space="preserve">300 000 рублей - для учреждения культуры с вместимостью зала до 50 человек;</w:t>
      </w:r>
    </w:p>
    <w:p>
      <w:pPr>
        <w:pStyle w:val="0"/>
        <w:spacing w:before="200" w:line-rule="auto"/>
        <w:ind w:firstLine="540"/>
        <w:jc w:val="both"/>
      </w:pPr>
      <w:r>
        <w:rPr>
          <w:sz w:val="20"/>
        </w:rPr>
        <w:t xml:space="preserve">1 000 000 рублей - для учреждения культуры с вместимостью зала от 51 до 150 человек;</w:t>
      </w:r>
    </w:p>
    <w:p>
      <w:pPr>
        <w:pStyle w:val="0"/>
        <w:spacing w:before="200" w:line-rule="auto"/>
        <w:ind w:firstLine="540"/>
        <w:jc w:val="both"/>
      </w:pPr>
      <w:r>
        <w:rPr>
          <w:sz w:val="20"/>
        </w:rPr>
        <w:t xml:space="preserve">2 500 000 рублей - для учреждения культуры с вместимостью зала от 151 до 300 человек;</w:t>
      </w:r>
    </w:p>
    <w:p>
      <w:pPr>
        <w:pStyle w:val="0"/>
        <w:spacing w:before="200" w:line-rule="auto"/>
        <w:ind w:firstLine="540"/>
        <w:jc w:val="both"/>
      </w:pPr>
      <w:r>
        <w:rPr>
          <w:sz w:val="20"/>
        </w:rPr>
        <w:t xml:space="preserve">5 700 000 рублей - для учреждения культуры с вместимостью зала от 301 человека.</w:t>
      </w:r>
    </w:p>
    <w:p>
      <w:pPr>
        <w:pStyle w:val="0"/>
        <w:spacing w:before="200" w:line-rule="auto"/>
        <w:ind w:firstLine="540"/>
        <w:jc w:val="both"/>
      </w:pPr>
      <w:r>
        <w:rPr>
          <w:sz w:val="20"/>
        </w:rPr>
        <w:t xml:space="preserve">Объем иных межбюджетных трансфертов на реализацию мероприятий по созданию модельных муниципальных библиотек определяется исходя из следующих установленных размеров:</w:t>
      </w:r>
    </w:p>
    <w:p>
      <w:pPr>
        <w:pStyle w:val="0"/>
        <w:spacing w:before="200" w:line-rule="auto"/>
        <w:ind w:firstLine="540"/>
        <w:jc w:val="both"/>
      </w:pPr>
      <w:r>
        <w:rPr>
          <w:sz w:val="20"/>
        </w:rPr>
        <w:t xml:space="preserve">5 000 000 рублей - для малых библиотек;</w:t>
      </w:r>
    </w:p>
    <w:p>
      <w:pPr>
        <w:pStyle w:val="0"/>
        <w:jc w:val="both"/>
      </w:pPr>
      <w:r>
        <w:rPr>
          <w:sz w:val="20"/>
        </w:rPr>
        <w:t xml:space="preserve">(в ред. </w:t>
      </w:r>
      <w:hyperlink w:history="0" r:id="rId675"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10 000 000 рублей - для центральных библиотек.</w:t>
      </w:r>
    </w:p>
    <w:p>
      <w:pPr>
        <w:pStyle w:val="0"/>
        <w:jc w:val="both"/>
      </w:pPr>
      <w:r>
        <w:rPr>
          <w:sz w:val="20"/>
        </w:rPr>
        <w:t xml:space="preserve">(в ред. </w:t>
      </w:r>
      <w:hyperlink w:history="0" r:id="rId676"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7. Итогами ежегодной реализации проектов по созданию виртуальных концертных залов в городах Республики Коми будут являться:</w:t>
      </w:r>
    </w:p>
    <w:p>
      <w:pPr>
        <w:pStyle w:val="0"/>
        <w:spacing w:before="200" w:line-rule="auto"/>
        <w:ind w:firstLine="540"/>
        <w:jc w:val="both"/>
      </w:pPr>
      <w:r>
        <w:rPr>
          <w:sz w:val="20"/>
        </w:rPr>
        <w:t xml:space="preserve">а) за счет средств иных межбюджетных трансфертов:</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pPr>
        <w:pStyle w:val="0"/>
        <w:spacing w:before="200" w:line-rule="auto"/>
        <w:ind w:firstLine="540"/>
        <w:jc w:val="both"/>
      </w:pPr>
      <w:r>
        <w:rPr>
          <w:sz w:val="20"/>
        </w:rPr>
        <w:t xml:space="preserve">обеспечение виртуальных концертных залов сценическими конструкциями и конструктивными элементами, включая их приобретение, изготовление, монтаж (демонтаж) и доставку;</w:t>
      </w:r>
    </w:p>
    <w:p>
      <w:pPr>
        <w:pStyle w:val="0"/>
        <w:spacing w:before="200" w:line-rule="auto"/>
        <w:ind w:firstLine="540"/>
        <w:jc w:val="both"/>
      </w:pPr>
      <w:r>
        <w:rPr>
          <w:sz w:val="20"/>
        </w:rPr>
        <w:t xml:space="preserve">б) за счет средств бюджета учреждения культуры и (или) муниципального образования:</w:t>
      </w:r>
    </w:p>
    <w:p>
      <w:pPr>
        <w:pStyle w:val="0"/>
        <w:spacing w:before="200" w:line-rule="auto"/>
        <w:ind w:firstLine="540"/>
        <w:jc w:val="both"/>
      </w:pPr>
      <w:r>
        <w:rPr>
          <w:sz w:val="20"/>
        </w:rPr>
        <w:t xml:space="preserve">обеспечение учреждения культуры высокоскоростным широкополосным доступом к сети "Интернет";</w:t>
      </w:r>
    </w:p>
    <w:p>
      <w:pPr>
        <w:pStyle w:val="0"/>
        <w:spacing w:before="200" w:line-rule="auto"/>
        <w:ind w:firstLine="540"/>
        <w:jc w:val="both"/>
      </w:pPr>
      <w:r>
        <w:rPr>
          <w:sz w:val="20"/>
        </w:rPr>
        <w:t xml:space="preserve">проведение капитального ремонта или реконструкции зданий и (или) помещений учреждения культуры.</w:t>
      </w:r>
    </w:p>
    <w:p>
      <w:pPr>
        <w:pStyle w:val="0"/>
        <w:spacing w:before="200" w:line-rule="auto"/>
        <w:ind w:firstLine="540"/>
        <w:jc w:val="both"/>
      </w:pPr>
      <w:r>
        <w:rPr>
          <w:sz w:val="20"/>
        </w:rPr>
        <w:t xml:space="preserve">8. Итогами ежегодной реализации проектов по созданию модельных библиотек будут являться:</w:t>
      </w:r>
    </w:p>
    <w:p>
      <w:pPr>
        <w:pStyle w:val="0"/>
        <w:spacing w:before="200" w:line-rule="auto"/>
        <w:ind w:firstLine="540"/>
        <w:jc w:val="both"/>
      </w:pPr>
      <w:r>
        <w:rPr>
          <w:sz w:val="20"/>
        </w:rPr>
        <w:t xml:space="preserve">а) за счет иных межбюджетных трансфертов:</w:t>
      </w:r>
    </w:p>
    <w:p>
      <w:pPr>
        <w:pStyle w:val="0"/>
        <w:spacing w:before="200" w:line-rule="auto"/>
        <w:ind w:firstLine="540"/>
        <w:jc w:val="both"/>
      </w:pPr>
      <w:r>
        <w:rPr>
          <w:sz w:val="20"/>
        </w:rPr>
        <w:t xml:space="preserve">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jc w:val="both"/>
      </w:pPr>
      <w:r>
        <w:rPr>
          <w:sz w:val="20"/>
        </w:rPr>
        <w:t xml:space="preserve">(в ред. </w:t>
      </w:r>
      <w:hyperlink w:history="0" r:id="rId677"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30.03.2022 N 155)</w:t>
      </w:r>
    </w:p>
    <w:p>
      <w:pPr>
        <w:pStyle w:val="0"/>
        <w:spacing w:before="200" w:line-rule="auto"/>
        <w:ind w:firstLine="540"/>
        <w:jc w:val="both"/>
      </w:pPr>
      <w:r>
        <w:rPr>
          <w:sz w:val="20"/>
        </w:rPr>
        <w:t xml:space="preserve">абзацы третий - четвертый исключены. - </w:t>
      </w:r>
      <w:hyperlink w:history="0" r:id="rId678" w:tooltip="Постановление Правительства РК от 30.03.2022 N 155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w:t>
        </w:r>
      </w:hyperlink>
      <w:r>
        <w:rPr>
          <w:sz w:val="20"/>
        </w:rPr>
        <w:t xml:space="preserve"> Правительства РК от 30.03.2022 N 155;</w:t>
      </w:r>
    </w:p>
    <w:p>
      <w:pPr>
        <w:pStyle w:val="0"/>
        <w:spacing w:before="200" w:line-rule="auto"/>
        <w:ind w:firstLine="540"/>
        <w:jc w:val="both"/>
      </w:pPr>
      <w:r>
        <w:rPr>
          <w:sz w:val="20"/>
        </w:rPr>
        <w:t xml:space="preserve">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создание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приобретение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pPr>
        <w:pStyle w:val="0"/>
        <w:jc w:val="both"/>
      </w:pPr>
      <w:r>
        <w:rPr>
          <w:sz w:val="20"/>
        </w:rPr>
        <w:t xml:space="preserve">(в ред. </w:t>
      </w:r>
      <w:hyperlink w:history="0" r:id="rId679" w:tooltip="Постановление Правительства РК от 18.05.2020 N 243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18.05.2020 N 243)</w:t>
      </w:r>
    </w:p>
    <w:p>
      <w:pPr>
        <w:pStyle w:val="0"/>
        <w:spacing w:before="200" w:line-rule="auto"/>
        <w:ind w:firstLine="540"/>
        <w:jc w:val="both"/>
      </w:pPr>
      <w:r>
        <w:rPr>
          <w:sz w:val="20"/>
        </w:rPr>
        <w:t xml:space="preserve">б) за счет средств бюджета муниципального образования:</w:t>
      </w:r>
    </w:p>
    <w:p>
      <w:pPr>
        <w:pStyle w:val="0"/>
        <w:spacing w:before="200" w:line-rule="auto"/>
        <w:ind w:firstLine="540"/>
        <w:jc w:val="both"/>
      </w:pPr>
      <w:r>
        <w:rPr>
          <w:sz w:val="20"/>
        </w:rPr>
        <w:t xml:space="preserve">обеспечение канала муниципальной библиотеки для высокоскоростного широкополосного доступа к сети "Интернет";</w:t>
      </w:r>
    </w:p>
    <w:p>
      <w:pPr>
        <w:pStyle w:val="0"/>
        <w:spacing w:before="200" w:line-rule="auto"/>
        <w:ind w:firstLine="540"/>
        <w:jc w:val="both"/>
      </w:pPr>
      <w:r>
        <w:rPr>
          <w:sz w:val="20"/>
        </w:rPr>
        <w:t xml:space="preserve">проведение капитального ремонта или реконструкции зданий и (или) помещений муниципальной библиотеки.</w:t>
      </w:r>
    </w:p>
    <w:p>
      <w:pPr>
        <w:pStyle w:val="0"/>
        <w:spacing w:before="200" w:line-rule="auto"/>
        <w:ind w:firstLine="540"/>
        <w:jc w:val="both"/>
      </w:pPr>
      <w:r>
        <w:rPr>
          <w:sz w:val="20"/>
        </w:rPr>
        <w:t xml:space="preserve">9. Перечисление иных межбюджетных трансфертов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иных межбюджетных трансфертов.</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иных межбюджетных трансфертов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иные межбюджетные трансферты, осуществляются территориальными органами Федерального казначейства в порядке, установленном Федеральным казначейством. Иные межбюджетные трансферты отражаются в доходах бюджетов муниципальных образований по соответствующим кодам бюджетной классификации Российской Федерации.</w:t>
      </w:r>
    </w:p>
    <w:bookmarkStart w:id="10689" w:name="P10689"/>
    <w:bookmarkEnd w:id="10689"/>
    <w:p>
      <w:pPr>
        <w:pStyle w:val="0"/>
        <w:spacing w:before="200" w:line-rule="auto"/>
        <w:ind w:firstLine="540"/>
        <w:jc w:val="both"/>
      </w:pPr>
      <w:r>
        <w:rPr>
          <w:sz w:val="20"/>
        </w:rPr>
        <w:t xml:space="preserve">10. Расходование средств иных межбюджетных трансфертов осуществляется органами местного самоуправления в соответствии с условиями, определенными в Соглашении. Значения результатов использования иных межбюджетных трансфертов, форма, сроки и порядок предоставления отчетности об осуществлении расходов, источниками финансового обеспечения которых являются иные межбюджетные трансферты, и о достигнутых значениях результатов использования иных межбюджетных трансфертов устанавливаются Соглашением.</w:t>
      </w:r>
    </w:p>
    <w:p>
      <w:pPr>
        <w:pStyle w:val="0"/>
        <w:spacing w:before="200" w:line-rule="auto"/>
        <w:ind w:firstLine="540"/>
        <w:jc w:val="both"/>
      </w:pPr>
      <w:r>
        <w:rPr>
          <w:sz w:val="20"/>
        </w:rPr>
        <w:t xml:space="preserve">11. Эффективность использования иных межбюджетных трансфертов определяется на основании результатов использования иных межбюджетных трансфертов:</w:t>
      </w:r>
    </w:p>
    <w:p>
      <w:pPr>
        <w:pStyle w:val="0"/>
        <w:spacing w:before="200" w:line-rule="auto"/>
        <w:ind w:firstLine="540"/>
        <w:jc w:val="both"/>
      </w:pPr>
      <w:r>
        <w:rPr>
          <w:sz w:val="20"/>
        </w:rPr>
        <w:t xml:space="preserve">1) по направлению, указанному в </w:t>
      </w:r>
      <w:hyperlink w:history="0" w:anchor="P10626" w:tooltip="1) создание виртуальных концертных залов в городах Республики Коми для повышения доступа жителей Республики Коми к произведениям филармонической музыки. Создание виртуальных концертных залов, включающее в себя следующие мероприятия:">
        <w:r>
          <w:rPr>
            <w:sz w:val="20"/>
            <w:color w:val="0000ff"/>
          </w:rPr>
          <w:t xml:space="preserve">подпункте 1 пункта 2</w:t>
        </w:r>
      </w:hyperlink>
      <w:r>
        <w:rPr>
          <w:sz w:val="20"/>
        </w:rPr>
        <w:t xml:space="preserve"> настоящих Правил:</w:t>
      </w:r>
    </w:p>
    <w:p>
      <w:pPr>
        <w:pStyle w:val="0"/>
        <w:spacing w:before="200" w:line-rule="auto"/>
        <w:ind w:firstLine="540"/>
        <w:jc w:val="both"/>
      </w:pPr>
      <w:r>
        <w:rPr>
          <w:sz w:val="20"/>
        </w:rPr>
        <w:t xml:space="preserve">количество созданных виртуальных концертных залов;</w:t>
      </w:r>
    </w:p>
    <w:p>
      <w:pPr>
        <w:pStyle w:val="0"/>
        <w:spacing w:before="200" w:line-rule="auto"/>
        <w:ind w:firstLine="540"/>
        <w:jc w:val="both"/>
      </w:pPr>
      <w:r>
        <w:rPr>
          <w:sz w:val="20"/>
        </w:rPr>
        <w:t xml:space="preserve">2) по направлению, указанному в </w:t>
      </w:r>
      <w:hyperlink w:history="0" w:anchor="P10630" w:tooltip="2)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включающее в себя следующие мероприятия, за исключением мероприятий, финансирование которых осуществляется в соответствии с Правилами предоставления из республиканского бюджета Республики Коми субсидий бюджетам муниципальных образований на поддержку отрасли к...">
        <w:r>
          <w:rPr>
            <w:sz w:val="20"/>
            <w:color w:val="0000ff"/>
          </w:rPr>
          <w:t xml:space="preserve">подпункте 2 пункта 2</w:t>
        </w:r>
      </w:hyperlink>
      <w:r>
        <w:rPr>
          <w:sz w:val="20"/>
        </w:rPr>
        <w:t xml:space="preserve"> настоящих Правил:</w:t>
      </w:r>
    </w:p>
    <w:p>
      <w:pPr>
        <w:pStyle w:val="0"/>
        <w:spacing w:before="200" w:line-rule="auto"/>
        <w:ind w:firstLine="540"/>
        <w:jc w:val="both"/>
      </w:pPr>
      <w:r>
        <w:rPr>
          <w:sz w:val="20"/>
        </w:rPr>
        <w:t xml:space="preserve">переоснащены муниципальные библиотеки по модельному стандарту.</w:t>
      </w:r>
    </w:p>
    <w:p>
      <w:pPr>
        <w:pStyle w:val="0"/>
        <w:jc w:val="both"/>
      </w:pPr>
      <w:r>
        <w:rPr>
          <w:sz w:val="20"/>
        </w:rPr>
        <w:t xml:space="preserve">(в ред. </w:t>
      </w:r>
      <w:hyperlink w:history="0" r:id="rId680" w:tooltip="Постановление Правительства РК от 17.04.2020 N 17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17.04.2020 N 179)</w:t>
      </w:r>
    </w:p>
    <w:p>
      <w:pPr>
        <w:pStyle w:val="0"/>
        <w:spacing w:before="200" w:line-rule="auto"/>
        <w:ind w:firstLine="540"/>
        <w:jc w:val="both"/>
      </w:pPr>
      <w:r>
        <w:rPr>
          <w:sz w:val="20"/>
        </w:rPr>
        <w:t xml:space="preserve">Оценка эффективности предоставления иных межбюджетных трансфертов осуществляется Министерством на основании сравнения плановых значений результатов использования иных межбюджетных трансфертов, установленных Соглашением, и фактически достигнутых значений результатов использования иных межбюджетных трансфертов по итогам отчетного финансового года.</w:t>
      </w:r>
    </w:p>
    <w:p>
      <w:pPr>
        <w:pStyle w:val="0"/>
        <w:spacing w:before="200" w:line-rule="auto"/>
        <w:ind w:firstLine="540"/>
        <w:jc w:val="both"/>
      </w:pPr>
      <w:r>
        <w:rPr>
          <w:sz w:val="20"/>
        </w:rPr>
        <w:t xml:space="preserve">12. Плановые значения результатов использования иных межбюджетных трансфертов по направлениям, предусмотренным </w:t>
      </w:r>
      <w:hyperlink w:history="0" w:anchor="P10625" w:tooltip="2. Целью предоставления иных межбюджетных трансфертов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униципальных программ (подпрограмм), направленных на достижение целей и решение задач Государственной программы Республики Коми &quot;Развитие культуры и туризма&quot;, а также в рамках региональных проектов &quot;Культурная среда&quot; и &quot;Цифровая культура&quot;, по следующим направлениям:">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исходя из необходимости достижения Республикой Коми плановых показателей, установленных при заключении Соглашения о предоставлении иных межбюджетных трансфертов.</w:t>
      </w:r>
    </w:p>
    <w:p>
      <w:pPr>
        <w:pStyle w:val="0"/>
        <w:spacing w:before="200" w:line-rule="auto"/>
        <w:ind w:firstLine="540"/>
        <w:jc w:val="both"/>
      </w:pPr>
      <w:r>
        <w:rPr>
          <w:sz w:val="20"/>
        </w:rPr>
        <w:t xml:space="preserve">13. Отчеты об эффективности использования иных межбюджетных трансфертов утверждаются Министерством и размещаются на официальном сайте Министерства в сети "Интернет" в срок до 10 февраля года, следующего за отчетным.</w:t>
      </w:r>
    </w:p>
    <w:bookmarkStart w:id="10699" w:name="P10699"/>
    <w:bookmarkEnd w:id="10699"/>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w:t>
      </w:r>
      <w:hyperlink w:history="0" w:anchor="P10689" w:tooltip="10. Расходование средств иных межбюджетных трансфертов осуществляется органами местного самоуправления в соответствии с условиями, определенными в Соглашении. Значения результатов использования иных межбюджетных трансфертов, форма, сроки и порядок предоставления отчетности об осуществлении расходов, источниками финансового обеспечения которых являются иные межбюджетные трансферты, и о достигнутых значениях результатов использования иных межбюджетных трансфертов устанавливаются Соглашением.">
        <w:r>
          <w:rPr>
            <w:sz w:val="20"/>
            <w:color w:val="0000ff"/>
          </w:rPr>
          <w:t xml:space="preserve">пунктом 10</w:t>
        </w:r>
      </w:hyperlink>
      <w:r>
        <w:rPr>
          <w:sz w:val="20"/>
        </w:rPr>
        <w:t xml:space="preserve">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нарушения не устранены, объем средств, подлежащий возврату из бюджета муниципального образования в республиканский бюджет Республики Коми в течение 30 дней со дня получения соответствующего требования от Министерства (Vвозврата), рассчитывается по формуле:</w:t>
      </w:r>
    </w:p>
    <w:p>
      <w:pPr>
        <w:pStyle w:val="0"/>
      </w:pPr>
      <w:r>
        <w:rPr>
          <w:sz w:val="20"/>
        </w:rPr>
      </w:r>
    </w:p>
    <w:p>
      <w:pPr>
        <w:pStyle w:val="0"/>
        <w:jc w:val="center"/>
      </w:pPr>
      <w:r>
        <w:rPr>
          <w:sz w:val="20"/>
        </w:rPr>
        <w:t xml:space="preserve">Vвозврата = (Vимбт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имбт</w:t>
      </w:r>
      <w:r>
        <w:rPr>
          <w:sz w:val="20"/>
        </w:rPr>
        <w:t xml:space="preserve"> - размер иных межбюджетных трансфертов, предоставленных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целевых показателей результативности предоставления иных межбюджетных трансфертов, по которым индекс, отражающий уровень недостижения i-го целевого показателя результативности предоставления иных межбюджетных трансфертов,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предоставления иных межбюджетных трансфертов;</w:t>
      </w:r>
    </w:p>
    <w:p>
      <w:pPr>
        <w:pStyle w:val="0"/>
        <w:spacing w:before="200" w:line-rule="auto"/>
        <w:ind w:firstLine="540"/>
        <w:jc w:val="both"/>
      </w:pPr>
      <w:r>
        <w:rPr>
          <w:sz w:val="20"/>
        </w:rPr>
        <w:t xml:space="preserve">k - коэффициент возврата иных межбюджетных трансфертов.</w:t>
      </w:r>
    </w:p>
    <w:p>
      <w:pPr>
        <w:pStyle w:val="0"/>
        <w:spacing w:before="200" w:line-rule="auto"/>
        <w:ind w:firstLine="540"/>
        <w:jc w:val="both"/>
      </w:pPr>
      <w:r>
        <w:rPr>
          <w:sz w:val="20"/>
        </w:rPr>
        <w:t xml:space="preserve">15. Основанием для освобождения органов местного самоуправления от применения меры ответственности, предусмотренной </w:t>
      </w:r>
      <w:hyperlink w:history="0" w:anchor="P10699" w:tooltip="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пунктом 10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
        <w:r>
          <w:rPr>
            <w:sz w:val="20"/>
            <w:color w:val="0000ff"/>
          </w:rPr>
          <w:t xml:space="preserve">пунктом 14</w:t>
        </w:r>
      </w:hyperlink>
      <w:r>
        <w:rPr>
          <w:sz w:val="20"/>
        </w:rPr>
        <w:t xml:space="preserve"> настоящих Правил, является представленное не позднее 10 рабочего дня после первой даты представления отчетности о достижении значений целевых показателей результативности предоставления иных межбюджетных трансфертов в соответствии с Соглашением в году, следующем за годом предоставления иных межбюджетных трансфертов,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10699" w:tooltip="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пунктом 10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
        <w:r>
          <w:rPr>
            <w:sz w:val="20"/>
            <w:color w:val="0000ff"/>
          </w:rPr>
          <w:t xml:space="preserve">пунктом 14</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иного межбюджетного трансферта в соответствии с Соглашением в году, следующем за годом предоставления иного межбюджетного трансферта,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10699" w:tooltip="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пунктом 10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
        <w:r>
          <w:rPr>
            <w:sz w:val="20"/>
            <w:color w:val="0000ff"/>
          </w:rPr>
          <w:t xml:space="preserve">пунктом 14</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10710" w:name="P10710"/>
    <w:bookmarkEnd w:id="10710"/>
    <w:p>
      <w:pPr>
        <w:pStyle w:val="0"/>
        <w:spacing w:before="200" w:line-rule="auto"/>
        <w:ind w:firstLine="540"/>
        <w:jc w:val="both"/>
      </w:pPr>
      <w:r>
        <w:rPr>
          <w:sz w:val="20"/>
        </w:rPr>
        <w:t xml:space="preserve">16. Не использованный на 1 января текущего финансового года остаток иного межбюджетного трансферта, предоставленного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681"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республиканского бюджета Республики Коми в срок, установленный </w:t>
      </w:r>
      <w:hyperlink w:history="0" r:id="rId682"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иных межбюджетных трансфертов,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17.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10699" w:tooltip="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пунктом 10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
        <w:r>
          <w:rPr>
            <w:sz w:val="20"/>
            <w:color w:val="0000ff"/>
          </w:rPr>
          <w:t xml:space="preserve">пунктами 14</w:t>
        </w:r>
      </w:hyperlink>
      <w:r>
        <w:rPr>
          <w:sz w:val="20"/>
        </w:rPr>
        <w:t xml:space="preserve"> и </w:t>
      </w:r>
      <w:hyperlink w:history="0" w:anchor="P10710" w:tooltip="16. Не использованный на 1 января текущего финансового года остаток иного межбюджетного трансферта, предоставленного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16</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иного межбюджетного трансферта в республиканский бюджет Республики Коми.</w:t>
      </w:r>
    </w:p>
    <w:p>
      <w:pPr>
        <w:pStyle w:val="0"/>
        <w:spacing w:before="200" w:line-rule="auto"/>
        <w:ind w:firstLine="540"/>
        <w:jc w:val="both"/>
      </w:pPr>
      <w:r>
        <w:rPr>
          <w:sz w:val="20"/>
        </w:rPr>
        <w:t xml:space="preserve">18. Иные межбюджетные трансферты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иного межбюджетного трансферта и (или) нарушения муниципальным образованием условий его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10699" w:tooltip="14. В случае если муниципальным образованием по состоянию на 31 декабря года предоставления иных межбюджетных трансфертов не достигнуты значения результата использования иного межбюджетного трансферта, установленного Соглашением в соответствии с пунктом 10 настоящих Правил, и в срок до первой даты представления отчетности о достижении значений целевых показателей результативности предоставления иных межбюджетных трансфертов, следующей за годом предоставления иных межбюджетных трансфертов, указанные наруш...">
        <w:r>
          <w:rPr>
            <w:sz w:val="20"/>
            <w:color w:val="0000ff"/>
          </w:rPr>
          <w:t xml:space="preserve">пунктами 14</w:t>
        </w:r>
      </w:hyperlink>
      <w:r>
        <w:rPr>
          <w:sz w:val="20"/>
        </w:rPr>
        <w:t xml:space="preserve"> и </w:t>
      </w:r>
      <w:hyperlink w:history="0" w:anchor="P10710" w:tooltip="16. Не использованный на 1 января текущего финансового года остаток иного межбюджетного трансферта, предоставленного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16</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20. Контроль за соблюдением целей, порядка и условий предоставления иных межбюджетных трансфертов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10729" w:name="P10729"/>
    <w:bookmarkEnd w:id="10729"/>
    <w:p>
      <w:pPr>
        <w:pStyle w:val="2"/>
        <w:jc w:val="center"/>
      </w:pPr>
      <w:r>
        <w:rPr>
          <w:sz w:val="20"/>
        </w:rPr>
        <w:t xml:space="preserve">ПРАВИЛА</w:t>
      </w:r>
    </w:p>
    <w:p>
      <w:pPr>
        <w:pStyle w:val="2"/>
        <w:jc w:val="center"/>
      </w:pPr>
      <w:r>
        <w:rPr>
          <w:sz w:val="20"/>
        </w:rPr>
        <w:t xml:space="preserve">ОПРЕДЕЛЕНИЯ ОБЪЕМА И ПРЕДОСТАВЛЕНИЯ СУБСИДИЙ</w:t>
      </w:r>
    </w:p>
    <w:p>
      <w:pPr>
        <w:pStyle w:val="2"/>
        <w:jc w:val="center"/>
      </w:pPr>
      <w:r>
        <w:rPr>
          <w:sz w:val="20"/>
        </w:rPr>
        <w:t xml:space="preserve">ИЗ РЕСПУБЛИКАНСКОГО БЮДЖЕТА РЕСПУБЛИКИ КОМИ</w:t>
      </w:r>
    </w:p>
    <w:p>
      <w:pPr>
        <w:pStyle w:val="2"/>
        <w:jc w:val="center"/>
      </w:pPr>
      <w:r>
        <w:rPr>
          <w:sz w:val="20"/>
        </w:rPr>
        <w:t xml:space="preserve">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ДЕЯТЕЛЬНОСТЬ КОТОРЫХ СВЯЗАНА С ПОЗИЦИОНИРОВАНИЕМ</w:t>
      </w:r>
    </w:p>
    <w:p>
      <w:pPr>
        <w:pStyle w:val="2"/>
        <w:jc w:val="center"/>
      </w:pPr>
      <w:r>
        <w:rPr>
          <w:sz w:val="20"/>
        </w:rPr>
        <w:t xml:space="preserve">И ПРОДВИЖЕНИЕМ РЕСПУБЛИКИ КОМИ НА ТУРИСТСКОМ РЫНКЕ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83" w:tooltip="Постановление Правительства РК от 29.01.2021 N 22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color w:val="392c69"/>
              </w:rPr>
              <w:t xml:space="preserve"> Правительства РК от 29.01.2021 N 22;</w:t>
            </w:r>
          </w:p>
          <w:p>
            <w:pPr>
              <w:pStyle w:val="0"/>
              <w:jc w:val="center"/>
            </w:pPr>
            <w:r>
              <w:rPr>
                <w:sz w:val="20"/>
                <w:color w:val="392c69"/>
              </w:rPr>
              <w:t xml:space="preserve">в ред. Постановлений Правительства РК от 08.09.2021 </w:t>
            </w:r>
            <w:hyperlink w:history="0" r:id="rId684"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29.12.2021 </w:t>
            </w:r>
            <w:hyperlink w:history="0" r:id="rId685"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666</w:t>
              </w:r>
            </w:hyperlink>
            <w:r>
              <w:rPr>
                <w:sz w:val="20"/>
                <w:color w:val="392c69"/>
              </w:rPr>
              <w:t xml:space="preserve">, от 11.04.2023 </w:t>
            </w:r>
            <w:hyperlink w:history="0" r:id="rId68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 от 27.09.2023 </w:t>
            </w:r>
            <w:hyperlink w:history="0" r:id="rId687"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741" w:name="P10741"/>
    <w:bookmarkEnd w:id="10741"/>
    <w:p>
      <w:pPr>
        <w:pStyle w:val="0"/>
        <w:ind w:firstLine="540"/>
        <w:jc w:val="both"/>
      </w:pPr>
      <w:r>
        <w:rPr>
          <w:sz w:val="20"/>
        </w:rPr>
        <w:t xml:space="preserve">1. Настоящие Правила регулируют порядок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(далее - некоммерческие организации), деятельность которых связана с позиционированием и продвижением Республики Коми на туристском рынке (далее - субсидии).</w:t>
      </w:r>
    </w:p>
    <w:p>
      <w:pPr>
        <w:pStyle w:val="0"/>
        <w:spacing w:before="200" w:line-rule="auto"/>
        <w:ind w:firstLine="540"/>
        <w:jc w:val="both"/>
      </w:pPr>
      <w:r>
        <w:rPr>
          <w:sz w:val="20"/>
        </w:rPr>
        <w:t xml:space="preserve">2. Субсидии предоставляются некоммерческим организациям Министерством экономического развития, промышленности и транспорта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цели, указанные в </w:t>
      </w:r>
      <w:hyperlink w:history="0" w:anchor="P10747" w:tooltip="3. Целью предоставления субсидий является финансовое обеспечение расходов, указанных в пункте 4 настоящих Правил, некоммерческих организаций, осуществляющих деятельность, связанную с позиционированием и продвижением Республики Коми на туристском рынке.">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688"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68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Абзац исключен. - </w:t>
      </w:r>
      <w:hyperlink w:history="0" r:id="rId69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bookmarkStart w:id="10747" w:name="P10747"/>
    <w:bookmarkEnd w:id="10747"/>
    <w:p>
      <w:pPr>
        <w:pStyle w:val="0"/>
        <w:spacing w:before="200" w:line-rule="auto"/>
        <w:ind w:firstLine="540"/>
        <w:jc w:val="both"/>
      </w:pPr>
      <w:r>
        <w:rPr>
          <w:sz w:val="20"/>
        </w:rPr>
        <w:t xml:space="preserve">3. Целью предоставления субсидий является финансовое обеспечение расходов, указанных в </w:t>
      </w:r>
      <w:hyperlink w:history="0" w:anchor="P10748" w:tooltip="4. Направления расходования субсидии:">
        <w:r>
          <w:rPr>
            <w:sz w:val="20"/>
            <w:color w:val="0000ff"/>
          </w:rPr>
          <w:t xml:space="preserve">пункте 4</w:t>
        </w:r>
      </w:hyperlink>
      <w:r>
        <w:rPr>
          <w:sz w:val="20"/>
        </w:rPr>
        <w:t xml:space="preserve"> настоящих Правил, некоммерческих организаций, осуществляющих деятельность, связанную с позиционированием и продвижением Республики Коми на туристском рынке.</w:t>
      </w:r>
    </w:p>
    <w:bookmarkStart w:id="10748" w:name="P10748"/>
    <w:bookmarkEnd w:id="10748"/>
    <w:p>
      <w:pPr>
        <w:pStyle w:val="0"/>
        <w:spacing w:before="200" w:line-rule="auto"/>
        <w:ind w:firstLine="540"/>
        <w:jc w:val="both"/>
      </w:pPr>
      <w:r>
        <w:rPr>
          <w:sz w:val="20"/>
        </w:rPr>
        <w:t xml:space="preserve">4. Направления расходования субсидии:</w:t>
      </w:r>
    </w:p>
    <w:p>
      <w:pPr>
        <w:pStyle w:val="0"/>
        <w:spacing w:before="200" w:line-rule="auto"/>
        <w:ind w:firstLine="540"/>
        <w:jc w:val="both"/>
      </w:pPr>
      <w:r>
        <w:rPr>
          <w:sz w:val="20"/>
        </w:rPr>
        <w:t xml:space="preserve">1) расходы некоммерческой организации, предусмотренные сметой административно-хозяйственных расходов, утвержденной в установленном порядке, а именно:</w:t>
      </w:r>
    </w:p>
    <w:p>
      <w:pPr>
        <w:pStyle w:val="0"/>
        <w:spacing w:before="200" w:line-rule="auto"/>
        <w:ind w:firstLine="540"/>
        <w:jc w:val="both"/>
      </w:pPr>
      <w:r>
        <w:rPr>
          <w:sz w:val="20"/>
        </w:rPr>
        <w:t xml:space="preserve">расходы на оплату труда;</w:t>
      </w:r>
    </w:p>
    <w:p>
      <w:pPr>
        <w:pStyle w:val="0"/>
        <w:spacing w:before="200" w:line-rule="auto"/>
        <w:ind w:firstLine="540"/>
        <w:jc w:val="both"/>
      </w:pPr>
      <w:r>
        <w:rPr>
          <w:sz w:val="20"/>
        </w:rPr>
        <w:t xml:space="preserve">расходы на компенсацию оплаты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расходы на оплату работ, товаров и услуг;</w:t>
      </w:r>
    </w:p>
    <w:p>
      <w:pPr>
        <w:pStyle w:val="0"/>
        <w:spacing w:before="200" w:line-rule="auto"/>
        <w:ind w:firstLine="540"/>
        <w:jc w:val="both"/>
      </w:pPr>
      <w:r>
        <w:rPr>
          <w:sz w:val="20"/>
        </w:rPr>
        <w:t xml:space="preserve">расходы на арендную плату;</w:t>
      </w:r>
    </w:p>
    <w:p>
      <w:pPr>
        <w:pStyle w:val="0"/>
        <w:spacing w:before="200" w:line-rule="auto"/>
        <w:ind w:firstLine="540"/>
        <w:jc w:val="both"/>
      </w:pPr>
      <w:r>
        <w:rPr>
          <w:sz w:val="20"/>
        </w:rPr>
        <w:t xml:space="preserve">на возмещение расходов, связанных со служебными командировками;</w:t>
      </w:r>
    </w:p>
    <w:p>
      <w:pPr>
        <w:pStyle w:val="0"/>
        <w:spacing w:before="200" w:line-rule="auto"/>
        <w:ind w:firstLine="540"/>
        <w:jc w:val="both"/>
      </w:pPr>
      <w:r>
        <w:rPr>
          <w:sz w:val="20"/>
        </w:rPr>
        <w:t xml:space="preserve">расходы на оплату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2) финансовое обеспечение мероприятий, направленных на позиционирование и продвижение Республики Коми на туристском рынке.</w:t>
      </w:r>
    </w:p>
    <w:p>
      <w:pPr>
        <w:pStyle w:val="0"/>
        <w:spacing w:before="200" w:line-rule="auto"/>
        <w:ind w:firstLine="540"/>
        <w:jc w:val="both"/>
      </w:pPr>
      <w:r>
        <w:rPr>
          <w:sz w:val="20"/>
        </w:rPr>
        <w:t xml:space="preserve">5. К категории получателей субсидии относятся некоммерческие организации, целями деятельности которых являются позиционирование и продвижение Республики Коми на туристском рынке.</w:t>
      </w:r>
    </w:p>
    <w:bookmarkStart w:id="10758" w:name="P10758"/>
    <w:bookmarkEnd w:id="10758"/>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Некоммерческая организация на первое число месяца, в котором планируется подача документов, указанных в </w:t>
      </w:r>
      <w:hyperlink w:history="0" w:anchor="P10772" w:tooltip="8. Для заключения Соглашения некоммерческие организации, претендующие на получение субсидии, представляют в Министерство следующие документы:">
        <w:r>
          <w:rPr>
            <w:sz w:val="20"/>
            <w:color w:val="0000ff"/>
          </w:rPr>
          <w:t xml:space="preserve">пункте 8</w:t>
        </w:r>
      </w:hyperlink>
      <w:r>
        <w:rPr>
          <w:sz w:val="20"/>
        </w:rPr>
        <w:t xml:space="preserve"> настоящих Правил, за исключением требования, указанного в </w:t>
      </w:r>
      <w:hyperlink w:history="0" w:anchor="P10765" w:tooltip="5) у некоммерческой организации на дату формирования справки налогового органа, сформированной не ранее чем за 10 рабочих дней до даты подачи заявл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5</w:t>
        </w:r>
      </w:hyperlink>
      <w:r>
        <w:rPr>
          <w:sz w:val="20"/>
        </w:rPr>
        <w:t xml:space="preserve"> настоящего пункта, для которого установлен иной срок, должна отвечать следующим требованиям:</w:t>
      </w:r>
    </w:p>
    <w:p>
      <w:pPr>
        <w:pStyle w:val="0"/>
        <w:jc w:val="both"/>
      </w:pPr>
      <w:r>
        <w:rPr>
          <w:sz w:val="20"/>
        </w:rPr>
        <w:t xml:space="preserve">(в ред. </w:t>
      </w:r>
      <w:hyperlink w:history="0" r:id="rId69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 наличие государственной регистрации в качестве юридического лица;</w:t>
      </w:r>
    </w:p>
    <w:p>
      <w:pPr>
        <w:pStyle w:val="0"/>
        <w:spacing w:before="200" w:line-rule="auto"/>
        <w:ind w:firstLine="540"/>
        <w:jc w:val="both"/>
      </w:pPr>
      <w:r>
        <w:rPr>
          <w:sz w:val="20"/>
        </w:rPr>
        <w:t xml:space="preserve">2) соответствие деятельности некоммерческой организации направлениям, указанным в </w:t>
      </w:r>
      <w:hyperlink w:history="0" w:anchor="P10741" w:tooltip="1. Настоящие Правила регулируют порядок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далее - некоммерческие организации), деятельность которых связана с позиционированием и продвижением Республики Коми на туристском рынке (далее - субсиди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некоммерческая организация не находится в процессе реорганизации,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наложений ареста на имущество и банковский счет (счета);</w:t>
      </w:r>
    </w:p>
    <w:bookmarkStart w:id="10765" w:name="P10765"/>
    <w:bookmarkEnd w:id="10765"/>
    <w:p>
      <w:pPr>
        <w:pStyle w:val="0"/>
        <w:spacing w:before="200" w:line-rule="auto"/>
        <w:ind w:firstLine="540"/>
        <w:jc w:val="both"/>
      </w:pPr>
      <w:r>
        <w:rPr>
          <w:sz w:val="20"/>
        </w:rPr>
        <w:t xml:space="preserve">5) у некоммерческой организации на дату формирования справки налогового органа, сформированной не ранее чем за 10 рабочих дней до даты подачи заявления,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5 в ред. </w:t>
      </w:r>
      <w:hyperlink w:history="0" r:id="rId69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7)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7 в ред. </w:t>
      </w:r>
      <w:hyperlink w:history="0" r:id="rId69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8) некоммерческая организация не должна получать средства из республиканского бюджета Республики Коми на основании иных нормативных правовых актов Республики Коми на цели, установленные в </w:t>
      </w:r>
      <w:hyperlink w:history="0" w:anchor="P10747" w:tooltip="3. Целью предоставления субсидий является финансовое обеспечение расходов, указанных в пункте 4 настоящих Правил, некоммерческих организаций, осуществляющих деятельность, связанную с позиционированием и продвижением Республики Коми на туристском рынке.">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7. Субсидии предоставляются ежегодно на основании соглашения о предоставлении субсидии, заключенного между некоммерческой организацией и Министерством в соответствии с типовой формой, установленной Министерством финансов Республики Коми (далее - соглашение). 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Республики Коми.</w:t>
      </w:r>
    </w:p>
    <w:bookmarkStart w:id="10772" w:name="P10772"/>
    <w:bookmarkEnd w:id="10772"/>
    <w:p>
      <w:pPr>
        <w:pStyle w:val="0"/>
        <w:spacing w:before="200" w:line-rule="auto"/>
        <w:ind w:firstLine="540"/>
        <w:jc w:val="both"/>
      </w:pPr>
      <w:r>
        <w:rPr>
          <w:sz w:val="20"/>
        </w:rPr>
        <w:t xml:space="preserve">8. Для заключения Соглашения некоммерческие организации, претендующие на получение субсидии, представляют в Министерство следующие документы:</w:t>
      </w:r>
    </w:p>
    <w:p>
      <w:pPr>
        <w:pStyle w:val="0"/>
        <w:spacing w:before="200" w:line-rule="auto"/>
        <w:ind w:firstLine="540"/>
        <w:jc w:val="both"/>
      </w:pPr>
      <w:r>
        <w:rPr>
          <w:sz w:val="20"/>
        </w:rPr>
        <w:t xml:space="preserve">1) заявление по форме, установленной Министерством и размещенной на официальном сайте Министерства в информационно-телекоммуникационной сети "Интернет" (далее - официальный сайт Министерства) в течение 3 рабочих дней со дня ее утверждения (далее - заявление);</w:t>
      </w:r>
    </w:p>
    <w:p>
      <w:pPr>
        <w:pStyle w:val="0"/>
        <w:spacing w:before="200" w:line-rule="auto"/>
        <w:ind w:firstLine="540"/>
        <w:jc w:val="both"/>
      </w:pPr>
      <w:r>
        <w:rPr>
          <w:sz w:val="20"/>
        </w:rPr>
        <w:t xml:space="preserve">2) копии учредительных документов некоммерческой организации, заверенные руководителем некоммерческой организации (при первичном обращении либо в случае внесения в них изменений);</w:t>
      </w:r>
    </w:p>
    <w:p>
      <w:pPr>
        <w:pStyle w:val="0"/>
        <w:spacing w:before="200" w:line-rule="auto"/>
        <w:ind w:firstLine="540"/>
        <w:jc w:val="both"/>
      </w:pPr>
      <w:r>
        <w:rPr>
          <w:sz w:val="20"/>
        </w:rPr>
        <w:t xml:space="preserve">3) справку об отсутствии у некоммерческой организации имущества и банковских счетов (счета), находящихся под арестом, подписанную руководителем некоммерческой организации;</w:t>
      </w:r>
    </w:p>
    <w:p>
      <w:pPr>
        <w:pStyle w:val="0"/>
        <w:spacing w:before="200" w:line-rule="auto"/>
        <w:ind w:firstLine="540"/>
        <w:jc w:val="both"/>
      </w:pPr>
      <w:r>
        <w:rPr>
          <w:sz w:val="20"/>
        </w:rPr>
        <w:t xml:space="preserve">4) копию сметы административно-хозяйственных расходов некоммерческой организации, утвержденной в установленном порядке, и изменения в нее на дату представления заявления, заверенные руководителем некоммерческой организации;</w:t>
      </w:r>
    </w:p>
    <w:p>
      <w:pPr>
        <w:pStyle w:val="0"/>
        <w:spacing w:before="200" w:line-rule="auto"/>
        <w:ind w:firstLine="540"/>
        <w:jc w:val="both"/>
      </w:pPr>
      <w:r>
        <w:rPr>
          <w:sz w:val="20"/>
        </w:rPr>
        <w:t xml:space="preserve">5) копию сметы планируемых расходов за счет средств субсидии на реализацию годового плана мероприятий, направленных на позиционирование и продвижение Республики Коми на туристском рынке, на соответствующий финансовый год, утвержденная в установленном порядке;</w:t>
      </w:r>
    </w:p>
    <w:bookmarkStart w:id="10778" w:name="P10778"/>
    <w:bookmarkEnd w:id="10778"/>
    <w:p>
      <w:pPr>
        <w:pStyle w:val="0"/>
        <w:spacing w:before="200" w:line-rule="auto"/>
        <w:ind w:firstLine="540"/>
        <w:jc w:val="both"/>
      </w:pPr>
      <w:r>
        <w:rPr>
          <w:sz w:val="20"/>
        </w:rPr>
        <w:t xml:space="preserve">6) справку об отсутствии в отношении некоммерческой организации процедур реорганизации, ликвидации, банкротства, приостановления ее деятельности в порядке, установленном законодательством Российской Федерации, подписанную руководителем некоммерческой организации;</w:t>
      </w:r>
    </w:p>
    <w:p>
      <w:pPr>
        <w:pStyle w:val="0"/>
        <w:spacing w:before="200" w:line-rule="auto"/>
        <w:ind w:firstLine="540"/>
        <w:jc w:val="both"/>
      </w:pPr>
      <w:r>
        <w:rPr>
          <w:sz w:val="20"/>
        </w:rPr>
        <w:t xml:space="preserve">7) информацию о возможных источниках формирования имущества некоммерческой организации за счет иных средств;</w:t>
      </w:r>
    </w:p>
    <w:p>
      <w:pPr>
        <w:pStyle w:val="0"/>
        <w:spacing w:before="200" w:line-rule="auto"/>
        <w:ind w:firstLine="540"/>
        <w:jc w:val="both"/>
      </w:pPr>
      <w:r>
        <w:rPr>
          <w:sz w:val="20"/>
        </w:rPr>
        <w:t xml:space="preserve">8) письмо некоммерческой организации, содержащее обязательство некоммерческой организации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указанным договорам (соглашениям), на осуществление Министерством, Министерством финансов Республики Коми и органами государственного финансового контроля проверок соблюдения ими условий, целей и порядка предоставления субсидии;</w:t>
      </w:r>
    </w:p>
    <w:bookmarkStart w:id="10781" w:name="P10781"/>
    <w:bookmarkEnd w:id="10781"/>
    <w:p>
      <w:pPr>
        <w:pStyle w:val="0"/>
        <w:spacing w:before="200" w:line-rule="auto"/>
        <w:ind w:firstLine="540"/>
        <w:jc w:val="both"/>
      </w:pPr>
      <w:r>
        <w:rPr>
          <w:sz w:val="20"/>
        </w:rPr>
        <w:t xml:space="preserve">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заявления.</w:t>
      </w:r>
    </w:p>
    <w:p>
      <w:pPr>
        <w:pStyle w:val="0"/>
        <w:jc w:val="both"/>
      </w:pPr>
      <w:r>
        <w:rPr>
          <w:sz w:val="20"/>
        </w:rPr>
        <w:t xml:space="preserve">(пп. 9 в ред. </w:t>
      </w:r>
      <w:hyperlink w:history="0" r:id="rId69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Сведения, содержащиеся в документах, указанных в </w:t>
      </w:r>
      <w:hyperlink w:history="0" w:anchor="P10778" w:tooltip="6) справку об отсутствии в отношении некоммерческой организации процедур реорганизации, ликвидации, банкротства, приостановления ее деятельности в порядке, установленном законодательством Российской Федерации, подписанную руководителем некоммерческой организации;">
        <w:r>
          <w:rPr>
            <w:sz w:val="20"/>
            <w:color w:val="0000ff"/>
          </w:rPr>
          <w:t xml:space="preserve">подпунктах 6</w:t>
        </w:r>
      </w:hyperlink>
      <w:r>
        <w:rPr>
          <w:sz w:val="20"/>
        </w:rPr>
        <w:t xml:space="preserve">, </w:t>
      </w:r>
      <w:hyperlink w:history="0" w:anchor="P10781" w:tooltip="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ления.">
        <w:r>
          <w:rPr>
            <w:sz w:val="20"/>
            <w:color w:val="0000ff"/>
          </w:rPr>
          <w:t xml:space="preserve">9</w:t>
        </w:r>
      </w:hyperlink>
      <w:r>
        <w:rPr>
          <w:sz w:val="20"/>
        </w:rPr>
        <w:t xml:space="preserve"> настоящего пункта, в течение 5 рабочих дней со дня поступления от некоммерческой организации заявления запрашиваются Министерством в рамках межведомственного информационного взаимодействия у государственных органов, в распоряжении которых данные сведения находятся, если указанные документы не были представлены некоммерческой организацией самостоятельно.</w:t>
      </w:r>
    </w:p>
    <w:bookmarkStart w:id="10784" w:name="P10784"/>
    <w:bookmarkEnd w:id="10784"/>
    <w:p>
      <w:pPr>
        <w:pStyle w:val="0"/>
        <w:spacing w:before="200" w:line-rule="auto"/>
        <w:ind w:firstLine="540"/>
        <w:jc w:val="both"/>
      </w:pPr>
      <w:r>
        <w:rPr>
          <w:sz w:val="20"/>
        </w:rPr>
        <w:t xml:space="preserve">9. Министерство регистрирует заявление и документы, представленные некоммерческой организацией, в день их поступления, о чем некоммерческой организации выдается расписка в день подачи документов с указанием перечня принятых документов,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настоящих Правил.</w:t>
      </w:r>
    </w:p>
    <w:p>
      <w:pPr>
        <w:pStyle w:val="0"/>
        <w:spacing w:before="200" w:line-rule="auto"/>
        <w:ind w:firstLine="540"/>
        <w:jc w:val="both"/>
      </w:pPr>
      <w:r>
        <w:rPr>
          <w:sz w:val="20"/>
        </w:rPr>
        <w:t xml:space="preserve">В случае представления некоммерческой организацией заявления и документов, указанных в </w:t>
      </w:r>
      <w:hyperlink w:history="0" w:anchor="P10772" w:tooltip="8. Для заключения Соглашения некоммерческие организации, претендующие на получение субсидии, представляют в Министерство следующие документы:">
        <w:r>
          <w:rPr>
            <w:sz w:val="20"/>
            <w:color w:val="0000ff"/>
          </w:rPr>
          <w:t xml:space="preserve">пункте 8</w:t>
        </w:r>
      </w:hyperlink>
      <w:r>
        <w:rPr>
          <w:sz w:val="20"/>
        </w:rPr>
        <w:t xml:space="preserve"> настоящих Правил, через организацию почтовой связи, иную организацию, осуществляющую доставку корреспонденции, указанные документы регистрируются Министерством в день их поступления в Министерство в порядке очередности их поступления. Днем представления заявления и документов в Министерство считается день их регистрации в Министерстве. Расписка с указанием перечня документов и дня их принятия направляется в адрес некоммерческой организации почтовым отправлением или в форме электронного документа по адресу электронной почты, указанному в заявлении, в течение 3 рабочих дней со дня регистрации заявления и документов в Министерстве.</w:t>
      </w:r>
    </w:p>
    <w:p>
      <w:pPr>
        <w:pStyle w:val="0"/>
        <w:spacing w:before="200" w:line-rule="auto"/>
        <w:ind w:firstLine="540"/>
        <w:jc w:val="both"/>
      </w:pPr>
      <w:r>
        <w:rPr>
          <w:sz w:val="20"/>
        </w:rPr>
        <w:t xml:space="preserve">10. В течение 5 рабочих дней со дня окончания срока, указанного в </w:t>
      </w:r>
      <w:hyperlink w:history="0" w:anchor="P10784" w:tooltip="9. Министерство регистрирует заявление и документы, представленные некоммерческой организацией, в день их поступления, о чем некоммерческой организации выдается расписка в день подачи документов с указанием перечня принятых документов,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настоящих Правил.">
        <w:r>
          <w:rPr>
            <w:sz w:val="20"/>
            <w:color w:val="0000ff"/>
          </w:rPr>
          <w:t xml:space="preserve">абзаце первом пункта 9</w:t>
        </w:r>
      </w:hyperlink>
      <w:r>
        <w:rPr>
          <w:sz w:val="20"/>
        </w:rPr>
        <w:t xml:space="preserve"> настоящих Правил, Министерство принимает решение о предоставлении субсидии либо об отказе в предоставлении субсидии с указанием оснований для отказа в предоставлении субсидии, о чем письменно уведомляет некоммерческую организацию не позднее 5 рабочих дней со дня принятия соответствующего решения.</w:t>
      </w:r>
    </w:p>
    <w:p>
      <w:pPr>
        <w:pStyle w:val="0"/>
        <w:spacing w:before="200" w:line-rule="auto"/>
        <w:ind w:firstLine="540"/>
        <w:jc w:val="both"/>
      </w:pPr>
      <w:r>
        <w:rPr>
          <w:sz w:val="20"/>
        </w:rPr>
        <w:t xml:space="preserve">Решение о предоставлении (отказе в предоставлении) субсидии принимается Министерством в форме приказа.</w:t>
      </w:r>
    </w:p>
    <w:p>
      <w:pPr>
        <w:pStyle w:val="0"/>
        <w:spacing w:before="200" w:line-rule="auto"/>
        <w:ind w:firstLine="540"/>
        <w:jc w:val="both"/>
      </w:pPr>
      <w:r>
        <w:rPr>
          <w:sz w:val="20"/>
        </w:rPr>
        <w:t xml:space="preserve">11. Основаниями для отказа в предоставлении субсидии являются:</w:t>
      </w:r>
    </w:p>
    <w:p>
      <w:pPr>
        <w:pStyle w:val="0"/>
        <w:spacing w:before="200" w:line-rule="auto"/>
        <w:ind w:firstLine="540"/>
        <w:jc w:val="both"/>
      </w:pPr>
      <w:r>
        <w:rPr>
          <w:sz w:val="20"/>
        </w:rPr>
        <w:t xml:space="preserve">1) отсутствие либо недостаточность бюджетных ассигнований и лимитов бюджетных обязательств, доведенных Министерству на цели, указанные в </w:t>
      </w:r>
      <w:hyperlink w:history="0" w:anchor="P10747" w:tooltip="3. Целью предоставления субсидий является финансовое обеспечение расходов, указанных в пункте 4 настоящих Правил, некоммерческих организаций, осуществляющих деятельность, связанную с позиционированием и продвижением Республики Коми на туристском рынке.">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2) несоответствие некоммерческой организации условиям и (или) требованиям, указанным в </w:t>
      </w:r>
      <w:hyperlink w:history="0" w:anchor="P10758" w:tooltip="6. Условиями предоставления субсидии являютс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3) несоответствие представленных некоммерческой организацией документов требованиям, определенным </w:t>
      </w:r>
      <w:hyperlink w:history="0" w:anchor="P10772" w:tooltip="8. Для заключения Соглашения некоммерческие организации, претендующие на получение субсидии, представляют в Министерство следующие документы:">
        <w:r>
          <w:rPr>
            <w:sz w:val="20"/>
            <w:color w:val="0000ff"/>
          </w:rPr>
          <w:t xml:space="preserve">пунктом 8</w:t>
        </w:r>
      </w:hyperlink>
      <w:r>
        <w:rPr>
          <w:sz w:val="20"/>
        </w:rPr>
        <w:t xml:space="preserve"> настоящих Правил, или непредставление (представление не в полном объеме) указанных документов (за исключением документов, указанных в </w:t>
      </w:r>
      <w:hyperlink w:history="0" w:anchor="P10778" w:tooltip="6) справку об отсутствии в отношении некоммерческой организации процедур реорганизации, ликвидации, банкротства, приостановления ее деятельности в порядке, установленном законодательством Российской Федерации, подписанную руководителем некоммерческой организации;">
        <w:r>
          <w:rPr>
            <w:sz w:val="20"/>
            <w:color w:val="0000ff"/>
          </w:rPr>
          <w:t xml:space="preserve">подпунктах 6</w:t>
        </w:r>
      </w:hyperlink>
      <w:r>
        <w:rPr>
          <w:sz w:val="20"/>
        </w:rPr>
        <w:t xml:space="preserve">, </w:t>
      </w:r>
      <w:hyperlink w:history="0" w:anchor="P10781" w:tooltip="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10 рабочих дней до даты подачи заявления.">
        <w:r>
          <w:rPr>
            <w:sz w:val="20"/>
            <w:color w:val="0000ff"/>
          </w:rPr>
          <w:t xml:space="preserve">9 пункта 8</w:t>
        </w:r>
      </w:hyperlink>
      <w:r>
        <w:rPr>
          <w:sz w:val="20"/>
        </w:rPr>
        <w:t xml:space="preserve"> настоящих Правил);</w:t>
      </w:r>
    </w:p>
    <w:p>
      <w:pPr>
        <w:pStyle w:val="0"/>
        <w:spacing w:before="200" w:line-rule="auto"/>
        <w:ind w:firstLine="540"/>
        <w:jc w:val="both"/>
      </w:pPr>
      <w:r>
        <w:rPr>
          <w:sz w:val="20"/>
        </w:rPr>
        <w:t xml:space="preserve">3)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12. Некоммерческая организация после устранения причин, послуживших основаниями для отказа в предоставлении субсидии, вправе повторно обратиться в Министерство с заявлением и документами для получения субсидии в соответствии с </w:t>
      </w:r>
      <w:hyperlink w:history="0" w:anchor="P10772" w:tooltip="8. Для заключения Соглашения некоммерческие организации, претендующие на получение субсидии, представляют в Министерство следующие документы:">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13. Министерство в течение 10 рабочих дней со дня принятия решения о предоставлении субсидии заключает с некоммерческой организацией Соглашение.</w:t>
      </w:r>
    </w:p>
    <w:p>
      <w:pPr>
        <w:pStyle w:val="0"/>
        <w:spacing w:before="200" w:line-rule="auto"/>
        <w:ind w:firstLine="540"/>
        <w:jc w:val="both"/>
      </w:pPr>
      <w:r>
        <w:rPr>
          <w:sz w:val="20"/>
        </w:rPr>
        <w:t xml:space="preserve">В Соглашении предусматривается следующее:</w:t>
      </w:r>
    </w:p>
    <w:p>
      <w:pPr>
        <w:pStyle w:val="0"/>
        <w:spacing w:before="200" w:line-rule="auto"/>
        <w:ind w:firstLine="540"/>
        <w:jc w:val="both"/>
      </w:pPr>
      <w:r>
        <w:rPr>
          <w:sz w:val="20"/>
        </w:rPr>
        <w:t xml:space="preserve">1) целевое назначение субсидии;</w:t>
      </w:r>
    </w:p>
    <w:p>
      <w:pPr>
        <w:pStyle w:val="0"/>
        <w:spacing w:before="200" w:line-rule="auto"/>
        <w:ind w:firstLine="540"/>
        <w:jc w:val="both"/>
      </w:pPr>
      <w:r>
        <w:rPr>
          <w:sz w:val="20"/>
        </w:rPr>
        <w:t xml:space="preserve">2) размер, условия предоставления и расходования субсидии;</w:t>
      </w:r>
    </w:p>
    <w:p>
      <w:pPr>
        <w:pStyle w:val="0"/>
        <w:spacing w:before="200" w:line-rule="auto"/>
        <w:ind w:firstLine="540"/>
        <w:jc w:val="both"/>
      </w:pPr>
      <w:r>
        <w:rPr>
          <w:sz w:val="20"/>
        </w:rPr>
        <w:t xml:space="preserve">3) планируемый результат предоставления субсидии, значения характеристик (показателей, необходимых для достижения результата предоставления субсидии) (далее - характеристики), а также меры ответственности в случае недостижения результата предоставления субсидии;</w:t>
      </w:r>
    </w:p>
    <w:p>
      <w:pPr>
        <w:pStyle w:val="0"/>
        <w:jc w:val="both"/>
      </w:pPr>
      <w:r>
        <w:rPr>
          <w:sz w:val="20"/>
        </w:rPr>
        <w:t xml:space="preserve">(пп. 3 в ред. </w:t>
      </w:r>
      <w:hyperlink w:history="0" r:id="rId69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4) обязательство некоммерческой организации по достижению планируемого результата предоставления субсидии и характеристик;</w:t>
      </w:r>
    </w:p>
    <w:p>
      <w:pPr>
        <w:pStyle w:val="0"/>
        <w:jc w:val="both"/>
      </w:pPr>
      <w:r>
        <w:rPr>
          <w:sz w:val="20"/>
        </w:rPr>
        <w:t xml:space="preserve">(пп. 4 в ред. </w:t>
      </w:r>
      <w:hyperlink w:history="0" r:id="rId69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5) сроки по перечислению субсидии, реализации мероприятий и представлению отчетности об осуществлении расходов за счет субсидии (но не реже одного раза в квартал) по формам, установленным в соглашении;</w:t>
      </w:r>
    </w:p>
    <w:p>
      <w:pPr>
        <w:pStyle w:val="0"/>
        <w:jc w:val="both"/>
      </w:pPr>
      <w:r>
        <w:rPr>
          <w:sz w:val="20"/>
        </w:rPr>
        <w:t xml:space="preserve">(в ред. </w:t>
      </w:r>
      <w:hyperlink w:history="0" r:id="rId697"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29.12.2021 N 666)</w:t>
      </w:r>
    </w:p>
    <w:p>
      <w:pPr>
        <w:pStyle w:val="0"/>
        <w:spacing w:before="200" w:line-rule="auto"/>
        <w:ind w:firstLine="540"/>
        <w:jc w:val="both"/>
      </w:pPr>
      <w:r>
        <w:rPr>
          <w:sz w:val="20"/>
        </w:rPr>
        <w:t xml:space="preserve">6) форма, сроки и порядок представления отчетности о достижении значений результата предоставления субсидии и характеристик, отчетности о реализации плана мероприятий по достижению результатов предоставления субсидии;</w:t>
      </w:r>
    </w:p>
    <w:p>
      <w:pPr>
        <w:pStyle w:val="0"/>
        <w:jc w:val="both"/>
      </w:pPr>
      <w:r>
        <w:rPr>
          <w:sz w:val="20"/>
        </w:rPr>
        <w:t xml:space="preserve">(пп. 6 в ред. </w:t>
      </w:r>
      <w:hyperlink w:history="0" r:id="rId69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7) порядок осуществления контроля (мониторинга) за соблюдением условий соглашения;</w:t>
      </w:r>
    </w:p>
    <w:p>
      <w:pPr>
        <w:pStyle w:val="0"/>
        <w:jc w:val="both"/>
      </w:pPr>
      <w:r>
        <w:rPr>
          <w:sz w:val="20"/>
        </w:rPr>
        <w:t xml:space="preserve">(в ред. </w:t>
      </w:r>
      <w:hyperlink w:history="0" r:id="rId699"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29.12.2021 N 666)</w:t>
      </w:r>
    </w:p>
    <w:p>
      <w:pPr>
        <w:pStyle w:val="0"/>
        <w:spacing w:before="200" w:line-rule="auto"/>
        <w:ind w:firstLine="540"/>
        <w:jc w:val="both"/>
      </w:pPr>
      <w:r>
        <w:rPr>
          <w:sz w:val="20"/>
        </w:rPr>
        <w:t xml:space="preserve">8) согласие некоммерческой организации,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70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0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8 в ред. </w:t>
      </w:r>
      <w:hyperlink w:history="0" r:id="rId70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9) порядок и сроки возврата субсидии при недостижении планируемых значений результата предоставления субсидии и характеристик, установленных в соглашении;</w:t>
      </w:r>
    </w:p>
    <w:p>
      <w:pPr>
        <w:pStyle w:val="0"/>
        <w:jc w:val="both"/>
      </w:pPr>
      <w:r>
        <w:rPr>
          <w:sz w:val="20"/>
        </w:rPr>
        <w:t xml:space="preserve">(пп. 9 в ред. </w:t>
      </w:r>
      <w:hyperlink w:history="0" r:id="rId70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10) порядок и сроки возврата субсидии в случае образования не использованного в сроки, указанные в соглашении, остатка субсидии;</w:t>
      </w:r>
    </w:p>
    <w:p>
      <w:pPr>
        <w:pStyle w:val="0"/>
        <w:spacing w:before="200" w:line-rule="auto"/>
        <w:ind w:firstLine="540"/>
        <w:jc w:val="both"/>
      </w:pPr>
      <w:r>
        <w:rPr>
          <w:sz w:val="20"/>
        </w:rPr>
        <w:t xml:space="preserve">11) порядок и сроки возврата субсидии в случае установления по итогам проверок, проведенных Министерством и иными уполномоченными государственными органами контроля и надзора, факта нарушения целей, установленных настоящими Правилами и (или) соглашением;</w:t>
      </w:r>
    </w:p>
    <w:p>
      <w:pPr>
        <w:pStyle w:val="0"/>
        <w:spacing w:before="200" w:line-rule="auto"/>
        <w:ind w:firstLine="540"/>
        <w:jc w:val="both"/>
      </w:pPr>
      <w:r>
        <w:rPr>
          <w:sz w:val="20"/>
        </w:rPr>
        <w:t xml:space="preserve">12) ответственность сторон за нарушение условий соглашения;</w:t>
      </w:r>
    </w:p>
    <w:p>
      <w:pPr>
        <w:pStyle w:val="0"/>
        <w:spacing w:before="200" w:line-rule="auto"/>
        <w:ind w:firstLine="540"/>
        <w:jc w:val="both"/>
      </w:pPr>
      <w:r>
        <w:rPr>
          <w:sz w:val="20"/>
        </w:rPr>
        <w:t xml:space="preserve">13) запрет приобретения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субсидий;</w:t>
      </w:r>
    </w:p>
    <w:p>
      <w:pPr>
        <w:pStyle w:val="0"/>
        <w:jc w:val="both"/>
      </w:pPr>
      <w:r>
        <w:rPr>
          <w:sz w:val="20"/>
        </w:rPr>
        <w:t xml:space="preserve">(пп. 13 в ред. </w:t>
      </w:r>
      <w:hyperlink w:history="0" r:id="rId70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14)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Республики Коми решения о наличии потребности в указанных средствах или о возврате указанных средств при отсутствии в них потребности в порядке и в сроки, которые определены;</w:t>
      </w:r>
    </w:p>
    <w:p>
      <w:pPr>
        <w:pStyle w:val="0"/>
        <w:spacing w:before="200" w:line-rule="auto"/>
        <w:ind w:firstLine="540"/>
        <w:jc w:val="both"/>
      </w:pPr>
      <w:r>
        <w:rPr>
          <w:sz w:val="20"/>
        </w:rPr>
        <w:t xml:space="preserve">15) сроки и порядок уведомления некоммерческой организации о невозможности предоставления субсидии в размере, определенном в соглашении в случае уменьшения главному распорядителю как получателю бюджетных средств ранее доведенных лимитов бюджетных обязательств, условия о согласовании новых условий соглашения или о расторжении соглашения при не достижении согласия по новым условиям;</w:t>
      </w:r>
    </w:p>
    <w:p>
      <w:pPr>
        <w:pStyle w:val="0"/>
        <w:spacing w:before="200" w:line-rule="auto"/>
        <w:ind w:firstLine="540"/>
        <w:jc w:val="both"/>
      </w:pPr>
      <w:r>
        <w:rPr>
          <w:sz w:val="20"/>
        </w:rPr>
        <w:t xml:space="preserve">16) иные условия, касающиеся предоставления субсидии.</w:t>
      </w:r>
    </w:p>
    <w:p>
      <w:pPr>
        <w:pStyle w:val="0"/>
        <w:spacing w:before="200" w:line-rule="auto"/>
        <w:ind w:firstLine="540"/>
        <w:jc w:val="both"/>
      </w:pPr>
      <w:r>
        <w:rPr>
          <w:sz w:val="20"/>
        </w:rPr>
        <w:t xml:space="preserve">Решение Министерства о предоставлении субсидии и заключении Соглашения размещается на официальном сайте Министерства в информационно-телекоммуникационной сети "Интернет" в течение 3 рабочих дней со дня его принятия.</w:t>
      </w:r>
    </w:p>
    <w:p>
      <w:pPr>
        <w:pStyle w:val="0"/>
        <w:spacing w:before="200" w:line-rule="auto"/>
        <w:ind w:firstLine="540"/>
        <w:jc w:val="both"/>
      </w:pPr>
      <w:r>
        <w:rPr>
          <w:sz w:val="20"/>
        </w:rPr>
        <w:t xml:space="preserve">14. Размер субсидии определяется в размере сметы расходов некоммерческой организации, утвержденной в установленном порядке, в пределах средств, предусмотренных в республиканском бюджете Республики Коми на финансовое обеспечение расходов некоммерческой организации, указанных в </w:t>
      </w:r>
      <w:hyperlink w:history="0" w:anchor="P10748" w:tooltip="4. Направления расходования субсидии:">
        <w:r>
          <w:rPr>
            <w:sz w:val="20"/>
            <w:color w:val="0000ff"/>
          </w:rPr>
          <w:t xml:space="preserve">пункте 4</w:t>
        </w:r>
      </w:hyperlink>
      <w:r>
        <w:rPr>
          <w:sz w:val="20"/>
        </w:rPr>
        <w:t xml:space="preserve"> настоящих Правил.</w:t>
      </w:r>
    </w:p>
    <w:bookmarkStart w:id="10822" w:name="P10822"/>
    <w:bookmarkEnd w:id="10822"/>
    <w:p>
      <w:pPr>
        <w:pStyle w:val="0"/>
        <w:spacing w:before="200" w:line-rule="auto"/>
        <w:ind w:firstLine="540"/>
        <w:jc w:val="both"/>
      </w:pPr>
      <w:r>
        <w:rPr>
          <w:sz w:val="20"/>
        </w:rPr>
        <w:t xml:space="preserve">15. Перечисление субсидии осуществляется в соответствии с графиком перечисления субсидии, установленным соглашением, на счет некоммерческой организации, открытый в кредитной организации, в срок не позднее десятого рабочего дня после принятия Министерством решения о предоставлении субсидии, в следующем порядке:</w:t>
      </w:r>
    </w:p>
    <w:p>
      <w:pPr>
        <w:pStyle w:val="0"/>
        <w:spacing w:before="200" w:line-rule="auto"/>
        <w:ind w:firstLine="540"/>
        <w:jc w:val="both"/>
      </w:pPr>
      <w:r>
        <w:rPr>
          <w:sz w:val="20"/>
        </w:rPr>
        <w:t xml:space="preserve">1) средства на финансовое обеспечение административно-хозяйственных расходов некоммерческой организации - ежеквартально по заявлению некоммерческой организации;</w:t>
      </w:r>
    </w:p>
    <w:p>
      <w:pPr>
        <w:pStyle w:val="0"/>
        <w:spacing w:before="200" w:line-rule="auto"/>
        <w:ind w:firstLine="540"/>
        <w:jc w:val="both"/>
      </w:pPr>
      <w:r>
        <w:rPr>
          <w:sz w:val="20"/>
        </w:rPr>
        <w:t xml:space="preserve">2) средства на финансовое обеспечение мероприятий, направленных на позиционирование и продвижение Республики Коми на туристском рынке, - по заявлению некоммерческой организации.</w:t>
      </w:r>
    </w:p>
    <w:p>
      <w:pPr>
        <w:pStyle w:val="0"/>
        <w:spacing w:before="200" w:line-rule="auto"/>
        <w:ind w:firstLine="540"/>
        <w:jc w:val="both"/>
      </w:pPr>
      <w:r>
        <w:rPr>
          <w:sz w:val="20"/>
        </w:rPr>
        <w:t xml:space="preserve">Для перечисления субсидии некоммерческая организация в срок, установленный Соглашением, представляет в Министерство:</w:t>
      </w:r>
    </w:p>
    <w:p>
      <w:pPr>
        <w:pStyle w:val="0"/>
        <w:spacing w:before="200" w:line-rule="auto"/>
        <w:ind w:firstLine="540"/>
        <w:jc w:val="both"/>
      </w:pPr>
      <w:r>
        <w:rPr>
          <w:sz w:val="20"/>
        </w:rPr>
        <w:t xml:space="preserve">а) заявление на перечисление субсидии по форме, установленной в Соглашении (далее - заявка);</w:t>
      </w:r>
    </w:p>
    <w:p>
      <w:pPr>
        <w:pStyle w:val="0"/>
        <w:spacing w:before="200" w:line-rule="auto"/>
        <w:ind w:firstLine="540"/>
        <w:jc w:val="both"/>
      </w:pPr>
      <w:r>
        <w:rPr>
          <w:sz w:val="20"/>
        </w:rPr>
        <w:t xml:space="preserve">б) справку об отсутствии в отношении некоммерческой организации на дату представления заявки процедур ликвидации, реорганизации, банкротства, приостановления ее деятельности в порядке, установленном законодательством Российской Федерации, подписанную руководителем некоммерческой организации;</w:t>
      </w:r>
    </w:p>
    <w:p>
      <w:pPr>
        <w:pStyle w:val="0"/>
        <w:spacing w:before="200" w:line-rule="auto"/>
        <w:ind w:firstLine="540"/>
        <w:jc w:val="both"/>
      </w:pPr>
      <w:r>
        <w:rPr>
          <w:sz w:val="20"/>
        </w:rPr>
        <w:t xml:space="preserve">в) справку об отсутствии на дату представления заявки наложений ареста на имущество и банковский счет (счета), подписанную руководителем некоммерческой организации.</w:t>
      </w:r>
    </w:p>
    <w:bookmarkStart w:id="10829" w:name="P10829"/>
    <w:bookmarkEnd w:id="10829"/>
    <w:p>
      <w:pPr>
        <w:pStyle w:val="0"/>
        <w:spacing w:before="200" w:line-rule="auto"/>
        <w:ind w:firstLine="540"/>
        <w:jc w:val="both"/>
      </w:pPr>
      <w:r>
        <w:rPr>
          <w:sz w:val="20"/>
        </w:rPr>
        <w:t xml:space="preserve">16. Некоммерческая организация ежеквартально до 20 числа месяца, следующего за отчетным, представляет в Министерство отчет о достижении значений результата предоставления субсидии и характеристик, указанных в </w:t>
      </w:r>
      <w:hyperlink w:history="0" w:anchor="P10836" w:tooltip="20. Планируемым результатом предоставления субсидии является достижение следующего результата: количество реализованных мероприятий, направленных на позиционирование и продвижение Республики Коми.">
        <w:r>
          <w:rPr>
            <w:sz w:val="20"/>
            <w:color w:val="0000ff"/>
          </w:rPr>
          <w:t xml:space="preserve">пункте 20</w:t>
        </w:r>
      </w:hyperlink>
      <w:r>
        <w:rPr>
          <w:sz w:val="20"/>
        </w:rPr>
        <w:t xml:space="preserve"> настоящих Правил, об осуществлении расходов, источником финансового обеспечения которых является субсидия, в сроки и по формам, установленным Соглашением.</w:t>
      </w:r>
    </w:p>
    <w:p>
      <w:pPr>
        <w:pStyle w:val="0"/>
        <w:jc w:val="both"/>
      </w:pPr>
      <w:r>
        <w:rPr>
          <w:sz w:val="20"/>
        </w:rPr>
        <w:t xml:space="preserve">(в ред. Постановлений Правительства РК от 29.12.2021 </w:t>
      </w:r>
      <w:hyperlink w:history="0" r:id="rId705" w:tooltip="Постановление Правительства РК от 29.12.2021 N 66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666</w:t>
        </w:r>
      </w:hyperlink>
      <w:r>
        <w:rPr>
          <w:sz w:val="20"/>
        </w:rPr>
        <w:t xml:space="preserve">, от 11.04.2023 </w:t>
      </w:r>
      <w:hyperlink w:history="0" r:id="rId70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Министерство вправе установить в Соглашении форму и сроки предоставляемой некоммерческой организацией дополнительной отчетности, связанной с предоставлением субсидии и не указанной в </w:t>
      </w:r>
      <w:hyperlink w:history="0" w:anchor="P10829" w:tooltip="16. Некоммерческая организация ежеквартально до 20 числа месяца, следующего за отчетным, представляет в Министерство отчет о достижении значений результата предоставления субсидии и характеристик, указанных в пункте 20 настоящих Правил, об осуществлении расходов, источником финансового обеспечения которых является субсидия, в сроки и по формам, установленным Соглашение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17. Министерство принимает решение о приостановлении перечисления субсидий некоммерческим организациям в случае непредставления (представления не в полном объеме) отчетов, указанных в </w:t>
      </w:r>
      <w:hyperlink w:history="0" w:anchor="P10829" w:tooltip="16. Некоммерческая организация ежеквартально до 20 числа месяца, следующего за отчетным, представляет в Министерство отчет о достижении значений результата предоставления субсидии и характеристик, указанных в пункте 20 настоящих Правил, об осуществлении расходов, источником финансового обеспечения которых является субсидия, в сроки и по формам, установленным Соглашением.">
        <w:r>
          <w:rPr>
            <w:sz w:val="20"/>
            <w:color w:val="0000ff"/>
          </w:rPr>
          <w:t xml:space="preserve">пункте 16</w:t>
        </w:r>
      </w:hyperlink>
      <w:r>
        <w:rPr>
          <w:sz w:val="20"/>
        </w:rPr>
        <w:t xml:space="preserve"> настоящих Правил.</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1 рабочего дня, следующего за днем выявления указанных обстоятельств. Указанное решение направляется Министерством некоммерческой организации в течение 5 рабочих дней со дня его принятия.</w:t>
      </w:r>
    </w:p>
    <w:p>
      <w:pPr>
        <w:pStyle w:val="0"/>
        <w:spacing w:before="200" w:line-rule="auto"/>
        <w:ind w:firstLine="540"/>
        <w:jc w:val="both"/>
      </w:pPr>
      <w:r>
        <w:rPr>
          <w:sz w:val="20"/>
        </w:rPr>
        <w:t xml:space="preserve">18. Для возобновления получения субсидии в текущем финансовом году некоммерческие организации имеют право не позднее 5 рабочих дней со дня получения решения Министерства о приостановлении перечисления субсидии направить надлежащим образом оформленные документы, указанные в </w:t>
      </w:r>
      <w:hyperlink w:history="0" w:anchor="P10822" w:tooltip="15. Перечисление субсидии осуществляется в соответствии с графиком перечисления субсидии, установленным соглашением, на счет некоммерческой организации, открытый в кредитной организации, в срок не позднее десятого рабочего дня после принятия Министерством решения о предоставлении субсидии, в следующем порядке:">
        <w:r>
          <w:rPr>
            <w:sz w:val="20"/>
            <w:color w:val="0000ff"/>
          </w:rPr>
          <w:t xml:space="preserve">пункте 15</w:t>
        </w:r>
      </w:hyperlink>
      <w:r>
        <w:rPr>
          <w:sz w:val="20"/>
        </w:rPr>
        <w:t xml:space="preserve"> настоящих Правил. Возобновление предоставления субсидий некоммерческим организациям осуществляется в течение 10 рабочих дней со дня поступления в Министерство документов, указанных в </w:t>
      </w:r>
      <w:hyperlink w:history="0" w:anchor="P10822" w:tooltip="15. Перечисление субсидии осуществляется в соответствии с графиком перечисления субсидии, установленным соглашением, на счет некоммерческой организации, открытый в кредитной организации, в срок не позднее десятого рабочего дня после принятия Министерством решения о предоставлении субсидии, в следующем порядке:">
        <w:r>
          <w:rPr>
            <w:sz w:val="20"/>
            <w:color w:val="0000ff"/>
          </w:rPr>
          <w:t xml:space="preserve">пункте 15</w:t>
        </w:r>
      </w:hyperlink>
      <w:r>
        <w:rPr>
          <w:sz w:val="20"/>
        </w:rPr>
        <w:t xml:space="preserve"> настоящих Правил, на основании решения Министерства о возобновлении перечисления субсидии.</w:t>
      </w:r>
    </w:p>
    <w:p>
      <w:pPr>
        <w:pStyle w:val="0"/>
        <w:spacing w:before="200" w:line-rule="auto"/>
        <w:ind w:firstLine="540"/>
        <w:jc w:val="both"/>
      </w:pPr>
      <w:r>
        <w:rPr>
          <w:sz w:val="20"/>
        </w:rPr>
        <w:t xml:space="preserve">19. Ответственность за достоверность представленных в Министерство документов и отчетов о расходовании субсидий возлагается на некоммерческие организации.</w:t>
      </w:r>
    </w:p>
    <w:bookmarkStart w:id="10836" w:name="P10836"/>
    <w:bookmarkEnd w:id="10836"/>
    <w:p>
      <w:pPr>
        <w:pStyle w:val="0"/>
        <w:spacing w:before="200" w:line-rule="auto"/>
        <w:ind w:firstLine="540"/>
        <w:jc w:val="both"/>
      </w:pPr>
      <w:r>
        <w:rPr>
          <w:sz w:val="20"/>
        </w:rPr>
        <w:t xml:space="preserve">20. Планируемым результатом предоставления субсидии является достижение следующего результата: количество реализованных мероприятий, направленных на позиционирование и продвижение Республики Коми.</w:t>
      </w:r>
    </w:p>
    <w:p>
      <w:pPr>
        <w:pStyle w:val="0"/>
        <w:spacing w:before="200" w:line-rule="auto"/>
        <w:ind w:firstLine="540"/>
        <w:jc w:val="both"/>
      </w:pPr>
      <w:r>
        <w:rPr>
          <w:sz w:val="20"/>
        </w:rPr>
        <w:t xml:space="preserve">Конечное значение результата предоставления субсидии и точная дата завершения устанавливается в Соглашении.</w:t>
      </w:r>
    </w:p>
    <w:p>
      <w:pPr>
        <w:pStyle w:val="0"/>
        <w:spacing w:before="200" w:line-rule="auto"/>
        <w:ind w:firstLine="540"/>
        <w:jc w:val="both"/>
      </w:pPr>
      <w:r>
        <w:rPr>
          <w:sz w:val="20"/>
        </w:rPr>
        <w:t xml:space="preserve">Характеристикой (показателем, необходимым для достижения значений планируемого результата предоставления субсидии) является:</w:t>
      </w:r>
    </w:p>
    <w:p>
      <w:pPr>
        <w:pStyle w:val="0"/>
        <w:spacing w:before="200" w:line-rule="auto"/>
        <w:ind w:firstLine="540"/>
        <w:jc w:val="both"/>
      </w:pPr>
      <w:r>
        <w:rPr>
          <w:sz w:val="20"/>
        </w:rPr>
        <w:t xml:space="preserve">количество юридических лиц, индивидуальных предпринимателей, принявших участие в мероприятиях, направленных на позиционирование и продвижение Республики Коми на туристском рынке.</w:t>
      </w:r>
    </w:p>
    <w:p>
      <w:pPr>
        <w:pStyle w:val="0"/>
        <w:jc w:val="both"/>
      </w:pPr>
      <w:r>
        <w:rPr>
          <w:sz w:val="20"/>
        </w:rPr>
        <w:t xml:space="preserve">(п. 20 в ред. </w:t>
      </w:r>
      <w:hyperlink w:history="0" r:id="rId70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21. Не использованная в отчетном финансовом году субсидия (остаток субсидии), в отношении которой Министерством по согласованию с Министерством финансов Республики Коми не принято решение о наличии потребности в указанных средствах,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но не позднее 1 мая года, следующего за отчетным.</w:t>
      </w:r>
    </w:p>
    <w:bookmarkStart w:id="10842" w:name="P10842"/>
    <w:bookmarkEnd w:id="10842"/>
    <w:p>
      <w:pPr>
        <w:pStyle w:val="0"/>
        <w:spacing w:before="200" w:line-rule="auto"/>
        <w:ind w:firstLine="540"/>
        <w:jc w:val="both"/>
      </w:pPr>
      <w:r>
        <w:rPr>
          <w:sz w:val="20"/>
        </w:rPr>
        <w:t xml:space="preserve">В целях принятия Министерством решения о наличии потребности в неиспользованной в отчетном финансовом году субсидии (остатка субсидии), в срок до 1 апреля года, следующего за отчетным, некоммерческая организация направляет в Министерство информацию о наличии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вместе с пояснительной запиской, содержащей обоснование наличия потребности и документами, подтверждающими возникновение обязательств.</w:t>
      </w:r>
    </w:p>
    <w:bookmarkStart w:id="10843" w:name="P10843"/>
    <w:bookmarkEnd w:id="10843"/>
    <w:p>
      <w:pPr>
        <w:pStyle w:val="0"/>
        <w:spacing w:before="200" w:line-rule="auto"/>
        <w:ind w:firstLine="540"/>
        <w:jc w:val="both"/>
      </w:pPr>
      <w:r>
        <w:rPr>
          <w:sz w:val="20"/>
        </w:rPr>
        <w:t xml:space="preserve">Министерство рассматривает документы, указанные в </w:t>
      </w:r>
      <w:hyperlink w:history="0" w:anchor="P10842" w:tooltip="В целях принятия Министерством решения о наличии потребности в неиспользованной в отчетном финансовом году субсидии (остатка субсидии), в срок до 1 апреля года, следующего за отчетным, некоммерческая организация направляет в Министерство информацию о налич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w:r>
          <w:rPr>
            <w:sz w:val="20"/>
            <w:color w:val="0000ff"/>
          </w:rPr>
          <w:t xml:space="preserve">абзаце втором</w:t>
        </w:r>
      </w:hyperlink>
      <w:r>
        <w:rPr>
          <w:sz w:val="20"/>
        </w:rPr>
        <w:t xml:space="preserve"> настоящего пункта, и принимает 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в течение 10 рабочих дней со дня получения информации и прилагаемых к ней документов.</w:t>
      </w:r>
    </w:p>
    <w:p>
      <w:pPr>
        <w:pStyle w:val="0"/>
        <w:spacing w:before="200" w:line-rule="auto"/>
        <w:ind w:firstLine="540"/>
        <w:jc w:val="both"/>
      </w:pPr>
      <w:r>
        <w:rPr>
          <w:sz w:val="20"/>
        </w:rPr>
        <w:t xml:space="preserve">В случае принятия Министерством решения о наличии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(далее - решение о наличии потребности), указанное решение вместе с пояснительной запиской, содержащей обоснование необходимости его принятия, в срок, указанный в </w:t>
      </w:r>
      <w:hyperlink w:history="0" w:anchor="P10843" w:tooltip="Министерство рассматривает документы, указанные в абзаце втором настоящего пункта, и принимает 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в течение 10 рабочих дней со дня получения информации и прилагаемых к ней документов.">
        <w:r>
          <w:rPr>
            <w:sz w:val="20"/>
            <w:color w:val="0000ff"/>
          </w:rPr>
          <w:t xml:space="preserve">абзаце третьем</w:t>
        </w:r>
      </w:hyperlink>
      <w:r>
        <w:rPr>
          <w:sz w:val="20"/>
        </w:rPr>
        <w:t xml:space="preserve"> настоящего пункта, представляется в Министерство финансов Республики Коми для согласования.</w:t>
      </w:r>
    </w:p>
    <w:p>
      <w:pPr>
        <w:pStyle w:val="0"/>
        <w:spacing w:before="200" w:line-rule="auto"/>
        <w:ind w:firstLine="540"/>
        <w:jc w:val="both"/>
      </w:pPr>
      <w:r>
        <w:rPr>
          <w:sz w:val="20"/>
        </w:rPr>
        <w:t xml:space="preserve">Согласование решения о наличии потребности осуществляется Министерством финансов Республики Коми в течение 5 рабочих дней со дня его представления.</w:t>
      </w:r>
    </w:p>
    <w:p>
      <w:pPr>
        <w:pStyle w:val="0"/>
        <w:spacing w:before="200" w:line-rule="auto"/>
        <w:ind w:firstLine="540"/>
        <w:jc w:val="both"/>
      </w:pPr>
      <w:r>
        <w:rPr>
          <w:sz w:val="20"/>
        </w:rPr>
        <w:t xml:space="preserve">Основанием для принятия Министерством решения о наличии потребности и его согласования Министерством финансов Республики Коми является непревышение суммы заявляемой потребности над неиспользованными остатками субсидии в отчетном финансовом году и непревышение указанной суммы над суммой, необходимой для оплаты обязательств некоммерческой организации, соответствующей целям предоставления субсидий.</w:t>
      </w:r>
    </w:p>
    <w:p>
      <w:pPr>
        <w:pStyle w:val="0"/>
        <w:spacing w:before="200" w:line-rule="auto"/>
        <w:ind w:firstLine="540"/>
        <w:jc w:val="both"/>
      </w:pPr>
      <w:r>
        <w:rPr>
          <w:sz w:val="20"/>
        </w:rPr>
        <w:t xml:space="preserve">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направляется Министерством некоммерческой организации в течение 5 рабочих дней со дня его принятия.</w:t>
      </w:r>
    </w:p>
    <w:p>
      <w:pPr>
        <w:pStyle w:val="0"/>
        <w:spacing w:before="200" w:line-rule="auto"/>
        <w:ind w:firstLine="540"/>
        <w:jc w:val="both"/>
      </w:pPr>
      <w:r>
        <w:rPr>
          <w:sz w:val="20"/>
        </w:rPr>
        <w:t xml:space="preserve">22. Средства субсидий носят целевой характер и не могут быть использованы на иные цели. Некоммерческая организация несет ответственность за целевое использование субсидий.</w:t>
      </w:r>
    </w:p>
    <w:p>
      <w:pPr>
        <w:pStyle w:val="0"/>
        <w:spacing w:before="200" w:line-rule="auto"/>
        <w:ind w:firstLine="540"/>
        <w:jc w:val="both"/>
      </w:pPr>
      <w:r>
        <w:rPr>
          <w:sz w:val="20"/>
        </w:rPr>
        <w:t xml:space="preserve">23. Мониторинг достижения результата предоставления субсидии осуществляется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Контроль за соблюдением некоммерческой организацией условий и порядка предоставления субсидий, в том числе в части достижения результата предоставления субсидий, осуществляется путем проведения проверок Министерством, а также органами государственного финансового контроля в соответствии со </w:t>
      </w:r>
      <w:hyperlink w:history="0" r:id="rId70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0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23 в ред. </w:t>
      </w:r>
      <w:hyperlink w:history="0" r:id="rId71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24. В случае установления фактов нецелевого использования субсидий, а также нарушения некоммерческой организацией условий предоставления субсидий, установленных настоящими Правилами, представления недостоверных сведений, повлекших необоснованное получение субсидий, субсидии подлежат возврату в республиканский бюджет Республики Коми в следующем порядке:</w:t>
      </w:r>
    </w:p>
    <w:p>
      <w:pPr>
        <w:pStyle w:val="0"/>
        <w:spacing w:before="200" w:line-rule="auto"/>
        <w:ind w:firstLine="540"/>
        <w:jc w:val="both"/>
      </w:pPr>
      <w:r>
        <w:rPr>
          <w:sz w:val="20"/>
        </w:rPr>
        <w:t xml:space="preserve">Министерство в течение 5 рабочих дней со дня подписания акта проверки целевого использования средств республиканского бюджета Республики Коми или получения сведений от Министерства финансов Республики Коми и иных органов государственного финансового контроля (надзора) направляет некоммерческой организации, получившей субсидию, письмо-уведомление о возврате средств в республиканский бюджет Республики Коми (далее - уведомление);</w:t>
      </w:r>
    </w:p>
    <w:p>
      <w:pPr>
        <w:pStyle w:val="0"/>
        <w:spacing w:before="200" w:line-rule="auto"/>
        <w:ind w:firstLine="540"/>
        <w:jc w:val="both"/>
      </w:pPr>
      <w:r>
        <w:rPr>
          <w:sz w:val="20"/>
        </w:rPr>
        <w:t xml:space="preserve">некоммерческая организация, получившая субсидию, в течение 30 рабочих дней (если в уведомлении не указан иной срок) со дня получения уведомления осуществляет возврат субсидии, использованной не по назначению или с нарушением установленных условий ее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в установленный срок возврата средств в республиканский бюджет Республики Коми Министерство обеспечивает взыскание субсидии в порядке, установленном законодательством Российской Федерации.</w:t>
      </w:r>
    </w:p>
    <w:bookmarkStart w:id="10856" w:name="P10856"/>
    <w:bookmarkEnd w:id="10856"/>
    <w:p>
      <w:pPr>
        <w:pStyle w:val="0"/>
        <w:spacing w:before="200" w:line-rule="auto"/>
        <w:ind w:firstLine="540"/>
        <w:jc w:val="both"/>
      </w:pPr>
      <w:r>
        <w:rPr>
          <w:sz w:val="20"/>
        </w:rPr>
        <w:t xml:space="preserve">25. В случае установления факта недостижения некоммерческой организацией результатов и показателей, необходимых для достижения значений результатов предоставления субсидии, предусмотренных в </w:t>
      </w:r>
      <w:hyperlink w:history="0" w:anchor="P10836" w:tooltip="20. Планируемым результатом предоставления субсидии является достижение следующего результата: количество реализованных мероприятий, направленных на позиционирование и продвижение Республики Коми.">
        <w:r>
          <w:rPr>
            <w:sz w:val="20"/>
            <w:color w:val="0000ff"/>
          </w:rPr>
          <w:t xml:space="preserve">пункте 20</w:t>
        </w:r>
      </w:hyperlink>
      <w:r>
        <w:rPr>
          <w:sz w:val="20"/>
        </w:rPr>
        <w:t xml:space="preserve"> настоящих Правил, в сроки, установленные Соглашением, объем субсидии, подлежащий возврату в республиканский бюджет Республики Коми в установленные настоящими Правилами сроки (Vвозврата), рассчитывается Министерством по формуле:</w:t>
      </w:r>
    </w:p>
    <w:p>
      <w:pPr>
        <w:pStyle w:val="0"/>
      </w:pPr>
      <w:r>
        <w:rPr>
          <w:sz w:val="20"/>
        </w:rPr>
      </w:r>
    </w:p>
    <w:p>
      <w:pPr>
        <w:pStyle w:val="0"/>
        <w:jc w:val="center"/>
      </w:pPr>
      <w:r>
        <w:rPr>
          <w:sz w:val="20"/>
        </w:rPr>
        <w:t xml:space="preserve">Vвозврата = (Vсубсидии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некоммерческой организацией в отчетном финансовом году;</w:t>
      </w:r>
    </w:p>
    <w:p>
      <w:pPr>
        <w:pStyle w:val="0"/>
        <w:spacing w:before="200" w:line-rule="auto"/>
        <w:ind w:firstLine="540"/>
        <w:jc w:val="both"/>
      </w:pPr>
      <w:r>
        <w:rPr>
          <w:sz w:val="20"/>
        </w:rPr>
        <w:t xml:space="preserve">m - количество результатов и показателей, необходимых для оценки достижения результатов предоставления субсидии, по которым индекс, отражающий уровень недостижения i-го результата или показателя, необходимого для оценки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 показателей, необходимых для оценки достижения результатов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результата или показателя, необходимого для оценки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или показателя, необходимого для оценки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или показателя, необходимого для оценки достижения результата предоставления субсидии, определяется:</w:t>
      </w:r>
    </w:p>
    <w:p>
      <w:pPr>
        <w:pStyle w:val="0"/>
        <w:spacing w:before="200" w:line-rule="auto"/>
        <w:ind w:firstLine="540"/>
        <w:jc w:val="both"/>
      </w:pPr>
      <w:r>
        <w:rPr>
          <w:sz w:val="20"/>
        </w:rPr>
        <w:t xml:space="preserve">а) для результатов и показателей, необходимых для оценки достижения результатов предоставления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целевого результата или показателя, необходимого для оценки достижения результатов предоставления субсидии, на отчетную дату;</w:t>
      </w:r>
    </w:p>
    <w:p>
      <w:pPr>
        <w:pStyle w:val="0"/>
        <w:spacing w:before="200" w:line-rule="auto"/>
        <w:ind w:firstLine="540"/>
        <w:jc w:val="both"/>
      </w:pPr>
      <w:r>
        <w:rPr>
          <w:sz w:val="20"/>
        </w:rPr>
        <w:t xml:space="preserve">Si - плановое значение i-го целевого результата или показателя, необходимого для оценки достижения результатов предоставления субсидии, установленного Соглашением;</w:t>
      </w:r>
    </w:p>
    <w:p>
      <w:pPr>
        <w:pStyle w:val="0"/>
        <w:spacing w:before="200" w:line-rule="auto"/>
        <w:ind w:firstLine="540"/>
        <w:jc w:val="both"/>
      </w:pPr>
      <w:r>
        <w:rPr>
          <w:sz w:val="20"/>
        </w:rPr>
        <w:t xml:space="preserve">б) для результатов и показателей, необходимых для оценки достижения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pPr>
      <w:r>
        <w:rPr>
          <w:sz w:val="20"/>
        </w:rPr>
      </w:r>
    </w:p>
    <w:p>
      <w:pPr>
        <w:pStyle w:val="0"/>
        <w:jc w:val="center"/>
      </w:pPr>
      <w:r>
        <w:rPr>
          <w:sz w:val="20"/>
        </w:rPr>
        <w:t xml:space="preserve">Di = 1 - Si / Ti.</w:t>
      </w:r>
    </w:p>
    <w:p>
      <w:pPr>
        <w:pStyle w:val="0"/>
      </w:pPr>
      <w:r>
        <w:rPr>
          <w:sz w:val="20"/>
        </w:rPr>
      </w:r>
    </w:p>
    <w:p>
      <w:pPr>
        <w:pStyle w:val="0"/>
        <w:jc w:val="both"/>
      </w:pPr>
      <w:r>
        <w:rPr>
          <w:sz w:val="20"/>
        </w:rPr>
        <w:t xml:space="preserve">(п. 25 в ред. </w:t>
      </w:r>
      <w:hyperlink w:history="0" r:id="rId71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26. Объем субсидии, рассчитанный в соответствии с </w:t>
      </w:r>
      <w:hyperlink w:history="0" w:anchor="P10856" w:tooltip="25. В случае установления факта недостижения некоммерческой организацией результатов и показателей, необходимых для достижения значений результатов предоставления субсидии, предусмотренных в пункте 20 настоящих Правил, в сроки, установленные Соглашением, объем субсидии, подлежащий возврату в республиканский бюджет Республики Коми в установленные настоящими Правилами сроки (Vвозврата), рассчитывается Министерством по формуле:">
        <w:r>
          <w:rPr>
            <w:sz w:val="20"/>
            <w:color w:val="0000ff"/>
          </w:rPr>
          <w:t xml:space="preserve">пунктом 25</w:t>
        </w:r>
      </w:hyperlink>
      <w:r>
        <w:rPr>
          <w:sz w:val="20"/>
        </w:rPr>
        <w:t xml:space="preserve"> настоящих Правил, подлежит возврату некоммерческой организацией в республиканский бюджет Республики Коми в срок, установленный Министерством.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культуры и туризма"</w:t>
      </w:r>
    </w:p>
    <w:p>
      <w:pPr>
        <w:pStyle w:val="0"/>
      </w:pPr>
      <w:r>
        <w:rPr>
          <w:sz w:val="20"/>
        </w:rPr>
      </w:r>
    </w:p>
    <w:bookmarkStart w:id="10896" w:name="P10896"/>
    <w:bookmarkEnd w:id="10896"/>
    <w:p>
      <w:pPr>
        <w:pStyle w:val="2"/>
        <w:jc w:val="center"/>
      </w:pPr>
      <w:r>
        <w:rPr>
          <w:sz w:val="20"/>
        </w:rPr>
        <w:t xml:space="preserve">ПОРЯДОК</w:t>
      </w:r>
    </w:p>
    <w:p>
      <w:pPr>
        <w:pStyle w:val="2"/>
        <w:jc w:val="center"/>
      </w:pPr>
      <w:r>
        <w:rPr>
          <w:sz w:val="20"/>
        </w:rPr>
        <w:t xml:space="preserve">ПРЕДОСТАВЛЕНИЯ ГРАНТОВ В ФОРМЕ СУБСИДИЙ ЗА СЧЕТ СРЕДСТВ</w:t>
      </w:r>
    </w:p>
    <w:p>
      <w:pPr>
        <w:pStyle w:val="2"/>
        <w:jc w:val="center"/>
      </w:pPr>
      <w:r>
        <w:rPr>
          <w:sz w:val="20"/>
        </w:rPr>
        <w:t xml:space="preserve">РЕСПУБЛИКАНСКОГО БЮДЖЕТА РЕСПУБЛИКИ КОМИ НА ВЫПУСК</w:t>
      </w:r>
    </w:p>
    <w:p>
      <w:pPr>
        <w:pStyle w:val="2"/>
        <w:jc w:val="center"/>
      </w:pPr>
      <w:r>
        <w:rPr>
          <w:sz w:val="20"/>
        </w:rPr>
        <w:t xml:space="preserve">И РАСПРОСТРАНЕНИЕ СОЦИАЛЬНО ЗНАЧИМОЙ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2" w:tooltip="Постановление Правительства РК от 08.09.2021 N 429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Постановлением</w:t>
              </w:r>
            </w:hyperlink>
            <w:r>
              <w:rPr>
                <w:sz w:val="20"/>
                <w:color w:val="392c69"/>
              </w:rPr>
              <w:t xml:space="preserve"> Правительства РК от 08.09.2021 N 429;</w:t>
            </w:r>
          </w:p>
          <w:p>
            <w:pPr>
              <w:pStyle w:val="0"/>
              <w:jc w:val="center"/>
            </w:pPr>
            <w:r>
              <w:rPr>
                <w:sz w:val="20"/>
                <w:color w:val="392c69"/>
              </w:rPr>
              <w:t xml:space="preserve">в ред. Постановлений Правительства РК от 12.04.2022 </w:t>
            </w:r>
            <w:hyperlink w:history="0" r:id="rId713"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17.10.2022 </w:t>
            </w:r>
            <w:hyperlink w:history="0" r:id="rId714"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518</w:t>
              </w:r>
            </w:hyperlink>
            <w:r>
              <w:rPr>
                <w:sz w:val="20"/>
                <w:color w:val="392c69"/>
              </w:rPr>
              <w:t xml:space="preserve">, от 02.05.2023 </w:t>
            </w:r>
            <w:hyperlink w:history="0" r:id="rId715"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214</w:t>
              </w:r>
            </w:hyperlink>
            <w:r>
              <w:rPr>
                <w:sz w:val="20"/>
                <w:color w:val="392c69"/>
              </w:rPr>
              <w:t xml:space="preserve">, от 27.09.2023 </w:t>
            </w:r>
            <w:hyperlink w:history="0" r:id="rId716"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цели, условия и правила предоставления грантов в форме субсидий за счет средств республиканского бюджета Республики Коми (далее - грант):</w:t>
      </w:r>
    </w:p>
    <w:p>
      <w:pPr>
        <w:pStyle w:val="0"/>
        <w:spacing w:before="200" w:line-rule="auto"/>
        <w:ind w:firstLine="540"/>
        <w:jc w:val="both"/>
      </w:pPr>
      <w:r>
        <w:rPr>
          <w:sz w:val="20"/>
        </w:rPr>
        <w:t xml:space="preserve">в соответствии с </w:t>
      </w:r>
      <w:hyperlink w:history="0" r:id="rId717"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Бюджетного кодекса Российской Федерации юридическим лицам (за исключением государственных (муниципальных) учреждений), индивидуальным предпринимателям, физическим лицам, зарегистрированным в установленном порядке и осуществляющим на территории Республики Коми в соответствии с учредительными документами издательскую деятельность;</w:t>
      </w:r>
    </w:p>
    <w:p>
      <w:pPr>
        <w:pStyle w:val="0"/>
        <w:spacing w:before="200" w:line-rule="auto"/>
        <w:ind w:firstLine="540"/>
        <w:jc w:val="both"/>
      </w:pPr>
      <w:r>
        <w:rPr>
          <w:sz w:val="20"/>
        </w:rPr>
        <w:t xml:space="preserve">в соответствии с </w:t>
      </w:r>
      <w:hyperlink w:history="0" r:id="rId718"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некоммерческим организациям, не являющимся казенными учреждениями, бюджетным и автономным учреждениям, зарегистрированным в установленном порядке и осуществляющим на территории Республики Коми в соответствии с учредительными документами издательскую деятельность.</w:t>
      </w:r>
    </w:p>
    <w:p>
      <w:pPr>
        <w:pStyle w:val="0"/>
        <w:spacing w:before="200" w:line-rule="auto"/>
        <w:ind w:firstLine="540"/>
        <w:jc w:val="both"/>
      </w:pPr>
      <w:r>
        <w:rPr>
          <w:sz w:val="20"/>
        </w:rPr>
        <w:t xml:space="preserve">2. Сведения о грантах в форме субсидий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(далее - единый портал)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(п. 2 в ред. </w:t>
      </w:r>
      <w:hyperlink w:history="0" r:id="rId719"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bookmarkStart w:id="10910" w:name="P10910"/>
    <w:bookmarkEnd w:id="10910"/>
    <w:p>
      <w:pPr>
        <w:pStyle w:val="0"/>
        <w:spacing w:before="200" w:line-rule="auto"/>
        <w:ind w:firstLine="540"/>
        <w:jc w:val="both"/>
      </w:pPr>
      <w:r>
        <w:rPr>
          <w:sz w:val="20"/>
        </w:rPr>
        <w:t xml:space="preserve">3. Целью предоставления грантов является финансовое обеспечение затрат, связанных с выпуском и распространением социально значимой литературы на государственных языках Республики Коми для обеспечения дополнительного комплектования в Республике Коми библиотечных фондов учреждений образования, культуры и общедоступных библиотек.</w:t>
      </w:r>
    </w:p>
    <w:p>
      <w:pPr>
        <w:pStyle w:val="0"/>
        <w:spacing w:before="200" w:line-rule="auto"/>
        <w:ind w:firstLine="540"/>
        <w:jc w:val="both"/>
      </w:pPr>
      <w:r>
        <w:rPr>
          <w:sz w:val="20"/>
        </w:rPr>
        <w:t xml:space="preserve">Социально значимой литературой признаются литературные произведения, которые отражают на идейно-художественном уровне внимание к проблемам социума, направлены на формирование социально зрелой личности, побуждают читателей следовать тем или иным социально одобряемым моделям поведения, адресованные широкому кругу читателей и востребованные в библиотеках, образовательных организациях Республики Коми, а именно: литература общественно-патриотической тематики, литература для детей и юношества, художественная литература, краеведческая литература.</w:t>
      </w:r>
    </w:p>
    <w:p>
      <w:pPr>
        <w:pStyle w:val="0"/>
        <w:spacing w:before="200" w:line-rule="auto"/>
        <w:ind w:firstLine="540"/>
        <w:jc w:val="both"/>
      </w:pPr>
      <w:r>
        <w:rPr>
          <w:sz w:val="20"/>
        </w:rPr>
        <w:t xml:space="preserve">К литературе общественно-патриотической тематики относятся произведения, призванные формировать:</w:t>
      </w:r>
    </w:p>
    <w:p>
      <w:pPr>
        <w:pStyle w:val="0"/>
        <w:spacing w:before="200" w:line-rule="auto"/>
        <w:ind w:firstLine="540"/>
        <w:jc w:val="both"/>
      </w:pPr>
      <w:r>
        <w:rPr>
          <w:sz w:val="20"/>
        </w:rPr>
        <w:t xml:space="preserve">уважение к российской государственности, активную гражданскую позицию, правосознание, готовность отстаивать государственные интересы России;</w:t>
      </w:r>
    </w:p>
    <w:p>
      <w:pPr>
        <w:pStyle w:val="0"/>
        <w:spacing w:before="200" w:line-rule="auto"/>
        <w:ind w:firstLine="540"/>
        <w:jc w:val="both"/>
      </w:pPr>
      <w:r>
        <w:rPr>
          <w:sz w:val="20"/>
        </w:rPr>
        <w:t xml:space="preserve">любовь к Отечеству и родному краю;</w:t>
      </w:r>
    </w:p>
    <w:p>
      <w:pPr>
        <w:pStyle w:val="0"/>
        <w:spacing w:before="200" w:line-rule="auto"/>
        <w:ind w:firstLine="540"/>
        <w:jc w:val="both"/>
      </w:pPr>
      <w:r>
        <w:rPr>
          <w:sz w:val="20"/>
        </w:rPr>
        <w:t xml:space="preserve">умение уважать и беречь национальное, культурное и историческое наследие;</w:t>
      </w:r>
    </w:p>
    <w:p>
      <w:pPr>
        <w:pStyle w:val="0"/>
        <w:spacing w:before="200" w:line-rule="auto"/>
        <w:ind w:firstLine="540"/>
        <w:jc w:val="both"/>
      </w:pPr>
      <w:r>
        <w:rPr>
          <w:sz w:val="20"/>
        </w:rPr>
        <w:t xml:space="preserve">уважение к национальной истории и ее выдающимся деятелям;</w:t>
      </w:r>
    </w:p>
    <w:p>
      <w:pPr>
        <w:pStyle w:val="0"/>
        <w:spacing w:before="200" w:line-rule="auto"/>
        <w:ind w:firstLine="540"/>
        <w:jc w:val="both"/>
      </w:pPr>
      <w:r>
        <w:rPr>
          <w:sz w:val="20"/>
        </w:rPr>
        <w:t xml:space="preserve">гуманизм, представление об этических ценностях;</w:t>
      </w:r>
    </w:p>
    <w:p>
      <w:pPr>
        <w:pStyle w:val="0"/>
        <w:spacing w:before="200" w:line-rule="auto"/>
        <w:ind w:firstLine="540"/>
        <w:jc w:val="both"/>
      </w:pPr>
      <w:r>
        <w:rPr>
          <w:sz w:val="20"/>
        </w:rPr>
        <w:t xml:space="preserve">представление о России как многонациональной державе, уважение к культуре других наций и национальностей, веротерпимость и миролюбие;</w:t>
      </w:r>
    </w:p>
    <w:p>
      <w:pPr>
        <w:pStyle w:val="0"/>
        <w:spacing w:before="200" w:line-rule="auto"/>
        <w:ind w:firstLine="540"/>
        <w:jc w:val="both"/>
      </w:pPr>
      <w:r>
        <w:rPr>
          <w:sz w:val="20"/>
        </w:rPr>
        <w:t xml:space="preserve">высокую нравственность, поведенческую культуру, предприимчивость, человеческое достоинство и самоуважение;</w:t>
      </w:r>
    </w:p>
    <w:p>
      <w:pPr>
        <w:pStyle w:val="0"/>
        <w:spacing w:before="200" w:line-rule="auto"/>
        <w:ind w:firstLine="540"/>
        <w:jc w:val="both"/>
      </w:pPr>
      <w:r>
        <w:rPr>
          <w:sz w:val="20"/>
        </w:rPr>
        <w:t xml:space="preserve">экологическую культуру, бережное отношение к природе и среде проживания как важной составляющей качества жизни;</w:t>
      </w:r>
    </w:p>
    <w:p>
      <w:pPr>
        <w:pStyle w:val="0"/>
        <w:spacing w:before="200" w:line-rule="auto"/>
        <w:ind w:firstLine="540"/>
        <w:jc w:val="both"/>
      </w:pPr>
      <w:r>
        <w:rPr>
          <w:sz w:val="20"/>
        </w:rPr>
        <w:t xml:space="preserve">выбор здорового образа жизни, противостояние негативным явлениям, связанным с употреблением алкоголя и наркотиков.</w:t>
      </w:r>
    </w:p>
    <w:p>
      <w:pPr>
        <w:pStyle w:val="0"/>
        <w:spacing w:before="200" w:line-rule="auto"/>
        <w:ind w:firstLine="540"/>
        <w:jc w:val="both"/>
      </w:pPr>
      <w:r>
        <w:rPr>
          <w:sz w:val="20"/>
        </w:rPr>
        <w:t xml:space="preserve">К литературе для детей и юношества относятся произведения, которые воспитывают высокие нравственные и патриотические качества гражданина России, активную гражданскую позицию, готовность встать на защиту государственных интересов России, гуманизм, популяризирующие российскую государственную символику и государственную символику Республики Коми, формирующие представление о государственных, национальных, культурных, этнических ценностях, рассказывающие о новейших достижениях современной науки и техники, побуждающие интерес к получению знаний, направленные на созидание и творческую деятельность на благо Отечества, затрагивающие вопросы экологического воспитания, пропагандирующие занятия физической культурой и спортом, здоровый образ жизни, и другие произведения для детей и юношества.</w:t>
      </w:r>
    </w:p>
    <w:p>
      <w:pPr>
        <w:pStyle w:val="0"/>
        <w:spacing w:before="200" w:line-rule="auto"/>
        <w:ind w:firstLine="540"/>
        <w:jc w:val="both"/>
      </w:pPr>
      <w:r>
        <w:rPr>
          <w:sz w:val="20"/>
        </w:rPr>
        <w:t xml:space="preserve">К художественной литературе относятся произведения классиков русской и коми литературы, формирующие широкое представление о культурном наследии России, произведения современных авторов, демонстрирующие высокое литературное мастерство, утверждающие государственные, национальные, гуманистические ценности.</w:t>
      </w:r>
    </w:p>
    <w:p>
      <w:pPr>
        <w:pStyle w:val="0"/>
        <w:spacing w:before="200" w:line-rule="auto"/>
        <w:ind w:firstLine="540"/>
        <w:jc w:val="both"/>
      </w:pPr>
      <w:r>
        <w:rPr>
          <w:sz w:val="20"/>
        </w:rPr>
        <w:t xml:space="preserve">К краеведческой литературе относятся имеющие отношение по содержанию к Республике Коми художественные, научно-популярные, справочно-энциклопедические произведения, фотоальбомы:</w:t>
      </w:r>
    </w:p>
    <w:p>
      <w:pPr>
        <w:pStyle w:val="0"/>
        <w:spacing w:before="200" w:line-rule="auto"/>
        <w:ind w:firstLine="540"/>
        <w:jc w:val="both"/>
      </w:pPr>
      <w:r>
        <w:rPr>
          <w:sz w:val="20"/>
        </w:rPr>
        <w:t xml:space="preserve">формирующие интерес и привязанность к родному краю, чувство патриотизма, социальную активность;</w:t>
      </w:r>
    </w:p>
    <w:p>
      <w:pPr>
        <w:pStyle w:val="0"/>
        <w:spacing w:before="200" w:line-rule="auto"/>
        <w:ind w:firstLine="540"/>
        <w:jc w:val="both"/>
      </w:pPr>
      <w:r>
        <w:rPr>
          <w:sz w:val="20"/>
        </w:rPr>
        <w:t xml:space="preserve">расширяющие знания о природных условиях и ресурсах;</w:t>
      </w:r>
    </w:p>
    <w:p>
      <w:pPr>
        <w:pStyle w:val="0"/>
        <w:spacing w:before="200" w:line-rule="auto"/>
        <w:ind w:firstLine="540"/>
        <w:jc w:val="both"/>
      </w:pPr>
      <w:r>
        <w:rPr>
          <w:sz w:val="20"/>
        </w:rPr>
        <w:t xml:space="preserve">пропагандирующие культуру и искусство;</w:t>
      </w:r>
    </w:p>
    <w:p>
      <w:pPr>
        <w:pStyle w:val="0"/>
        <w:spacing w:before="200" w:line-rule="auto"/>
        <w:ind w:firstLine="540"/>
        <w:jc w:val="both"/>
      </w:pPr>
      <w:r>
        <w:rPr>
          <w:sz w:val="20"/>
        </w:rPr>
        <w:t xml:space="preserve">посвященные уроженцам Республики Коми, которые имеют выдающиеся заслуги перед Республикой Коми и Российской Федерацией;</w:t>
      </w:r>
    </w:p>
    <w:p>
      <w:pPr>
        <w:pStyle w:val="0"/>
        <w:spacing w:before="200" w:line-rule="auto"/>
        <w:ind w:firstLine="540"/>
        <w:jc w:val="both"/>
      </w:pPr>
      <w:r>
        <w:rPr>
          <w:sz w:val="20"/>
        </w:rPr>
        <w:t xml:space="preserve">произведения к знаменательным датам.</w:t>
      </w:r>
    </w:p>
    <w:p>
      <w:pPr>
        <w:pStyle w:val="0"/>
        <w:spacing w:before="200" w:line-rule="auto"/>
        <w:ind w:firstLine="540"/>
        <w:jc w:val="both"/>
      </w:pPr>
      <w:r>
        <w:rPr>
          <w:sz w:val="20"/>
        </w:rPr>
        <w:t xml:space="preserve">4. Гранты предоставляются Министерством цифрового развития, связи и массовых коммуникаций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на цель, указанную в </w:t>
      </w:r>
      <w:hyperlink w:history="0" w:anchor="P10910" w:tooltip="3. Целью предоставления грантов является финансовое обеспечение затрат, связанных с выпуском и распространением социально значимой литературы на государственных языках Республики Коми для обеспечения дополнительного комплектования в Республике Коми библиотечных фондов учреждений образования, культуры и общедоступных библиотек.">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Гранты предоставляются на основании заключаемого между Министерством и получателем грантов соглашения о предоставлении грантов (далее - Соглашение) в соответствии с типовой формой, утвержденной Министерством финансов Республики Коми.</w:t>
      </w:r>
    </w:p>
    <w:bookmarkStart w:id="10932" w:name="P10932"/>
    <w:bookmarkEnd w:id="10932"/>
    <w:p>
      <w:pPr>
        <w:pStyle w:val="0"/>
        <w:spacing w:before="200" w:line-rule="auto"/>
        <w:ind w:firstLine="540"/>
        <w:jc w:val="both"/>
      </w:pPr>
      <w:r>
        <w:rPr>
          <w:sz w:val="20"/>
        </w:rPr>
        <w:t xml:space="preserve">5. К категории получателей грантов относятся юридические лица (за исключением государственных (муниципальных) учреждений), индивидуальные предприниматели, физические лица, некоммерческие организации, не являющиеся казенными учреждениями, бюджетные и автономные учреждения, зарегистрированные в установленном порядке и осуществляющие на территории Республики Коми в соответствии с учредительными документами издательскую деятельность.</w:t>
      </w:r>
    </w:p>
    <w:p>
      <w:pPr>
        <w:pStyle w:val="0"/>
        <w:spacing w:before="200" w:line-rule="auto"/>
        <w:ind w:firstLine="540"/>
        <w:jc w:val="both"/>
      </w:pPr>
      <w:r>
        <w:rPr>
          <w:sz w:val="20"/>
        </w:rPr>
        <w:t xml:space="preserve">6. Гранты предоставляются по результатам конкурсного отбора.</w:t>
      </w:r>
    </w:p>
    <w:p>
      <w:pPr>
        <w:pStyle w:val="0"/>
        <w:spacing w:before="200" w:line-rule="auto"/>
        <w:ind w:firstLine="540"/>
        <w:jc w:val="both"/>
      </w:pPr>
      <w:r>
        <w:rPr>
          <w:sz w:val="20"/>
        </w:rPr>
        <w:t xml:space="preserve">Организатором проведения конкурсного отбора социально значимой литературы является Министерство. Министерство определяет тематические направления социально значимой литературы, по которым проводится конкурсный отбор, формирует и утверждает состав Комиссии по отбору социально значимой литературы (далее - Комиссия), регламент ее работы, а также обеспечивает организационно-техническое сопровождение деятельности Комиссии.</w:t>
      </w:r>
    </w:p>
    <w:p>
      <w:pPr>
        <w:pStyle w:val="0"/>
        <w:spacing w:before="200" w:line-rule="auto"/>
        <w:ind w:firstLine="540"/>
        <w:jc w:val="both"/>
      </w:pPr>
      <w:r>
        <w:rPr>
          <w:sz w:val="20"/>
        </w:rPr>
        <w:t xml:space="preserve">Конкурсный отбор проводится в два этапа:</w:t>
      </w:r>
    </w:p>
    <w:p>
      <w:pPr>
        <w:pStyle w:val="0"/>
        <w:spacing w:before="200" w:line-rule="auto"/>
        <w:ind w:firstLine="540"/>
        <w:jc w:val="both"/>
      </w:pPr>
      <w:r>
        <w:rPr>
          <w:sz w:val="20"/>
        </w:rPr>
        <w:t xml:space="preserve">первый этап - подача заявок лицами, указанными в </w:t>
      </w:r>
      <w:hyperlink w:history="0" w:anchor="P10932" w:tooltip="5. К категории получателей грантов относятся юридические лица (за исключением государственных (муниципальных) учреждений), индивидуальные предприниматели, физические лица, некоммерческие организации, не являющиеся казенными учреждениями, бюджетные и автономные учреждения, зарегистрированные в установленном порядке и осуществляющие на территории Республики Коми в соответствии с учредительными документами издательскую деятельность.">
        <w:r>
          <w:rPr>
            <w:sz w:val="20"/>
            <w:color w:val="0000ff"/>
          </w:rPr>
          <w:t xml:space="preserve">пункте 5</w:t>
        </w:r>
      </w:hyperlink>
      <w:r>
        <w:rPr>
          <w:sz w:val="20"/>
        </w:rPr>
        <w:t xml:space="preserve"> настоящего Порядка (далее - участники отбора), и получение сведений о количестве тиража и распределении социально значимой литературы;</w:t>
      </w:r>
    </w:p>
    <w:p>
      <w:pPr>
        <w:pStyle w:val="0"/>
        <w:spacing w:before="200" w:line-rule="auto"/>
        <w:ind w:firstLine="540"/>
        <w:jc w:val="both"/>
      </w:pPr>
      <w:r>
        <w:rPr>
          <w:sz w:val="20"/>
        </w:rPr>
        <w:t xml:space="preserve">второй этап - рассмотрение, оценка заявок Комиссией и определение победителей конкурсного отбора.</w:t>
      </w:r>
    </w:p>
    <w:p>
      <w:pPr>
        <w:pStyle w:val="0"/>
        <w:spacing w:before="200" w:line-rule="auto"/>
        <w:ind w:firstLine="540"/>
        <w:jc w:val="both"/>
      </w:pPr>
      <w:r>
        <w:rPr>
          <w:sz w:val="20"/>
        </w:rPr>
        <w:t xml:space="preserve">7. Комиссия является коллегиальным органом, сформированным на постоянной основе. Персональный состав Комиссии, регламент ее работы утверждаются Министерством и размещаются на официальном сайте Министерства в информационно-телекоммуникационной сети "Интернет" (</w:t>
      </w:r>
      <w:r>
        <w:rPr>
          <w:sz w:val="20"/>
        </w:rPr>
        <w:t xml:space="preserve">https://digital.rkomi.ru</w:t>
      </w:r>
      <w:r>
        <w:rPr>
          <w:sz w:val="20"/>
        </w:rPr>
        <w:t xml:space="preserve">) (далее - официальный сайт Министерства) в течение трех рабочих дней со дня утверждения.</w:t>
      </w:r>
    </w:p>
    <w:p>
      <w:pPr>
        <w:pStyle w:val="0"/>
        <w:spacing w:before="200" w:line-rule="auto"/>
        <w:ind w:firstLine="540"/>
        <w:jc w:val="both"/>
      </w:pPr>
      <w:r>
        <w:rPr>
          <w:sz w:val="20"/>
        </w:rPr>
        <w:t xml:space="preserve">Комиссия формируется из числа лиц, являющихся представителями органов исполнительной власти Республики Коми, общественных объединений, а также иных организаций.</w:t>
      </w:r>
    </w:p>
    <w:p>
      <w:pPr>
        <w:pStyle w:val="0"/>
        <w:spacing w:before="200" w:line-rule="auto"/>
        <w:ind w:firstLine="540"/>
        <w:jc w:val="both"/>
      </w:pPr>
      <w:r>
        <w:rPr>
          <w:sz w:val="20"/>
        </w:rPr>
        <w:t xml:space="preserve">Комиссия состоит из председателя Комиссии, заместителя председателя Комиссии и других членов Комиссии. В состав Комиссии входят не менее пяти человек.</w:t>
      </w:r>
    </w:p>
    <w:p>
      <w:pPr>
        <w:pStyle w:val="0"/>
        <w:spacing w:before="200" w:line-rule="auto"/>
        <w:ind w:firstLine="540"/>
        <w:jc w:val="both"/>
      </w:pPr>
      <w:r>
        <w:rPr>
          <w:sz w:val="20"/>
        </w:rPr>
        <w:t xml:space="preserve">8. Условиями предоставления грантов являются:</w:t>
      </w:r>
    </w:p>
    <w:p>
      <w:pPr>
        <w:pStyle w:val="0"/>
        <w:spacing w:before="200" w:line-rule="auto"/>
        <w:ind w:firstLine="540"/>
        <w:jc w:val="both"/>
      </w:pPr>
      <w:r>
        <w:rPr>
          <w:sz w:val="20"/>
        </w:rPr>
        <w:t xml:space="preserve">принятие Комиссией решения о признании участника отбора победителем конкурсного отбора;</w:t>
      </w:r>
    </w:p>
    <w:p>
      <w:pPr>
        <w:pStyle w:val="0"/>
        <w:spacing w:before="200" w:line-rule="auto"/>
        <w:ind w:firstLine="540"/>
        <w:jc w:val="both"/>
      </w:pPr>
      <w:r>
        <w:rPr>
          <w:sz w:val="20"/>
        </w:rPr>
        <w:t xml:space="preserve">заключение Соглашения.</w:t>
      </w:r>
    </w:p>
    <w:bookmarkStart w:id="10944" w:name="P10944"/>
    <w:bookmarkEnd w:id="10944"/>
    <w:p>
      <w:pPr>
        <w:pStyle w:val="0"/>
        <w:spacing w:before="200" w:line-rule="auto"/>
        <w:ind w:firstLine="540"/>
        <w:jc w:val="both"/>
      </w:pPr>
      <w:r>
        <w:rPr>
          <w:sz w:val="20"/>
        </w:rPr>
        <w:t xml:space="preserve">9. Перечень затрат, на финансовое обеспечение которых предоставляется грант:</w:t>
      </w:r>
    </w:p>
    <w:p>
      <w:pPr>
        <w:pStyle w:val="0"/>
        <w:spacing w:before="200" w:line-rule="auto"/>
        <w:ind w:firstLine="540"/>
        <w:jc w:val="both"/>
      </w:pPr>
      <w:r>
        <w:rPr>
          <w:sz w:val="20"/>
        </w:rPr>
        <w:t xml:space="preserve">а) расходы на заработную плату - в соответствии с заключенными трудовыми договорами, локальными нормативными актами, содержащими нормы трудового права, коллективными договорами, соглашениями с учетом страховых взносов;</w:t>
      </w:r>
    </w:p>
    <w:p>
      <w:pPr>
        <w:pStyle w:val="0"/>
        <w:spacing w:before="200" w:line-rule="auto"/>
        <w:ind w:firstLine="540"/>
        <w:jc w:val="both"/>
      </w:pPr>
      <w:r>
        <w:rPr>
          <w:sz w:val="20"/>
        </w:rPr>
        <w:t xml:space="preserve">б) издательские расходы, связанные с производством, выпуском, распространением социально значимой литературы (полиграфические услуги, услуги по распространению тиража изданий, коммунальные услуги, услуги связи, услуги автотранспорта, расходы на канцелярские товары, услуги по литературному и техническому редактированию, услуги по созданию оригинал-макета, корректуре, арендной плате, расходы на авторское вознаграждение (с учетом страховых взносов в соответствии с заключенными договорами авторского заказа и лицензионными договорами), услуги банка, командировочные расходы, расходы на рекламу изданий, содержание оргтехники, расходы на рассылку авторских и обязательных бесплатных экземпляров).</w:t>
      </w:r>
    </w:p>
    <w:p>
      <w:pPr>
        <w:pStyle w:val="0"/>
        <w:spacing w:before="200" w:line-rule="auto"/>
        <w:ind w:firstLine="540"/>
        <w:jc w:val="both"/>
      </w:pPr>
      <w:r>
        <w:rPr>
          <w:sz w:val="20"/>
        </w:rPr>
        <w:t xml:space="preserve">10. Размер гранта определяется исходя из сумм расходов, перечень которых указан в </w:t>
      </w:r>
      <w:hyperlink w:history="0" w:anchor="P10944" w:tooltip="9. Перечень затрат, на финансовое обеспечение которых предоставляется грант:">
        <w:r>
          <w:rPr>
            <w:sz w:val="20"/>
            <w:color w:val="0000ff"/>
          </w:rPr>
          <w:t xml:space="preserve">пункте 9</w:t>
        </w:r>
      </w:hyperlink>
      <w:r>
        <w:rPr>
          <w:sz w:val="20"/>
        </w:rPr>
        <w:t xml:space="preserve"> настоящего Порядка, с учетом расходов на печать тиража, определенного на основе информации Министерства образования и науки Республики Коми и Министерства культуры и архивного дела Республики Коми, и не может превышать суммы, указанной в объявлении о проведении конкурсного отбора по соответствующему тематическому направлению.</w:t>
      </w:r>
    </w:p>
    <w:p>
      <w:pPr>
        <w:pStyle w:val="0"/>
        <w:jc w:val="both"/>
      </w:pPr>
      <w:r>
        <w:rPr>
          <w:sz w:val="20"/>
        </w:rPr>
        <w:t xml:space="preserve">(в ред. </w:t>
      </w:r>
      <w:hyperlink w:history="0" r:id="rId72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Если размер гранта, предоставляемого победителю конкурсного отбора согласно протоколу Комиссии, меньше указанной в смете расходов суммы, получатель гранта вправе отказаться от получения гранта. Отказ оформляется в письменной форме до заключения Соглашения о предоставлении гранта.</w:t>
      </w:r>
    </w:p>
    <w:bookmarkStart w:id="10950" w:name="P10950"/>
    <w:bookmarkEnd w:id="10950"/>
    <w:p>
      <w:pPr>
        <w:pStyle w:val="0"/>
        <w:spacing w:before="200" w:line-rule="auto"/>
        <w:ind w:firstLine="540"/>
        <w:jc w:val="both"/>
      </w:pPr>
      <w:r>
        <w:rPr>
          <w:sz w:val="20"/>
        </w:rPr>
        <w:t xml:space="preserve">11. Требования, которым должны соответствовать участники отбора:</w:t>
      </w:r>
    </w:p>
    <w:p>
      <w:pPr>
        <w:pStyle w:val="0"/>
        <w:spacing w:before="200" w:line-rule="auto"/>
        <w:ind w:firstLine="540"/>
        <w:jc w:val="both"/>
      </w:pPr>
      <w:r>
        <w:rPr>
          <w:sz w:val="20"/>
        </w:rPr>
        <w:t xml:space="preserve">1) участник отбора на первое число месяца, в котором объявлен конкурсный отбор,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участник отбора на первое число месяца, в котором объявлен конкурсный отбор, не должен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10910" w:tooltip="3. Целью предоставления грантов является финансовое обеспечение затрат, связанных с выпуском и распространением социально значимой литературы на государственных языках Республики Коми для обеспечения дополнительного комплектования в Республике Коми библиотечных фондов учреждений образования, культуры и общедоступных библиотек.">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3) у участника отбора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 участника отбора (юридического лица или индивидуального предпринимателя) на первое число месяца, в котором объявлен конкурсный отбор,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участник отбора - юридическое лицо на первое число месяца, в котором объявлен конкурсный отбор,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Дополнительным требованием к участнику отбора, являющемуся бюджетным или автономным учреждением, органом, осуществляющим функции и полномочия учредителя которого не является Министерство, является условие о предоставлении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w:t>
      </w:r>
    </w:p>
    <w:p>
      <w:pPr>
        <w:pStyle w:val="0"/>
        <w:jc w:val="both"/>
      </w:pPr>
      <w:r>
        <w:rPr>
          <w:sz w:val="20"/>
        </w:rPr>
        <w:t xml:space="preserve">(п. 11 в ред. </w:t>
      </w:r>
      <w:hyperlink w:history="0" r:id="rId721"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bookmarkStart w:id="10958" w:name="P10958"/>
    <w:bookmarkEnd w:id="10958"/>
    <w:p>
      <w:pPr>
        <w:pStyle w:val="0"/>
        <w:spacing w:before="200" w:line-rule="auto"/>
        <w:ind w:firstLine="540"/>
        <w:jc w:val="both"/>
      </w:pPr>
      <w:r>
        <w:rPr>
          <w:sz w:val="20"/>
        </w:rPr>
        <w:t xml:space="preserve">12. Результатом предоставления грантов является выпущенный и распространенный за счет средств гранта тираж изданий.</w:t>
      </w:r>
    </w:p>
    <w:p>
      <w:pPr>
        <w:pStyle w:val="0"/>
        <w:spacing w:before="200" w:line-rule="auto"/>
        <w:ind w:firstLine="540"/>
        <w:jc w:val="both"/>
      </w:pPr>
      <w:r>
        <w:rPr>
          <w:sz w:val="20"/>
        </w:rPr>
        <w:t xml:space="preserve">Конечное значение результата (далее - значение результата) предоставления гранта и точная дата завершения устанавливается в Соглашении.</w:t>
      </w:r>
    </w:p>
    <w:p>
      <w:pPr>
        <w:pStyle w:val="0"/>
        <w:jc w:val="both"/>
      </w:pPr>
      <w:r>
        <w:rPr>
          <w:sz w:val="20"/>
        </w:rPr>
        <w:t xml:space="preserve">(п. 12 в ред. </w:t>
      </w:r>
      <w:hyperlink w:history="0" r:id="rId722"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bookmarkStart w:id="10961" w:name="P10961"/>
    <w:bookmarkEnd w:id="10961"/>
    <w:p>
      <w:pPr>
        <w:pStyle w:val="0"/>
        <w:spacing w:before="200" w:line-rule="auto"/>
        <w:ind w:firstLine="540"/>
        <w:jc w:val="both"/>
      </w:pPr>
      <w:r>
        <w:rPr>
          <w:sz w:val="20"/>
        </w:rPr>
        <w:t xml:space="preserve">13. Для участия в конкурсном отборе участник отбора представляет в Министерство следующие документы:</w:t>
      </w:r>
    </w:p>
    <w:p>
      <w:pPr>
        <w:pStyle w:val="0"/>
        <w:spacing w:before="200" w:line-rule="auto"/>
        <w:ind w:firstLine="540"/>
        <w:jc w:val="both"/>
      </w:pPr>
      <w:r>
        <w:rPr>
          <w:sz w:val="20"/>
        </w:rPr>
        <w:t xml:space="preserve">1) </w:t>
      </w:r>
      <w:hyperlink w:history="0" w:anchor="P11145" w:tooltip="                                  ЗАЯВКА">
        <w:r>
          <w:rPr>
            <w:sz w:val="20"/>
            <w:color w:val="0000ff"/>
          </w:rPr>
          <w:t xml:space="preserve">заявку</w:t>
        </w:r>
      </w:hyperlink>
      <w:r>
        <w:rPr>
          <w:sz w:val="20"/>
        </w:rPr>
        <w:t xml:space="preserve"> на участие в конкурсном отборе (далее - заявка) по форме согласно приложению к настоящему Порядку;</w:t>
      </w:r>
    </w:p>
    <w:bookmarkStart w:id="10963" w:name="P10963"/>
    <w:bookmarkEnd w:id="10963"/>
    <w:p>
      <w:pPr>
        <w:pStyle w:val="0"/>
        <w:spacing w:before="200" w:line-rule="auto"/>
        <w:ind w:firstLine="540"/>
        <w:jc w:val="both"/>
      </w:pPr>
      <w:r>
        <w:rPr>
          <w:sz w:val="20"/>
        </w:rPr>
        <w:t xml:space="preserve">2) копию устава (для юридических лиц), копию паспорта (для физического лица);</w:t>
      </w:r>
    </w:p>
    <w:p>
      <w:pPr>
        <w:pStyle w:val="0"/>
        <w:spacing w:before="200" w:line-rule="auto"/>
        <w:ind w:firstLine="540"/>
        <w:jc w:val="both"/>
      </w:pPr>
      <w:r>
        <w:rPr>
          <w:sz w:val="20"/>
        </w:rPr>
        <w:t xml:space="preserve">3) копию документа, подтверждающего полномочия лица на осуществление действий от имени участника отбора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участника отбора;</w:t>
      </w:r>
    </w:p>
    <w:bookmarkStart w:id="10965" w:name="P10965"/>
    <w:bookmarkEnd w:id="10965"/>
    <w:p>
      <w:pPr>
        <w:pStyle w:val="0"/>
        <w:spacing w:before="200" w:line-rule="auto"/>
        <w:ind w:firstLine="540"/>
        <w:jc w:val="both"/>
      </w:pPr>
      <w:r>
        <w:rPr>
          <w:sz w:val="20"/>
        </w:rPr>
        <w:t xml:space="preserve">4) аннотацию, содержащую:</w:t>
      </w:r>
    </w:p>
    <w:p>
      <w:pPr>
        <w:pStyle w:val="0"/>
        <w:spacing w:before="200" w:line-rule="auto"/>
        <w:ind w:firstLine="540"/>
        <w:jc w:val="both"/>
      </w:pPr>
      <w:r>
        <w:rPr>
          <w:sz w:val="20"/>
        </w:rPr>
        <w:t xml:space="preserve">а) цель, актуальность и социальную значимость произведения (произведений);</w:t>
      </w:r>
    </w:p>
    <w:p>
      <w:pPr>
        <w:pStyle w:val="0"/>
        <w:spacing w:before="200" w:line-rule="auto"/>
        <w:ind w:firstLine="540"/>
        <w:jc w:val="both"/>
      </w:pPr>
      <w:r>
        <w:rPr>
          <w:sz w:val="20"/>
        </w:rPr>
        <w:t xml:space="preserve">б) рабочее название произведения (произведений);</w:t>
      </w:r>
    </w:p>
    <w:p>
      <w:pPr>
        <w:pStyle w:val="0"/>
        <w:spacing w:before="200" w:line-rule="auto"/>
        <w:ind w:firstLine="540"/>
        <w:jc w:val="both"/>
      </w:pPr>
      <w:r>
        <w:rPr>
          <w:sz w:val="20"/>
        </w:rPr>
        <w:t xml:space="preserve">в) литературный жанр произведения (произведений);</w:t>
      </w:r>
    </w:p>
    <w:p>
      <w:pPr>
        <w:pStyle w:val="0"/>
        <w:spacing w:before="200" w:line-rule="auto"/>
        <w:ind w:firstLine="540"/>
        <w:jc w:val="both"/>
      </w:pPr>
      <w:r>
        <w:rPr>
          <w:sz w:val="20"/>
        </w:rPr>
        <w:t xml:space="preserve">г) тему и краткое содержание произведения (произведений);</w:t>
      </w:r>
    </w:p>
    <w:p>
      <w:pPr>
        <w:pStyle w:val="0"/>
        <w:spacing w:before="200" w:line-rule="auto"/>
        <w:ind w:firstLine="540"/>
        <w:jc w:val="both"/>
      </w:pPr>
      <w:r>
        <w:rPr>
          <w:sz w:val="20"/>
        </w:rPr>
        <w:t xml:space="preserve">д) сведения об авторе (авторах) произведения (произведений);</w:t>
      </w:r>
    </w:p>
    <w:p>
      <w:pPr>
        <w:pStyle w:val="0"/>
        <w:spacing w:before="200" w:line-rule="auto"/>
        <w:ind w:firstLine="540"/>
        <w:jc w:val="both"/>
      </w:pPr>
      <w:r>
        <w:rPr>
          <w:sz w:val="20"/>
        </w:rPr>
        <w:t xml:space="preserve">е) технические параметры (формат, объем, красочность, иллюстрированность, переплет, тип бумаги);</w:t>
      </w:r>
    </w:p>
    <w:bookmarkStart w:id="10972" w:name="P10972"/>
    <w:bookmarkEnd w:id="10972"/>
    <w:p>
      <w:pPr>
        <w:pStyle w:val="0"/>
        <w:spacing w:before="200" w:line-rule="auto"/>
        <w:ind w:firstLine="540"/>
        <w:jc w:val="both"/>
      </w:pPr>
      <w:r>
        <w:rPr>
          <w:sz w:val="20"/>
        </w:rPr>
        <w:t xml:space="preserve">5) смету расходов с учетом расходов на печать тиража с обоснованием затрат, рассчитанных на основании информации Министерства образования и науки Республики Коми и Министерства культуры и архивного дела Республики Коми о необходимом тираже и распределении социально значимой литературы, с указанием запрашиваемого размера гранта (далее - смета расходов) (представляется не позднее чем за 3 рабочих дня до заседания Комиссии);</w:t>
      </w:r>
    </w:p>
    <w:p>
      <w:pPr>
        <w:pStyle w:val="0"/>
        <w:jc w:val="both"/>
      </w:pPr>
      <w:r>
        <w:rPr>
          <w:sz w:val="20"/>
        </w:rPr>
        <w:t xml:space="preserve">(пп. 5 в ред. </w:t>
      </w:r>
      <w:hyperlink w:history="0" r:id="rId723"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6) оригинал-макет произведения без художественного оформления (при наличии) на бумажном или электронном (в формате pdf) носителях;</w:t>
      </w:r>
    </w:p>
    <w:bookmarkStart w:id="10975" w:name="P10975"/>
    <w:bookmarkEnd w:id="10975"/>
    <w:p>
      <w:pPr>
        <w:pStyle w:val="0"/>
        <w:spacing w:before="200" w:line-rule="auto"/>
        <w:ind w:firstLine="540"/>
        <w:jc w:val="both"/>
      </w:pPr>
      <w:r>
        <w:rPr>
          <w:sz w:val="20"/>
        </w:rPr>
        <w:t xml:space="preserve">7) копии документов, подтверждающих наличие у участника отбора прав на использование и распространение социально значимой литературы;</w:t>
      </w:r>
    </w:p>
    <w:bookmarkStart w:id="10976" w:name="P10976"/>
    <w:bookmarkEnd w:id="10976"/>
    <w:p>
      <w:pPr>
        <w:pStyle w:val="0"/>
        <w:spacing w:before="200" w:line-rule="auto"/>
        <w:ind w:firstLine="540"/>
        <w:jc w:val="both"/>
      </w:pPr>
      <w:r>
        <w:rPr>
          <w:sz w:val="20"/>
        </w:rPr>
        <w:t xml:space="preserve">8) письменное согласие органа, осуществляющего функции и полномочия учредителя бюджетного или автономного учреждения (за исключением учреждения, функции и полномочия которого осуществляет Министерство), на участие соответствующего учреждения в конкурсном отборе, оформленное на бланке указанного органа (для бюджетных и автономных учреждений);</w:t>
      </w:r>
    </w:p>
    <w:bookmarkStart w:id="10977" w:name="P10977"/>
    <w:bookmarkEnd w:id="10977"/>
    <w:p>
      <w:pPr>
        <w:pStyle w:val="0"/>
        <w:spacing w:before="200" w:line-rule="auto"/>
        <w:ind w:firstLine="540"/>
        <w:jc w:val="both"/>
      </w:pPr>
      <w:r>
        <w:rPr>
          <w:sz w:val="20"/>
        </w:rPr>
        <w:t xml:space="preserve">9) справку, подтверждающую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Коми по состоянию на первое число месяца, в котором объявлен конкурсный отбор;</w:t>
      </w:r>
    </w:p>
    <w:p>
      <w:pPr>
        <w:pStyle w:val="0"/>
        <w:jc w:val="both"/>
      </w:pPr>
      <w:r>
        <w:rPr>
          <w:sz w:val="20"/>
        </w:rPr>
        <w:t xml:space="preserve">(в ред. </w:t>
      </w:r>
      <w:hyperlink w:history="0" r:id="rId724"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12.04.2022 N 186)</w:t>
      </w:r>
    </w:p>
    <w:bookmarkStart w:id="10979" w:name="P10979"/>
    <w:bookmarkEnd w:id="10979"/>
    <w:p>
      <w:pPr>
        <w:pStyle w:val="0"/>
        <w:spacing w:before="200" w:line-rule="auto"/>
        <w:ind w:firstLine="540"/>
        <w:jc w:val="both"/>
      </w:pPr>
      <w:r>
        <w:rPr>
          <w:sz w:val="20"/>
        </w:rPr>
        <w:t xml:space="preserve">10) справку, подтверждающую, что участник отбора не получает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10910" w:tooltip="3. Целью предоставления грантов является финансовое обеспечение затрат, связанных с выпуском и распространением социально значимой литературы на государственных языках Республики Коми для обеспечения дополнительного комплектования в Республике Коми библиотечных фондов учреждений образования, культуры и общедоступных библиотек.">
        <w:r>
          <w:rPr>
            <w:sz w:val="20"/>
            <w:color w:val="0000ff"/>
          </w:rPr>
          <w:t xml:space="preserve">пункте 3</w:t>
        </w:r>
      </w:hyperlink>
      <w:r>
        <w:rPr>
          <w:sz w:val="20"/>
        </w:rPr>
        <w:t xml:space="preserve"> настоящего Порядка, по состоянию на первое число месяца, в котором объявлен конкурсный отбор;</w:t>
      </w:r>
    </w:p>
    <w:p>
      <w:pPr>
        <w:pStyle w:val="0"/>
        <w:jc w:val="both"/>
      </w:pPr>
      <w:r>
        <w:rPr>
          <w:sz w:val="20"/>
        </w:rPr>
        <w:t xml:space="preserve">(в ред. </w:t>
      </w:r>
      <w:hyperlink w:history="0" r:id="rId725"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12.04.2022 N 186)</w:t>
      </w:r>
    </w:p>
    <w:p>
      <w:pPr>
        <w:pStyle w:val="0"/>
        <w:spacing w:before="200" w:line-rule="auto"/>
        <w:ind w:firstLine="540"/>
        <w:jc w:val="both"/>
      </w:pPr>
      <w:r>
        <w:rPr>
          <w:sz w:val="20"/>
        </w:rPr>
        <w:t xml:space="preserve">11) выписку из Единого государственного реестра юридических лиц, заверенную в установленном порядке, или сведения о юридическом лице, полученные с официального сайта Федеральной налоговой службы в информационно-телекоммуникационной сети "Интернет" по состоянию на первое число месяца, в котором объявлен конкурсный отбор;</w:t>
      </w:r>
    </w:p>
    <w:p>
      <w:pPr>
        <w:pStyle w:val="0"/>
        <w:jc w:val="both"/>
      </w:pPr>
      <w:r>
        <w:rPr>
          <w:sz w:val="20"/>
        </w:rPr>
        <w:t xml:space="preserve">(в ред. </w:t>
      </w:r>
      <w:hyperlink w:history="0" r:id="rId726"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12.04.2022 N 186)</w:t>
      </w:r>
    </w:p>
    <w:bookmarkStart w:id="10983" w:name="P10983"/>
    <w:bookmarkEnd w:id="10983"/>
    <w:p>
      <w:pPr>
        <w:pStyle w:val="0"/>
        <w:spacing w:before="200" w:line-rule="auto"/>
        <w:ind w:firstLine="540"/>
        <w:jc w:val="both"/>
      </w:pPr>
      <w:r>
        <w:rPr>
          <w:sz w:val="20"/>
        </w:rPr>
        <w:t xml:space="preserve">12)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 (для участника отбора - юридического лица или индивидуального предпринимателя);</w:t>
      </w:r>
    </w:p>
    <w:p>
      <w:pPr>
        <w:pStyle w:val="0"/>
        <w:jc w:val="both"/>
      </w:pPr>
      <w:r>
        <w:rPr>
          <w:sz w:val="20"/>
        </w:rPr>
        <w:t xml:space="preserve">(пп. 12 в ред. </w:t>
      </w:r>
      <w:hyperlink w:history="0" r:id="rId727"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p>
      <w:pPr>
        <w:pStyle w:val="0"/>
        <w:spacing w:before="200" w:line-rule="auto"/>
        <w:ind w:firstLine="540"/>
        <w:jc w:val="both"/>
      </w:pPr>
      <w:r>
        <w:rPr>
          <w:sz w:val="20"/>
        </w:rPr>
        <w:t xml:space="preserve">Участник отбора несет ответственность за достоверность представленных сведений и документов.</w:t>
      </w:r>
    </w:p>
    <w:p>
      <w:pPr>
        <w:pStyle w:val="0"/>
        <w:spacing w:before="200" w:line-rule="auto"/>
        <w:ind w:firstLine="540"/>
        <w:jc w:val="both"/>
      </w:pPr>
      <w:r>
        <w:rPr>
          <w:sz w:val="20"/>
        </w:rPr>
        <w:t xml:space="preserve">В случае если участник отбора является юридическим лицом, копия документа, указанного в </w:t>
      </w:r>
      <w:hyperlink w:history="0" w:anchor="P10963" w:tooltip="2) копию устава (для юридических лиц), копию паспорта (для физического лица);">
        <w:r>
          <w:rPr>
            <w:sz w:val="20"/>
            <w:color w:val="0000ff"/>
          </w:rPr>
          <w:t xml:space="preserve">подпунктах 2</w:t>
        </w:r>
      </w:hyperlink>
      <w:r>
        <w:rPr>
          <w:sz w:val="20"/>
        </w:rPr>
        <w:t xml:space="preserve">, </w:t>
      </w:r>
      <w:hyperlink w:history="0" w:anchor="P10975" w:tooltip="7) копии документов, подтверждающих наличие у участника отбора прав на использование и распространение социально значимой литературы;">
        <w:r>
          <w:rPr>
            <w:sz w:val="20"/>
            <w:color w:val="0000ff"/>
          </w:rPr>
          <w:t xml:space="preserve">7</w:t>
        </w:r>
      </w:hyperlink>
      <w:r>
        <w:rPr>
          <w:sz w:val="20"/>
        </w:rPr>
        <w:t xml:space="preserve"> настоящего пункта, заверяется участником отбора.</w:t>
      </w:r>
    </w:p>
    <w:p>
      <w:pPr>
        <w:pStyle w:val="0"/>
        <w:spacing w:before="200" w:line-rule="auto"/>
        <w:ind w:firstLine="540"/>
        <w:jc w:val="both"/>
      </w:pPr>
      <w:r>
        <w:rPr>
          <w:sz w:val="20"/>
        </w:rPr>
        <w:t xml:space="preserve">Документы, указанные в </w:t>
      </w:r>
      <w:hyperlink w:history="0" w:anchor="P10965" w:tooltip="4) аннотацию, содержащую:">
        <w:r>
          <w:rPr>
            <w:sz w:val="20"/>
            <w:color w:val="0000ff"/>
          </w:rPr>
          <w:t xml:space="preserve">подпунктах 4</w:t>
        </w:r>
      </w:hyperlink>
      <w:r>
        <w:rPr>
          <w:sz w:val="20"/>
        </w:rPr>
        <w:t xml:space="preserve">, </w:t>
      </w:r>
      <w:hyperlink w:history="0" w:anchor="P10972" w:tooltip="5) смету расходов с учетом расходов на печать тиража с обоснованием затрат, рассчитанных на основании информации Министерства образования и науки Республики Коми и Министерства культуры и архивного дела Республики Коми о необходимом тираже и распределении социально значимой литературы, с указанием запрашиваемого размера гранта (далее - смета расходов) (представляется не позднее чем за 3 рабочих дня до заседания Комиссии);">
        <w:r>
          <w:rPr>
            <w:sz w:val="20"/>
            <w:color w:val="0000ff"/>
          </w:rPr>
          <w:t xml:space="preserve">5</w:t>
        </w:r>
      </w:hyperlink>
      <w:r>
        <w:rPr>
          <w:sz w:val="20"/>
        </w:rPr>
        <w:t xml:space="preserve">, </w:t>
      </w:r>
      <w:hyperlink w:history="0" w:anchor="P10976" w:tooltip="8) письменное согласие органа, осуществляющего функции и полномочия учредителя бюджетного или автономного учреждения (за исключением учреждения, функции и полномочия которого осуществляет Министерство), на участие соответствующего учреждения в конкурсном отборе, оформленное на бланке указанного органа (для бюджетных и автономных учреждений);">
        <w:r>
          <w:rPr>
            <w:sz w:val="20"/>
            <w:color w:val="0000ff"/>
          </w:rPr>
          <w:t xml:space="preserve">8</w:t>
        </w:r>
      </w:hyperlink>
      <w:r>
        <w:rPr>
          <w:sz w:val="20"/>
        </w:rPr>
        <w:t xml:space="preserve">, </w:t>
      </w:r>
      <w:hyperlink w:history="0" w:anchor="P10977" w:tooltip="9) справку, подтверждающую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Коми по состоянию на первое число месяца, в котором объявлен конкурсный отбор;">
        <w:r>
          <w:rPr>
            <w:sz w:val="20"/>
            <w:color w:val="0000ff"/>
          </w:rPr>
          <w:t xml:space="preserve">9</w:t>
        </w:r>
      </w:hyperlink>
      <w:r>
        <w:rPr>
          <w:sz w:val="20"/>
        </w:rPr>
        <w:t xml:space="preserve">, </w:t>
      </w:r>
      <w:hyperlink w:history="0" w:anchor="P10979" w:tooltip="10) справку, подтверждающую, что участник отбора не получает средства из республиканского бюджета Республики Коми на основании иных нормативных правовых актов Республики Коми на цель, установленную в пункте 3 настоящего Порядка, по состоянию на первое число месяца, в котором объявлен конкурсный отбор;">
        <w:r>
          <w:rPr>
            <w:sz w:val="20"/>
            <w:color w:val="0000ff"/>
          </w:rPr>
          <w:t xml:space="preserve">10</w:t>
        </w:r>
      </w:hyperlink>
      <w:r>
        <w:rPr>
          <w:sz w:val="20"/>
        </w:rPr>
        <w:t xml:space="preserve">, </w:t>
      </w:r>
      <w:hyperlink w:history="0" w:anchor="P10983" w:tooltip="1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 (для участника отбора - юридического лица или индивидуального предпринимателя);">
        <w:r>
          <w:rPr>
            <w:sz w:val="20"/>
            <w:color w:val="0000ff"/>
          </w:rPr>
          <w:t xml:space="preserve">12</w:t>
        </w:r>
      </w:hyperlink>
      <w:r>
        <w:rPr>
          <w:sz w:val="20"/>
        </w:rPr>
        <w:t xml:space="preserve"> настоящего пункта, подписываются участником отбора.</w:t>
      </w:r>
    </w:p>
    <w:p>
      <w:pPr>
        <w:pStyle w:val="0"/>
        <w:spacing w:before="200" w:line-rule="auto"/>
        <w:ind w:firstLine="540"/>
        <w:jc w:val="both"/>
      </w:pPr>
      <w:r>
        <w:rPr>
          <w:sz w:val="20"/>
        </w:rPr>
        <w:t xml:space="preserve">Сведения, содержащиеся в документах, указанных в </w:t>
      </w:r>
      <w:hyperlink w:history="0" w:anchor="P10977" w:tooltip="9) справку, подтверждающую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Коми по состоянию на первое число месяца, в котором объявлен конкурсный отбор;">
        <w:r>
          <w:rPr>
            <w:sz w:val="20"/>
            <w:color w:val="0000ff"/>
          </w:rPr>
          <w:t xml:space="preserve">подпунктах 9</w:t>
        </w:r>
      </w:hyperlink>
      <w:r>
        <w:rPr>
          <w:sz w:val="20"/>
        </w:rPr>
        <w:t xml:space="preserve"> - </w:t>
      </w:r>
      <w:hyperlink w:history="0" w:anchor="P10983" w:tooltip="1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 (для участника отбора - юридического лица или индивидуального предпринимателя);">
        <w:r>
          <w:rPr>
            <w:sz w:val="20"/>
            <w:color w:val="0000ff"/>
          </w:rPr>
          <w:t xml:space="preserve">12</w:t>
        </w:r>
      </w:hyperlink>
      <w:r>
        <w:rPr>
          <w:sz w:val="20"/>
        </w:rPr>
        <w:t xml:space="preserve"> настоящего пункта, в течение 5 рабочих дней со дня поступления от участника отбора документов запрашиваются Министерством в рамках межведомственного информационного взаимодействия у государственных органов и иных органов, в распоряжении которых данные сведения находятся, если соответствующие документы не были представлены участником отбора самостоятельно.</w:t>
      </w:r>
    </w:p>
    <w:p>
      <w:pPr>
        <w:pStyle w:val="0"/>
        <w:spacing w:before="200" w:line-rule="auto"/>
        <w:ind w:firstLine="540"/>
        <w:jc w:val="both"/>
      </w:pPr>
      <w:r>
        <w:rPr>
          <w:sz w:val="20"/>
        </w:rPr>
        <w:t xml:space="preserve">Представленные участником отбора документы не должны иметь исправления, повреждения, помарки, препятствующие их прочтению.</w:t>
      </w:r>
    </w:p>
    <w:p>
      <w:pPr>
        <w:pStyle w:val="0"/>
        <w:spacing w:before="200" w:line-rule="auto"/>
        <w:ind w:firstLine="540"/>
        <w:jc w:val="both"/>
      </w:pPr>
      <w:r>
        <w:rPr>
          <w:sz w:val="20"/>
        </w:rPr>
        <w:t xml:space="preserve">14. Министерство принимает решение о проведении конкурсного отбора, оформленное в форме приказа Министерства, и размещает объявление о проведении конкурсного отбора на едином портале и на официальном сайте Министерства не менее чем за 3 рабочих дня до дня начала срока подачи документов.</w:t>
      </w:r>
    </w:p>
    <w:p>
      <w:pPr>
        <w:pStyle w:val="0"/>
        <w:spacing w:before="200" w:line-rule="auto"/>
        <w:ind w:firstLine="540"/>
        <w:jc w:val="both"/>
      </w:pPr>
      <w:r>
        <w:rPr>
          <w:sz w:val="20"/>
        </w:rPr>
        <w:t xml:space="preserve">Объявление о проведении конкурсного отбора должно содержать:</w:t>
      </w:r>
    </w:p>
    <w:p>
      <w:pPr>
        <w:pStyle w:val="0"/>
        <w:spacing w:before="200" w:line-rule="auto"/>
        <w:ind w:firstLine="540"/>
        <w:jc w:val="both"/>
      </w:pPr>
      <w:r>
        <w:rPr>
          <w:sz w:val="20"/>
        </w:rPr>
        <w:t xml:space="preserve">а) сроки проведения конкурсного отбора, а также информацию о возможности проведения нескольких этапов конкурсного отбора с указанием сроков и порядка их проведения;</w:t>
      </w:r>
    </w:p>
    <w:p>
      <w:pPr>
        <w:pStyle w:val="0"/>
        <w:jc w:val="both"/>
      </w:pPr>
      <w:r>
        <w:rPr>
          <w:sz w:val="20"/>
        </w:rPr>
        <w:t xml:space="preserve">(пп. "а" в ред. </w:t>
      </w:r>
      <w:hyperlink w:history="0" r:id="rId728"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12.04.2022 N 186)</w:t>
      </w:r>
    </w:p>
    <w:p>
      <w:pPr>
        <w:pStyle w:val="0"/>
        <w:spacing w:before="200" w:line-rule="auto"/>
        <w:ind w:firstLine="540"/>
        <w:jc w:val="both"/>
      </w:pPr>
      <w:r>
        <w:rPr>
          <w:sz w:val="20"/>
        </w:rPr>
        <w:t xml:space="preserve">а-1) дату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(пп. "а-1" введен </w:t>
      </w:r>
      <w:hyperlink w:history="0" r:id="rId729" w:tooltip="Постановление Правительства РК от 12.04.2022 N 18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12.04.2022 N 186)</w:t>
      </w:r>
    </w:p>
    <w:p>
      <w:pPr>
        <w:pStyle w:val="0"/>
        <w:spacing w:before="200" w:line-rule="auto"/>
        <w:ind w:firstLine="540"/>
        <w:jc w:val="both"/>
      </w:pPr>
      <w:r>
        <w:rPr>
          <w:sz w:val="20"/>
        </w:rPr>
        <w:t xml:space="preserve">б) наименование, место нахождения, почтовый адрес, адреса электронной почты Министерства;</w:t>
      </w:r>
    </w:p>
    <w:p>
      <w:pPr>
        <w:pStyle w:val="0"/>
        <w:spacing w:before="200" w:line-rule="auto"/>
        <w:ind w:firstLine="540"/>
        <w:jc w:val="both"/>
      </w:pPr>
      <w:r>
        <w:rPr>
          <w:sz w:val="20"/>
        </w:rPr>
        <w:t xml:space="preserve">в) результаты предоставления грантов;</w:t>
      </w:r>
    </w:p>
    <w:p>
      <w:pPr>
        <w:pStyle w:val="0"/>
        <w:spacing w:before="200" w:line-rule="auto"/>
        <w:ind w:firstLine="540"/>
        <w:jc w:val="both"/>
      </w:pPr>
      <w:r>
        <w:rPr>
          <w:sz w:val="20"/>
        </w:rPr>
        <w:t xml:space="preserve">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д) требования к участникам конкурсного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заявок участниками отбора и требования, предъявляемые к форме и содержанию заявок, подаваемых участниками отбора;</w:t>
      </w:r>
    </w:p>
    <w:p>
      <w:pPr>
        <w:pStyle w:val="0"/>
        <w:spacing w:before="200" w:line-rule="auto"/>
        <w:ind w:firstLine="540"/>
        <w:jc w:val="both"/>
      </w:pPr>
      <w:r>
        <w:rPr>
          <w:sz w:val="20"/>
        </w:rPr>
        <w:t xml:space="preserve">ж)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з) правила рассмотрения и оценки заявок участников отбора;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м) дата размещения результатов конкурсного отбора на едином портале и официальном сайте Министерства;</w:t>
      </w:r>
    </w:p>
    <w:p>
      <w:pPr>
        <w:pStyle w:val="0"/>
        <w:spacing w:before="200" w:line-rule="auto"/>
        <w:ind w:firstLine="540"/>
        <w:jc w:val="both"/>
      </w:pPr>
      <w:r>
        <w:rPr>
          <w:sz w:val="20"/>
        </w:rPr>
        <w:t xml:space="preserve">н) тематические направления, по которым проводится конкурсный отбор;</w:t>
      </w:r>
    </w:p>
    <w:p>
      <w:pPr>
        <w:pStyle w:val="0"/>
        <w:spacing w:before="200" w:line-rule="auto"/>
        <w:ind w:firstLine="540"/>
        <w:jc w:val="both"/>
      </w:pPr>
      <w:r>
        <w:rPr>
          <w:sz w:val="20"/>
        </w:rPr>
        <w:t xml:space="preserve">о) общий объем суммы грантов по соответствующему тематическому направлению.</w:t>
      </w:r>
    </w:p>
    <w:p>
      <w:pPr>
        <w:pStyle w:val="0"/>
        <w:spacing w:before="200" w:line-rule="auto"/>
        <w:ind w:firstLine="540"/>
        <w:jc w:val="both"/>
      </w:pPr>
      <w:r>
        <w:rPr>
          <w:sz w:val="20"/>
        </w:rPr>
        <w:t xml:space="preserve">15. Участник отбора имеет право представить на конкурсный отбор несколько заявок.</w:t>
      </w:r>
    </w:p>
    <w:p>
      <w:pPr>
        <w:pStyle w:val="0"/>
        <w:spacing w:before="200" w:line-rule="auto"/>
        <w:ind w:firstLine="540"/>
        <w:jc w:val="both"/>
      </w:pPr>
      <w:r>
        <w:rPr>
          <w:sz w:val="20"/>
        </w:rPr>
        <w:t xml:space="preserve">16. Документы могут быть представлены в Министерство участником отбора лично, посредством почтового отправления с уведомлением о вручении.</w:t>
      </w:r>
    </w:p>
    <w:p>
      <w:pPr>
        <w:pStyle w:val="0"/>
        <w:spacing w:before="200" w:line-rule="auto"/>
        <w:ind w:firstLine="540"/>
        <w:jc w:val="both"/>
      </w:pPr>
      <w:r>
        <w:rPr>
          <w:sz w:val="20"/>
        </w:rPr>
        <w:t xml:space="preserve">17. Министерство регистрирует документы, представленные участником отбора в соответствии с </w:t>
      </w:r>
      <w:hyperlink w:history="0" w:anchor="P10961" w:tooltip="13. Для участия в конкурсном отборе участник отбора представляет в Министерство следующие документы:">
        <w:r>
          <w:rPr>
            <w:sz w:val="20"/>
            <w:color w:val="0000ff"/>
          </w:rPr>
          <w:t xml:space="preserve">пунктом 13</w:t>
        </w:r>
      </w:hyperlink>
      <w:r>
        <w:rPr>
          <w:sz w:val="20"/>
        </w:rPr>
        <w:t xml:space="preserve"> настоящего Порядка, в день их поступления в соответствии с правилами делопроизводства, принятыми в Министерстве.</w:t>
      </w:r>
    </w:p>
    <w:p>
      <w:pPr>
        <w:pStyle w:val="0"/>
        <w:spacing w:before="200" w:line-rule="auto"/>
        <w:ind w:firstLine="540"/>
        <w:jc w:val="both"/>
      </w:pPr>
      <w:r>
        <w:rPr>
          <w:sz w:val="20"/>
        </w:rPr>
        <w:t xml:space="preserve">Документы, поступившие после окончания срока подачи документов, не рассматриваются и не возвращаются участнику отбора.</w:t>
      </w:r>
    </w:p>
    <w:p>
      <w:pPr>
        <w:pStyle w:val="0"/>
        <w:spacing w:before="200" w:line-rule="auto"/>
        <w:ind w:firstLine="540"/>
        <w:jc w:val="both"/>
      </w:pPr>
      <w:r>
        <w:rPr>
          <w:sz w:val="20"/>
        </w:rPr>
        <w:t xml:space="preserve">18. Министерство в течение 5 рабочих дней со дня поступления документов проверяет участника отбора и представленные им документы на предмет соответствия требованиям, установленным </w:t>
      </w:r>
      <w:hyperlink w:history="0" w:anchor="P10932" w:tooltip="5. К категории получателей грантов относятся юридические лица (за исключением государственных (муниципальных) учреждений), индивидуальные предприниматели, физические лица, некоммерческие организации, не являющиеся казенными учреждениями, бюджетные и автономные учреждения, зарегистрированные в установленном порядке и осуществляющие на территории Республики Коми в соответствии с учредительными документами издательскую деятельность.">
        <w:r>
          <w:rPr>
            <w:sz w:val="20"/>
            <w:color w:val="0000ff"/>
          </w:rPr>
          <w:t xml:space="preserve">пунктами 5</w:t>
        </w:r>
      </w:hyperlink>
      <w:r>
        <w:rPr>
          <w:sz w:val="20"/>
        </w:rPr>
        <w:t xml:space="preserve">, </w:t>
      </w:r>
      <w:hyperlink w:history="0" w:anchor="P10950" w:tooltip="11. Требования, которым должны соответствовать участники отбора:">
        <w:r>
          <w:rPr>
            <w:sz w:val="20"/>
            <w:color w:val="0000ff"/>
          </w:rPr>
          <w:t xml:space="preserve">11</w:t>
        </w:r>
      </w:hyperlink>
      <w:r>
        <w:rPr>
          <w:sz w:val="20"/>
        </w:rPr>
        <w:t xml:space="preserve"> и </w:t>
      </w:r>
      <w:hyperlink w:history="0" w:anchor="P10961" w:tooltip="13. Для участия в конкурсном отборе участник отбора представляет в Министерство следующие документы:">
        <w:r>
          <w:rPr>
            <w:sz w:val="20"/>
            <w:color w:val="0000ff"/>
          </w:rPr>
          <w:t xml:space="preserve">13</w:t>
        </w:r>
      </w:hyperlink>
      <w:r>
        <w:rPr>
          <w:sz w:val="20"/>
        </w:rPr>
        <w:t xml:space="preserve"> настоящего Порядка, достоверности информации, содержащейся в документах, представленных участником отбора, и принимает решение о передаче представленных документов в Комиссию или об отказе в допуске участника отбора к участию в конкурсном отборе.</w:t>
      </w:r>
    </w:p>
    <w:bookmarkStart w:id="11014" w:name="P11014"/>
    <w:bookmarkEnd w:id="11014"/>
    <w:p>
      <w:pPr>
        <w:pStyle w:val="0"/>
        <w:spacing w:before="200" w:line-rule="auto"/>
        <w:ind w:firstLine="540"/>
        <w:jc w:val="both"/>
      </w:pPr>
      <w:r>
        <w:rPr>
          <w:sz w:val="20"/>
        </w:rPr>
        <w:t xml:space="preserve">19. Основаниями для принятия решения об отказе в допуске участника отбора к участию в конкурсном отборе являются:</w:t>
      </w:r>
    </w:p>
    <w:p>
      <w:pPr>
        <w:pStyle w:val="0"/>
        <w:spacing w:before="200" w:line-rule="auto"/>
        <w:ind w:firstLine="540"/>
        <w:jc w:val="both"/>
      </w:pPr>
      <w:r>
        <w:rPr>
          <w:sz w:val="20"/>
        </w:rPr>
        <w:t xml:space="preserve">1) несоответствие представленных участником отбора заявки и документов требованиям к документам, определенным </w:t>
      </w:r>
      <w:hyperlink w:history="0" w:anchor="P10961" w:tooltip="13. Для участия в конкурсном отборе участник отбора представляет в Министерство следующие документы:">
        <w:r>
          <w:rPr>
            <w:sz w:val="20"/>
            <w:color w:val="0000ff"/>
          </w:rPr>
          <w:t xml:space="preserve">пунктом 13</w:t>
        </w:r>
      </w:hyperlink>
      <w:r>
        <w:rPr>
          <w:sz w:val="20"/>
        </w:rPr>
        <w:t xml:space="preserve"> настоящего Порядка, или непредставление (представление не в полном объеме) указанных документов (за исключением документа, указанного в </w:t>
      </w:r>
      <w:hyperlink w:history="0" w:anchor="P10972" w:tooltip="5) смету расходов с учетом расходов на печать тиража с обоснованием затрат, рассчитанных на основании информации Министерства образования и науки Республики Коми и Министерства культуры и архивного дела Республики Коми о необходимом тираже и распределении социально значимой литературы, с указанием запрашиваемого размера гранта (далее - смета расходов) (представляется не позднее чем за 3 рабочих дня до заседания Комиссии);">
        <w:r>
          <w:rPr>
            <w:sz w:val="20"/>
            <w:color w:val="0000ff"/>
          </w:rPr>
          <w:t xml:space="preserve">подпункте 5 пункта 13</w:t>
        </w:r>
      </w:hyperlink>
      <w:r>
        <w:rPr>
          <w:sz w:val="20"/>
        </w:rPr>
        <w:t xml:space="preserve"> настоящего Порядка);</w:t>
      </w:r>
    </w:p>
    <w:p>
      <w:pPr>
        <w:pStyle w:val="0"/>
        <w:spacing w:before="200" w:line-rule="auto"/>
        <w:ind w:firstLine="540"/>
        <w:jc w:val="both"/>
      </w:pPr>
      <w:r>
        <w:rPr>
          <w:sz w:val="20"/>
        </w:rPr>
        <w:t xml:space="preserve">2) несоответствие участника отбора требованиям, предусмотренным </w:t>
      </w:r>
      <w:hyperlink w:history="0" w:anchor="P10932" w:tooltip="5. К категории получателей грантов относятся юридические лица (за исключением государственных (муниципальных) учреждений), индивидуальные предприниматели, физические лица, некоммерческие организации, не являющиеся казенными учреждениями, бюджетные и автономные учреждения, зарегистрированные в установленном порядке и осуществляющие на территории Республики Коми в соответствии с учредительными документами издательскую деятельность.">
        <w:r>
          <w:rPr>
            <w:sz w:val="20"/>
            <w:color w:val="0000ff"/>
          </w:rPr>
          <w:t xml:space="preserve">пунктами 5</w:t>
        </w:r>
      </w:hyperlink>
      <w:r>
        <w:rPr>
          <w:sz w:val="20"/>
        </w:rPr>
        <w:t xml:space="preserve"> и </w:t>
      </w:r>
      <w:hyperlink w:history="0" w:anchor="P10950" w:tooltip="11. Требования, которым должны соответствовать участники отбора:">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представление участником отбора документов, имеющих исправления, повреждения, помарки, препятствующие их прочтению;</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Проверка достоверности информации в представленных участником отбора документах осуществляется путем проверки представленных документов на предмет наличия в них противоречивых сведений.</w:t>
      </w:r>
    </w:p>
    <w:p>
      <w:pPr>
        <w:pStyle w:val="0"/>
        <w:spacing w:before="200" w:line-rule="auto"/>
        <w:ind w:firstLine="540"/>
        <w:jc w:val="both"/>
      </w:pPr>
      <w:r>
        <w:rPr>
          <w:sz w:val="20"/>
        </w:rPr>
        <w:t xml:space="preserve">20. При наличии оснований, указанных в </w:t>
      </w:r>
      <w:hyperlink w:history="0" w:anchor="P11014" w:tooltip="19. Основаниями для принятия решения об отказе в допуске участника отбора к участию в конкурсном отборе являются:">
        <w:r>
          <w:rPr>
            <w:sz w:val="20"/>
            <w:color w:val="0000ff"/>
          </w:rPr>
          <w:t xml:space="preserve">пункте 19</w:t>
        </w:r>
      </w:hyperlink>
      <w:r>
        <w:rPr>
          <w:sz w:val="20"/>
        </w:rPr>
        <w:t xml:space="preserve"> настоящего Порядка, Министерство в течение 5 рабочих дней со дня регистрации документом направляет участнику отбора письменное уведомление о принятом решении с указанием причин, послуживших основанием для принятия такого решения, с приложением представленных участником отбора документов.</w:t>
      </w:r>
    </w:p>
    <w:p>
      <w:pPr>
        <w:pStyle w:val="0"/>
        <w:spacing w:before="200" w:line-rule="auto"/>
        <w:ind w:firstLine="540"/>
        <w:jc w:val="both"/>
      </w:pPr>
      <w:r>
        <w:rPr>
          <w:sz w:val="20"/>
        </w:rPr>
        <w:t xml:space="preserve">В случае устранения выявленных недостатков участник отбора вправе повторно представить в Министерство документы в соответствии с настоящим Порядком в течение 2 рабочих дней с даты получения уведомления.</w:t>
      </w:r>
    </w:p>
    <w:p>
      <w:pPr>
        <w:pStyle w:val="0"/>
        <w:spacing w:before="200" w:line-rule="auto"/>
        <w:ind w:firstLine="540"/>
        <w:jc w:val="both"/>
      </w:pPr>
      <w:r>
        <w:rPr>
          <w:sz w:val="20"/>
        </w:rPr>
        <w:t xml:space="preserve">21. Участник отбора имеет право отозвать свою заявку до установленного Министерством срока проведения конкурсного отбора, сообщив об этом в Министерство в письменной форме.</w:t>
      </w:r>
    </w:p>
    <w:p>
      <w:pPr>
        <w:pStyle w:val="0"/>
        <w:spacing w:before="200" w:line-rule="auto"/>
        <w:ind w:firstLine="540"/>
        <w:jc w:val="both"/>
      </w:pPr>
      <w:r>
        <w:rPr>
          <w:sz w:val="20"/>
        </w:rPr>
        <w:t xml:space="preserve">22. В случае соответствия участника отбора и представленных им документов требованиям, установленным </w:t>
      </w:r>
      <w:hyperlink w:history="0" w:anchor="P10932" w:tooltip="5. К категории получателей грантов относятся юридические лица (за исключением государственных (муниципальных) учреждений), индивидуальные предприниматели, физические лица, некоммерческие организации, не являющиеся казенными учреждениями, бюджетные и автономные учреждения, зарегистрированные в установленном порядке и осуществляющие на территории Республики Коми в соответствии с учредительными документами издательскую деятельность.">
        <w:r>
          <w:rPr>
            <w:sz w:val="20"/>
            <w:color w:val="0000ff"/>
          </w:rPr>
          <w:t xml:space="preserve">пунктами 5</w:t>
        </w:r>
      </w:hyperlink>
      <w:r>
        <w:rPr>
          <w:sz w:val="20"/>
        </w:rPr>
        <w:t xml:space="preserve">, </w:t>
      </w:r>
      <w:hyperlink w:history="0" w:anchor="P10950" w:tooltip="11. Требования, которым должны соответствовать участники отбора:">
        <w:r>
          <w:rPr>
            <w:sz w:val="20"/>
            <w:color w:val="0000ff"/>
          </w:rPr>
          <w:t xml:space="preserve">11</w:t>
        </w:r>
      </w:hyperlink>
      <w:r>
        <w:rPr>
          <w:sz w:val="20"/>
        </w:rPr>
        <w:t xml:space="preserve"> и </w:t>
      </w:r>
      <w:hyperlink w:history="0" w:anchor="P10961" w:tooltip="13. Для участия в конкурсном отборе участник отбора представляет в Министерство следующие документы:">
        <w:r>
          <w:rPr>
            <w:sz w:val="20"/>
            <w:color w:val="0000ff"/>
          </w:rPr>
          <w:t xml:space="preserve">13</w:t>
        </w:r>
      </w:hyperlink>
      <w:r>
        <w:rPr>
          <w:sz w:val="20"/>
        </w:rPr>
        <w:t xml:space="preserve"> настоящего Порядка, достоверности информации, содержащейся в документах, представленных участником отбора, Министерство в течение 5 рабочих дней со дня окончания срока подачи документов, указанного в объявлении о проведении конкурсного отбора, направляет представленные участниками отбора заявки и прилагаемые к ним документы в Комиссию, а также в срок, указанный в настоящем пункте, направляет запросы в Министерство образования и науки Республики Коми и Министерство культуры и архивного дела Республики Коми о необходимом количестве изданий, поступивших на конкурсный отбор, и их распределении. Срок предоставления Министерством образования и науки Республики Коми и Министерством культуры и архивного дела Республики Коми в Министерство соответствующей информации составляет не более 12 рабочих дней со дня получения запроса.</w:t>
      </w:r>
    </w:p>
    <w:p>
      <w:pPr>
        <w:pStyle w:val="0"/>
        <w:jc w:val="both"/>
      </w:pPr>
      <w:r>
        <w:rPr>
          <w:sz w:val="20"/>
        </w:rPr>
        <w:t xml:space="preserve">(п. 22 в ред. </w:t>
      </w:r>
      <w:hyperlink w:history="0" r:id="rId730"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bookmarkStart w:id="11026" w:name="P11026"/>
    <w:bookmarkEnd w:id="11026"/>
    <w:p>
      <w:pPr>
        <w:pStyle w:val="0"/>
        <w:spacing w:before="200" w:line-rule="auto"/>
        <w:ind w:firstLine="540"/>
        <w:jc w:val="both"/>
      </w:pPr>
      <w:r>
        <w:rPr>
          <w:sz w:val="20"/>
        </w:rPr>
        <w:t xml:space="preserve">23. На основании полученной от Министерства образования и науки Республики Коми и Министерства культуры и архивного дела Республики Коми информации о необходимом количестве изданий и их распределении Министерство в срок не позднее чем за 10 рабочих дней до дня заседания Комиссии формирует тираж социально значимой литературы и направляет информацию о количестве необходимого тиража соответствующему участнику отбора для составления и представления в Министерство сметы расходов.</w:t>
      </w:r>
    </w:p>
    <w:p>
      <w:pPr>
        <w:pStyle w:val="0"/>
        <w:jc w:val="both"/>
      </w:pPr>
      <w:r>
        <w:rPr>
          <w:sz w:val="20"/>
        </w:rPr>
        <w:t xml:space="preserve">(п. 23 в ред. </w:t>
      </w:r>
      <w:hyperlink w:history="0" r:id="rId731" w:tooltip="Постановление Правительства РК от 27.09.2023 N 456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27.09.2023 N 456)</w:t>
      </w:r>
    </w:p>
    <w:p>
      <w:pPr>
        <w:pStyle w:val="0"/>
        <w:spacing w:before="200" w:line-rule="auto"/>
        <w:ind w:firstLine="540"/>
        <w:jc w:val="both"/>
      </w:pPr>
      <w:r>
        <w:rPr>
          <w:sz w:val="20"/>
        </w:rPr>
        <w:t xml:space="preserve">24. Министерство передает в Комиссию смету расходов, указанную в </w:t>
      </w:r>
      <w:hyperlink w:history="0" w:anchor="P11026" w:tooltip="23. На основании полученной от Министерства образования и науки Республики Коми и Министерства культуры и архивного дела Республики Коми информации о необходимом количестве изданий и их распределении Министерство в срок не позднее чем за 10 рабочих дней до дня заседания Комиссии формирует тираж социально значимой литературы и направляет информацию о количестве необходимого тиража соответствующему участнику отбора для составления и представления в Министерство сметы расходов.">
        <w:r>
          <w:rPr>
            <w:sz w:val="20"/>
            <w:color w:val="0000ff"/>
          </w:rPr>
          <w:t xml:space="preserve">пункте 23</w:t>
        </w:r>
      </w:hyperlink>
      <w:r>
        <w:rPr>
          <w:sz w:val="20"/>
        </w:rPr>
        <w:t xml:space="preserve"> настоящего Порядка, в течение 2 рабочих дней со дня ее получения от участника отбора.</w:t>
      </w:r>
    </w:p>
    <w:p>
      <w:pPr>
        <w:pStyle w:val="0"/>
        <w:spacing w:before="200" w:line-rule="auto"/>
        <w:ind w:firstLine="540"/>
        <w:jc w:val="both"/>
      </w:pPr>
      <w:r>
        <w:rPr>
          <w:sz w:val="20"/>
        </w:rPr>
        <w:t xml:space="preserve">25. Комиссия подводит итоги конкурсного отбора в срок не более 60 календарных дней со дня окончания срока подачи документов от участников отбора.</w:t>
      </w:r>
    </w:p>
    <w:p>
      <w:pPr>
        <w:pStyle w:val="0"/>
        <w:spacing w:before="200" w:line-rule="auto"/>
        <w:ind w:firstLine="540"/>
        <w:jc w:val="both"/>
      </w:pPr>
      <w:r>
        <w:rPr>
          <w:sz w:val="20"/>
        </w:rPr>
        <w:t xml:space="preserve">26. Комиссия рассматривает документы, представленные участником отбора, и оценивает соответствующие заявки по следующим критериям отбора:</w:t>
      </w:r>
    </w:p>
    <w:p>
      <w:pPr>
        <w:pStyle w:val="0"/>
        <w:spacing w:before="200" w:line-rule="auto"/>
        <w:ind w:firstLine="540"/>
        <w:jc w:val="both"/>
      </w:pPr>
      <w:r>
        <w:rPr>
          <w:sz w:val="20"/>
        </w:rPr>
        <w:t xml:space="preserve">а) актуальность и социальная значимость;</w:t>
      </w:r>
    </w:p>
    <w:p>
      <w:pPr>
        <w:pStyle w:val="0"/>
        <w:spacing w:before="200" w:line-rule="auto"/>
        <w:ind w:firstLine="540"/>
        <w:jc w:val="both"/>
      </w:pPr>
      <w:r>
        <w:rPr>
          <w:sz w:val="20"/>
        </w:rPr>
        <w:t xml:space="preserve">б) степень художественной выразительности (для художественной литературы);</w:t>
      </w:r>
    </w:p>
    <w:p>
      <w:pPr>
        <w:pStyle w:val="0"/>
        <w:spacing w:before="200" w:line-rule="auto"/>
        <w:ind w:firstLine="540"/>
        <w:jc w:val="both"/>
      </w:pPr>
      <w:r>
        <w:rPr>
          <w:sz w:val="20"/>
        </w:rPr>
        <w:t xml:space="preserve">в) научная значимость и практическая ценность (для справочно-энциклопедической литературы);</w:t>
      </w:r>
    </w:p>
    <w:p>
      <w:pPr>
        <w:pStyle w:val="0"/>
        <w:spacing w:before="200" w:line-rule="auto"/>
        <w:ind w:firstLine="540"/>
        <w:jc w:val="both"/>
      </w:pPr>
      <w:r>
        <w:rPr>
          <w:sz w:val="20"/>
        </w:rPr>
        <w:t xml:space="preserve">г) просветительская ценность и форма подачи информации (для краеведческой литературы);</w:t>
      </w:r>
    </w:p>
    <w:p>
      <w:pPr>
        <w:pStyle w:val="0"/>
        <w:spacing w:before="200" w:line-rule="auto"/>
        <w:ind w:firstLine="540"/>
        <w:jc w:val="both"/>
      </w:pPr>
      <w:r>
        <w:rPr>
          <w:sz w:val="20"/>
        </w:rPr>
        <w:t xml:space="preserve">д) опыт осуществления книгоиздательской деятельности участника отбора (измеряется количеством выпущенных книг);</w:t>
      </w:r>
    </w:p>
    <w:p>
      <w:pPr>
        <w:pStyle w:val="0"/>
        <w:spacing w:before="200" w:line-rule="auto"/>
        <w:ind w:firstLine="540"/>
        <w:jc w:val="both"/>
      </w:pPr>
      <w:r>
        <w:rPr>
          <w:sz w:val="20"/>
        </w:rPr>
        <w:t xml:space="preserve">е) востребованность в библиотечных фондах учреждений образования, культуры и общедоступных библиотеках.</w:t>
      </w:r>
    </w:p>
    <w:p>
      <w:pPr>
        <w:pStyle w:val="0"/>
        <w:spacing w:before="200" w:line-rule="auto"/>
        <w:ind w:firstLine="540"/>
        <w:jc w:val="both"/>
      </w:pPr>
      <w:r>
        <w:rPr>
          <w:sz w:val="20"/>
        </w:rPr>
        <w:t xml:space="preserve">Значения критериев, указанных в настоящем пункте, утверждаются Министерством и размещаются на официальном сайте Министерства не позднее чем за 5 рабочих дней до дня начала подачи документов.</w:t>
      </w:r>
    </w:p>
    <w:p>
      <w:pPr>
        <w:pStyle w:val="0"/>
        <w:spacing w:before="200" w:line-rule="auto"/>
        <w:ind w:firstLine="540"/>
        <w:jc w:val="both"/>
      </w:pPr>
      <w:r>
        <w:rPr>
          <w:sz w:val="20"/>
        </w:rPr>
        <w:t xml:space="preserve">Комиссия осуществляет ранжирование заявок, представленных участниками отбора, по каждому тематическому направлению в отдельности по мере уменьшения набранных произведением суммы баллов с присвоением порядковых номеров. Заявке, набравшей наибольшую сумму баллов по соответствующему тематическому направлению, присваивается первый номер.</w:t>
      </w:r>
    </w:p>
    <w:p>
      <w:pPr>
        <w:pStyle w:val="0"/>
        <w:spacing w:before="200" w:line-rule="auto"/>
        <w:ind w:firstLine="540"/>
        <w:jc w:val="both"/>
      </w:pPr>
      <w:r>
        <w:rPr>
          <w:sz w:val="20"/>
        </w:rPr>
        <w:t xml:space="preserve">При равенстве суммы баллов, набранных заявками, приоритет отдается соответствующей заявке, поступившей ранее других.</w:t>
      </w:r>
    </w:p>
    <w:p>
      <w:pPr>
        <w:pStyle w:val="0"/>
        <w:spacing w:before="200" w:line-rule="auto"/>
        <w:ind w:firstLine="540"/>
        <w:jc w:val="both"/>
      </w:pPr>
      <w:r>
        <w:rPr>
          <w:sz w:val="20"/>
        </w:rPr>
        <w:t xml:space="preserve">27. По результатам рассмотрения документов и оценки заявок Комиссией принимается решение об определении победителей конкурсного отбора и о размере предоставляемого гранта или об отсутствии победителя конкурсного отбора.</w:t>
      </w:r>
    </w:p>
    <w:p>
      <w:pPr>
        <w:pStyle w:val="0"/>
        <w:spacing w:before="200" w:line-rule="auto"/>
        <w:ind w:firstLine="540"/>
        <w:jc w:val="both"/>
      </w:pPr>
      <w:r>
        <w:rPr>
          <w:sz w:val="20"/>
        </w:rPr>
        <w:t xml:space="preserve">28. Победители определяются по каждому тематическому направлению в отдельности из участников отбора, заявки которых набрали не менее половины максимально возможного количества баллов.</w:t>
      </w:r>
    </w:p>
    <w:p>
      <w:pPr>
        <w:pStyle w:val="0"/>
        <w:spacing w:before="200" w:line-rule="auto"/>
        <w:ind w:firstLine="540"/>
        <w:jc w:val="both"/>
      </w:pPr>
      <w:r>
        <w:rPr>
          <w:sz w:val="20"/>
        </w:rPr>
        <w:t xml:space="preserve">Победителями конкурсного отбора признаются участники отбора, заявки которых набрали наибольшее количество баллов.</w:t>
      </w:r>
    </w:p>
    <w:p>
      <w:pPr>
        <w:pStyle w:val="0"/>
        <w:spacing w:before="200" w:line-rule="auto"/>
        <w:ind w:firstLine="540"/>
        <w:jc w:val="both"/>
      </w:pPr>
      <w:r>
        <w:rPr>
          <w:sz w:val="20"/>
        </w:rPr>
        <w:t xml:space="preserve">Количество победителей по каждому тематическому направлению определяется исходя из общей суммы грантов, выделенных по данному тематическому направлению, и запрашиваемого размера гранта, указанного участником отбора в смете расходов.</w:t>
      </w:r>
    </w:p>
    <w:p>
      <w:pPr>
        <w:pStyle w:val="0"/>
        <w:spacing w:before="200" w:line-rule="auto"/>
        <w:ind w:firstLine="540"/>
        <w:jc w:val="both"/>
      </w:pPr>
      <w:r>
        <w:rPr>
          <w:sz w:val="20"/>
        </w:rPr>
        <w:t xml:space="preserve">29. В случае если все заявки по отдельному тематическому направлению набрали менее половины максимально возможного количества баллов, Комиссия принимает решение об отсутствии победителя по данному тематическому направлению.</w:t>
      </w:r>
    </w:p>
    <w:p>
      <w:pPr>
        <w:pStyle w:val="0"/>
        <w:spacing w:before="200" w:line-rule="auto"/>
        <w:ind w:firstLine="540"/>
        <w:jc w:val="both"/>
      </w:pPr>
      <w:r>
        <w:rPr>
          <w:sz w:val="20"/>
        </w:rPr>
        <w:t xml:space="preserve">30. Решение Комиссии оформляется протоколом в срок не более 10 рабочих дней со дня заседания Комиссии.</w:t>
      </w:r>
    </w:p>
    <w:p>
      <w:pPr>
        <w:pStyle w:val="0"/>
        <w:spacing w:before="200" w:line-rule="auto"/>
        <w:ind w:firstLine="540"/>
        <w:jc w:val="both"/>
      </w:pPr>
      <w:r>
        <w:rPr>
          <w:sz w:val="20"/>
        </w:rPr>
        <w:t xml:space="preserve">31. На основании протокола Комиссии Министерство в течение 7 рабочих дней со дня оформления протокола Комиссии принимает решение о предоставлении грантов победителям конкурсного отбора или об отказе в предоставлении гранта, оформляемое в форме приказа Министерства.</w:t>
      </w:r>
    </w:p>
    <w:p>
      <w:pPr>
        <w:pStyle w:val="0"/>
        <w:spacing w:before="200" w:line-rule="auto"/>
        <w:ind w:firstLine="540"/>
        <w:jc w:val="both"/>
      </w:pPr>
      <w:r>
        <w:rPr>
          <w:sz w:val="20"/>
        </w:rPr>
        <w:t xml:space="preserve">Основанием для отказа участнику отбора в предоставлении гранта является непризнание Комиссией участника отбора победителем конкурсного отбора.</w:t>
      </w:r>
    </w:p>
    <w:p>
      <w:pPr>
        <w:pStyle w:val="0"/>
        <w:spacing w:before="200" w:line-rule="auto"/>
        <w:ind w:firstLine="540"/>
        <w:jc w:val="both"/>
      </w:pPr>
      <w:r>
        <w:rPr>
          <w:sz w:val="20"/>
        </w:rPr>
        <w:t xml:space="preserve">Итоговая информация о проведенном конкурсном отборе размещается на едином портале и официальном сайте Министерства в течение 5 рабочих дней со дня издания приказа Министерства о предоставлении грантов победителям конкурсного отбора и включает в себя информацию:</w:t>
      </w:r>
    </w:p>
    <w:p>
      <w:pPr>
        <w:pStyle w:val="0"/>
        <w:spacing w:before="200" w:line-rule="auto"/>
        <w:ind w:firstLine="540"/>
        <w:jc w:val="both"/>
      </w:pPr>
      <w:r>
        <w:rPr>
          <w:sz w:val="20"/>
        </w:rPr>
        <w:t xml:space="preserve">о дате, времени и месте оценки заявок участников отбора;</w:t>
      </w:r>
    </w:p>
    <w:p>
      <w:pPr>
        <w:pStyle w:val="0"/>
        <w:spacing w:before="200" w:line-rule="auto"/>
        <w:ind w:firstLine="540"/>
        <w:jc w:val="both"/>
      </w:pPr>
      <w:r>
        <w:rPr>
          <w:sz w:val="20"/>
        </w:rPr>
        <w:t xml:space="preserve">об участниках отбора, заявки которых были рассмотрены;</w:t>
      </w:r>
    </w:p>
    <w:p>
      <w:pPr>
        <w:pStyle w:val="0"/>
        <w:spacing w:before="200" w:line-rule="auto"/>
        <w:ind w:firstLine="540"/>
        <w:jc w:val="both"/>
      </w:pPr>
      <w:r>
        <w:rPr>
          <w:sz w:val="20"/>
        </w:rPr>
        <w:t xml:space="preserve">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о последовательности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о наименовании получателя (получателей)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32. В случае принятия решения о предоставлении гранта Министерство в течение 10 рабочих дней со дня издания приказа о предоставлении грантов победителям конкурсного отбора направляет победителям проект Соглашения в трех экземплярах, подписанный со стороны Министерства.</w:t>
      </w:r>
    </w:p>
    <w:p>
      <w:pPr>
        <w:pStyle w:val="0"/>
        <w:spacing w:before="200" w:line-rule="auto"/>
        <w:ind w:firstLine="540"/>
        <w:jc w:val="both"/>
      </w:pPr>
      <w:r>
        <w:rPr>
          <w:sz w:val="20"/>
        </w:rPr>
        <w:t xml:space="preserve">В Соглашении наряду с прочими условиями предусматриваются:</w:t>
      </w:r>
    </w:p>
    <w:p>
      <w:pPr>
        <w:pStyle w:val="0"/>
        <w:spacing w:before="200" w:line-rule="auto"/>
        <w:ind w:firstLine="540"/>
        <w:jc w:val="both"/>
      </w:pPr>
      <w:r>
        <w:rPr>
          <w:sz w:val="20"/>
        </w:rPr>
        <w:t xml:space="preserve">1) целевое назначение, размер, условия предоставления гранта;</w:t>
      </w:r>
    </w:p>
    <w:p>
      <w:pPr>
        <w:pStyle w:val="0"/>
        <w:spacing w:before="200" w:line-rule="auto"/>
        <w:ind w:firstLine="540"/>
        <w:jc w:val="both"/>
      </w:pPr>
      <w:r>
        <w:rPr>
          <w:sz w:val="20"/>
        </w:rPr>
        <w:t xml:space="preserve">2) сроки перечисления гранта;</w:t>
      </w:r>
    </w:p>
    <w:p>
      <w:pPr>
        <w:pStyle w:val="0"/>
        <w:spacing w:before="200" w:line-rule="auto"/>
        <w:ind w:firstLine="540"/>
        <w:jc w:val="both"/>
      </w:pPr>
      <w:r>
        <w:rPr>
          <w:sz w:val="20"/>
        </w:rPr>
        <w:t xml:space="preserve">3) запрет приобретения получателем гранта, а также иными юридическими лицами, получающими средства на основании договоров, заключенных с получателями гранта, за счет полученных из республиканского бюджета Республики Коми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 иных операций, определенного настоящим Порядком;</w:t>
      </w:r>
    </w:p>
    <w:p>
      <w:pPr>
        <w:pStyle w:val="0"/>
        <w:jc w:val="both"/>
      </w:pPr>
      <w:r>
        <w:rPr>
          <w:sz w:val="20"/>
        </w:rPr>
        <w:t xml:space="preserve">(пп. 3 в ред. </w:t>
      </w:r>
      <w:hyperlink w:history="0" r:id="rId732"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4)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w:history="0" r:id="rId73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3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4 в ред. </w:t>
      </w:r>
      <w:hyperlink w:history="0" r:id="rId735"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5) точная дата завершения и значение результата, указанного в </w:t>
      </w:r>
      <w:hyperlink w:history="0" w:anchor="P10958" w:tooltip="12. Результатом предоставления грантов является выпущенный и распространенный за счет средств гранта тираж изданий.">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736"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6) порядок, сроки и формы представления получателем грантов отчетности об осуществлении расходов, источником финансового обеспечения которых является грант (не реже одного раза в квартал), о реализации плана мероприятий по достижению результата предоставления гранта (ежемесячно), о достижении значения результата, указанного в </w:t>
      </w:r>
      <w:hyperlink w:history="0" w:anchor="P10958" w:tooltip="12. Результатом предоставления грантов является выпущенный и распространенный за счет средств гранта тираж изданий.">
        <w:r>
          <w:rPr>
            <w:sz w:val="20"/>
            <w:color w:val="0000ff"/>
          </w:rPr>
          <w:t xml:space="preserve">пункте 12</w:t>
        </w:r>
      </w:hyperlink>
      <w:r>
        <w:rPr>
          <w:sz w:val="20"/>
        </w:rPr>
        <w:t xml:space="preserve"> настоящего Порядка, а также право Министерства как получателя бюджетных средств устанавливать сроки и формы представления дополнительной отчетности;</w:t>
      </w:r>
    </w:p>
    <w:p>
      <w:pPr>
        <w:pStyle w:val="0"/>
        <w:jc w:val="both"/>
      </w:pPr>
      <w:r>
        <w:rPr>
          <w:sz w:val="20"/>
        </w:rPr>
        <w:t xml:space="preserve">(пп. 6 в ред. </w:t>
      </w:r>
      <w:hyperlink w:history="0" r:id="rId737"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p>
      <w:pPr>
        <w:pStyle w:val="0"/>
        <w:spacing w:before="200" w:line-rule="auto"/>
        <w:ind w:firstLine="540"/>
        <w:jc w:val="both"/>
      </w:pPr>
      <w:r>
        <w:rPr>
          <w:sz w:val="20"/>
        </w:rPr>
        <w:t xml:space="preserve">7) ответственность получателя гранта за недостижение установленного Соглашением значения результата, указанного в </w:t>
      </w:r>
      <w:hyperlink w:history="0" w:anchor="P10958" w:tooltip="12. Результатом предоставления грантов является выпущенный и распространенный за счет средств гранта тираж издани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8) сроки и порядок уведомления получателя гранта о невозможности предоставления гранта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9)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Получатель гранта в течение 3 рабочих дней со дня получения проекта Соглашения в трех экземплярах, подписанного со стороны Министерства, подписывает экземпляры проекта Соглашения, заверяет печатью (при ее наличии) и два экземпляра подписанного Соглашения передает лично или направляет через организацию почтовой связи, иную организацию, осуществляющую доставку корреспонденции, в адрес Министерства.</w:t>
      </w:r>
    </w:p>
    <w:p>
      <w:pPr>
        <w:pStyle w:val="0"/>
        <w:spacing w:before="200" w:line-rule="auto"/>
        <w:ind w:firstLine="540"/>
        <w:jc w:val="both"/>
      </w:pPr>
      <w:r>
        <w:rPr>
          <w:sz w:val="20"/>
        </w:rPr>
        <w:t xml:space="preserve">Победитель (победители) конкурсного отбора признается уклонившимся от заключения Соглашения в случае отказа от заключения Соглашения и (или) неподписания Соглашения в срок, установленный настоящим пунктом.</w:t>
      </w:r>
    </w:p>
    <w:p>
      <w:pPr>
        <w:pStyle w:val="0"/>
        <w:spacing w:before="200" w:line-rule="auto"/>
        <w:ind w:firstLine="540"/>
        <w:jc w:val="both"/>
      </w:pPr>
      <w:r>
        <w:rPr>
          <w:sz w:val="20"/>
        </w:rPr>
        <w:t xml:space="preserve">Расторжение Соглашения осуществляется по соглашению сторон и оформляется в виде дополнительного соглашения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Изменение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33. В случае наличия нераспределенных средств грантов (отсутствие победителей по отдельным тематическим направлениям), отказа получателя гранта от заключения Соглашения Министерство может объявить дополнительный конкурсный отбор либо перераспределить оставшиеся средства грантов на реализацию других мероприятий государственных программ Республики Коми, в которых Министерство является ответственным исполнителем или соисполнителем программных мероприятий.</w:t>
      </w:r>
    </w:p>
    <w:p>
      <w:pPr>
        <w:pStyle w:val="0"/>
        <w:spacing w:before="200" w:line-rule="auto"/>
        <w:ind w:firstLine="540"/>
        <w:jc w:val="both"/>
      </w:pPr>
      <w:r>
        <w:rPr>
          <w:sz w:val="20"/>
        </w:rPr>
        <w:t xml:space="preserve">34. Перечисление гранта осуществляется в течение 30 рабочих дней со дня подписания Соглашения с лицевого счета Министерства, открытого в Управлении Федерального казначейства по Республике Коми, на счет получателя гранта:</w:t>
      </w:r>
    </w:p>
    <w:p>
      <w:pPr>
        <w:pStyle w:val="0"/>
        <w:spacing w:before="200" w:line-rule="auto"/>
        <w:ind w:firstLine="540"/>
        <w:jc w:val="both"/>
      </w:pPr>
      <w:r>
        <w:rPr>
          <w:sz w:val="20"/>
        </w:rPr>
        <w:t xml:space="preserve">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pPr>
        <w:pStyle w:val="0"/>
        <w:spacing w:before="200" w:line-rule="auto"/>
        <w:ind w:firstLine="540"/>
        <w:jc w:val="both"/>
      </w:pPr>
      <w:r>
        <w:rPr>
          <w:sz w:val="20"/>
        </w:rPr>
        <w:t xml:space="preserve">индивидуальным предпринимателям, юридическим лицам, за исключением бюджетных (автономных) учреждений, - расчетные счета, открытые получателям грантов в российских кредитных организациях;</w:t>
      </w:r>
    </w:p>
    <w:p>
      <w:pPr>
        <w:pStyle w:val="0"/>
        <w:spacing w:before="200" w:line-rule="auto"/>
        <w:ind w:firstLine="540"/>
        <w:jc w:val="both"/>
      </w:pPr>
      <w:r>
        <w:rPr>
          <w:sz w:val="20"/>
        </w:rPr>
        <w:t xml:space="preserve">бюджетным учреждениям - лицевые счета, открытые в территориальном органе Федерального казначейства;</w:t>
      </w:r>
    </w:p>
    <w:p>
      <w:pPr>
        <w:pStyle w:val="0"/>
        <w:spacing w:before="200" w:line-rule="auto"/>
        <w:ind w:firstLine="540"/>
        <w:jc w:val="both"/>
      </w:pPr>
      <w:r>
        <w:rPr>
          <w:sz w:val="20"/>
        </w:rPr>
        <w:t xml:space="preserve">автономным учреждениям - лицевые счета, открытые в территориальном органе Федерального казначейства, или расчетные счета в российских кредитных организациях.</w:t>
      </w:r>
    </w:p>
    <w:p>
      <w:pPr>
        <w:pStyle w:val="0"/>
        <w:spacing w:before="200" w:line-rule="auto"/>
        <w:ind w:firstLine="540"/>
        <w:jc w:val="both"/>
      </w:pPr>
      <w:r>
        <w:rPr>
          <w:sz w:val="20"/>
        </w:rPr>
        <w:t xml:space="preserve">35. Контроль за соблюдением получателем гранта порядка и условий предоставления грантов, в том числе в части достижения результата предоставления грантов, осуществляется Министерством, органами государственного финансового контроля в соответствии со </w:t>
      </w:r>
      <w:hyperlink w:history="0" r:id="rId73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3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35 в ред. </w:t>
      </w:r>
      <w:hyperlink w:history="0" r:id="rId740"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p>
      <w:pPr>
        <w:pStyle w:val="0"/>
        <w:spacing w:before="200" w:line-rule="auto"/>
        <w:ind w:firstLine="540"/>
        <w:jc w:val="both"/>
      </w:pPr>
      <w:r>
        <w:rPr>
          <w:sz w:val="20"/>
        </w:rPr>
        <w:t xml:space="preserve">36. Средства гранта являются целевыми и не могут быть использованы по иному назначению.</w:t>
      </w:r>
    </w:p>
    <w:p>
      <w:pPr>
        <w:pStyle w:val="0"/>
        <w:spacing w:before="200" w:line-rule="auto"/>
        <w:ind w:firstLine="540"/>
        <w:jc w:val="both"/>
      </w:pPr>
      <w:r>
        <w:rPr>
          <w:sz w:val="20"/>
        </w:rPr>
        <w:t xml:space="preserve">В случае нецелевого использования получателем гранта средств гранта, установления фактов нарушения условий их предоставления, выявленных в результате проверок, проводимых Министерством, Министерством финансов Республики Коми и иными органами государственного финансового контроля, средства гранта подлежат возврату в следующем порядке:</w:t>
      </w:r>
    </w:p>
    <w:p>
      <w:pPr>
        <w:pStyle w:val="0"/>
        <w:spacing w:before="200" w:line-rule="auto"/>
        <w:ind w:firstLine="540"/>
        <w:jc w:val="both"/>
      </w:pPr>
      <w:r>
        <w:rPr>
          <w:sz w:val="20"/>
        </w:rPr>
        <w:t xml:space="preserve">Министерством в течение 5 рабочих дней со дня подписания акта проверки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и порядка предоставления гранта, выявленных в результате проверок, направляет получателю гранта письмо-уведомление о возврате средств республиканского бюджета Республики Коми (далее - уведомление);</w:t>
      </w:r>
    </w:p>
    <w:p>
      <w:pPr>
        <w:pStyle w:val="0"/>
        <w:jc w:val="both"/>
      </w:pPr>
      <w:r>
        <w:rPr>
          <w:sz w:val="20"/>
        </w:rPr>
        <w:t xml:space="preserve">(в ред. </w:t>
      </w:r>
      <w:hyperlink w:history="0" r:id="rId741"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получатель гранта в течение 30 календарных дней со дня получения уведомления (если в нем не указан иной срок) осуществляет возврат средств гранта, использованных не по назначению или с нарушением установленных условий их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в установленный срок требований уведомления Министерство обеспечивает взыскание средств гранта в судебном порядке.</w:t>
      </w:r>
    </w:p>
    <w:p>
      <w:pPr>
        <w:pStyle w:val="0"/>
        <w:spacing w:before="200" w:line-rule="auto"/>
        <w:ind w:firstLine="540"/>
        <w:jc w:val="both"/>
      </w:pPr>
      <w:r>
        <w:rPr>
          <w:sz w:val="20"/>
        </w:rPr>
        <w:t xml:space="preserve">Нецелевое использование средств гранта влечет за собой применение мер, установленных законодательством Российской Федерации.</w:t>
      </w:r>
    </w:p>
    <w:p>
      <w:pPr>
        <w:pStyle w:val="0"/>
        <w:spacing w:before="200" w:line-rule="auto"/>
        <w:ind w:firstLine="540"/>
        <w:jc w:val="both"/>
      </w:pPr>
      <w:r>
        <w:rPr>
          <w:sz w:val="20"/>
        </w:rPr>
        <w:t xml:space="preserve">37. В случае недостижения значений результата средства гранта подлежат возврату в республиканский бюджет Республики Коми в следующем порядке:</w:t>
      </w:r>
    </w:p>
    <w:bookmarkStart w:id="11089" w:name="P11089"/>
    <w:bookmarkEnd w:id="11089"/>
    <w:p>
      <w:pPr>
        <w:pStyle w:val="0"/>
        <w:spacing w:before="200" w:line-rule="auto"/>
        <w:ind w:firstLine="540"/>
        <w:jc w:val="both"/>
      </w:pPr>
      <w:r>
        <w:rPr>
          <w:sz w:val="20"/>
        </w:rPr>
        <w:t xml:space="preserve">1) в случае если получателем гранта по состоянию на дату, определенную Соглашением, допущены нарушения обязательств по достижению значений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w:t>
      </w:r>
    </w:p>
    <w:p>
      <w:pPr>
        <w:pStyle w:val="0"/>
        <w:jc w:val="both"/>
      </w:pPr>
      <w:r>
        <w:rPr>
          <w:sz w:val="20"/>
        </w:rPr>
        <w:t xml:space="preserve">(в ред. </w:t>
      </w:r>
      <w:hyperlink w:history="0" r:id="rId742"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Объем средств, подлежащий возврату в республиканский бюджет Республики Коми (далее - Vвозврата), рассчитывается по формуле:</w:t>
      </w:r>
    </w:p>
    <w:p>
      <w:pPr>
        <w:pStyle w:val="0"/>
      </w:pPr>
      <w:r>
        <w:rPr>
          <w:sz w:val="20"/>
        </w:rPr>
      </w:r>
    </w:p>
    <w:p>
      <w:pPr>
        <w:pStyle w:val="0"/>
        <w:jc w:val="center"/>
      </w:pPr>
      <w:r>
        <w:rPr>
          <w:sz w:val="20"/>
        </w:rPr>
        <w:t xml:space="preserve">Vвозврата = (Vгранта x (1 - Ti / Si))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установленное Соглашением;</w:t>
      </w:r>
    </w:p>
    <w:p>
      <w:pPr>
        <w:pStyle w:val="0"/>
        <w:spacing w:before="200" w:line-rule="auto"/>
        <w:ind w:firstLine="540"/>
        <w:jc w:val="both"/>
      </w:pPr>
      <w:r>
        <w:rPr>
          <w:sz w:val="20"/>
        </w:rPr>
        <w:t xml:space="preserve">2) получатель гранта в течение 30 календарных дней со дня получения уведомления о возврате средств гранта в республиканский бюджет Республики Коми осуществляет возврат средств гранта в республиканский бюджет Республики Коми в размере, рассчитанном в соответствии с </w:t>
      </w:r>
      <w:hyperlink w:history="0" w:anchor="P11089" w:tooltip="1) в случае если получателем гранта по состоянию на дату, определенную Соглашением, допущены нарушения обязательств по достижению значений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В случае невозврата получателем гранта в установленный срок средств гранта в республиканский бюджет Республики Коми в размере, рассчитанном в соответствии с </w:t>
      </w:r>
      <w:hyperlink w:history="0" w:anchor="P11089" w:tooltip="1) в случае если получателем гранта по состоянию на дату, определенную Соглашением, допущены нарушения обязательств по достижению значений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 Министерство обеспечивает взыскание средств гранта в судебном порядке.</w:t>
      </w:r>
    </w:p>
    <w:p>
      <w:pPr>
        <w:pStyle w:val="0"/>
        <w:spacing w:before="200" w:line-rule="auto"/>
        <w:ind w:firstLine="540"/>
        <w:jc w:val="both"/>
      </w:pPr>
      <w:r>
        <w:rPr>
          <w:sz w:val="20"/>
        </w:rPr>
        <w:t xml:space="preserve">38. Получатель гранта представляет в Министерство отчеты об осуществлении расходов, источником финансового обеспечения которых является грант (не реже одного раза в квартал), отчеты о реализации плана мероприятий по достижению результата предоставления гранта (ежемесячно) и отчет о достижении значений результата в сроки и по форме, установленные Соглашением.</w:t>
      </w:r>
    </w:p>
    <w:p>
      <w:pPr>
        <w:pStyle w:val="0"/>
        <w:jc w:val="both"/>
      </w:pPr>
      <w:r>
        <w:rPr>
          <w:sz w:val="20"/>
        </w:rPr>
        <w:t xml:space="preserve">(п. 38 в ред. </w:t>
      </w:r>
      <w:hyperlink w:history="0" r:id="rId743"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02.05.2023 N 214)</w:t>
      </w:r>
    </w:p>
    <w:p>
      <w:pPr>
        <w:pStyle w:val="0"/>
        <w:spacing w:before="200" w:line-rule="auto"/>
        <w:ind w:firstLine="540"/>
        <w:jc w:val="both"/>
      </w:pPr>
      <w:r>
        <w:rPr>
          <w:sz w:val="20"/>
        </w:rPr>
        <w:t xml:space="preserve">39. Получатель гранта обязан вернуть остаток гранта, не использованный в текущем финансовом году, в республиканский бюджет Республики Коми в порядке и сроки, установленные Соглашением.</w:t>
      </w:r>
    </w:p>
    <w:p>
      <w:pPr>
        <w:pStyle w:val="0"/>
        <w:spacing w:before="200" w:line-rule="auto"/>
        <w:ind w:firstLine="540"/>
        <w:jc w:val="both"/>
      </w:pPr>
      <w:r>
        <w:rPr>
          <w:sz w:val="20"/>
        </w:rPr>
        <w:t xml:space="preserve">Остаток гранта, предоставленного получателю гранта в 2021 году, может быть использован получателем гранта в 2022 году на основании ходатайства получателя гранта, подтвержденного письменным согласием Министерства.</w:t>
      </w:r>
    </w:p>
    <w:p>
      <w:pPr>
        <w:pStyle w:val="0"/>
        <w:spacing w:before="200" w:line-rule="auto"/>
        <w:ind w:firstLine="540"/>
        <w:jc w:val="both"/>
      </w:pPr>
      <w:r>
        <w:rPr>
          <w:sz w:val="20"/>
        </w:rPr>
        <w:t xml:space="preserve">Остаток гранта, предоставленного получателю гранта в 2022 году, может быть использован получателем гранта в 2023 году на основании ходатайства получателя гранта, подтвержденного письменным согласием Министерства.</w:t>
      </w:r>
    </w:p>
    <w:p>
      <w:pPr>
        <w:pStyle w:val="0"/>
        <w:jc w:val="both"/>
      </w:pPr>
      <w:r>
        <w:rPr>
          <w:sz w:val="20"/>
        </w:rPr>
        <w:t xml:space="preserve">(абзац введен </w:t>
      </w:r>
      <w:hyperlink w:history="0" r:id="rId744"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17.10.2022 N 518)</w:t>
      </w:r>
    </w:p>
    <w:p>
      <w:pPr>
        <w:pStyle w:val="0"/>
        <w:spacing w:before="200" w:line-rule="auto"/>
        <w:ind w:firstLine="540"/>
        <w:jc w:val="both"/>
      </w:pPr>
      <w:r>
        <w:rPr>
          <w:sz w:val="20"/>
        </w:rPr>
        <w:t xml:space="preserve">40. Оценка эффективности использования гранта осуществляется Министерством по итогам отчетного финансового года (по Соглашениям, заключенным в 2021 году, - по итогам их исполнения, но не позднее 1 ноября 2022 года, по Соглашениям, заключенным в 2022 году, - по итогам их исполнения, но не позднее 1 ноября 2023 года) путем сравнения установленного Соглашением планового значения результата, указанного в </w:t>
      </w:r>
      <w:hyperlink w:history="0" w:anchor="P10958" w:tooltip="12. Результатом предоставления грантов является выпущенный и распространенный за счет средств гранта тираж изданий.">
        <w:r>
          <w:rPr>
            <w:sz w:val="20"/>
            <w:color w:val="0000ff"/>
          </w:rPr>
          <w:t xml:space="preserve">пункте 12</w:t>
        </w:r>
      </w:hyperlink>
      <w:r>
        <w:rPr>
          <w:sz w:val="20"/>
        </w:rPr>
        <w:t xml:space="preserve"> настоящего Порядка, и фактически достигнутого значения результата в соответствии с представленной отчетностью.</w:t>
      </w:r>
    </w:p>
    <w:p>
      <w:pPr>
        <w:pStyle w:val="0"/>
        <w:jc w:val="both"/>
      </w:pPr>
      <w:r>
        <w:rPr>
          <w:sz w:val="20"/>
        </w:rPr>
        <w:t xml:space="preserve">(в ред. </w:t>
      </w:r>
      <w:hyperlink w:history="0" r:id="rId745"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40.1. Мониторинг достижения результата предоставления грантов осуществляется Министерством финансов Республики Коми исходя из достижения значений результата предоставления гранта, определенных соглашениями,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40.1 введен </w:t>
      </w:r>
      <w:hyperlink w:history="0" r:id="rId746"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Постановлением</w:t>
        </w:r>
      </w:hyperlink>
      <w:r>
        <w:rPr>
          <w:sz w:val="20"/>
        </w:rPr>
        <w:t xml:space="preserve"> Правительства РК от 02.05.2023 N 214)</w:t>
      </w:r>
    </w:p>
    <w:p>
      <w:pPr>
        <w:pStyle w:val="0"/>
        <w:spacing w:before="200" w:line-rule="auto"/>
        <w:ind w:firstLine="540"/>
        <w:jc w:val="both"/>
      </w:pPr>
      <w:r>
        <w:rPr>
          <w:sz w:val="20"/>
        </w:rPr>
        <w:t xml:space="preserve">41. Оценка эффективности мер государственной поддержки осуществляется Министерством по итогам отчетного финансового года (по Соглашениям, заключенным в 2021 году, - по итогам их исполнения, но не позднее 1 ноября 2022 года, по Соглашениям, заключенным в 2022 году, - по итогам их исполнения, но не позднее 1 ноября 2023 года).</w:t>
      </w:r>
    </w:p>
    <w:p>
      <w:pPr>
        <w:pStyle w:val="0"/>
        <w:jc w:val="both"/>
      </w:pPr>
      <w:r>
        <w:rPr>
          <w:sz w:val="20"/>
        </w:rPr>
        <w:t xml:space="preserve">(в ред. </w:t>
      </w:r>
      <w:hyperlink w:history="0" r:id="rId747" w:tooltip="Постановление Правительства РК от 17.10.2022 N 518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rPr>
        <w:t xml:space="preserve"> Правительства РК от 17.10.2022 N 518)</w:t>
      </w:r>
    </w:p>
    <w:p>
      <w:pPr>
        <w:pStyle w:val="0"/>
        <w:spacing w:before="200" w:line-rule="auto"/>
        <w:ind w:firstLine="540"/>
        <w:jc w:val="both"/>
      </w:pPr>
      <w:r>
        <w:rPr>
          <w:sz w:val="20"/>
        </w:rPr>
        <w:t xml:space="preserve">При достижении получателем гранта 95% значения результата, установленного Соглашением, государственная поддержка является эффективной.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за счет средств</w:t>
      </w:r>
    </w:p>
    <w:p>
      <w:pPr>
        <w:pStyle w:val="0"/>
        <w:jc w:val="right"/>
      </w:pPr>
      <w:r>
        <w:rPr>
          <w:sz w:val="20"/>
        </w:rPr>
        <w:t xml:space="preserve">республиканского бюджета</w:t>
      </w:r>
    </w:p>
    <w:p>
      <w:pPr>
        <w:pStyle w:val="0"/>
        <w:jc w:val="right"/>
      </w:pPr>
      <w:r>
        <w:rPr>
          <w:sz w:val="20"/>
        </w:rPr>
        <w:t xml:space="preserve">Республики Коми</w:t>
      </w:r>
    </w:p>
    <w:p>
      <w:pPr>
        <w:pStyle w:val="0"/>
        <w:jc w:val="right"/>
      </w:pPr>
      <w:r>
        <w:rPr>
          <w:sz w:val="20"/>
        </w:rPr>
        <w:t xml:space="preserve">на выпуск и распространение</w:t>
      </w:r>
    </w:p>
    <w:p>
      <w:pPr>
        <w:pStyle w:val="0"/>
        <w:jc w:val="right"/>
      </w:pPr>
      <w:r>
        <w:rPr>
          <w:sz w:val="20"/>
        </w:rPr>
        <w:t xml:space="preserve">социально значимой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8" w:tooltip="Постановление Правительства РК от 02.05.2023 N 214 &quot;О внесении изменений в постановление Правительства Республики Коми от 31 октября 2019 г. N 524 &quot;Об утверждении Государственной программы Республики Коми &quot;Развитие культуры и туризма&quot; {КонсультантПлюс}">
              <w:r>
                <w:rPr>
                  <w:sz w:val="20"/>
                  <w:color w:val="0000ff"/>
                </w:rPr>
                <w:t xml:space="preserve">Постановления</w:t>
              </w:r>
            </w:hyperlink>
            <w:r>
              <w:rPr>
                <w:sz w:val="20"/>
                <w:color w:val="392c69"/>
              </w:rPr>
              <w:t xml:space="preserve"> Правительства РК от 02.05.2023 N 214)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                                   В Министерство цифрового развития, связи</w:t>
      </w:r>
    </w:p>
    <w:p>
      <w:pPr>
        <w:pStyle w:val="1"/>
        <w:jc w:val="both"/>
      </w:pPr>
      <w:r>
        <w:rPr>
          <w:sz w:val="20"/>
        </w:rPr>
        <w:t xml:space="preserve">                                    и массовых коммуникаций Республики Коми</w:t>
      </w:r>
    </w:p>
    <w:p>
      <w:pPr>
        <w:pStyle w:val="1"/>
        <w:jc w:val="both"/>
      </w:pPr>
      <w:r>
        <w:rPr>
          <w:sz w:val="20"/>
        </w:rPr>
        <w:t xml:space="preserve">                                     167000, Республика Коми, г. Сыктывкар,</w:t>
      </w:r>
    </w:p>
    <w:p>
      <w:pPr>
        <w:pStyle w:val="1"/>
        <w:jc w:val="both"/>
      </w:pPr>
      <w:r>
        <w:rPr>
          <w:sz w:val="20"/>
        </w:rPr>
        <w:t xml:space="preserve">                                                 ул. Интернациональная, 108</w:t>
      </w:r>
    </w:p>
    <w:p>
      <w:pPr>
        <w:pStyle w:val="1"/>
        <w:jc w:val="both"/>
      </w:pPr>
      <w:r>
        <w:rPr>
          <w:sz w:val="20"/>
        </w:rPr>
        <w:t xml:space="preserve">                                   от _____________________________________</w:t>
      </w:r>
    </w:p>
    <w:p>
      <w:pPr>
        <w:pStyle w:val="1"/>
        <w:jc w:val="both"/>
      </w:pPr>
      <w:r>
        <w:rPr>
          <w:sz w:val="20"/>
        </w:rPr>
        <w:t xml:space="preserve">                                         (наименование участника отбора)</w:t>
      </w:r>
    </w:p>
    <w:p>
      <w:pPr>
        <w:pStyle w:val="1"/>
        <w:jc w:val="both"/>
      </w:pPr>
      <w:r>
        <w:rPr>
          <w:sz w:val="20"/>
        </w:rPr>
      </w:r>
    </w:p>
    <w:p>
      <w:pPr>
        <w:pStyle w:val="1"/>
        <w:jc w:val="both"/>
      </w:pPr>
      <w:r>
        <w:rPr>
          <w:sz w:val="20"/>
        </w:rPr>
        <w:t xml:space="preserve">    Полная информация об участнике отбора:</w:t>
      </w:r>
    </w:p>
    <w:p>
      <w:pPr>
        <w:pStyle w:val="1"/>
        <w:jc w:val="both"/>
      </w:pPr>
      <w:r>
        <w:rPr>
          <w:sz w:val="20"/>
        </w:rPr>
        <w:t xml:space="preserve">    Адрес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Телефон, факс, e-mail _________________________________________________</w:t>
      </w:r>
    </w:p>
    <w:p>
      <w:pPr>
        <w:pStyle w:val="1"/>
        <w:jc w:val="both"/>
      </w:pPr>
      <w:r>
        <w:rPr>
          <w:sz w:val="20"/>
        </w:rPr>
        <w:t xml:space="preserve">    НН/КПП ________________________________________________________________</w:t>
      </w:r>
    </w:p>
    <w:p>
      <w:pPr>
        <w:pStyle w:val="1"/>
        <w:jc w:val="both"/>
      </w:pPr>
      <w:r>
        <w:rPr>
          <w:sz w:val="20"/>
        </w:rPr>
        <w:t xml:space="preserve">    Банковские реквизиты __________________________________________________</w:t>
      </w:r>
    </w:p>
    <w:p>
      <w:pPr>
        <w:pStyle w:val="1"/>
        <w:jc w:val="both"/>
      </w:pPr>
      <w:r>
        <w:rPr>
          <w:sz w:val="20"/>
        </w:rPr>
      </w:r>
    </w:p>
    <w:bookmarkStart w:id="11145" w:name="P11145"/>
    <w:bookmarkEnd w:id="11145"/>
    <w:p>
      <w:pPr>
        <w:pStyle w:val="1"/>
        <w:jc w:val="both"/>
      </w:pPr>
      <w:r>
        <w:rPr>
          <w:sz w:val="20"/>
        </w:rPr>
        <w:t xml:space="preserve">                                  ЗАЯВКА</w:t>
      </w:r>
    </w:p>
    <w:p>
      <w:pPr>
        <w:pStyle w:val="1"/>
        <w:jc w:val="both"/>
      </w:pPr>
      <w:r>
        <w:rPr>
          <w:sz w:val="20"/>
        </w:rPr>
        <w:t xml:space="preserve">                      на участие в конкурсном отборе</w:t>
      </w:r>
    </w:p>
    <w:p>
      <w:pPr>
        <w:pStyle w:val="1"/>
        <w:jc w:val="both"/>
      </w:pPr>
      <w:r>
        <w:rPr>
          <w:sz w:val="20"/>
        </w:rPr>
      </w:r>
    </w:p>
    <w:p>
      <w:pPr>
        <w:pStyle w:val="1"/>
        <w:jc w:val="both"/>
      </w:pPr>
      <w:r>
        <w:rPr>
          <w:sz w:val="20"/>
        </w:rPr>
        <w:t xml:space="preserve">    Прошу   рассмотреть   заявку   на   участие   в   конкурсном  отборе  и</w:t>
      </w:r>
    </w:p>
    <w:p>
      <w:pPr>
        <w:pStyle w:val="1"/>
        <w:jc w:val="both"/>
      </w:pPr>
      <w:r>
        <w:rPr>
          <w:sz w:val="20"/>
        </w:rPr>
        <w:t xml:space="preserve">предоставление  гранта  за счет средств республиканского бюджета Республики</w:t>
      </w:r>
    </w:p>
    <w:p>
      <w:pPr>
        <w:pStyle w:val="1"/>
        <w:jc w:val="both"/>
      </w:pPr>
      <w:r>
        <w:rPr>
          <w:sz w:val="20"/>
        </w:rPr>
        <w:t xml:space="preserve">Коми на выпуск и распространение социально значимой литературы по следующей</w:t>
      </w:r>
    </w:p>
    <w:p>
      <w:pPr>
        <w:pStyle w:val="1"/>
        <w:jc w:val="both"/>
      </w:pPr>
      <w:r>
        <w:rPr>
          <w:sz w:val="20"/>
        </w:rPr>
        <w:t xml:space="preserve">тематической направленности: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 заявке прилагаются: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документы, представляемые в соответствии с требованиями,</w:t>
      </w:r>
    </w:p>
    <w:p>
      <w:pPr>
        <w:pStyle w:val="1"/>
        <w:jc w:val="both"/>
      </w:pPr>
      <w:r>
        <w:rPr>
          <w:sz w:val="20"/>
        </w:rPr>
        <w:t xml:space="preserve">                         установленными Порядком)</w:t>
      </w:r>
    </w:p>
    <w:p>
      <w:pPr>
        <w:pStyle w:val="1"/>
        <w:jc w:val="both"/>
      </w:pPr>
      <w:r>
        <w:rPr>
          <w:sz w:val="20"/>
        </w:rPr>
      </w:r>
    </w:p>
    <w:p>
      <w:pPr>
        <w:pStyle w:val="1"/>
        <w:jc w:val="both"/>
      </w:pPr>
      <w:r>
        <w:rPr>
          <w:sz w:val="20"/>
        </w:rPr>
        <w:t xml:space="preserve">    Настоящей заявкой подтверждаю следующее:</w:t>
      </w:r>
    </w:p>
    <w:p>
      <w:pPr>
        <w:pStyle w:val="1"/>
        <w:jc w:val="both"/>
      </w:pPr>
      <w:r>
        <w:rPr>
          <w:sz w:val="20"/>
        </w:rPr>
        <w:t xml:space="preserve">    1)   сведения   и   документы,  представленные  для  получения  гранта,</w:t>
      </w:r>
    </w:p>
    <w:p>
      <w:pPr>
        <w:pStyle w:val="1"/>
        <w:jc w:val="both"/>
      </w:pPr>
      <w:r>
        <w:rPr>
          <w:sz w:val="20"/>
        </w:rPr>
        <w:t xml:space="preserve">достоверны;</w:t>
      </w:r>
    </w:p>
    <w:p>
      <w:pPr>
        <w:pStyle w:val="1"/>
        <w:jc w:val="both"/>
      </w:pPr>
      <w:r>
        <w:rPr>
          <w:sz w:val="20"/>
        </w:rPr>
        <w:t xml:space="preserve">    2)   участник  отбора  -  юридическое  лицо  не  находится  в  процессе</w:t>
      </w:r>
    </w:p>
    <w:p>
      <w:pPr>
        <w:pStyle w:val="1"/>
        <w:jc w:val="both"/>
      </w:pPr>
      <w:r>
        <w:rPr>
          <w:sz w:val="20"/>
        </w:rPr>
        <w:t xml:space="preserve">реорганизации   (за  исключением  реорганизации  в  форме  присоединения  к</w:t>
      </w:r>
    </w:p>
    <w:p>
      <w:pPr>
        <w:pStyle w:val="1"/>
        <w:jc w:val="both"/>
      </w:pPr>
      <w:r>
        <w:rPr>
          <w:sz w:val="20"/>
        </w:rPr>
        <w:t xml:space="preserve">юридическому  лицу,  являющемуся  участником  отбора,  другого юридического</w:t>
      </w:r>
    </w:p>
    <w:p>
      <w:pPr>
        <w:pStyle w:val="1"/>
        <w:jc w:val="both"/>
      </w:pPr>
      <w:r>
        <w:rPr>
          <w:sz w:val="20"/>
        </w:rPr>
        <w:t xml:space="preserve">лица),  ликвидации,  в  отношении  него  не  введена процедура банкротства,</w:t>
      </w:r>
    </w:p>
    <w:p>
      <w:pPr>
        <w:pStyle w:val="1"/>
        <w:jc w:val="both"/>
      </w:pPr>
      <w:r>
        <w:rPr>
          <w:sz w:val="20"/>
        </w:rPr>
        <w:t xml:space="preserve">деятельность  участника отбора не приостановлена в порядке, предусмотренном</w:t>
      </w:r>
    </w:p>
    <w:p>
      <w:pPr>
        <w:pStyle w:val="1"/>
        <w:jc w:val="both"/>
      </w:pPr>
      <w:r>
        <w:rPr>
          <w:sz w:val="20"/>
        </w:rPr>
        <w:t xml:space="preserve">законодательством  Российской Федерации, а участник отбора - индивидуальный</w:t>
      </w:r>
    </w:p>
    <w:p>
      <w:pPr>
        <w:pStyle w:val="1"/>
        <w:jc w:val="both"/>
      </w:pPr>
      <w:r>
        <w:rPr>
          <w:sz w:val="20"/>
        </w:rPr>
        <w:t xml:space="preserve">предприниматель    не    должен    прекратить   деятельность   в   качестве</w:t>
      </w:r>
    </w:p>
    <w:p>
      <w:pPr>
        <w:pStyle w:val="1"/>
        <w:jc w:val="both"/>
      </w:pPr>
      <w:r>
        <w:rPr>
          <w:sz w:val="20"/>
        </w:rPr>
        <w:t xml:space="preserve">индивидуального предпринимателя;</w:t>
      </w:r>
    </w:p>
    <w:p>
      <w:pPr>
        <w:pStyle w:val="1"/>
        <w:jc w:val="both"/>
      </w:pPr>
      <w:r>
        <w:rPr>
          <w:sz w:val="20"/>
        </w:rPr>
        <w:t xml:space="preserve">    3)   у   участника   отбора   (юридического  лица  или  индивидуального</w:t>
      </w:r>
    </w:p>
    <w:p>
      <w:pPr>
        <w:pStyle w:val="1"/>
        <w:jc w:val="both"/>
      </w:pPr>
      <w:r>
        <w:rPr>
          <w:sz w:val="20"/>
        </w:rPr>
        <w:t xml:space="preserve">предпринимателя)  отсутствует  неисполненная обязанность по уплате налогов,</w:t>
      </w:r>
    </w:p>
    <w:p>
      <w:pPr>
        <w:pStyle w:val="1"/>
        <w:jc w:val="both"/>
      </w:pPr>
      <w:r>
        <w:rPr>
          <w:sz w:val="20"/>
        </w:rPr>
        <w:t xml:space="preserve">сборов,  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t xml:space="preserve">    4)  участник  отбора  не  является иностранным юридическим лицом, в том</w:t>
      </w:r>
    </w:p>
    <w:p>
      <w:pPr>
        <w:pStyle w:val="1"/>
        <w:jc w:val="both"/>
      </w:pPr>
      <w:r>
        <w:rPr>
          <w:sz w:val="20"/>
        </w:rPr>
        <w:t xml:space="preserve">числе  местом  регистрации  которого  является  государство или территория,</w:t>
      </w:r>
    </w:p>
    <w:p>
      <w:pPr>
        <w:pStyle w:val="1"/>
        <w:jc w:val="both"/>
      </w:pPr>
      <w:r>
        <w:rPr>
          <w:sz w:val="20"/>
        </w:rPr>
        <w:t xml:space="preserve">включенные  в  утверждаемый  Министерством  финансов  Российской  Федерации</w:t>
      </w:r>
    </w:p>
    <w:p>
      <w:pPr>
        <w:pStyle w:val="1"/>
        <w:jc w:val="both"/>
      </w:pPr>
      <w:r>
        <w:rPr>
          <w:sz w:val="20"/>
        </w:rPr>
        <w:t xml:space="preserve">перечень   государств   и   территорий,   используемых  для  промежуточного</w:t>
      </w:r>
    </w:p>
    <w:p>
      <w:pPr>
        <w:pStyle w:val="1"/>
        <w:jc w:val="both"/>
      </w:pPr>
      <w:r>
        <w:rPr>
          <w:sz w:val="20"/>
        </w:rPr>
        <w:t xml:space="preserve">(офшорного)  владения  активами  в  Российской  Федерации (далее - офшорные</w:t>
      </w:r>
    </w:p>
    <w:p>
      <w:pPr>
        <w:pStyle w:val="1"/>
        <w:jc w:val="both"/>
      </w:pPr>
      <w:r>
        <w:rPr>
          <w:sz w:val="20"/>
        </w:rPr>
        <w:t xml:space="preserve">компании),  а  также  российским юридическим лицом, в уставном (складочном)</w:t>
      </w:r>
    </w:p>
    <w:p>
      <w:pPr>
        <w:pStyle w:val="1"/>
        <w:jc w:val="both"/>
      </w:pPr>
      <w:r>
        <w:rPr>
          <w:sz w:val="20"/>
        </w:rPr>
        <w:t xml:space="preserve">капитале  которого  доля прямого или косвенного (через третьих лиц) участия</w:t>
      </w:r>
    </w:p>
    <w:p>
      <w:pPr>
        <w:pStyle w:val="1"/>
        <w:jc w:val="both"/>
      </w:pPr>
      <w:r>
        <w:rPr>
          <w:sz w:val="20"/>
        </w:rPr>
        <w:t xml:space="preserve">офшорных  компаний  в  совокупности  превышает  25  процентов (если иное не</w:t>
      </w:r>
    </w:p>
    <w:p>
      <w:pPr>
        <w:pStyle w:val="1"/>
        <w:jc w:val="both"/>
      </w:pPr>
      <w:r>
        <w:rPr>
          <w:sz w:val="20"/>
        </w:rPr>
        <w:t xml:space="preserve">предусмотрено  законодательством  Российской  Федерации).  При расчете доли</w:t>
      </w:r>
    </w:p>
    <w:p>
      <w:pPr>
        <w:pStyle w:val="1"/>
        <w:jc w:val="both"/>
      </w:pPr>
      <w:r>
        <w:rPr>
          <w:sz w:val="20"/>
        </w:rPr>
        <w:t xml:space="preserve">участия   офшорных  компаний  в  капитале  российских  юридических  лиц  не</w:t>
      </w:r>
    </w:p>
    <w:p>
      <w:pPr>
        <w:pStyle w:val="1"/>
        <w:jc w:val="both"/>
      </w:pPr>
      <w:r>
        <w:rPr>
          <w:sz w:val="20"/>
        </w:rPr>
        <w:t xml:space="preserve">учитывается  прямое  и (или) косвенное участие офшорных компаний в капитале</w:t>
      </w:r>
    </w:p>
    <w:p>
      <w:pPr>
        <w:pStyle w:val="1"/>
        <w:jc w:val="both"/>
      </w:pPr>
      <w:r>
        <w:rPr>
          <w:sz w:val="20"/>
        </w:rPr>
        <w:t xml:space="preserve">публичных  акционерных  обществ  (в  том  числе  со  статусом международной</w:t>
      </w:r>
    </w:p>
    <w:p>
      <w:pPr>
        <w:pStyle w:val="1"/>
        <w:jc w:val="both"/>
      </w:pPr>
      <w:r>
        <w:rPr>
          <w:sz w:val="20"/>
        </w:rPr>
        <w:t xml:space="preserve">компании),  акции  которых обращаются на организованных торгах в Российской</w:t>
      </w:r>
    </w:p>
    <w:p>
      <w:pPr>
        <w:pStyle w:val="1"/>
        <w:jc w:val="both"/>
      </w:pPr>
      <w:r>
        <w:rPr>
          <w:sz w:val="20"/>
        </w:rPr>
        <w:t xml:space="preserve">Федерации,  а  также  косвенное  участие таких офшорных компаний в капитале</w:t>
      </w:r>
    </w:p>
    <w:p>
      <w:pPr>
        <w:pStyle w:val="1"/>
        <w:jc w:val="both"/>
      </w:pPr>
      <w:r>
        <w:rPr>
          <w:sz w:val="20"/>
        </w:rPr>
        <w:t xml:space="preserve">других  российских  юридических лиц, реализованное через участие в капитале</w:t>
      </w:r>
    </w:p>
    <w:p>
      <w:pPr>
        <w:pStyle w:val="1"/>
        <w:jc w:val="both"/>
      </w:pPr>
      <w:r>
        <w:rPr>
          <w:sz w:val="20"/>
        </w:rPr>
        <w:t xml:space="preserve">указанных публичных акционерных обществ;</w:t>
      </w:r>
    </w:p>
    <w:p>
      <w:pPr>
        <w:pStyle w:val="1"/>
        <w:jc w:val="both"/>
      </w:pPr>
      <w:r>
        <w:rPr>
          <w:sz w:val="20"/>
        </w:rPr>
        <w:t xml:space="preserve">    5)  участник  отбора  не  получает средства из республиканского бюджета</w:t>
      </w:r>
    </w:p>
    <w:p>
      <w:pPr>
        <w:pStyle w:val="1"/>
        <w:jc w:val="both"/>
      </w:pPr>
      <w:r>
        <w:rPr>
          <w:sz w:val="20"/>
        </w:rPr>
        <w:t xml:space="preserve">Республики  Коми  на  основании  иных нормативных правовых актов Республики</w:t>
      </w:r>
    </w:p>
    <w:p>
      <w:pPr>
        <w:pStyle w:val="1"/>
        <w:jc w:val="both"/>
      </w:pPr>
      <w:r>
        <w:rPr>
          <w:sz w:val="20"/>
        </w:rPr>
        <w:t xml:space="preserve">Коми на цель, установленную в </w:t>
      </w:r>
      <w:hyperlink w:history="0" w:anchor="P10910" w:tooltip="3. Целью предоставления грантов является финансовое обеспечение затрат, связанных с выпуском и распространением социально значимой литературы на государственных языках Республики Коми для обеспечения дополнительного комплектования в Республике Коми библиотечных фондов учреждений образования, культуры и общедоступных библиотек.">
        <w:r>
          <w:rPr>
            <w:sz w:val="20"/>
            <w:color w:val="0000ff"/>
          </w:rPr>
          <w:t xml:space="preserve">пункте 3</w:t>
        </w:r>
      </w:hyperlink>
      <w:r>
        <w:rPr>
          <w:sz w:val="20"/>
        </w:rPr>
        <w:t xml:space="preserve"> Порядка;</w:t>
      </w:r>
    </w:p>
    <w:p>
      <w:pPr>
        <w:pStyle w:val="1"/>
        <w:jc w:val="both"/>
      </w:pPr>
      <w:r>
        <w:rPr>
          <w:sz w:val="20"/>
        </w:rPr>
        <w:t xml:space="preserve">    6)   у  участника  отбора  отсутствует  просроченная  задолженность  по</w:t>
      </w:r>
    </w:p>
    <w:p>
      <w:pPr>
        <w:pStyle w:val="1"/>
        <w:jc w:val="both"/>
      </w:pPr>
      <w:r>
        <w:rPr>
          <w:sz w:val="20"/>
        </w:rPr>
        <w:t xml:space="preserve">возврату  в  республиканский  бюджет  Республики  Коми  субсидий, бюджетных</w:t>
      </w:r>
    </w:p>
    <w:p>
      <w:pPr>
        <w:pStyle w:val="1"/>
        <w:jc w:val="both"/>
      </w:pPr>
      <w:r>
        <w:rPr>
          <w:sz w:val="20"/>
        </w:rPr>
        <w:t xml:space="preserve">инвестиций,  предоставленных  в  том числе в соответствии с иными правовыми</w:t>
      </w:r>
    </w:p>
    <w:p>
      <w:pPr>
        <w:pStyle w:val="1"/>
        <w:jc w:val="both"/>
      </w:pPr>
      <w:r>
        <w:rPr>
          <w:sz w:val="20"/>
        </w:rPr>
        <w:t xml:space="preserve">актами,  и  иная просроченная (неурегулированная) задолженность по денежным</w:t>
      </w:r>
    </w:p>
    <w:p>
      <w:pPr>
        <w:pStyle w:val="1"/>
        <w:jc w:val="both"/>
      </w:pPr>
      <w:r>
        <w:rPr>
          <w:sz w:val="20"/>
        </w:rPr>
        <w:t xml:space="preserve">обязательствам перед Республикой Коми;</w:t>
      </w:r>
    </w:p>
    <w:p>
      <w:pPr>
        <w:pStyle w:val="1"/>
        <w:jc w:val="both"/>
      </w:pPr>
      <w:r>
        <w:rPr>
          <w:sz w:val="20"/>
        </w:rPr>
        <w:t xml:space="preserve">    7)  участник отбора выражает свое согласие на публикацию (размещение) в</w:t>
      </w:r>
    </w:p>
    <w:p>
      <w:pPr>
        <w:pStyle w:val="1"/>
        <w:jc w:val="both"/>
      </w:pPr>
      <w:r>
        <w:rPr>
          <w:sz w:val="20"/>
        </w:rPr>
        <w:t xml:space="preserve">информационно-телекоммуникационной  сети  "Интернет"  информации  о  нем, о</w:t>
      </w:r>
    </w:p>
    <w:p>
      <w:pPr>
        <w:pStyle w:val="1"/>
        <w:jc w:val="both"/>
      </w:pPr>
      <w:r>
        <w:rPr>
          <w:sz w:val="20"/>
        </w:rPr>
        <w:t xml:space="preserve">подаваемой  заявке, иной информации, связанной с соответствующим конкурсным</w:t>
      </w:r>
    </w:p>
    <w:p>
      <w:pPr>
        <w:pStyle w:val="1"/>
        <w:jc w:val="both"/>
      </w:pPr>
      <w:r>
        <w:rPr>
          <w:sz w:val="20"/>
        </w:rPr>
        <w:t xml:space="preserve">отбором.</w:t>
      </w:r>
    </w:p>
    <w:p>
      <w:pPr>
        <w:pStyle w:val="1"/>
        <w:jc w:val="both"/>
      </w:pPr>
      <w:r>
        <w:rPr>
          <w:sz w:val="20"/>
        </w:rPr>
      </w:r>
    </w:p>
    <w:p>
      <w:pPr>
        <w:pStyle w:val="1"/>
        <w:jc w:val="both"/>
      </w:pPr>
      <w:r>
        <w:rPr>
          <w:sz w:val="20"/>
        </w:rPr>
        <w:t xml:space="preserve">    Для юридических лиц:</w:t>
      </w:r>
    </w:p>
    <w:p>
      <w:pPr>
        <w:pStyle w:val="1"/>
        <w:jc w:val="both"/>
      </w:pPr>
      <w:r>
        <w:rPr>
          <w:sz w:val="20"/>
        </w:rPr>
        <w:t xml:space="preserve">    Руководитель         ___________________/_____________________________/</w:t>
      </w:r>
    </w:p>
    <w:p>
      <w:pPr>
        <w:pStyle w:val="1"/>
        <w:jc w:val="both"/>
      </w:pPr>
      <w:r>
        <w:rPr>
          <w:sz w:val="20"/>
        </w:rPr>
        <w:t xml:space="preserve">                         (указать должность) (подпись)     (расшифровка</w:t>
      </w:r>
    </w:p>
    <w:p>
      <w:pPr>
        <w:pStyle w:val="1"/>
        <w:jc w:val="both"/>
      </w:pPr>
      <w:r>
        <w:rPr>
          <w:sz w:val="20"/>
        </w:rPr>
        <w:t xml:space="preserve">    М.П. (при наличии)                                        подписи)</w:t>
      </w:r>
    </w:p>
    <w:p>
      <w:pPr>
        <w:pStyle w:val="1"/>
        <w:jc w:val="both"/>
      </w:pPr>
      <w:r>
        <w:rPr>
          <w:sz w:val="20"/>
        </w:rPr>
      </w:r>
    </w:p>
    <w:p>
      <w:pPr>
        <w:pStyle w:val="1"/>
        <w:jc w:val="both"/>
      </w:pPr>
      <w:r>
        <w:rPr>
          <w:sz w:val="20"/>
        </w:rPr>
        <w:t xml:space="preserve">    Главный бухгалтер    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Для индивидуальных предпринимателей:</w:t>
      </w:r>
    </w:p>
    <w:p>
      <w:pPr>
        <w:pStyle w:val="1"/>
        <w:jc w:val="both"/>
      </w:pPr>
      <w:r>
        <w:rPr>
          <w:sz w:val="20"/>
        </w:rPr>
        <w:t xml:space="preserve">    Индивидуальный предприниматель ________________/______________________/</w:t>
      </w:r>
    </w:p>
    <w:p>
      <w:pPr>
        <w:pStyle w:val="1"/>
        <w:jc w:val="both"/>
      </w:pPr>
      <w:r>
        <w:rPr>
          <w:sz w:val="20"/>
        </w:rPr>
        <w:t xml:space="preserve">    М.П. (при наличии)                (подпись)     (расшифровка подписи)</w:t>
      </w:r>
    </w:p>
    <w:p>
      <w:pPr>
        <w:pStyle w:val="1"/>
        <w:jc w:val="both"/>
      </w:pPr>
      <w:r>
        <w:rPr>
          <w:sz w:val="20"/>
        </w:rPr>
      </w:r>
    </w:p>
    <w:p>
      <w:pPr>
        <w:pStyle w:val="1"/>
        <w:jc w:val="both"/>
      </w:pPr>
      <w:r>
        <w:rPr>
          <w:sz w:val="20"/>
        </w:rPr>
        <w:t xml:space="preserve">    Для физических лиц:</w:t>
      </w:r>
    </w:p>
    <w:p>
      <w:pPr>
        <w:pStyle w:val="1"/>
        <w:jc w:val="both"/>
      </w:pPr>
      <w:r>
        <w:rPr>
          <w:sz w:val="20"/>
        </w:rPr>
        <w:t xml:space="preserve">    Фамилия, имя, отчество (полностью) 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Даю  свое  согласие  на обработку и передачу оператором - Министерством</w:t>
      </w:r>
    </w:p>
    <w:p>
      <w:pPr>
        <w:pStyle w:val="1"/>
        <w:jc w:val="both"/>
      </w:pPr>
      <w:r>
        <w:rPr>
          <w:sz w:val="20"/>
        </w:rPr>
        <w:t xml:space="preserve">цифрового   развития,   связи   и  массовых  коммуникаций  Республики  Коми</w:t>
      </w:r>
    </w:p>
    <w:p>
      <w:pPr>
        <w:pStyle w:val="1"/>
        <w:jc w:val="both"/>
      </w:pPr>
      <w:r>
        <w:rPr>
          <w:sz w:val="20"/>
        </w:rPr>
        <w:t xml:space="preserve">(Республика  Коми,  г.  Сыктывкар,  ул.  Интернациональная,  108) всех моих</w:t>
      </w:r>
    </w:p>
    <w:p>
      <w:pPr>
        <w:pStyle w:val="1"/>
        <w:jc w:val="both"/>
      </w:pPr>
      <w:r>
        <w:rPr>
          <w:sz w:val="20"/>
        </w:rPr>
        <w:t xml:space="preserve">персональных  данных,  указанных  в  заявке  и  приложениях  к  ней, любыми</w:t>
      </w:r>
    </w:p>
    <w:p>
      <w:pPr>
        <w:pStyle w:val="1"/>
        <w:jc w:val="both"/>
      </w:pPr>
      <w:r>
        <w:rPr>
          <w:sz w:val="20"/>
        </w:rPr>
        <w:t xml:space="preserve">способами,  в  том  числе  третьими  лицами,  в  том числе воспроизведение,</w:t>
      </w:r>
    </w:p>
    <w:p>
      <w:pPr>
        <w:pStyle w:val="1"/>
        <w:jc w:val="both"/>
      </w:pPr>
      <w:r>
        <w:rPr>
          <w:sz w:val="20"/>
        </w:rPr>
        <w:t xml:space="preserve">электронное  копирование, обезличивание, блокирование, уничтожение, а также</w:t>
      </w:r>
    </w:p>
    <w:p>
      <w:pPr>
        <w:pStyle w:val="1"/>
        <w:jc w:val="both"/>
      </w:pPr>
      <w:r>
        <w:rPr>
          <w:sz w:val="20"/>
        </w:rPr>
        <w:t xml:space="preserve">вышеуказанную   обработку  иных  моих  персональных  данных,  полученных  в</w:t>
      </w:r>
    </w:p>
    <w:p>
      <w:pPr>
        <w:pStyle w:val="1"/>
        <w:jc w:val="both"/>
      </w:pPr>
      <w:r>
        <w:rPr>
          <w:sz w:val="20"/>
        </w:rPr>
        <w:t xml:space="preserve">результате их обработки.</w:t>
      </w:r>
    </w:p>
    <w:p>
      <w:pPr>
        <w:pStyle w:val="1"/>
        <w:jc w:val="both"/>
      </w:pPr>
      <w:r>
        <w:rPr>
          <w:sz w:val="20"/>
        </w:rPr>
        <w:t xml:space="preserve">    Настоящее  согласие  действует бессрочно. Настоящее согласие может быть</w:t>
      </w:r>
    </w:p>
    <w:p>
      <w:pPr>
        <w:pStyle w:val="1"/>
        <w:jc w:val="both"/>
      </w:pPr>
      <w:r>
        <w:rPr>
          <w:sz w:val="20"/>
        </w:rPr>
        <w:t xml:space="preserve">мною отозвано по письменному заявлению в любой момент.</w:t>
      </w:r>
    </w:p>
    <w:p>
      <w:pPr>
        <w:pStyle w:val="1"/>
        <w:jc w:val="both"/>
      </w:pPr>
      <w:r>
        <w:rPr>
          <w:sz w:val="20"/>
        </w:rPr>
      </w:r>
    </w:p>
    <w:p>
      <w:pPr>
        <w:pStyle w:val="1"/>
        <w:jc w:val="both"/>
      </w:pPr>
      <w:r>
        <w:rPr>
          <w:sz w:val="20"/>
        </w:rPr>
        <w:t xml:space="preserve">    __________________/________________/__________________________________/</w:t>
      </w:r>
    </w:p>
    <w:p>
      <w:pPr>
        <w:pStyle w:val="1"/>
        <w:jc w:val="both"/>
      </w:pPr>
      <w:r>
        <w:rPr>
          <w:sz w:val="20"/>
        </w:rPr>
        <w:t xml:space="preserve">          (дата)           (подпись)          (расшифровка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31 октября 2019 г. N 524</w:t>
      </w:r>
    </w:p>
    <w:p>
      <w:pPr>
        <w:pStyle w:val="0"/>
      </w:pPr>
      <w:r>
        <w:rPr>
          <w:sz w:val="20"/>
        </w:rPr>
      </w:r>
    </w:p>
    <w:bookmarkStart w:id="11242" w:name="P11242"/>
    <w:bookmarkEnd w:id="11242"/>
    <w:p>
      <w:pPr>
        <w:pStyle w:val="2"/>
        <w:jc w:val="center"/>
      </w:pPr>
      <w:r>
        <w:rPr>
          <w:sz w:val="20"/>
        </w:rPr>
        <w:t xml:space="preserve">ПЕРЕЧЕНЬ</w:t>
      </w:r>
    </w:p>
    <w:p>
      <w:pPr>
        <w:pStyle w:val="2"/>
        <w:jc w:val="center"/>
      </w:pPr>
      <w:r>
        <w:rPr>
          <w:sz w:val="20"/>
        </w:rPr>
        <w:t xml:space="preserve">НЕКОТОРЫХ ПОСТАНОВЛЕНИЙ ПРАВИТЕЛЬСТВА РЕСПУБЛИКИ КОМИ,</w:t>
      </w:r>
    </w:p>
    <w:p>
      <w:pPr>
        <w:pStyle w:val="2"/>
        <w:jc w:val="center"/>
      </w:pPr>
      <w:r>
        <w:rPr>
          <w:sz w:val="20"/>
        </w:rPr>
        <w:t xml:space="preserve">ПРИЗНАВАЕМЫХ УТРАТИВШИМИ СИЛУ</w:t>
      </w:r>
    </w:p>
    <w:p>
      <w:pPr>
        <w:pStyle w:val="0"/>
      </w:pPr>
      <w:r>
        <w:rPr>
          <w:sz w:val="20"/>
        </w:rPr>
      </w:r>
    </w:p>
    <w:p>
      <w:pPr>
        <w:pStyle w:val="0"/>
        <w:ind w:firstLine="540"/>
        <w:jc w:val="both"/>
      </w:pPr>
      <w:r>
        <w:rPr>
          <w:sz w:val="20"/>
        </w:rPr>
        <w:t xml:space="preserve">1. </w:t>
      </w:r>
      <w:hyperlink w:history="0" r:id="rId749" w:tooltip="Постановление Правительства РК от 30.12.2011 N 651 (ред. от 19.02.2020) &quot;Об утверждении государственной программы Республики Коми &quot;Развитие культуры и туризма в Республике Коми&quot; (вместе с &quot;Правилами предоставления субсидий из республиканского бюджета Республики Коми местным бюджетам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2. </w:t>
      </w:r>
      <w:hyperlink w:history="0" r:id="rId750" w:tooltip="Постановление Правительства РК от 28.09.2012 N 42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равилами распределения и предоставления из республиканского бюджета Республики Коми субсидий бюджетам муниципальных районов (городских округов) на строительство и реконструкцию объектов сферы культуры муниципальных образований в Республике Коми&quot;, &quot;Правилами распределе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сентября 2012 г. N 426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3. </w:t>
      </w:r>
      <w:hyperlink w:history="0" r:id="rId751" w:tooltip="Постановление Правительства РК от 22.03.2013 N 79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объектов капитального строительства муниципальной собственности, финансируемых за счет субсидий из республиканского бюджета Республики Коми и внебюджетных средств&quot;, &quot;Перечнем объектов муниципальной собственности - зданий муниципальных учреждений сферы культуры,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марта 2013 г. N 79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4. </w:t>
      </w:r>
      <w:hyperlink w:history="0" r:id="rId752" w:tooltip="Постановление Правительства РК от 16.07.2013 N 24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основных мероприятий государственной программы Республики Коми &quot;Культура Республики Коми&quot;, &quot;Правилами предоставления бюджетам муниципальных образований в Республике Коми иных межбюджетных трансфертов на проведение мероприятий по подключению общедоступных библи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16 июля 2013 г. N 246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5. </w:t>
      </w:r>
      <w:hyperlink w:history="0" r:id="rId753" w:tooltip="Постановление Правительства РК от 19.12.2013 N 513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основных мероприятий государственной программы Республики Коми &quot;Культура Республики Коми&quot;, &quot;Правилами распределения и предоставления из республиканского бюджета Республики Коми субсидий бюджетам муниципальных районов (городских округов) на строительство и реко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декабря 2013 г. N 513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6. </w:t>
      </w:r>
      <w:hyperlink w:history="0" r:id="rId754" w:tooltip="Постановление Правительства РК от 23.07.2014 N 29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июля 2014 г. N 296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7. </w:t>
      </w:r>
      <w:hyperlink w:history="0" r:id="rId755" w:tooltip="Постановление Правительства РК от 10.12.2014 N 509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равилами предоставления и распределения из республиканского бюджета Республики Коми субсидий бюджетам муниципальных районов (городских округов) на реализацию малых проект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10 декабря 2014 г. N 509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8. </w:t>
      </w:r>
      <w:hyperlink w:history="0" r:id="rId756" w:tooltip="Постановление Правительства РК от 13.03.2015 N 114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объектов капитального строительства для муниципальных нужд, подлежащих строительству (реконструкции) за счет средств, выделяемых в виде субсидий из республиканского бюджета Республики Коми&quot;, &quot;Перечнем объектов капитального строительства для государственных нуж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марта 2015 г. N 114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9. </w:t>
      </w:r>
      <w:hyperlink w:history="0" r:id="rId757" w:tooltip="Постановление Правительства РК от 16.06.2015 N 261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16 июня 2015 г. N 261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10. </w:t>
      </w:r>
      <w:hyperlink w:history="0" r:id="rId758" w:tooltip="Постановление Правительства РК от 11.12.2015 N 523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11 декабря 2015 г. N 523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11. </w:t>
      </w:r>
      <w:hyperlink w:history="0" r:id="rId759" w:tooltip="Постановление Правительства РК от 04.03.2016 N 108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равилами распределения и предоставления из республиканского бюджета Республики Коми субсидий бюджетам муниципальных районов (городских округов) на строительство и реконструкцию объектов сферы культуры муниципальных образований в Республике Коми&quot;, &quot;Правилами распределе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марта 2016 г. N 108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12. </w:t>
      </w:r>
      <w:hyperlink w:history="0" r:id="rId760" w:tooltip="Постановление Правительства РК от 29.03.2016 N 157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и характеристиками основных мероприятий государственной программы Республики Коми &quot;Культура Республики Коми&quot;, &quot;Правилами распределения и предоставления из республиканского бюджета Республики Коми субсидий бюджетам муниципальных районов (городских округов) на 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марта 2016 г. N 157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13. </w:t>
      </w:r>
      <w:hyperlink w:history="0" r:id="rId761" w:tooltip="Постановление Правительства РК от 29.06.2016 N 320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и сведениями о целевых показателях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июня 2016 г. N 320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14. </w:t>
      </w:r>
      <w:hyperlink w:history="0" r:id="rId762" w:tooltip="Постановление Правительства РК от 27.09.2016 N 45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сентября 2016 г. N 456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15. </w:t>
      </w:r>
      <w:hyperlink w:history="0" r:id="rId763" w:tooltip="Постановление Правительства РК от 27.12.2016 N 608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декабря 2016 г. N 608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16. </w:t>
      </w:r>
      <w:hyperlink w:history="0" r:id="rId764" w:tooltip="Постановление Правительства РК от 07.02.2017 N 79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равилами предоставления из республиканского бюджета Республики Коми субсидий местным бюджетам на укрепление материально-технической базы муниципальных учреждений сферы культуры&quot;, &quot;Перечнем объектов муниципальной собственности - зданий муниципальных учреждений сферы кул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7 февраля 2017 г. N 79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17. </w:t>
      </w:r>
      <w:hyperlink w:history="0" r:id="rId765" w:tooltip="Постановление Правительства РК от 09.02.2017 N 87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февраля 2017 г. N 87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18. </w:t>
      </w:r>
      <w:hyperlink w:history="0" r:id="rId766" w:tooltip="Постановление Правительства РК от 15.02.2017 N 109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15 февраля 2017 г. N 109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19. </w:t>
      </w:r>
      <w:hyperlink w:history="0" r:id="rId767" w:tooltip="Постановление Правительства РК от 29.05.2017 N 271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Культура Республики Коми&quot; (вместе с &quot;Перечнем и характеристиками основных мероприятий государственной программы Республики Коми &quot;Развитие культуры и туризма в Республике Коми&quot;, &quot;Правилами распределения и предоставления из республиканского бюджета Республики Коми субсидий бюджетам муниципальных районов (го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мая 2017 г. N 271 "О внесении изменений в постановление Правительства Республики Коми от 30 декабря 2011 г. N 651 "Об утверждении государственной программы Республики Коми "Культура Республики Коми".</w:t>
      </w:r>
    </w:p>
    <w:p>
      <w:pPr>
        <w:pStyle w:val="0"/>
        <w:spacing w:before="200" w:line-rule="auto"/>
        <w:ind w:firstLine="540"/>
        <w:jc w:val="both"/>
      </w:pPr>
      <w:r>
        <w:rPr>
          <w:sz w:val="20"/>
        </w:rPr>
        <w:t xml:space="preserve">20. </w:t>
      </w:r>
      <w:hyperlink w:history="0" r:id="rId768" w:tooltip="Постановление Правительства РК от 28.06.2017 N 343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еречнем и характеристиками основных мероприятий государственной программы Республики Коми &quot;Развитие культуры и туризма в Республике Коми&quot;, &quot;Перечнем объектов капитального строительства для государственных нужд Республики Коми, подлежащих строитель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июня 2017 г. N 343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21. </w:t>
      </w:r>
      <w:hyperlink w:history="0" r:id="rId769" w:tooltip="Постановление Правительства РК от 20.07.2017 N 394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июля 2017 г. N 394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22. </w:t>
      </w:r>
      <w:hyperlink w:history="0" r:id="rId770" w:tooltip="Постановление Правительства РК от 06.09.2017 N 46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равилами предоставления и распределения из республиканского бюджета Республики Коми субсидий бюджетам муниципальных районов (городских округов) на софинансирование расходных обязательств органов местного самоуправления, связанных с повышением опла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6 сентября 2017 г. N 466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23. </w:t>
      </w:r>
      <w:hyperlink w:history="0" r:id="rId771" w:tooltip="Постановление Правительства РК от 19.09.2017 N 495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сентября 2017 г. N 495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24. </w:t>
      </w:r>
      <w:hyperlink w:history="0" r:id="rId772" w:tooltip="Постановление Правительства РК от 26.10.2017 N 573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26 октября 2017 г. N 573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25. </w:t>
      </w:r>
      <w:hyperlink w:history="0" r:id="rId773" w:tooltip="Постановление Правительства РК от 27.10.2017 N 574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еречнем мероприятий, на софинансирование которых предоставляется субсидия из федерального бюджета бюджету Республики Коми на поддержку творческой деятельности и техническое оснащение детских и кукольных театр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октября 2017 г. N 574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26. </w:t>
      </w:r>
      <w:hyperlink w:history="0" r:id="rId774" w:tooltip="Постановление Правительства РК от 16.12.2017 N 661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16 декабря 2017 г. N 661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27. </w:t>
      </w:r>
      <w:hyperlink w:history="0" r:id="rId775" w:tooltip="Постановление Правительства РК от 19.01.2018 N 21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января 2018 г. N 21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28. </w:t>
      </w:r>
      <w:hyperlink w:history="0" r:id="rId776" w:tooltip="Постановление Правительства РК от 12.02.2018 N 82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февраля 2018 г. N 82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29. </w:t>
      </w:r>
      <w:hyperlink w:history="0" r:id="rId777" w:tooltip="Постановление Правительства РК от 27.02.2018 N 108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февраля 2018 г. N 108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30. </w:t>
      </w:r>
      <w:hyperlink w:history="0" r:id="rId778" w:tooltip="Постановление Правительства РК от 19.04.2018 N 200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орядком предоставления из республиканского бюджета Республики Коми грантов в форме субсидий субъектам предпринимательской деятельности для поддержки проектов в сфере въездного и внутреннего туризма на территории Республики Коми&quot;, &quot;Перечнем целевых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апреля 2018 г. N 200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31. </w:t>
      </w:r>
      <w:hyperlink w:history="0" r:id="rId779" w:tooltip="Постановление Правительства РК от 11.05.2018 N 22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11 мая 2018 г. N 226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32. </w:t>
      </w:r>
      <w:hyperlink w:history="0" r:id="rId780" w:tooltip="Постановление Правительства РК от 19.06.2018 N 282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июня 2018 г. N 282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33. </w:t>
      </w:r>
      <w:hyperlink w:history="0" r:id="rId781" w:tooltip="Постановление Правительства РК от 29.08.2018 N 38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августа 2018 г. N 386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34. </w:t>
      </w:r>
      <w:hyperlink w:history="0" r:id="rId782" w:tooltip="Постановление Правительства РК от 21.09.2018 N 411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еречнем мероприятий, на софинансирование которых предоставляется субсидия из федерального бюджета бюджету Республики Коми на поддержку творческой деятельности муниципальных театров в городах с численностью населения до 300 тыс. человек&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сентября 2018 г. N 411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35. </w:t>
      </w:r>
      <w:hyperlink w:history="0" r:id="rId783" w:tooltip="Постановление Правительства РК от 25.09.2018 N 414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25 сентября 2018 г. N 414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36. </w:t>
      </w:r>
      <w:hyperlink w:history="0" r:id="rId784" w:tooltip="Постановление Правительства РК от 19.11.2018 N 500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ноября 2018 г. N 500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37. </w:t>
      </w:r>
      <w:hyperlink w:history="0" r:id="rId785" w:tooltip="Постановление Правительства РК от 19.12.2018 N 552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декабря 2018 г. N 552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38. </w:t>
      </w:r>
      <w:hyperlink w:history="0" r:id="rId786" w:tooltip="Постановление Правительства РК от 08.04.2019 N 183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равилами предоставления субсидий из республиканского бюджета Республики Коми местным бюджетам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апреля 2019 г. N 183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39. </w:t>
      </w:r>
      <w:hyperlink w:history="0" r:id="rId787" w:tooltip="Постановление Правительства РК от 12.07.2019 N 339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вместе с &quot;Порядком предоставления из республиканского бюджета Республики Коми юридическим лицам (за исключением некоммерческих организаций), индивидуальным предпринимателям субсидий на возмещение части затрат, направленных на развитие въездного и внутреннего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июля 2019 г. N 339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40. </w:t>
      </w:r>
      <w:hyperlink w:history="0" r:id="rId788" w:tooltip="Постановление Правительства РК от 16.07.2019 N 340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16 июля 2019 г. N 340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41. </w:t>
      </w:r>
      <w:hyperlink w:history="0" r:id="rId789" w:tooltip="Постановление Правительства РК от 14.08.2019 N 378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14 августа 2019 г. N 378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spacing w:before="200" w:line-rule="auto"/>
        <w:ind w:firstLine="540"/>
        <w:jc w:val="both"/>
      </w:pPr>
      <w:r>
        <w:rPr>
          <w:sz w:val="20"/>
        </w:rPr>
        <w:t xml:space="preserve">42. </w:t>
      </w:r>
      <w:hyperlink w:history="0" r:id="rId790" w:tooltip="Постановление Правительства РК от 24.09.2019 N 456 &quot;О внесении изменений в постановление Правительства Республики Коми от 30 декабря 2011 г. N 651 &quot;Об утверждении государственной программы Республики Коми &quot;Развитие культуры и туризм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сентября 2019 г. N 456 "О внесении изменений в постановление Правительства Республики Коми от 30 декабря 2011 г. N 651 "Об утверждении государственной программы Республики Коми "Развитие культуры и туризма в Республике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524</w:t>
            <w:br/>
            <w:t>(ред. от 16.11.2023)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524</w:t>
            <w:br/>
            <w:t>(ред. от 16.11.2023)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F72AB8C623DDFFDE84B1A99B780C9D730D6E2C64100146062B3F605213CB94EBCADB22599F0E4F94A13A6D015E306300662D5B0525B6EEF89F252ALBD5G" TargetMode = "External"/>
	<Relationship Id="rId8" Type="http://schemas.openxmlformats.org/officeDocument/2006/relationships/hyperlink" Target="consultantplus://offline/ref=52F72AB8C623DDFFDE84B1A99B780C9D730D6E2C64100246052E3F605213CB94EBCADB22599F0E4F94A13A6D015E306300662D5B0525B6EEF89F252ALBD5G" TargetMode = "External"/>
	<Relationship Id="rId9" Type="http://schemas.openxmlformats.org/officeDocument/2006/relationships/hyperlink" Target="consultantplus://offline/ref=52F72AB8C623DDFFDE84B1A99B780C9D730D6E2C641F0045012F3F605213CB94EBCADB22599F0E4F94A13A6A0D5E306300662D5B0525B6EEF89F252ALBD5G" TargetMode = "External"/>
	<Relationship Id="rId10" Type="http://schemas.openxmlformats.org/officeDocument/2006/relationships/hyperlink" Target="consultantplus://offline/ref=52F72AB8C623DDFFDE84B1A99B780C9D730D6E2C641F024107293F605213CB94EBCADB22599F0E4F94A13A6D015E306300662D5B0525B6EEF89F252ALBD5G" TargetMode = "External"/>
	<Relationship Id="rId11" Type="http://schemas.openxmlformats.org/officeDocument/2006/relationships/hyperlink" Target="consultantplus://offline/ref=52F72AB8C623DDFFDE84B1A99B780C9D730D6E2C641F0C41062B3F605213CB94EBCADB22599F0E4F94A13A6D015E306300662D5B0525B6EEF89F252ALBD5G" TargetMode = "External"/>
	<Relationship Id="rId12" Type="http://schemas.openxmlformats.org/officeDocument/2006/relationships/hyperlink" Target="consultantplus://offline/ref=52F72AB8C623DDFFDE84B1A99B780C9D730D6E2C641E044101233F605213CB94EBCADB22599F0E4F94A13A6D015E306300662D5B0525B6EEF89F252ALBD5G" TargetMode = "External"/>
	<Relationship Id="rId13" Type="http://schemas.openxmlformats.org/officeDocument/2006/relationships/hyperlink" Target="consultantplus://offline/ref=52F72AB8C623DDFFDE84B1A99B780C9D730D6E2C641E054500223F605213CB94EBCADB22599F0E4F94A13A6D015E306300662D5B0525B6EEF89F252ALBD5G" TargetMode = "External"/>
	<Relationship Id="rId14" Type="http://schemas.openxmlformats.org/officeDocument/2006/relationships/hyperlink" Target="consultantplus://offline/ref=52F72AB8C623DDFFDE84B1A99B780C9D730D6E2C641E004707223F605213CB94EBCADB22599F0E4F94A13A6D015E306300662D5B0525B6EEF89F252ALBD5G" TargetMode = "External"/>
	<Relationship Id="rId15" Type="http://schemas.openxmlformats.org/officeDocument/2006/relationships/hyperlink" Target="consultantplus://offline/ref=52F72AB8C623DDFFDE84B1A99B780C9D730D6E2C641E0340062A3F605213CB94EBCADB22599F0E4F94A13A6D015E306300662D5B0525B6EEF89F252ALBD5G" TargetMode = "External"/>
	<Relationship Id="rId16" Type="http://schemas.openxmlformats.org/officeDocument/2006/relationships/hyperlink" Target="consultantplus://offline/ref=52F72AB8C623DDFFDE84B1A99B780C9D730D6E2C641E0344042B3F605213CB94EBCADB22599F0E4F94A13A6D035E306300662D5B0525B6EEF89F252ALBD5G" TargetMode = "External"/>
	<Relationship Id="rId17" Type="http://schemas.openxmlformats.org/officeDocument/2006/relationships/hyperlink" Target="consultantplus://offline/ref=52F72AB8C623DDFFDE84B1A99B780C9D730D6E2C641E0C45072C3F605213CB94EBCADB22599F0E4F94A13A6D015E306300662D5B0525B6EEF89F252ALBD5G" TargetMode = "External"/>
	<Relationship Id="rId18" Type="http://schemas.openxmlformats.org/officeDocument/2006/relationships/hyperlink" Target="consultantplus://offline/ref=52F72AB8C623DDFFDE84B1A99B780C9D730D6E2C641E0C4403283F605213CB94EBCADB22599F0E4F94A13A6D015E306300662D5B0525B6EEF89F252ALBD5G" TargetMode = "External"/>
	<Relationship Id="rId19" Type="http://schemas.openxmlformats.org/officeDocument/2006/relationships/hyperlink" Target="consultantplus://offline/ref=52F72AB8C623DDFFDE84B1A99B780C9D730D6E2C67170446062C3F605213CB94EBCADB22599F0E4F94A13A6D015E306300662D5B0525B6EEF89F252ALBD5G" TargetMode = "External"/>
	<Relationship Id="rId20" Type="http://schemas.openxmlformats.org/officeDocument/2006/relationships/hyperlink" Target="consultantplus://offline/ref=52F72AB8C623DDFFDE84B1A99B780C9D730D6E2C6717014400223F605213CB94EBCADB22599F0E4F94A13A6D025E306300662D5B0525B6EEF89F252ALBD5G" TargetMode = "External"/>
	<Relationship Id="rId21" Type="http://schemas.openxmlformats.org/officeDocument/2006/relationships/hyperlink" Target="consultantplus://offline/ref=52F72AB8C623DDFFDE84B1A99B780C9D730D6E2C6717064400233F605213CB94EBCADB22599F0E4F94A13A6D015E306300662D5B0525B6EEF89F252ALBD5G" TargetMode = "External"/>
	<Relationship Id="rId22" Type="http://schemas.openxmlformats.org/officeDocument/2006/relationships/hyperlink" Target="consultantplus://offline/ref=52F72AB8C623DDFFDE84B1A99B780C9D730D6E2C6717074003233F605213CB94EBCADB22599F0E4F94A13A6D015E306300662D5B0525B6EEF89F252ALBD5G" TargetMode = "External"/>
	<Relationship Id="rId23" Type="http://schemas.openxmlformats.org/officeDocument/2006/relationships/hyperlink" Target="consultantplus://offline/ref=52F72AB8C623DDFFDE84B1A99B780C9D730D6E2C6717004B05233F605213CB94EBCADB22599F0E4F94A13A6D015E306300662D5B0525B6EEF89F252ALBD5G" TargetMode = "External"/>
	<Relationship Id="rId24" Type="http://schemas.openxmlformats.org/officeDocument/2006/relationships/hyperlink" Target="consultantplus://offline/ref=52F72AB8C623DDFFDE84B1A99B780C9D730D6E2C6717024607283F605213CB94EBCADB22599F0E4F94A13A6D015E306300662D5B0525B6EEF89F252ALBD5G" TargetMode = "External"/>
	<Relationship Id="rId25" Type="http://schemas.openxmlformats.org/officeDocument/2006/relationships/hyperlink" Target="consultantplus://offline/ref=910920DFC5393E60F7E23FE5A1F6902F28CB71684FFD228D4BA35CA8DBDD138908700542191A1B110E070E310CB98E75F06A993661532FE6B52B2B85MBD5G" TargetMode = "External"/>
	<Relationship Id="rId26" Type="http://schemas.openxmlformats.org/officeDocument/2006/relationships/hyperlink" Target="consultantplus://offline/ref=910920DFC5393E60F7E23FE5A1F6902F28CB71684FFD238D4CA15CA8DBDD138908700542191A1B110E070E300AB98E75F06A993661532FE6B52B2B85MBD5G" TargetMode = "External"/>
	<Relationship Id="rId27" Type="http://schemas.openxmlformats.org/officeDocument/2006/relationships/hyperlink" Target="consultantplus://offline/ref=910920DFC5393E60F7E23FE5A1F6902F28CB71684FFC24834DA05CA8DBDD138908700542191A1B110E070E310CB98E75F06A993661532FE6B52B2B85MBD5G" TargetMode = "External"/>
	<Relationship Id="rId28" Type="http://schemas.openxmlformats.org/officeDocument/2006/relationships/hyperlink" Target="consultantplus://offline/ref=910920DFC5393E60F7E23FE5A1F6902F28CB71684FFC258D4AA95CA8DBDD138908700542191A1B110E070E310CB98E75F06A993661532FE6B52B2B85MBD5G" TargetMode = "External"/>
	<Relationship Id="rId29" Type="http://schemas.openxmlformats.org/officeDocument/2006/relationships/hyperlink" Target="consultantplus://offline/ref=910920DFC5393E60F7E23FE5A1F6902F28CB71684FFC27814DA05CA8DBDD138908700542191A1B110E070E3009B98E75F06A993661532FE6B52B2B85MBD5G" TargetMode = "External"/>
	<Relationship Id="rId30" Type="http://schemas.openxmlformats.org/officeDocument/2006/relationships/hyperlink" Target="consultantplus://offline/ref=910920DFC5393E60F7E23FE5A1F6902F28CB71684FFF258546A25CA8DBDD138908700542191A1B110E070E310FB98E75F06A993661532FE6B52B2B85MBD5G" TargetMode = "External"/>
	<Relationship Id="rId31" Type="http://schemas.openxmlformats.org/officeDocument/2006/relationships/hyperlink" Target="consultantplus://offline/ref=910920DFC5393E60F7E23FE5A1F6902F28CB71684FFF22864AA15CA8DBDD138908700542191A1B110E070E3008B98E75F06A993661532FE6B52B2B85MBD5G" TargetMode = "External"/>
	<Relationship Id="rId32" Type="http://schemas.openxmlformats.org/officeDocument/2006/relationships/hyperlink" Target="consultantplus://offline/ref=910920DFC5393E60F7E23FE5A1F6902F28CB71684FFC22874BA15CA8DBDD138908700542191A1B110E070E310CB98E75F06A993661532FE6B52B2B85MBD5G" TargetMode = "External"/>
	<Relationship Id="rId33" Type="http://schemas.openxmlformats.org/officeDocument/2006/relationships/hyperlink" Target="consultantplus://offline/ref=910920DFC5393E60F7E23FE5A1F6902F28CB71684FFC238049A25CA8DBDD138908700542191A1B110E070E310CB98E75F06A993661532FE6B52B2B85MBD5G" TargetMode = "External"/>
	<Relationship Id="rId34" Type="http://schemas.openxmlformats.org/officeDocument/2006/relationships/hyperlink" Target="consultantplus://offline/ref=910920DFC5393E60F7E23FE5A1F6902F28CB71684FFC2C8448A15CA8DBDD138908700542191A1B110E070E3009B98E75F06A993661532FE6B52B2B85MBD5G" TargetMode = "External"/>
	<Relationship Id="rId35" Type="http://schemas.openxmlformats.org/officeDocument/2006/relationships/hyperlink" Target="consultantplus://offline/ref=910920DFC5393E60F7E23FE5A1F6902F28CB71684FFC2C8C4AA75CA8DBDD138908700542191A1B110E070E310CB98E75F06A993661532FE6B52B2B85MBD5G" TargetMode = "External"/>
	<Relationship Id="rId36" Type="http://schemas.openxmlformats.org/officeDocument/2006/relationships/hyperlink" Target="consultantplus://offline/ref=910920DFC5393E60F7E23FE5A1F6902F28CB71684FFF25804EA25CA8DBDD138908700542191A1B110E070E300BB98E75F06A993661532FE6B52B2B85MBD5G" TargetMode = "External"/>
	<Relationship Id="rId37" Type="http://schemas.openxmlformats.org/officeDocument/2006/relationships/hyperlink" Target="consultantplus://offline/ref=910920DFC5393E60F7E23FE5A1F6902F28CB71684FFF268C4FA75CA8DBDD138908700542191A1B110E070E350DB98E75F06A993661532FE6B52B2B85MBD5G" TargetMode = "External"/>
	<Relationship Id="rId38" Type="http://schemas.openxmlformats.org/officeDocument/2006/relationships/hyperlink" Target="consultantplus://offline/ref=910920DFC5393E60F7E23FE5A1F6902F28CB71684FFF20814FA35CA8DBDD138908700542191A1B110E070E310CB98E75F06A993661532FE6B52B2B85MBD5G" TargetMode = "External"/>
	<Relationship Id="rId39" Type="http://schemas.openxmlformats.org/officeDocument/2006/relationships/hyperlink" Target="consultantplus://offline/ref=910920DFC5393E60F7E23FE5A1F6902F28CB71684FFF22874BA85CA8DBDD138908700542191A1B110E070E310CB98E75F06A993661532FE6B52B2B85MBD5G" TargetMode = "External"/>
	<Relationship Id="rId40" Type="http://schemas.openxmlformats.org/officeDocument/2006/relationships/hyperlink" Target="consultantplus://offline/ref=910920DFC5393E60F7E23FE5A1F6902F28CB71684CFA27874FA95CA8DBDD1389087005420B1A431D0C00103008ACD824B6M3DCG" TargetMode = "External"/>
	<Relationship Id="rId41" Type="http://schemas.openxmlformats.org/officeDocument/2006/relationships/hyperlink" Target="consultantplus://offline/ref=910920DFC5393E60F7E221E8B79ACE2B2AC62E6545F82FD212F45AFF848D15DC483003125D5A111B5A564A6404B0DD3AB53E8A36664FM2DDG" TargetMode = "External"/>
	<Relationship Id="rId42" Type="http://schemas.openxmlformats.org/officeDocument/2006/relationships/hyperlink" Target="consultantplus://offline/ref=910920DFC5393E60F7E23FE5A1F6902F28CB71684CF522864DA25CA8DBDD138908700542191A1B110E070E3008B98E75F06A993661532FE6B52B2B85MBD5G" TargetMode = "External"/>
	<Relationship Id="rId43" Type="http://schemas.openxmlformats.org/officeDocument/2006/relationships/hyperlink" Target="consultantplus://offline/ref=910920DFC5393E60F7E23FE5A1F6902F28CB71684FFF20814FA35CA8DBDD138908700542191A1B110E070E3008B98E75F06A993661532FE6B52B2B85MBD5G" TargetMode = "External"/>
	<Relationship Id="rId44" Type="http://schemas.openxmlformats.org/officeDocument/2006/relationships/hyperlink" Target="consultantplus://offline/ref=910920DFC5393E60F7E23FE5A1F6902F28CB71684CFA21814CA05CA8DBDD138908700542191A1B110E070E300BB98E75F06A993661532FE6B52B2B85MBD5G" TargetMode = "External"/>
	<Relationship Id="rId45" Type="http://schemas.openxmlformats.org/officeDocument/2006/relationships/hyperlink" Target="consultantplus://offline/ref=910920DFC5393E60F7E23FE5A1F6902F28CB71684CFA22814FA55CA8DBDD138908700542191A1B110E070E3008B98E75F06A993661532FE6B52B2B85MBD5G" TargetMode = "External"/>
	<Relationship Id="rId46" Type="http://schemas.openxmlformats.org/officeDocument/2006/relationships/hyperlink" Target="consultantplus://offline/ref=910920DFC5393E60F7E23FE5A1F6902F28CB71684CF520824BA45CA8DBDD138908700542191A1B110E070E3909B98E75F06A993661532FE6B52B2B85MBD5G" TargetMode = "External"/>
	<Relationship Id="rId47" Type="http://schemas.openxmlformats.org/officeDocument/2006/relationships/hyperlink" Target="consultantplus://offline/ref=910920DFC5393E60F7E23FE5A1F6902F28CB71684CF522864DA25CA8DBDD138908700542191A1B110E070E300AB98E75F06A993661532FE6B52B2B85MBD5G" TargetMode = "External"/>
	<Relationship Id="rId48" Type="http://schemas.openxmlformats.org/officeDocument/2006/relationships/hyperlink" Target="consultantplus://offline/ref=910920DFC5393E60F7E23FE5A1F6902F28CB71684CF52C864CA05CA8DBDD138908700542191A1B110E070E3008B98E75F06A993661532FE6B52B2B85MBD5G" TargetMode = "External"/>
	<Relationship Id="rId49" Type="http://schemas.openxmlformats.org/officeDocument/2006/relationships/hyperlink" Target="consultantplus://offline/ref=910920DFC5393E60F7E23FE5A1F6902F28CB71684CF424864BA85CA8DBDD138908700542191A1B110E070E300AB98E75F06A993661532FE6B52B2B85MBD5G" TargetMode = "External"/>
	<Relationship Id="rId50" Type="http://schemas.openxmlformats.org/officeDocument/2006/relationships/hyperlink" Target="consultantplus://offline/ref=910920DFC5393E60F7E23FE5A1F6902F28CB71684CF425824AA95CA8DBDD138908700542191A1B110E070E3008B98E75F06A993661532FE6B52B2B85MBD5G" TargetMode = "External"/>
	<Relationship Id="rId51" Type="http://schemas.openxmlformats.org/officeDocument/2006/relationships/hyperlink" Target="consultantplus://offline/ref=910920DFC5393E60F7E23FE5A1F6902F28CB71684CF420804DA95CA8DBDD138908700542191A1B110E070E300BB98E75F06A993661532FE6B52B2B85MBD5G" TargetMode = "External"/>
	<Relationship Id="rId52" Type="http://schemas.openxmlformats.org/officeDocument/2006/relationships/hyperlink" Target="consultantplus://offline/ref=910920DFC5393E60F7E23FE5A1F6902F28CB71684CF423874CA15CA8DBDD138908700542191A1B110E070E3008B98E75F06A993661532FE6B52B2B85MBD5G" TargetMode = "External"/>
	<Relationship Id="rId53" Type="http://schemas.openxmlformats.org/officeDocument/2006/relationships/hyperlink" Target="consultantplus://offline/ref=910920DFC5393E60F7E23FE5A1F6902F28CB71684CF423834EA05CA8DBDD138908700542191A1B110E070F340EB98E75F06A993661532FE6B52B2B85MBD5G" TargetMode = "External"/>
	<Relationship Id="rId54" Type="http://schemas.openxmlformats.org/officeDocument/2006/relationships/hyperlink" Target="consultantplus://offline/ref=910920DFC5393E60F7E23FE5A1F6902F28CB71684CF42C824DA75CA8DBDD138908700542191A1B110E070E3008B98E75F06A993661532FE6B52B2B85MBD5G" TargetMode = "External"/>
	<Relationship Id="rId55" Type="http://schemas.openxmlformats.org/officeDocument/2006/relationships/hyperlink" Target="consultantplus://offline/ref=910920DFC5393E60F7E23FE5A1F6902F28CB71684CF42C8349A35CA8DBDD138908700542191A1B110E070E310FB98E75F06A993661532FE6B52B2B85MBD5G" TargetMode = "External"/>
	<Relationship Id="rId56" Type="http://schemas.openxmlformats.org/officeDocument/2006/relationships/hyperlink" Target="consultantplus://offline/ref=910920DFC5393E60F7E23FE5A1F6902F28CB71684FFD24814CA75CA8DBDD138908700542191A1B110E070E3008B98E75F06A993661532FE6B52B2B85MBD5G" TargetMode = "External"/>
	<Relationship Id="rId57" Type="http://schemas.openxmlformats.org/officeDocument/2006/relationships/hyperlink" Target="consultantplus://offline/ref=910920DFC5393E60F7E23FE5A1F6902F28CB71684FFD21834AA95CA8DBDD138908700542191A1B110E070E370BB98E75F06A993661532FE6B52B2B85MBD5G" TargetMode = "External"/>
	<Relationship Id="rId58" Type="http://schemas.openxmlformats.org/officeDocument/2006/relationships/hyperlink" Target="consultantplus://offline/ref=910920DFC5393E60F7E23FE5A1F6902F28CB71684FFD26834AA85CA8DBDD138908700542191A1B110E070E3008B98E75F06A993661532FE6B52B2B85MBD5G" TargetMode = "External"/>
	<Relationship Id="rId59" Type="http://schemas.openxmlformats.org/officeDocument/2006/relationships/hyperlink" Target="consultantplus://offline/ref=910920DFC5393E60F7E23FE5A1F6902F28CB71684FFD278749A85CA8DBDD138908700542191A1B110E070E3008B98E75F06A993661532FE6B52B2B85MBD5G" TargetMode = "External"/>
	<Relationship Id="rId60" Type="http://schemas.openxmlformats.org/officeDocument/2006/relationships/hyperlink" Target="consultantplus://offline/ref=910920DFC5393E60F7E23FE5A1F6902F28CB71684FFD208C4FA85CA8DBDD138908700542191A1B110E070E3008B98E75F06A993661532FE6B52B2B85MBD5G" TargetMode = "External"/>
	<Relationship Id="rId61" Type="http://schemas.openxmlformats.org/officeDocument/2006/relationships/hyperlink" Target="consultantplus://offline/ref=910920DFC5393E60F7E23FE5A1F6902F28CB71684FFD22814DA35CA8DBDD138908700542191A1B110E070E3008B98E75F06A993661532FE6B52B2B85MBD5G" TargetMode = "External"/>
	<Relationship Id="rId62" Type="http://schemas.openxmlformats.org/officeDocument/2006/relationships/hyperlink" Target="consultantplus://offline/ref=910920DFC5393E60F7E23FE5A1F6902F28CB71684FFD228D4BA35CA8DBDD138908700542191A1B110E070E300DB98E75F06A993661532FE6B52B2B85MBD5G" TargetMode = "External"/>
	<Relationship Id="rId63" Type="http://schemas.openxmlformats.org/officeDocument/2006/relationships/hyperlink" Target="consultantplus://offline/ref=910920DFC5393E60F7E23FE5A1F6902F28CB71684FFD238D4CA15CA8DBDD138908700542191A1B110E070E390DB98E75F06A993661532FE6B52B2B85MBD5G" TargetMode = "External"/>
	<Relationship Id="rId64" Type="http://schemas.openxmlformats.org/officeDocument/2006/relationships/hyperlink" Target="consultantplus://offline/ref=910920DFC5393E60F7E23FE5A1F6902F28CB71684FFC24834DA05CA8DBDD138908700542191A1B110E070E3008B98E75F06A993661532FE6B52B2B85MBD5G" TargetMode = "External"/>
	<Relationship Id="rId65" Type="http://schemas.openxmlformats.org/officeDocument/2006/relationships/hyperlink" Target="consultantplus://offline/ref=910920DFC5393E60F7E23FE5A1F6902F28CB71684FFC258D4AA95CA8DBDD138908700542191A1B110E070E3008B98E75F06A993661532FE6B52B2B85MBD5G" TargetMode = "External"/>
	<Relationship Id="rId66" Type="http://schemas.openxmlformats.org/officeDocument/2006/relationships/hyperlink" Target="consultantplus://offline/ref=910920DFC5393E60F7E23FE5A1F6902F28CB71684FFC27814DA05CA8DBDD138908700542191A1B110E070E3209B98E75F06A993661532FE6B52B2B85MBD5G" TargetMode = "External"/>
	<Relationship Id="rId67" Type="http://schemas.openxmlformats.org/officeDocument/2006/relationships/hyperlink" Target="consultantplus://offline/ref=910920DFC5393E60F7E23FE5A1F6902F28CB71684FFF258546A25CA8DBDD138908700542191A1B110E070E370AB98E75F06A993661532FE6B52B2B85MBD5G" TargetMode = "External"/>
	<Relationship Id="rId68" Type="http://schemas.openxmlformats.org/officeDocument/2006/relationships/hyperlink" Target="consultantplus://offline/ref=910920DFC5393E60F7E23FE5A1F6902F28CB71684FFF22864AA15CA8DBDD138908700542191A1B110E070E380FB98E75F06A993661532FE6B52B2B85MBD5G" TargetMode = "External"/>
	<Relationship Id="rId69" Type="http://schemas.openxmlformats.org/officeDocument/2006/relationships/hyperlink" Target="consultantplus://offline/ref=910920DFC5393E60F7E23FE5A1F6902F28CB71684FFC22874BA15CA8DBDD138908700542191A1B110E070E3008B98E75F06A993661532FE6B52B2B85MBD5G" TargetMode = "External"/>
	<Relationship Id="rId70" Type="http://schemas.openxmlformats.org/officeDocument/2006/relationships/hyperlink" Target="consultantplus://offline/ref=910920DFC5393E60F7E23FE5A1F6902F28CB71684FFC238049A25CA8DBDD138908700542191A1B110E070E3008B98E75F06A993661532FE6B52B2B85MBD5G" TargetMode = "External"/>
	<Relationship Id="rId71" Type="http://schemas.openxmlformats.org/officeDocument/2006/relationships/hyperlink" Target="consultantplus://offline/ref=910920DFC5393E60F7E23FE5A1F6902F28CB71684FFC2C8448A15CA8DBDD138908700542191A1B110E070E3008B98E75F06A993661532FE6B52B2B85MBD5G" TargetMode = "External"/>
	<Relationship Id="rId72" Type="http://schemas.openxmlformats.org/officeDocument/2006/relationships/hyperlink" Target="consultantplus://offline/ref=910920DFC5393E60F7E23FE5A1F6902F28CB71684FFC2C8C4AA75CA8DBDD138908700542191A1B110E070E3008B98E75F06A993661532FE6B52B2B85MBD5G" TargetMode = "External"/>
	<Relationship Id="rId73" Type="http://schemas.openxmlformats.org/officeDocument/2006/relationships/hyperlink" Target="consultantplus://offline/ref=910920DFC5393E60F7E23FE5A1F6902F28CB71684FFF25804EA25CA8DBDD138908700542191A1B110E070E3509B98E75F06A993661532FE6B52B2B85MBD5G" TargetMode = "External"/>
	<Relationship Id="rId74" Type="http://schemas.openxmlformats.org/officeDocument/2006/relationships/hyperlink" Target="consultantplus://offline/ref=910920DFC5393E60F7E23FE5A1F6902F28CB71684FFF268C4FA75CA8DBDD138908700542191A1B110E070E350CB98E75F06A993661532FE6B52B2B85MBD5G" TargetMode = "External"/>
	<Relationship Id="rId75" Type="http://schemas.openxmlformats.org/officeDocument/2006/relationships/hyperlink" Target="consultantplus://offline/ref=910920DFC5393E60F7E23FE5A1F6902F28CB71684FFF20814FA35CA8DBDD138908700542191A1B110E070E300AB98E75F06A993661532FE6B52B2B85MBD5G" TargetMode = "External"/>
	<Relationship Id="rId76" Type="http://schemas.openxmlformats.org/officeDocument/2006/relationships/hyperlink" Target="consultantplus://offline/ref=910920DFC5393E60F7E23FE5A1F6902F28CB71684FFF22874BA85CA8DBDD138908700542191A1B110E070E3008B98E75F06A993661532FE6B52B2B85MBD5G" TargetMode = "External"/>
	<Relationship Id="rId77" Type="http://schemas.openxmlformats.org/officeDocument/2006/relationships/hyperlink" Target="consultantplus://offline/ref=910920DFC5393E60F7E23FE5A1F6902F28CB71684FFF20814FA35CA8DBDD138908700542191A1B110E070E300CB98E75F06A993661532FE6B52B2B85MBD5G" TargetMode = "External"/>
	<Relationship Id="rId78" Type="http://schemas.openxmlformats.org/officeDocument/2006/relationships/hyperlink" Target="consultantplus://offline/ref=910920DFC5393E60F7E23FE5A1F6902F28CB71684CF52C864CA05CA8DBDD138908700542191A1B110E070E300DB98E75F06A993661532FE6B52B2B85MBD5G" TargetMode = "External"/>
	<Relationship Id="rId79" Type="http://schemas.openxmlformats.org/officeDocument/2006/relationships/hyperlink" Target="consultantplus://offline/ref=910920DFC5393E60F7E23FE5A1F6902F28CB71684CF424864BA85CA8DBDD138908700542191A1B110E070F3601B98E75F06A993661532FE6B52B2B85MBD5G" TargetMode = "External"/>
	<Relationship Id="rId80" Type="http://schemas.openxmlformats.org/officeDocument/2006/relationships/hyperlink" Target="consultantplus://offline/ref=910920DFC5393E60F7E23FE5A1F6902F28CB71684FFF20814FA35CA8DBDD138908700542191A1B110E070E3001B98E75F06A993661532FE6B52B2B85MBD5G" TargetMode = "External"/>
	<Relationship Id="rId81" Type="http://schemas.openxmlformats.org/officeDocument/2006/relationships/hyperlink" Target="consultantplus://offline/ref=910920DFC5393E60F7E23FE5A1F6902F28CB71684CFA21814CA05CA8DBDD138908700542191A1B110E070E300DB98E75F06A993661532FE6B52B2B85MBD5G" TargetMode = "External"/>
	<Relationship Id="rId82" Type="http://schemas.openxmlformats.org/officeDocument/2006/relationships/hyperlink" Target="consultantplus://offline/ref=910920DFC5393E60F7E23FE5A1F6902F28CB71684CF424864BA85CA8DBDD138908700542191A1B110E070E300DB98E75F06A993661532FE6B52B2B85MBD5G" TargetMode = "External"/>
	<Relationship Id="rId83" Type="http://schemas.openxmlformats.org/officeDocument/2006/relationships/hyperlink" Target="consultantplus://offline/ref=910920DFC5393E60F7E23FE5A1F6902F28CB71684FFC238049A25CA8DBDD138908700542191A1B110E070E300AB98E75F06A993661532FE6B52B2B85MBD5G" TargetMode = "External"/>
	<Relationship Id="rId84" Type="http://schemas.openxmlformats.org/officeDocument/2006/relationships/hyperlink" Target="consultantplus://offline/ref=910920DFC5393E60F7E23FE5A1F6902F28CB71684FFC238049A25CA8DBDD138908700542191A1B110E070E330DB98E75F06A993661532FE6B52B2B85MBD5G" TargetMode = "External"/>
	<Relationship Id="rId85" Type="http://schemas.openxmlformats.org/officeDocument/2006/relationships/hyperlink" Target="consultantplus://offline/ref=910920DFC5393E60F7E23FE5A1F6902F28CB71684CF424864BA85CA8DBDD138908700542191A1B110E070F3600B98E75F06A993661532FE6B52B2B85MBD5G" TargetMode = "External"/>
	<Relationship Id="rId86" Type="http://schemas.openxmlformats.org/officeDocument/2006/relationships/hyperlink" Target="consultantplus://offline/ref=910920DFC5393E60F7E23FE5A1F6902F28CB71684FFC238049A25CA8DBDD138908700542191A1B110E070E3300B98E75F06A993661532FE6B52B2B85MBD5G" TargetMode = "External"/>
	<Relationship Id="rId87" Type="http://schemas.openxmlformats.org/officeDocument/2006/relationships/hyperlink" Target="consultantplus://offline/ref=910920DFC5393E60F7E23FE5A1F6902F28CB71684FFF20814FA35CA8DBDD138908700542191A1B110E070E3301B98E75F06A993661532FE6B52B2B85MBD5G" TargetMode = "External"/>
	<Relationship Id="rId88" Type="http://schemas.openxmlformats.org/officeDocument/2006/relationships/hyperlink" Target="consultantplus://offline/ref=910920DFC5393E60F7E23FE5A1F6902F28CB71684FFC238049A25CA8DBDD138908700542191A1B110E070E390EB98E75F06A993661532FE6B52B2B85MBD5G" TargetMode = "External"/>
	<Relationship Id="rId89" Type="http://schemas.openxmlformats.org/officeDocument/2006/relationships/hyperlink" Target="consultantplus://offline/ref=910920DFC5393E60F7E23FE5A1F6902F28CB71684FFF20814FA35CA8DBDD138908700542191A1B110E070E340FB98E75F06A993661532FE6B52B2B85MBD5G" TargetMode = "External"/>
	<Relationship Id="rId90" Type="http://schemas.openxmlformats.org/officeDocument/2006/relationships/hyperlink" Target="consultantplus://offline/ref=910920DFC5393E60F7E23FE5A1F6902F28CB71684CF424864BA85CA8DBDD138908700542191A1B110E070C3600B98E75F06A993661532FE6B52B2B85MBD5G" TargetMode = "External"/>
	<Relationship Id="rId91" Type="http://schemas.openxmlformats.org/officeDocument/2006/relationships/hyperlink" Target="consultantplus://offline/ref=910920DFC5393E60F7E23FE5A1F6902F28CB71684FFD26834AA85CA8DBDD138908700542191A1B110E070F3308B98E75F06A993661532FE6B52B2B85MBD5G" TargetMode = "External"/>
	<Relationship Id="rId92" Type="http://schemas.openxmlformats.org/officeDocument/2006/relationships/hyperlink" Target="consultantplus://offline/ref=910920DFC5393E60F7E23FE5A1F6902F28CB71684FFC238049A25CA8DBDD138908700542191A1B110E070F3508B98E75F06A993661532FE6B52B2B85MBD5G" TargetMode = "External"/>
	<Relationship Id="rId93" Type="http://schemas.openxmlformats.org/officeDocument/2006/relationships/hyperlink" Target="consultantplus://offline/ref=910920DFC5393E60F7E23FE5A1F6902F28CB71684FFF20814FA35CA8DBDD138908700542191A1B110E070E3908B98E75F06A993661532FE6B52B2B85MBD5G" TargetMode = "External"/>
	<Relationship Id="rId94" Type="http://schemas.openxmlformats.org/officeDocument/2006/relationships/hyperlink" Target="consultantplus://offline/ref=910920DFC5393E60F7E23FE5A1F6902F28CB71684CFA21814CA05CA8DBDD138908700542191A1B110E070E3709B98E75F06A993661532FE6B52B2B85MBD5G" TargetMode = "External"/>
	<Relationship Id="rId95" Type="http://schemas.openxmlformats.org/officeDocument/2006/relationships/hyperlink" Target="consultantplus://offline/ref=910920DFC5393E60F7E23FE5A1F6902F28CB71684CF52C864CA05CA8DBDD138908700542191A1B110E070E320EB98E75F06A993661532FE6B52B2B85MBD5G" TargetMode = "External"/>
	<Relationship Id="rId96" Type="http://schemas.openxmlformats.org/officeDocument/2006/relationships/hyperlink" Target="consultantplus://offline/ref=910920DFC5393E60F7E23FE5A1F6902F28CB71684CF424864BA85CA8DBDD138908700542191A1B110E070C390CB98E75F06A993661532FE6B52B2B85MBD5G" TargetMode = "External"/>
	<Relationship Id="rId97" Type="http://schemas.openxmlformats.org/officeDocument/2006/relationships/hyperlink" Target="consultantplus://offline/ref=910920DFC5393E60F7E23FE5A1F6902F28CB71684FFF20814FA35CA8DBDD138908700542191A1B110E070E390DB98E75F06A993661532FE6B52B2B85MBD5G" TargetMode = "External"/>
	<Relationship Id="rId98" Type="http://schemas.openxmlformats.org/officeDocument/2006/relationships/hyperlink" Target="consultantplus://offline/ref=910920DFC5393E60F7E23FE5A1F6902F28CB71684CFA21814CA05CA8DBDD138908700542191A1B110E070E370BB98E75F06A993661532FE6B52B2B85MBD5G" TargetMode = "External"/>
	<Relationship Id="rId99" Type="http://schemas.openxmlformats.org/officeDocument/2006/relationships/hyperlink" Target="consultantplus://offline/ref=910920DFC5393E60F7E23FE5A1F6902F28CB71684FFC238049A25CA8DBDD138908700542191A1B110E070F340BB98E75F06A993661532FE6B52B2B85MBD5G" TargetMode = "External"/>
	<Relationship Id="rId100" Type="http://schemas.openxmlformats.org/officeDocument/2006/relationships/hyperlink" Target="consultantplus://offline/ref=910920DFC5393E60F7E23FE5A1F6902F28CB71684CF424864BA85CA8DBDD138908700542191A1B110E070C390FB98E75F06A993661532FE6B52B2B85MBD5G" TargetMode = "External"/>
	<Relationship Id="rId101" Type="http://schemas.openxmlformats.org/officeDocument/2006/relationships/hyperlink" Target="consultantplus://offline/ref=910920DFC5393E60F7E23FE5A1F6902F28CB71684FFC238049A25CA8DBDD138908700542191A1B110E070F340EB98E75F06A993661532FE6B52B2B85MBD5G" TargetMode = "External"/>
	<Relationship Id="rId102" Type="http://schemas.openxmlformats.org/officeDocument/2006/relationships/hyperlink" Target="consultantplus://offline/ref=910920DFC5393E60F7E23FE5A1F6902F28CB71684FFF20814FA35CA8DBDD138908700542191A1B110E070E3808B98E75F06A993661532FE6B52B2B85MBD5G" TargetMode = "External"/>
	<Relationship Id="rId103" Type="http://schemas.openxmlformats.org/officeDocument/2006/relationships/hyperlink" Target="consultantplus://offline/ref=910920DFC5393E60F7E23FE5A1F6902F28CB71684FFC238049A25CA8DBDD138908700542191A1B110E070C300CB98E75F06A993661532FE6B52B2B85MBD5G" TargetMode = "External"/>
	<Relationship Id="rId104" Type="http://schemas.openxmlformats.org/officeDocument/2006/relationships/hyperlink" Target="consultantplus://offline/ref=910920DFC5393E60F7E23FE5A1F6902F28CB71684FFF20814FA35CA8DBDD138908700542191A1B110E070F3000B98E75F06A993661532FE6B52B2B85MBD5G" TargetMode = "External"/>
	<Relationship Id="rId105" Type="http://schemas.openxmlformats.org/officeDocument/2006/relationships/hyperlink" Target="consultantplus://offline/ref=910920DFC5393E60F7E23FE5A1F6902F28CB71684FFD26834AA85CA8DBDD138908700542191A1B110E070C320AB98E75F06A993661532FE6B52B2B85MBD5G" TargetMode = "External"/>
	<Relationship Id="rId106" Type="http://schemas.openxmlformats.org/officeDocument/2006/relationships/hyperlink" Target="consultantplus://offline/ref=910920DFC5393E60F7E23FE5A1F6902F28CB71684FFC22874BA15CA8DBDD138908700542191A1B110E070F360EB98E75F06A993661532FE6B52B2B85MBD5G" TargetMode = "External"/>
	<Relationship Id="rId107" Type="http://schemas.openxmlformats.org/officeDocument/2006/relationships/hyperlink" Target="consultantplus://offline/ref=910920DFC5393E60F7E23FE5A1F6902F28CB71684FFC238049A25CA8DBDD138908700542191A1B110E070C3609B98E75F06A993661532FE6B52B2B85MBD5G" TargetMode = "External"/>
	<Relationship Id="rId108" Type="http://schemas.openxmlformats.org/officeDocument/2006/relationships/hyperlink" Target="consultantplus://offline/ref=910920DFC5393E60F7E23FE5A1F6902F28CB71684FFF20814FA35CA8DBDD138908700542191A1B110E070F350CB98E75F06A993661532FE6B52B2B85MBD5G" TargetMode = "External"/>
	<Relationship Id="rId109" Type="http://schemas.openxmlformats.org/officeDocument/2006/relationships/hyperlink" Target="consultantplus://offline/ref=910920DFC5393E60F7E23FE5A1F6902F28CB71684CF424864BA85CA8DBDD138908700542191A1B110E070D390FB98E75F06A993661532FE6B52B2B85MBD5G" TargetMode = "External"/>
	<Relationship Id="rId110" Type="http://schemas.openxmlformats.org/officeDocument/2006/relationships/hyperlink" Target="consultantplus://offline/ref=910920DFC5393E60F7E23FE5A1F6902F28CB71684FFC238049A25CA8DBDD138908700542191A1B110E070C3908B98E75F06A993661532FE6B52B2B85MBD5G" TargetMode = "External"/>
	<Relationship Id="rId111" Type="http://schemas.openxmlformats.org/officeDocument/2006/relationships/hyperlink" Target="consultantplus://offline/ref=910920DFC5393E60F7E23FE5A1F6902F28CB71684FFC238049A25CA8DBDD138908700542191A1B110E070C3901B98E75F06A993661532FE6B52B2B85MBD5G" TargetMode = "External"/>
	<Relationship Id="rId112" Type="http://schemas.openxmlformats.org/officeDocument/2006/relationships/hyperlink" Target="consultantplus://offline/ref=910920DFC5393E60F7E23FE5A1F6902F28CB71684FFC238049A25CA8DBDD138908700542191A1B110E070C380FB98E75F06A993661532FE6B52B2B85MBD5G" TargetMode = "External"/>
	<Relationship Id="rId113" Type="http://schemas.openxmlformats.org/officeDocument/2006/relationships/hyperlink" Target="consultantplus://offline/ref=910920DFC5393E60F7E23FE5A1F6902F28CB71684CF424864BA85CA8DBDD138908700542191A1B110E070D390EB98E75F06A993661532FE6B52B2B85MBD5G" TargetMode = "External"/>
	<Relationship Id="rId114" Type="http://schemas.openxmlformats.org/officeDocument/2006/relationships/hyperlink" Target="consultantplus://offline/ref=910920DFC5393E60F7E23FE5A1F6902F28CB71684FFC238049A25CA8DBDD138908700542191A1B110E070D3108B98E75F06A993661532FE6B52B2B85MBD5G" TargetMode = "External"/>
	<Relationship Id="rId115" Type="http://schemas.openxmlformats.org/officeDocument/2006/relationships/hyperlink" Target="consultantplus://offline/ref=910920DFC5393E60F7E23FE5A1F6902F28CB71684FFF20814FA35CA8DBDD138908700542191A1B110E070F3501B98E75F06A993661532FE6B52B2B85MBD5G" TargetMode = "External"/>
	<Relationship Id="rId116" Type="http://schemas.openxmlformats.org/officeDocument/2006/relationships/hyperlink" Target="consultantplus://offline/ref=910920DFC5393E60F7E23FE5A1F6902F28CB71684FFC238049A25CA8DBDD138908700542191A1B110E070D340FB98E75F06A993661532FE6B52B2B85MBD5G" TargetMode = "External"/>
	<Relationship Id="rId117" Type="http://schemas.openxmlformats.org/officeDocument/2006/relationships/hyperlink" Target="consultantplus://offline/ref=910920DFC5393E60F7E23FE5A1F6902F28CB71684FFC22874BA15CA8DBDD138908700542191A1B110E070C3509B98E75F06A993661532FE6B52B2B85MBD5G" TargetMode = "External"/>
	<Relationship Id="rId118" Type="http://schemas.openxmlformats.org/officeDocument/2006/relationships/hyperlink" Target="consultantplus://offline/ref=910920DFC5393E60F7E23FE5A1F6902F28CB71684FFC238049A25CA8DBDD138908700542191A1B110E070A310CB98E75F06A993661532FE6B52B2B85MBD5G" TargetMode = "External"/>
	<Relationship Id="rId119" Type="http://schemas.openxmlformats.org/officeDocument/2006/relationships/hyperlink" Target="consultantplus://offline/ref=910920DFC5393E60F7E23FE5A1F6902F28CB71684CF52C864CA05CA8DBDD138908700542191A1B110E070E360BB98E75F06A993661532FE6B52B2B85MBD5G" TargetMode = "External"/>
	<Relationship Id="rId120" Type="http://schemas.openxmlformats.org/officeDocument/2006/relationships/hyperlink" Target="consultantplus://offline/ref=910920DFC5393E60F7E23FE5A1F6902F28CB71684CF424864BA85CA8DBDD138908700542191A1B110E070A370CB98E75F06A993661532FE6B52B2B85MBD5G" TargetMode = "External"/>
	<Relationship Id="rId121" Type="http://schemas.openxmlformats.org/officeDocument/2006/relationships/hyperlink" Target="consultantplus://offline/ref=910920DFC5393E60F7E23FE5A1F6902F28CB71684FFF20814FA35CA8DBDD138908700542191A1B110E070F360FB98E75F06A993661532FE6B52B2B85MBD5G" TargetMode = "External"/>
	<Relationship Id="rId122" Type="http://schemas.openxmlformats.org/officeDocument/2006/relationships/hyperlink" Target="consultantplus://offline/ref=910920DFC5393E60F7E23FE5A1F6902F28CB71684FFC238049A25CA8DBDD138908700542191A1B110E070A300DB98E75F06A993661532FE6B52B2B85MBD5G" TargetMode = "External"/>
	<Relationship Id="rId123" Type="http://schemas.openxmlformats.org/officeDocument/2006/relationships/hyperlink" Target="consultantplus://offline/ref=910920DFC5393E60F7E23FE5A1F6902F28CB71684CF424864BA85CA8DBDD138908700542191A1B110E070A370FB98E75F06A993661532FE6B52B2B85MBD5G" TargetMode = "External"/>
	<Relationship Id="rId124" Type="http://schemas.openxmlformats.org/officeDocument/2006/relationships/hyperlink" Target="consultantplus://offline/ref=910920DFC5393E60F7E23FE5A1F6902F28CB71684FFC238049A25CA8DBDD138908700542191A1B110E070A3000B98E75F06A993661532FE6B52B2B85MBD5G" TargetMode = "External"/>
	<Relationship Id="rId125" Type="http://schemas.openxmlformats.org/officeDocument/2006/relationships/hyperlink" Target="consultantplus://offline/ref=910920DFC5393E60F7E23FE5A1F6902F28CB71684FFF20814FA35CA8DBDD138908700542191A1B110E070F390BB98E75F06A993661532FE6B52B2B85MBD5G" TargetMode = "External"/>
	<Relationship Id="rId126" Type="http://schemas.openxmlformats.org/officeDocument/2006/relationships/hyperlink" Target="consultantplus://offline/ref=910920DFC5393E60F7E23FE5A1F6902F28CB71684FFC238049A25CA8DBDD138908700542191A1B110E070A3400B98E75F06A993661532FE6B52B2B85MBD5G" TargetMode = "External"/>
	<Relationship Id="rId127" Type="http://schemas.openxmlformats.org/officeDocument/2006/relationships/hyperlink" Target="consultantplus://offline/ref=910920DFC5393E60F7E23FE5A1F6902F28CB71684CF424864BA85CA8DBDD138908700542191A1B110E070B3300B98E75F06A993661532FE6B52B2B85MBD5G" TargetMode = "External"/>
	<Relationship Id="rId128" Type="http://schemas.openxmlformats.org/officeDocument/2006/relationships/hyperlink" Target="consultantplus://offline/ref=910920DFC5393E60F7E23FE5A1F6902F28CB71684FFD26834AA85CA8DBDD138908700542191A1B110E070A310FB98E75F06A993661532FE6B52B2B85MBD5G" TargetMode = "External"/>
	<Relationship Id="rId129" Type="http://schemas.openxmlformats.org/officeDocument/2006/relationships/hyperlink" Target="consultantplus://offline/ref=910920DFC5393E60F7E23FE5A1F6902F28CB71684FFC238049A25CA8DBDD138908700542191A1B110E070A3900B98E75F06A993661532FE6B52B2B85MBD5G" TargetMode = "External"/>
	<Relationship Id="rId130" Type="http://schemas.openxmlformats.org/officeDocument/2006/relationships/hyperlink" Target="consultantplus://offline/ref=910920DFC5393E60F7E23FE5A1F6902F28CB71684FFF20814FA35CA8DBDD138908700542191A1B110E070C310BB98E75F06A993661532FE6B52B2B85MBD5G" TargetMode = "External"/>
	<Relationship Id="rId131" Type="http://schemas.openxmlformats.org/officeDocument/2006/relationships/hyperlink" Target="consultantplus://offline/ref=910920DFC5393E60F7E23FE5A1F6902F28CB71684FFC238049A25CA8DBDD138908700542191A1B110E070A3800B98E75F06A993661532FE6B52B2B85MBD5G" TargetMode = "External"/>
	<Relationship Id="rId132" Type="http://schemas.openxmlformats.org/officeDocument/2006/relationships/hyperlink" Target="consultantplus://offline/ref=910920DFC5393E60F7E23FE5A1F6902F28CB71684CF424864BA85CA8DBDD138908700542191A1B110E070B320BB98E75F06A993661532FE6B52B2B85MBD5G" TargetMode = "External"/>
	<Relationship Id="rId133" Type="http://schemas.openxmlformats.org/officeDocument/2006/relationships/hyperlink" Target="consultantplus://offline/ref=910920DFC5393E60F7E23FE5A1F6902F28CB71684FFC238049A25CA8DBDD138908700542191A1B110E070B310CB98E75F06A993661532FE6B52B2B85MBD5G" TargetMode = "External"/>
	<Relationship Id="rId134" Type="http://schemas.openxmlformats.org/officeDocument/2006/relationships/hyperlink" Target="consultantplus://offline/ref=910920DFC5393E60F7E23FE5A1F6902F28CB71684CF424864BA85CA8DBDD138908700542191A1B110E070B3200B98E75F06A993661532FE6B52B2B85MBD5G" TargetMode = "External"/>
	<Relationship Id="rId135" Type="http://schemas.openxmlformats.org/officeDocument/2006/relationships/hyperlink" Target="consultantplus://offline/ref=910920DFC5393E60F7E23FE5A1F6902F28CB71684FFC238049A25CA8DBDD138908700542191A1B110E070B3009B98E75F06A993661532FE6B52B2B85MBD5G" TargetMode = "External"/>
	<Relationship Id="rId136" Type="http://schemas.openxmlformats.org/officeDocument/2006/relationships/hyperlink" Target="consultantplus://offline/ref=910920DFC5393E60F7E23FE5A1F6902F28CB71684FFF20814FA35CA8DBDD138908700542191A1B110E070C310CB98E75F06A993661532FE6B52B2B85MBD5G" TargetMode = "External"/>
	<Relationship Id="rId137" Type="http://schemas.openxmlformats.org/officeDocument/2006/relationships/hyperlink" Target="consultantplus://offline/ref=910920DFC5393E60F7E23FE5A1F6902F28CB71684FFC238049A25CA8DBDD138908700542191A1B110E070B350DB98E75F06A993661532FE6B52B2B85MBD5G" TargetMode = "External"/>
	<Relationship Id="rId138" Type="http://schemas.openxmlformats.org/officeDocument/2006/relationships/hyperlink" Target="consultantplus://offline/ref=910920DFC5393E60F7E23FE5A1F6902F28CB71684CF424864BA85CA8DBDD138908700542191A1B110E07083109B98E75F06A993661532FE6B52B2B85MBD5G" TargetMode = "External"/>
	<Relationship Id="rId139" Type="http://schemas.openxmlformats.org/officeDocument/2006/relationships/hyperlink" Target="consultantplus://offline/ref=910920DFC5393E60F7E23FE5A1F6902F28CB71684FFD26834AA85CA8DBDD138908700542191A1B110E070A360CB98E75F06A993661532FE6B52B2B85MBD5G" TargetMode = "External"/>
	<Relationship Id="rId140" Type="http://schemas.openxmlformats.org/officeDocument/2006/relationships/hyperlink" Target="consultantplus://offline/ref=910920DFC5393E60F7E23FE5A1F6902F28CB71684FFC238049A25CA8DBDD138908700542191A1B110E070B360DB98E75F06A993661532FE6B52B2B85MBD5G" TargetMode = "External"/>
	<Relationship Id="rId141" Type="http://schemas.openxmlformats.org/officeDocument/2006/relationships/hyperlink" Target="consultantplus://offline/ref=910920DFC5393E60F7E23FE5A1F6902F28CB71684FFF20814FA35CA8DBDD138908700542191A1B110E070C330BB98E75F06A993661532FE6B52B2B85MBD5G" TargetMode = "External"/>
	<Relationship Id="rId142" Type="http://schemas.openxmlformats.org/officeDocument/2006/relationships/hyperlink" Target="consultantplus://offline/ref=910920DFC5393E60F7E23FE5A1F6902F28CB71684CF52C864CA05CA8DBDD138908700542191A1B110E070E3600B98E75F06A993661532FE6B52B2B85MBD5G" TargetMode = "External"/>
	<Relationship Id="rId143" Type="http://schemas.openxmlformats.org/officeDocument/2006/relationships/hyperlink" Target="consultantplus://offline/ref=910920DFC5393E60F7E23FE5A1F6902F28CB71684FFF20814FA35CA8DBDD138908700542191A1B110E070C330CB98E75F06A993661532FE6B52B2B85MBD5G" TargetMode = "External"/>
	<Relationship Id="rId144" Type="http://schemas.openxmlformats.org/officeDocument/2006/relationships/hyperlink" Target="consultantplus://offline/ref=910920DFC5393E60F7E23FE5A1F6902F28CB71684FFC238049A25CA8DBDD138908700542191A1B110E070B390BB98E75F06A993661532FE6B52B2B85MBD5G" TargetMode = "External"/>
	<Relationship Id="rId145" Type="http://schemas.openxmlformats.org/officeDocument/2006/relationships/hyperlink" Target="consultantplus://offline/ref=910920DFC5393E60F7E23FE5A1F6902F28CB71684FFC238049A25CA8DBDD138908700542191A1B110E070B390EB98E75F06A993661532FE6B52B2B85MBD5G" TargetMode = "External"/>
	<Relationship Id="rId146" Type="http://schemas.openxmlformats.org/officeDocument/2006/relationships/hyperlink" Target="consultantplus://offline/ref=910920DFC5393E60F7E23FE5A1F6902F28CB71684FFF20814FA35CA8DBDD138908700542191A1B110E070C3209B98E75F06A993661532FE6B52B2B85MBD5G" TargetMode = "External"/>
	<Relationship Id="rId147" Type="http://schemas.openxmlformats.org/officeDocument/2006/relationships/hyperlink" Target="consultantplus://offline/ref=910920DFC5393E60F7E23FE5A1F6902F28CB71684FFD26834AA85CA8DBDD138908700542191A1B110E070B3209B98E75F06A993661532FE6B52B2B85MBD5G" TargetMode = "External"/>
	<Relationship Id="rId148" Type="http://schemas.openxmlformats.org/officeDocument/2006/relationships/hyperlink" Target="consultantplus://offline/ref=910920DFC5393E60F7E23FE5A1F6902F28CB71684FFC238049A25CA8DBDD138908700542191A1B110E0708350DB98E75F06A993661532FE6B52B2B85MBD5G" TargetMode = "External"/>
	<Relationship Id="rId149" Type="http://schemas.openxmlformats.org/officeDocument/2006/relationships/hyperlink" Target="consultantplus://offline/ref=910920DFC5393E60F7E23FE5A1F6902F28CB71684FFD26834AA85CA8DBDD138908700542191A1B110E070B320BB98E75F06A993661532FE6B52B2B85MBD5G" TargetMode = "External"/>
	<Relationship Id="rId150" Type="http://schemas.openxmlformats.org/officeDocument/2006/relationships/hyperlink" Target="consultantplus://offline/ref=910920DFC5393E60F7E23FE5A1F6902F28CB71684FFD26834AA85CA8DBDD138908700542191A1B110E070B320DB98E75F06A993661532FE6B52B2B85MBD5G" TargetMode = "External"/>
	<Relationship Id="rId151" Type="http://schemas.openxmlformats.org/officeDocument/2006/relationships/hyperlink" Target="consultantplus://offline/ref=910920DFC5393E60F7E23FE5A1F6902F28CB71684FFC22874BA15CA8DBDD138908700542191A1B110E070C380FB98E75F06A993661532FE6B52B2B85MBD5G" TargetMode = "External"/>
	<Relationship Id="rId152" Type="http://schemas.openxmlformats.org/officeDocument/2006/relationships/hyperlink" Target="consultantplus://offline/ref=910920DFC5393E60F7E23FE5A1F6902F28CB71684CFA21814CA05CA8DBDD138908700542191A1B110E070F380EB98E75F06A993661532FE6B52B2B85MBD5G" TargetMode = "External"/>
	<Relationship Id="rId153" Type="http://schemas.openxmlformats.org/officeDocument/2006/relationships/hyperlink" Target="consultantplus://offline/ref=910920DFC5393E60F7E23FE5A1F6902F28CB71684CFA21814CA05CA8DBDD138908700542191A1B110E070F3800B98E75F06A993661532FE6B52B2B85MBD5G" TargetMode = "External"/>
	<Relationship Id="rId154" Type="http://schemas.openxmlformats.org/officeDocument/2006/relationships/hyperlink" Target="consultantplus://offline/ref=910920DFC5393E60F7E23FE5A1F6902F28CB71684CFA21814CA05CA8DBDD138908700542191A1B110E070F3800B98E75F06A993661532FE6B52B2B85MBD5G" TargetMode = "External"/>
	<Relationship Id="rId155" Type="http://schemas.openxmlformats.org/officeDocument/2006/relationships/hyperlink" Target="consultantplus://offline/ref=910920DFC5393E60F7E23FE5A1F6902F28CB71684CFA21814CA05CA8DBDD138908700542191A1B110E070C3109B98E75F06A993661532FE6B52B2B85MBD5G" TargetMode = "External"/>
	<Relationship Id="rId156" Type="http://schemas.openxmlformats.org/officeDocument/2006/relationships/hyperlink" Target="consultantplus://offline/ref=910920DFC5393E60F7E23FE5A1F6902F28CB71684CFA21814CA05CA8DBDD138908700542191A1B110E070C310BB98E75F06A993661532FE6B52B2B85MBD5G" TargetMode = "External"/>
	<Relationship Id="rId157" Type="http://schemas.openxmlformats.org/officeDocument/2006/relationships/hyperlink" Target="consultantplus://offline/ref=910920DFC5393E60F7E23FE5A1F6902F28CB71684CF424864BA85CA8DBDD138908700542191A1B110E0708340CB98E75F06A993661532FE6B52B2B85MBD5G" TargetMode = "External"/>
	<Relationship Id="rId158" Type="http://schemas.openxmlformats.org/officeDocument/2006/relationships/hyperlink" Target="consultantplus://offline/ref=910920DFC5393E60F7E23FE5A1F6902F28CB71684FFD26834AA85CA8DBDD138908700542191A1B110E070B320EB98E75F06A993661532FE6B52B2B85MBD5G" TargetMode = "External"/>
	<Relationship Id="rId159" Type="http://schemas.openxmlformats.org/officeDocument/2006/relationships/hyperlink" Target="consultantplus://offline/ref=910920DFC5393E60F7E23FE5A1F6902F28CB71684FFD26834AA85CA8DBDD138908700542191A1B110E070B3201B98E75F06A993661532FE6B52B2B85MBD5G" TargetMode = "External"/>
	<Relationship Id="rId160" Type="http://schemas.openxmlformats.org/officeDocument/2006/relationships/hyperlink" Target="consultantplus://offline/ref=910920DFC5393E60F7E23FE5A1F6902F28CB71684FFD26834AA85CA8DBDD138908700542191A1B110E070B3509B98E75F06A993661532FE6B52B2B85MBD5G" TargetMode = "External"/>
	<Relationship Id="rId161" Type="http://schemas.openxmlformats.org/officeDocument/2006/relationships/hyperlink" Target="consultantplus://offline/ref=910920DFC5393E60F7E23FE5A1F6902F28CB71684FFD228D4BA35CA8DBDD138908700542191A1B110E070E300CB98E75F06A993661532FE6B52B2B85MBD5G" TargetMode = "External"/>
	<Relationship Id="rId162" Type="http://schemas.openxmlformats.org/officeDocument/2006/relationships/hyperlink" Target="consultantplus://offline/ref=910920DFC5393E60F7E23FE5A1F6902F28CB71684CF42C824DA75CA8DBDD138908700542191A1B110E070E300AB98E75F06A993661532FE6B52B2B85MBD5G" TargetMode = "External"/>
	<Relationship Id="rId163" Type="http://schemas.openxmlformats.org/officeDocument/2006/relationships/hyperlink" Target="consultantplus://offline/ref=910920DFC5393E60F7E23FE5A1F6902F28CB71684CF522864DA25CA8DBDD138908700542191A1B110E070E350CB98E75F06A993661532FE6B52B2B85MBD5G" TargetMode = "External"/>
	<Relationship Id="rId164" Type="http://schemas.openxmlformats.org/officeDocument/2006/relationships/hyperlink" Target="consultantplus://offline/ref=910920DFC5393E60F7E23FE5A1F6902F28CB71684CF420804DA95CA8DBDD138908700542191A1B110E070C340CB98E75F06A993661532FE6B52B2B85MBD5G" TargetMode = "External"/>
	<Relationship Id="rId165" Type="http://schemas.openxmlformats.org/officeDocument/2006/relationships/hyperlink" Target="consultantplus://offline/ref=910920DFC5393E60F7E23FE5A1F6902F28CB71684CFA21814CA05CA8DBDD138908700542191A1B110E070C310AB98E75F06A993661532FE6B52B2B85MBD5G" TargetMode = "External"/>
	<Relationship Id="rId166" Type="http://schemas.openxmlformats.org/officeDocument/2006/relationships/hyperlink" Target="consultantplus://offline/ref=910920DFC5393E60F7E23FE5A1F6902F28CB71684CFA22814FA55CA8DBDD138908700542191A1B110E070E3401B98E75F06A993661532FE6B52B2B85MBD5G" TargetMode = "External"/>
	<Relationship Id="rId167" Type="http://schemas.openxmlformats.org/officeDocument/2006/relationships/hyperlink" Target="consultantplus://offline/ref=910920DFC5393E60F7E23FE5A1F6902F28CB71684CF522864DA25CA8DBDD138908700542191A1B110E070E300DB98E75F06A993661532FE6B52B2B85MBD5G" TargetMode = "External"/>
	<Relationship Id="rId168" Type="http://schemas.openxmlformats.org/officeDocument/2006/relationships/hyperlink" Target="consultantplus://offline/ref=910920DFC5393E60F7E23FE5A1F6902F28CB71684CF52C864CA05CA8DBDD138908700542191A1B110E070E380FB98E75F06A993661532FE6B52B2B85MBD5G" TargetMode = "External"/>
	<Relationship Id="rId169" Type="http://schemas.openxmlformats.org/officeDocument/2006/relationships/hyperlink" Target="consultantplus://offline/ref=910920DFC5393E60F7E23FE5A1F6902F28CB71684CF424864BA85CA8DBDD138908700542191A1B110E070E3308B98E75F06A993661532FE6B52B2B85MBD5G" TargetMode = "External"/>
	<Relationship Id="rId170" Type="http://schemas.openxmlformats.org/officeDocument/2006/relationships/hyperlink" Target="consultantplus://offline/ref=910920DFC5393E60F7E23FE5A1F6902F28CB71684CF420804DA95CA8DBDD138908700542191A1B110E070C340EB98E75F06A993661532FE6B52B2B85MBD5G" TargetMode = "External"/>
	<Relationship Id="rId171" Type="http://schemas.openxmlformats.org/officeDocument/2006/relationships/hyperlink" Target="consultantplus://offline/ref=910920DFC5393E60F7E23FE5A1F6902F28CB71684CF423874CA15CA8DBDD138908700542191A1B110E070C330AB98E75F06A993661532FE6B52B2B85MBD5G" TargetMode = "External"/>
	<Relationship Id="rId172" Type="http://schemas.openxmlformats.org/officeDocument/2006/relationships/hyperlink" Target="consultantplus://offline/ref=910920DFC5393E60F7E23FE5A1F6902F28CB71684CF42C824DA75CA8DBDD138908700542191A1B110E070E300CB98E75F06A993661532FE6B52B2B85MBD5G" TargetMode = "External"/>
	<Relationship Id="rId173" Type="http://schemas.openxmlformats.org/officeDocument/2006/relationships/hyperlink" Target="consultantplus://offline/ref=910920DFC5393E60F7E23FE5A1F6902F28CB71684FFD24814CA75CA8DBDD138908700542191A1B110E070C340AB98E75F06A993661532FE6B52B2B85MBD5G" TargetMode = "External"/>
	<Relationship Id="rId174" Type="http://schemas.openxmlformats.org/officeDocument/2006/relationships/hyperlink" Target="consultantplus://offline/ref=910920DFC5393E60F7E23FE5A1F6902F28CB71684FFD26834AA85CA8DBDD138908700542191A1B110E070B3508B98E75F06A993661532FE6B52B2B85MBD5G" TargetMode = "External"/>
	<Relationship Id="rId175" Type="http://schemas.openxmlformats.org/officeDocument/2006/relationships/hyperlink" Target="consultantplus://offline/ref=910920DFC5393E60F7E23FE5A1F6902F28CB71684FFD208C4FA85CA8DBDD138908700542191A1B110E070E300BB98E75F06A993661532FE6B52B2B85MBD5G" TargetMode = "External"/>
	<Relationship Id="rId176" Type="http://schemas.openxmlformats.org/officeDocument/2006/relationships/hyperlink" Target="consultantplus://offline/ref=910920DFC5393E60F7E23FE5A1F6902F28CB71684FFD228D4BA35CA8DBDD138908700542191A1B110E070E300FB98E75F06A993661532FE6B52B2B85MBD5G" TargetMode = "External"/>
	<Relationship Id="rId177" Type="http://schemas.openxmlformats.org/officeDocument/2006/relationships/hyperlink" Target="consultantplus://offline/ref=910920DFC5393E60F7E23FE5A1F6902F28CB71684FFD238D4CA15CA8DBDD138908700542191A1B110E070E390CB98E75F06A993661532FE6B52B2B85MBD5G" TargetMode = "External"/>
	<Relationship Id="rId178" Type="http://schemas.openxmlformats.org/officeDocument/2006/relationships/hyperlink" Target="consultantplus://offline/ref=910920DFC5393E60F7E23FE5A1F6902F28CB71684FFC258D4AA95CA8DBDD138908700542191A1B110E070A3101B98E75F06A993661532FE6B52B2B85MBD5G" TargetMode = "External"/>
	<Relationship Id="rId179" Type="http://schemas.openxmlformats.org/officeDocument/2006/relationships/hyperlink" Target="consultantplus://offline/ref=910920DFC5393E60F7E23FE5A1F6902F28CB71684FFC27814DA05CA8DBDD138908700542191A1B110E070E3208B98E75F06A993661532FE6B52B2B85MBD5G" TargetMode = "External"/>
	<Relationship Id="rId180" Type="http://schemas.openxmlformats.org/officeDocument/2006/relationships/hyperlink" Target="consultantplus://offline/ref=910920DFC5393E60F7E23FE5A1F6902F28CB71684FFF22864AA15CA8DBDD138908700542191A1B110E070E380EB98E75F06A993661532FE6B52B2B85MBD5G" TargetMode = "External"/>
	<Relationship Id="rId181" Type="http://schemas.openxmlformats.org/officeDocument/2006/relationships/hyperlink" Target="consultantplus://offline/ref=910920DFC5393E60F7E23FE5A1F6902F28CB71684FFC22874BA15CA8DBDD138908700542191A1B110E070C380EB98E75F06A993661532FE6B52B2B85MBD5G" TargetMode = "External"/>
	<Relationship Id="rId182" Type="http://schemas.openxmlformats.org/officeDocument/2006/relationships/hyperlink" Target="consultantplus://offline/ref=910920DFC5393E60F7E23FE5A1F6902F28CB71684FFC238049A25CA8DBDD138908700542191A1B110E07083501B98E75F06A993661532FE6B52B2B85MBD5G" TargetMode = "External"/>
	<Relationship Id="rId183" Type="http://schemas.openxmlformats.org/officeDocument/2006/relationships/hyperlink" Target="consultantplus://offline/ref=910920DFC5393E60F7E23FE5A1F6902F28CB71684FFF25804EA25CA8DBDD138908700542191A1B110E070E3508B98E75F06A993661532FE6B52B2B85MBD5G" TargetMode = "External"/>
	<Relationship Id="rId184" Type="http://schemas.openxmlformats.org/officeDocument/2006/relationships/hyperlink" Target="consultantplus://offline/ref=910920DFC5393E60F7E23FE5A1F6902F28CB71684FFF268C4FA75CA8DBDD138908700542191A1B110E070E350FB98E75F06A993661532FE6B52B2B85MBD5G" TargetMode = "External"/>
	<Relationship Id="rId185" Type="http://schemas.openxmlformats.org/officeDocument/2006/relationships/hyperlink" Target="consultantplus://offline/ref=910920DFC5393E60F7E23FE5A1F6902F28CB71684FFF20814FA35CA8DBDD138908700542191A1B110E070C3401B98E75F06A993661532FE6B52B2B85MBD5G" TargetMode = "External"/>
	<Relationship Id="rId186" Type="http://schemas.openxmlformats.org/officeDocument/2006/relationships/hyperlink" Target="consultantplus://offline/ref=910920DFC5393E60F7E23FE5A1F6902F28CB71684FFF22874BA85CA8DBDD138908700542191A1B110E070E3008B98E75F06A993661532FE6B52B2B85MBD5G" TargetMode = "External"/>
	<Relationship Id="rId187" Type="http://schemas.openxmlformats.org/officeDocument/2006/relationships/hyperlink" Target="consultantplus://offline/ref=910920DFC5393E60F7E23FE5A1F6902F28CB71684FFF20814FA35CA8DBDD138908700542191A1B110E070C3400B98E75F06A993661532FE6B52B2B85MBD5G" TargetMode = "External"/>
	<Relationship Id="rId188" Type="http://schemas.openxmlformats.org/officeDocument/2006/relationships/header" Target="header2.xml"/>
	<Relationship Id="rId189" Type="http://schemas.openxmlformats.org/officeDocument/2006/relationships/footer" Target="footer2.xml"/>
	<Relationship Id="rId190" Type="http://schemas.openxmlformats.org/officeDocument/2006/relationships/hyperlink" Target="consultantplus://offline/ref=910920DFC5393E60F7E23FE5A1F6902F28CB71684FFC208D4AA65CA8DBDD1389087005420B1A431D0C00103008ACD824B6M3DCG" TargetMode = "External"/>
	<Relationship Id="rId191" Type="http://schemas.openxmlformats.org/officeDocument/2006/relationships/hyperlink" Target="consultantplus://offline/ref=910920DFC5393E60F7E23FE5A1F6902F28CB71684FFF258D4FA25CA8DBDD1389087005420B1A431D0C00103008ACD824B6M3DCG" TargetMode = "External"/>
	<Relationship Id="rId192" Type="http://schemas.openxmlformats.org/officeDocument/2006/relationships/hyperlink" Target="consultantplus://offline/ref=910920DFC5393E60F7E23FE5A1F6902F28CB71684FFC2C804EA75CA8DBDD1389087005420B1A431D0C00103008ACD824B6M3DCG" TargetMode = "External"/>
	<Relationship Id="rId193" Type="http://schemas.openxmlformats.org/officeDocument/2006/relationships/hyperlink" Target="consultantplus://offline/ref=910920DFC5393E60F7E23FE5A1F6902F28CB71684CF52D8548A15CA8DBDD1389087005420B1A431D0C00103008ACD824B6M3DCG" TargetMode = "External"/>
	<Relationship Id="rId194" Type="http://schemas.openxmlformats.org/officeDocument/2006/relationships/hyperlink" Target="consultantplus://offline/ref=910920DFC5393E60F7E23FE5A1F6902F28CB71684FFF20814FA35CA8DBDD138908700542191A1B110E07093308B98E75F06A993661532FE6B52B2B85MBD5G" TargetMode = "External"/>
	<Relationship Id="rId195" Type="http://schemas.openxmlformats.org/officeDocument/2006/relationships/image" Target="media/image2.wmf"/>
	<Relationship Id="rId196" Type="http://schemas.openxmlformats.org/officeDocument/2006/relationships/hyperlink" Target="consultantplus://offline/ref=910920DFC5393E60F7E23FE5A1F6902F28CB71684FFF22874BA85CA8DBDD138908700542191A1B110E070E300AB98E75F06A993661532FE6B52B2B85MBD5G" TargetMode = "External"/>
	<Relationship Id="rId197" Type="http://schemas.openxmlformats.org/officeDocument/2006/relationships/hyperlink" Target="consultantplus://offline/ref=910920DFC5393E60F7E23FE5A1F6902F28CB71684FFF22874BA85CA8DBDD138908700542191A1B110E070E3000B98E75F06A993661532FE6B52B2B85MBD5G" TargetMode = "External"/>
	<Relationship Id="rId198" Type="http://schemas.openxmlformats.org/officeDocument/2006/relationships/hyperlink" Target="consultantplus://offline/ref=910920DFC5393E60F7E23FE5A1F6902F28CB71684FFF22874BA85CA8DBDD138908700542191A1B110E070E3301B98E75F06A993661532FE6B52B2B85MBD5G" TargetMode = "External"/>
	<Relationship Id="rId199" Type="http://schemas.openxmlformats.org/officeDocument/2006/relationships/hyperlink" Target="consultantplus://offline/ref=910920DFC5393E60F7E23FE5A1F6902F28CB71684FFF22874BA85CA8DBDD138908700542191A1B110E070E320EB98E75F06A993661532FE6B52B2B85MBD5G" TargetMode = "External"/>
	<Relationship Id="rId200" Type="http://schemas.openxmlformats.org/officeDocument/2006/relationships/hyperlink" Target="consultantplus://offline/ref=910920DFC5393E60F7E23FE5A1F6902F28CB71684FFF22874BA85CA8DBDD138908700542191A1B110E070E350FB98E75F06A993661532FE6B52B2B85MBD5G" TargetMode = "External"/>
	<Relationship Id="rId201" Type="http://schemas.openxmlformats.org/officeDocument/2006/relationships/hyperlink" Target="consultantplus://offline/ref=910920DFC5393E60F7E23FE5A1F6902F28CB71684FFF22874BA85CA8DBDD138908700542191A1B110E070E340CB98E75F06A993661532FE6B52B2B85MBD5G" TargetMode = "External"/>
	<Relationship Id="rId202" Type="http://schemas.openxmlformats.org/officeDocument/2006/relationships/hyperlink" Target="consultantplus://offline/ref=910920DFC5393E60F7E23FE5A1F6902F28CB71684FFF22874BA85CA8DBDD138908700542191A1B110E070E370DB98E75F06A993661532FE6B52B2B85MBD5G" TargetMode = "External"/>
	<Relationship Id="rId203" Type="http://schemas.openxmlformats.org/officeDocument/2006/relationships/hyperlink" Target="consultantplus://offline/ref=910920DFC5393E60F7E23FE5A1F6902F28CB71684FFF22874BA85CA8DBDD138908700542191A1B110E070E360AB98E75F06A993661532FE6B52B2B85MBD5G" TargetMode = "External"/>
	<Relationship Id="rId204" Type="http://schemas.openxmlformats.org/officeDocument/2006/relationships/hyperlink" Target="consultantplus://offline/ref=910920DFC5393E60F7E23FE5A1F6902F28CB71684FFF20814FA35CA8DBDD138908700542191A1B110E060A330FB98E75F06A993661532FE6B52B2B85MBD5G" TargetMode = "External"/>
	<Relationship Id="rId205" Type="http://schemas.openxmlformats.org/officeDocument/2006/relationships/hyperlink" Target="consultantplus://offline/ref=910920DFC5393E60F7E23FE5A1F6902F28CB71684FFF258D4FA25CA8DBDD1389087005420B1A431D0C00103008ACD824B6M3DCG" TargetMode = "External"/>
	<Relationship Id="rId206" Type="http://schemas.openxmlformats.org/officeDocument/2006/relationships/hyperlink" Target="consultantplus://offline/ref=910920DFC5393E60F7E23FE5A1F6902F28CB71684FFF22874BA85CA8DBDD138908700542191A1B110E070E390BB98E75F06A993661532FE6B52B2B85MBD5G" TargetMode = "External"/>
	<Relationship Id="rId207" Type="http://schemas.openxmlformats.org/officeDocument/2006/relationships/hyperlink" Target="consultantplus://offline/ref=910920DFC5393E60F7E23FE5A1F6902F28CB71684FFF22874BA85CA8DBDD138908700542191A1B110E070F350BB98E75F06A993661532FE6B52B2B85MBD5G" TargetMode = "External"/>
	<Relationship Id="rId208" Type="http://schemas.openxmlformats.org/officeDocument/2006/relationships/hyperlink" Target="consultantplus://offline/ref=910920DFC5393E60F7E23FE5A1F6902F28CB71684FFF20814FA35CA8DBDD138908700542191A1B110E050D3608B98E75F06A993661532FE6B52B2B85MBD5G" TargetMode = "External"/>
	<Relationship Id="rId209" Type="http://schemas.openxmlformats.org/officeDocument/2006/relationships/hyperlink" Target="consultantplus://offline/ref=910920DFC5393E60F7E23FE5A1F6902F28CB71684FFF258D4FA25CA8DBDD1389087005420B1A431D0C00103008ACD824B6M3DCG" TargetMode = "External"/>
	<Relationship Id="rId210" Type="http://schemas.openxmlformats.org/officeDocument/2006/relationships/hyperlink" Target="consultantplus://offline/ref=910920DFC5393E60F7E23FE5A1F6902F28CB71684FFF20814FA35CA8DBDD138908700542191A1B110E0307380DB98E75F06A993661532FE6B52B2B85MBD5G" TargetMode = "External"/>
	<Relationship Id="rId211" Type="http://schemas.openxmlformats.org/officeDocument/2006/relationships/hyperlink" Target="consultantplus://offline/ref=910920DFC5393E60F7E23FE5A1F6902F28CB71684FFF20814FA35CA8DBDD138908700542191A1B110E020F3309B98E75F06A993661532FE6B52B2B85MBD5G" TargetMode = "External"/>
	<Relationship Id="rId212" Type="http://schemas.openxmlformats.org/officeDocument/2006/relationships/hyperlink" Target="consultantplus://offline/ref=910920DFC5393E60F7E23FE5A1F6902F28CB71684FFF20814FA35CA8DBDD138908700542191A1B110E02073000B98E75F06A993661532FE6B52B2B85MBD5G" TargetMode = "External"/>
	<Relationship Id="rId213" Type="http://schemas.openxmlformats.org/officeDocument/2006/relationships/hyperlink" Target="consultantplus://offline/ref=910920DFC5393E60F7E23FE5A1F6902F28CB71684FFF218C47A55CA8DBDD1389087005420B1A431D0C00103008ACD824B6M3DCG" TargetMode = "External"/>
	<Relationship Id="rId214" Type="http://schemas.openxmlformats.org/officeDocument/2006/relationships/hyperlink" Target="consultantplus://offline/ref=910920DFC5393E60F7E23FE5A1F6902F28CB71684FFF218C47A55CA8DBDD138908700542191A1B110E070E330AB98E75F06A993661532FE6B52B2B85MBD5G" TargetMode = "External"/>
	<Relationship Id="rId215" Type="http://schemas.openxmlformats.org/officeDocument/2006/relationships/hyperlink" Target="consultantplus://offline/ref=910920DFC5393E60F7E221E8B79ACE2B2AC5276D4BFC2FD212F45AFF848D15DC5A305B1B585908110F190C310BMBD1G" TargetMode = "External"/>
	<Relationship Id="rId216" Type="http://schemas.openxmlformats.org/officeDocument/2006/relationships/hyperlink" Target="consultantplus://offline/ref=910920DFC5393E60F7E221E8B79ACE2B2AC5276D4BFC2FD212F45AFF848D15DC483003175A5C1017070C5A604DE7D726B3219535784F2EE5MAD8G" TargetMode = "External"/>
	<Relationship Id="rId217" Type="http://schemas.openxmlformats.org/officeDocument/2006/relationships/hyperlink" Target="consultantplus://offline/ref=910920DFC5393E60F7E221E8B79ACE2B2AC5276D4BFC2FD212F45AFF848D15DC5A305B1B585908110F190C310BMBD1G" TargetMode = "External"/>
	<Relationship Id="rId218" Type="http://schemas.openxmlformats.org/officeDocument/2006/relationships/hyperlink" Target="consultantplus://offline/ref=910920DFC5393E60F7E221E8B79ACE2B2AC5276D4BFC2FD212F45AFF848D15DC483003175A5C1017070C5A604DE7D726B3219535784F2EE5MAD8G" TargetMode = "External"/>
	<Relationship Id="rId219" Type="http://schemas.openxmlformats.org/officeDocument/2006/relationships/hyperlink" Target="consultantplus://offline/ref=910920DFC5393E60F7E23FE5A1F6902F28CB71684FFF218C47A55CA8DBDD1389087005420B1A431D0C00103008ACD824B6M3DCG" TargetMode = "External"/>
	<Relationship Id="rId220" Type="http://schemas.openxmlformats.org/officeDocument/2006/relationships/hyperlink" Target="consultantplus://offline/ref=910920DFC5393E60F7E23FE5A1F6902F28CB71684FFF218C47A55CA8DBDD138908700542191A1B110E070E330AB98E75F06A993661532FE6B52B2B85MBD5G" TargetMode = "External"/>
	<Relationship Id="rId221" Type="http://schemas.openxmlformats.org/officeDocument/2006/relationships/hyperlink" Target="consultantplus://offline/ref=910920DFC5393E60F7E221E8B79ACE2B2AC5276D4BFC2FD212F45AFF848D15DC5A305B1B585908110F190C310BMBD1G" TargetMode = "External"/>
	<Relationship Id="rId222" Type="http://schemas.openxmlformats.org/officeDocument/2006/relationships/hyperlink" Target="consultantplus://offline/ref=910920DFC5393E60F7E221E8B79ACE2B2AC5276D4BFC2FD212F45AFF848D15DC483003175A5C1017070C5A604DE7D726B3219535784F2EE5MAD8G" TargetMode = "External"/>
	<Relationship Id="rId223" Type="http://schemas.openxmlformats.org/officeDocument/2006/relationships/hyperlink" Target="consultantplus://offline/ref=910920DFC5393E60F7E221E8B79ACE2B2AC5276D4BFC2FD212F45AFF848D15DC5A305B1B585908110F190C310BMBD1G" TargetMode = "External"/>
	<Relationship Id="rId224" Type="http://schemas.openxmlformats.org/officeDocument/2006/relationships/hyperlink" Target="consultantplus://offline/ref=910920DFC5393E60F7E221E8B79ACE2B2AC5276D4BFC2FD212F45AFF848D15DC483003175A5C1017070C5A604DE7D726B3219535784F2EE5MAD8G" TargetMode = "External"/>
	<Relationship Id="rId225" Type="http://schemas.openxmlformats.org/officeDocument/2006/relationships/hyperlink" Target="consultantplus://offline/ref=910920DFC5393E60F7E23FE5A1F6902F28CB71684CFA21814CA05CA8DBDD138908700542191A1B110E030C380DB98E75F06A993661532FE6B52B2B85MBD5G" TargetMode = "External"/>
	<Relationship Id="rId226" Type="http://schemas.openxmlformats.org/officeDocument/2006/relationships/hyperlink" Target="consultantplus://offline/ref=910920DFC5393E60F7E23FE5A1F6902F28CB71684CFA22814FA55CA8DBDD138908700542191A1B110E070F310CB98E75F06A993661532FE6B52B2B85MBD5G" TargetMode = "External"/>
	<Relationship Id="rId227" Type="http://schemas.openxmlformats.org/officeDocument/2006/relationships/hyperlink" Target="consultantplus://offline/ref=910920DFC5393E60F7E23FE5A1F6902F28CB71684CF52C864CA05CA8DBDD138908700542191A1B110E030F310AB98E75F06A993661532FE6B52B2B85MBD5G" TargetMode = "External"/>
	<Relationship Id="rId228" Type="http://schemas.openxmlformats.org/officeDocument/2006/relationships/hyperlink" Target="consultantplus://offline/ref=910920DFC5393E60F7E23FE5A1F6902F28CB71684CF424864BA85CA8DBDD138908700542191A1B110E010B3008B98E75F06A993661532FE6B52B2B85MBD5G" TargetMode = "External"/>
	<Relationship Id="rId229" Type="http://schemas.openxmlformats.org/officeDocument/2006/relationships/hyperlink" Target="consultantplus://offline/ref=910920DFC5393E60F7E23FE5A1F6902F28CB71684CF420804DA95CA8DBDD138908700542191A1B110E050A3909B98E75F06A993661532FE6B52B2B85MBD5G" TargetMode = "External"/>
	<Relationship Id="rId230" Type="http://schemas.openxmlformats.org/officeDocument/2006/relationships/hyperlink" Target="consultantplus://offline/ref=910920DFC5393E60F7E23FE5A1F6902F28CB71684CF423874CA15CA8DBDD138908700542191A1B110E070D3608B98E75F06A993661532FE6B52B2B85MBD5G" TargetMode = "External"/>
	<Relationship Id="rId231" Type="http://schemas.openxmlformats.org/officeDocument/2006/relationships/hyperlink" Target="consultantplus://offline/ref=910920DFC5393E60F7E23FE5A1F6902F28CB71684FFD26834AA85CA8DBDD138908700542191A1B110E070B350DB98E75F06A993661532FE6B52B2B85MBD5G" TargetMode = "External"/>
	<Relationship Id="rId232" Type="http://schemas.openxmlformats.org/officeDocument/2006/relationships/hyperlink" Target="consultantplus://offline/ref=910920DFC5393E60F7E23FE5A1F6902F28CB71684FFC258D4AA95CA8DBDD138908700542191A1B110E070B3901B98E75F06A993661532FE6B52B2B85MBD5G" TargetMode = "External"/>
	<Relationship Id="rId233" Type="http://schemas.openxmlformats.org/officeDocument/2006/relationships/hyperlink" Target="consultantplus://offline/ref=910920DFC5393E60F7E23FE5A1F6902F28CB71684FFC22874BA15CA8DBDD138908700542191A1B110E070B3908B98E75F06A993661532FE6B52B2B85MBD5G" TargetMode = "External"/>
	<Relationship Id="rId234" Type="http://schemas.openxmlformats.org/officeDocument/2006/relationships/hyperlink" Target="consultantplus://offline/ref=910920DFC5393E60F7E23FE5A1F6902F28CB71684FFC238049A25CA8DBDD138908700542191A1B110E07083409B98E75F06A993661532FE6B52B2B85MBD5G" TargetMode = "External"/>
	<Relationship Id="rId235" Type="http://schemas.openxmlformats.org/officeDocument/2006/relationships/hyperlink" Target="consultantplus://offline/ref=910920DFC5393E60F7E23FE5A1F6902F28CB71684FFF20814FA35CA8DBDD138908700542191A1B110E070C3709B98E75F06A993661532FE6B52B2B85MBD5G" TargetMode = "External"/>
	<Relationship Id="rId236" Type="http://schemas.openxmlformats.org/officeDocument/2006/relationships/hyperlink" Target="consultantplus://offline/ref=910920DFC5393E60F7E23FE5A1F6902F28CB71684CFA21814CA05CA8DBDD138908700542191A1B110E030C380CB98E75F06A993661532FE6B52B2B85MBD5G" TargetMode = "External"/>
	<Relationship Id="rId237" Type="http://schemas.openxmlformats.org/officeDocument/2006/relationships/hyperlink" Target="consultantplus://offline/ref=910920DFC5393E60F7E23FE5A1F6902F28CB71684CF52C864CA05CA8DBDD138908700542191A1B110E030F310DB98E75F06A993661532FE6B52B2B85MBD5G" TargetMode = "External"/>
	<Relationship Id="rId238" Type="http://schemas.openxmlformats.org/officeDocument/2006/relationships/hyperlink" Target="consultantplus://offline/ref=910920DFC5393E60F7E23FE5A1F6902F28CB71684FFC22874BA15CA8DBDD138908700542191A1B110E070B390AB98E75F06A993661532FE6B52B2B85MBD5G" TargetMode = "External"/>
	<Relationship Id="rId239" Type="http://schemas.openxmlformats.org/officeDocument/2006/relationships/hyperlink" Target="consultantplus://offline/ref=910920DFC5393E60F7E23FE5A1F6902F28CB71684FFF20814FA35CA8DBDD138908700542191A1B110E070C3708B98E75F06A993661532FE6B52B2B85MBD5G" TargetMode = "External"/>
	<Relationship Id="rId240" Type="http://schemas.openxmlformats.org/officeDocument/2006/relationships/hyperlink" Target="consultantplus://offline/ref=910920DFC5393E60F7E23FE5A1F6902F28CB71684CFA22814FA55CA8DBDD138908700542191A1B110E070F310FB98E75F06A993661532FE6B52B2B85MBD5G" TargetMode = "External"/>
	<Relationship Id="rId241" Type="http://schemas.openxmlformats.org/officeDocument/2006/relationships/hyperlink" Target="consultantplus://offline/ref=910920DFC5393E60F7E23FE5A1F6902F28CB71684CF420804DA95CA8DBDD138908700542191A1B110E050A390EB98E75F06A993661532FE6B52B2B85MBD5G" TargetMode = "External"/>
	<Relationship Id="rId242" Type="http://schemas.openxmlformats.org/officeDocument/2006/relationships/hyperlink" Target="consultantplus://offline/ref=910920DFC5393E60F7E23FE5A1F6902F28CB71684FFC238049A25CA8DBDD138908700542191A1B110E0708340BB98E75F06A993661532FE6B52B2B85MBD5G" TargetMode = "External"/>
	<Relationship Id="rId243" Type="http://schemas.openxmlformats.org/officeDocument/2006/relationships/hyperlink" Target="consultantplus://offline/ref=910920DFC5393E60F7E23FE5A1F6902F28CB71684CFA21814CA05CA8DBDD138908700542191A1B110E030D3400B98E75F06A993661532FE6B52B2B85MBD5G" TargetMode = "External"/>
	<Relationship Id="rId244" Type="http://schemas.openxmlformats.org/officeDocument/2006/relationships/hyperlink" Target="consultantplus://offline/ref=910920DFC5393E60F7E23FE5A1F6902F28CB71684CF52C864CA05CA8DBDD138908700542191A1B110E030F310EB98E75F06A993661532FE6B52B2B85MBD5G" TargetMode = "External"/>
	<Relationship Id="rId245" Type="http://schemas.openxmlformats.org/officeDocument/2006/relationships/hyperlink" Target="consultantplus://offline/ref=910920DFC5393E60F7E23FE5A1F6902F28CB71684FFC22874BA15CA8DBDD138908700542191A1B110E070B3900B98E75F06A993661532FE6B52B2B85MBD5G" TargetMode = "External"/>
	<Relationship Id="rId246" Type="http://schemas.openxmlformats.org/officeDocument/2006/relationships/hyperlink" Target="consultantplus://offline/ref=910920DFC5393E60F7E23FE5A1F6902F28CB71684FFF20814FA35CA8DBDD138908700542191A1B110E070C370AB98E75F06A993661532FE6B52B2B85MBD5G" TargetMode = "External"/>
	<Relationship Id="rId247" Type="http://schemas.openxmlformats.org/officeDocument/2006/relationships/hyperlink" Target="consultantplus://offline/ref=910920DFC5393E60F7E23FE5A1F6902F28CB71684FFF218D4CA95CA8DBDD138908700542191A1B110E070E300BB98E75F06A993661532FE6B52B2B85MBD5G" TargetMode = "External"/>
	<Relationship Id="rId248" Type="http://schemas.openxmlformats.org/officeDocument/2006/relationships/hyperlink" Target="consultantplus://offline/ref=910920DFC5393E60F7E23FE5A1F6902F28CB71684CF423874CA15CA8DBDD138908700542191A1B110E070D360AB98E75F06A993661532FE6B52B2B85MBD5G" TargetMode = "External"/>
	<Relationship Id="rId249" Type="http://schemas.openxmlformats.org/officeDocument/2006/relationships/hyperlink" Target="consultantplus://offline/ref=910920DFC5393E60F7E23FE5A1F6902F28CB71684CF420804DA95CA8DBDD138908700542191A1B110E050B3008B98E75F06A993661532FE6B52B2B85MBD5G" TargetMode = "External"/>
	<Relationship Id="rId250" Type="http://schemas.openxmlformats.org/officeDocument/2006/relationships/hyperlink" Target="consultantplus://offline/ref=910920DFC5393E60F7E23FE5A1F6902F28CB71684FFC238049A25CA8DBDD138908700542191A1B110E07083800B98E75F06A993661532FE6B52B2B85MBD5G" TargetMode = "External"/>
	<Relationship Id="rId251" Type="http://schemas.openxmlformats.org/officeDocument/2006/relationships/hyperlink" Target="consultantplus://offline/ref=910920DFC5393E60F7E23FE5A1F6902F28CB71684CFA21814CA05CA8DBDD138908700542191A1B110E030D360CB98E75F06A993661532FE6B52B2B85MBD5G" TargetMode = "External"/>
	<Relationship Id="rId252" Type="http://schemas.openxmlformats.org/officeDocument/2006/relationships/hyperlink" Target="consultantplus://offline/ref=910920DFC5393E60F7E23FE5A1F6902F28CB71684CF52C864CA05CA8DBDD138908700542191A1B110E030F330BB98E75F06A993661532FE6B52B2B85MBD5G" TargetMode = "External"/>
	<Relationship Id="rId253" Type="http://schemas.openxmlformats.org/officeDocument/2006/relationships/hyperlink" Target="consultantplus://offline/ref=910920DFC5393E60F7E23FE5A1F6902F28CB71684FFC22874BA15CA8DBDD138908700542191A1B110E070B380CB98E75F06A993661532FE6B52B2B85MBD5G" TargetMode = "External"/>
	<Relationship Id="rId254" Type="http://schemas.openxmlformats.org/officeDocument/2006/relationships/hyperlink" Target="consultantplus://offline/ref=910920DFC5393E60F7E23FE5A1F6902F28CB71684FFF20814FA35CA8DBDD138908700542191A1B110E070C370CB98E75F06A993661532FE6B52B2B85MBD5G" TargetMode = "External"/>
	<Relationship Id="rId255" Type="http://schemas.openxmlformats.org/officeDocument/2006/relationships/hyperlink" Target="consultantplus://offline/ref=910920DFC5393E60F7E23FE5A1F6902F28CB71684CFA22814FA55CA8DBDD138908700542191A1B110E070F3009B98E75F06A993661532FE6B52B2B85MBD5G" TargetMode = "External"/>
	<Relationship Id="rId256" Type="http://schemas.openxmlformats.org/officeDocument/2006/relationships/hyperlink" Target="consultantplus://offline/ref=910920DFC5393E60F7E23FE5A1F6902F28CB71684CF420804DA95CA8DBDD138908700542191A1B110E050B330BB98E75F06A993661532FE6B52B2B85MBD5G" TargetMode = "External"/>
	<Relationship Id="rId257" Type="http://schemas.openxmlformats.org/officeDocument/2006/relationships/hyperlink" Target="consultantplus://offline/ref=910920DFC5393E60F7E23FE5A1F6902F28CB71684FFC22874BA15CA8DBDD138908700542191A1B110E07083109B98E75F06A993661532FE6B52B2B85MBD5G" TargetMode = "External"/>
	<Relationship Id="rId258" Type="http://schemas.openxmlformats.org/officeDocument/2006/relationships/hyperlink" Target="consultantplus://offline/ref=910920DFC5393E60F7E23FE5A1F6902F28CB71684FFF20814FA35CA8DBDD138908700542191A1B110E070C370EB98E75F06A993661532FE6B52B2B85MBD5G" TargetMode = "External"/>
	<Relationship Id="rId259" Type="http://schemas.openxmlformats.org/officeDocument/2006/relationships/hyperlink" Target="consultantplus://offline/ref=910920DFC5393E60F7E23FE5A1F6902F28CB71684CFA21814CA05CA8DBDD138908700542191A1B110E030A300CB98E75F06A993661532FE6B52B2B85MBD5G" TargetMode = "External"/>
	<Relationship Id="rId260" Type="http://schemas.openxmlformats.org/officeDocument/2006/relationships/hyperlink" Target="consultantplus://offline/ref=910920DFC5393E60F7E23FE5A1F6902F28CB71684CF424864BA85CA8DBDD138908700542191A1B110E01093008B98E75F06A993661532FE6B52B2B85MBD5G" TargetMode = "External"/>
	<Relationship Id="rId261" Type="http://schemas.openxmlformats.org/officeDocument/2006/relationships/hyperlink" Target="consultantplus://offline/ref=910920DFC5393E60F7E23FE5A1F6902F28CB71684FFD26834AA85CA8DBDD138908700542191A1B110E07093601B98E75F06A993661532FE6B52B2B85MBD5G" TargetMode = "External"/>
	<Relationship Id="rId262" Type="http://schemas.openxmlformats.org/officeDocument/2006/relationships/hyperlink" Target="consultantplus://offline/ref=910920DFC5393E60F7E23FE5A1F6902F28CB71684FFF20814FA35CA8DBDD138908700542191A1B110E070C3701B98E75F06A993661532FE6B52B2B85MBD5G" TargetMode = "External"/>
	<Relationship Id="rId263" Type="http://schemas.openxmlformats.org/officeDocument/2006/relationships/hyperlink" Target="consultantplus://offline/ref=910920DFC5393E60F7E23FE5A1F6902F28CB71684CF424864BA85CA8DBDD138908700542191A1B110E0109300AB98E75F06A993661532FE6B52B2B85MBD5G" TargetMode = "External"/>
	<Relationship Id="rId264" Type="http://schemas.openxmlformats.org/officeDocument/2006/relationships/hyperlink" Target="consultantplus://offline/ref=910920DFC5393E60F7E23FE5A1F6902F28CB71684FFF20814FA35CA8DBDD138908700542191A1B110E070C3609B98E75F06A993661532FE6B52B2B85MBD5G" TargetMode = "External"/>
	<Relationship Id="rId265" Type="http://schemas.openxmlformats.org/officeDocument/2006/relationships/hyperlink" Target="consultantplus://offline/ref=910920DFC5393E60F7E23FE5A1F6902F28CB71684FFC2D804FA15CA8DBDD138908700542191A1B110E070E3408B98E75F06A993661532FE6B52B2B85MBD5G" TargetMode = "External"/>
	<Relationship Id="rId266" Type="http://schemas.openxmlformats.org/officeDocument/2006/relationships/hyperlink" Target="consultantplus://offline/ref=910920DFC5393E60F7E23FE5A1F6902F28CB71684FFC2D804FA15CA8DBDD138908700542191A1B110E070E340BB98E75F06A993661532FE6B52B2B85MBD5G" TargetMode = "External"/>
	<Relationship Id="rId267" Type="http://schemas.openxmlformats.org/officeDocument/2006/relationships/hyperlink" Target="consultantplus://offline/ref=910920DFC5393E60F7E23FE5A1F6902F28CB71684FFC2D804FA15CA8DBDD138908700542191A1B110E070E360EB98E75F06A993661532FE6B52B2B85MBD5G" TargetMode = "External"/>
	<Relationship Id="rId268" Type="http://schemas.openxmlformats.org/officeDocument/2006/relationships/hyperlink" Target="consultantplus://offline/ref=910920DFC5393E60F7E23FE5A1F6902F28CB71684FFF20814FA35CA8DBDD138908700542191A1B110E070C360BB98E75F06A993661532FE6B52B2B85MBD5G" TargetMode = "External"/>
	<Relationship Id="rId269" Type="http://schemas.openxmlformats.org/officeDocument/2006/relationships/hyperlink" Target="consultantplus://offline/ref=910920DFC5393E60F7E23FE5A1F6902F28CB71684CF424864BA85CA8DBDD138908700542191A1B110E0109300FB98E75F06A993661532FE6B52B2B85MBD5G" TargetMode = "External"/>
	<Relationship Id="rId270" Type="http://schemas.openxmlformats.org/officeDocument/2006/relationships/hyperlink" Target="consultantplus://offline/ref=910920DFC5393E60F7E23FE5A1F6902F28CB71684FFF20814DA35CA8DBDD1389087005420B1A431D0C00103008ACD824B6M3DCG" TargetMode = "External"/>
	<Relationship Id="rId271" Type="http://schemas.openxmlformats.org/officeDocument/2006/relationships/hyperlink" Target="consultantplus://offline/ref=910920DFC5393E60F7E23FE5A1F6902F28CB71684CF424864BA85CA8DBDD138908700542191A1B110E0109300EB98E75F06A993661532FE6B52B2B85MBD5G" TargetMode = "External"/>
	<Relationship Id="rId272" Type="http://schemas.openxmlformats.org/officeDocument/2006/relationships/hyperlink" Target="consultantplus://offline/ref=910920DFC5393E60F7E23FE5A1F6902F28CB71684CFA21814CA05CA8DBDD138908700542191A1B110E030A300FB98E75F06A993661532FE6B52B2B85MBD5G" TargetMode = "External"/>
	<Relationship Id="rId273" Type="http://schemas.openxmlformats.org/officeDocument/2006/relationships/hyperlink" Target="consultantplus://offline/ref=910920DFC5393E60F7E23FE5A1F6902F28CB71684FFD26834AA85CA8DBDD138908700542191A1B110E07093600B98E75F06A993661532FE6B52B2B85MBD5G" TargetMode = "External"/>
	<Relationship Id="rId274" Type="http://schemas.openxmlformats.org/officeDocument/2006/relationships/hyperlink" Target="consultantplus://offline/ref=910920DFC5393E60F7E23FE5A1F6902F28CB71684FFC2D804FA15CA8DBDD138908700542191A1B110E070E380AB98E75F06A993661532FE6B52B2B85MBD5G" TargetMode = "External"/>
	<Relationship Id="rId275" Type="http://schemas.openxmlformats.org/officeDocument/2006/relationships/hyperlink" Target="consultantplus://offline/ref=910920DFC5393E60F7E23FE5A1F6902F28CB71684FFC2D804FA15CA8DBDD138908700542191A1B110E070E3709B98E75F06A993661532FE6B52B2B85MBD5G" TargetMode = "External"/>
	<Relationship Id="rId276" Type="http://schemas.openxmlformats.org/officeDocument/2006/relationships/hyperlink" Target="consultantplus://offline/ref=910920DFC5393E60F7E23FE5A1F6902F28CB71684CF424864BA85CA8DBDD138908700542191A1B110E01093000B98E75F06A993661532FE6B52B2B85MBD5G" TargetMode = "External"/>
	<Relationship Id="rId277" Type="http://schemas.openxmlformats.org/officeDocument/2006/relationships/hyperlink" Target="consultantplus://offline/ref=910920DFC5393E60F7E23FE5A1F6902F28CB71684FFC2D804FA15CA8DBDD138908700542191A1B110E070E3401B98E75F06A993661532FE6B52B2B85MBD5G" TargetMode = "External"/>
	<Relationship Id="rId278" Type="http://schemas.openxmlformats.org/officeDocument/2006/relationships/hyperlink" Target="consultantplus://offline/ref=910920DFC5393E60F7E23FE5A1F6902F28CB71684FFC2D804FA15CA8DBDD138908700542191A1B110E070E3709B98E75F06A993661532FE6B52B2B85MBD5G" TargetMode = "External"/>
	<Relationship Id="rId279" Type="http://schemas.openxmlformats.org/officeDocument/2006/relationships/hyperlink" Target="consultantplus://offline/ref=910920DFC5393E60F7E23FE5A1F6902F28CB71684FFC2D804FA15CA8DBDD138908700542191A1B110E070F300EB98E75F06A993661532FE6B52B2B85MBD5G" TargetMode = "External"/>
	<Relationship Id="rId280" Type="http://schemas.openxmlformats.org/officeDocument/2006/relationships/hyperlink" Target="consultantplus://offline/ref=910920DFC5393E60F7E23FE5A1F6902F28CB71684FFC2D804FA15CA8DBDD138908700542191A1B110E070F320AB98E75F06A993661532FE6B52B2B85MBD5G" TargetMode = "External"/>
	<Relationship Id="rId281" Type="http://schemas.openxmlformats.org/officeDocument/2006/relationships/hyperlink" Target="consultantplus://offline/ref=910920DFC5393E60F7E23FE5A1F6902F28CB71684CFE2D824BA35CA8DBDD1389087005420B1A431D0C00103008ACD824B6M3DCG" TargetMode = "External"/>
	<Relationship Id="rId282" Type="http://schemas.openxmlformats.org/officeDocument/2006/relationships/hyperlink" Target="consultantplus://offline/ref=910920DFC5393E60F7E23FE5A1F6902F28CB71684CFE2D824BA35CA8DBDD1389087005420B1A431D0C00103008ACD824B6M3DCG" TargetMode = "External"/>
	<Relationship Id="rId283" Type="http://schemas.openxmlformats.org/officeDocument/2006/relationships/hyperlink" Target="consultantplus://offline/ref=910920DFC5393E60F7E23FE5A1F6902F28CB71684CFA21814CA05CA8DBDD138908700542191A1B110E030A300EB98E75F06A993661532FE6B52B2B85MBD5G" TargetMode = "External"/>
	<Relationship Id="rId284" Type="http://schemas.openxmlformats.org/officeDocument/2006/relationships/hyperlink" Target="consultantplus://offline/ref=910920DFC5393E60F7E23FE5A1F6902F28CB71684CFA22814FA55CA8DBDD138908700542191A1B110E070F300BB98E75F06A993661532FE6B52B2B85MBD5G" TargetMode = "External"/>
	<Relationship Id="rId285" Type="http://schemas.openxmlformats.org/officeDocument/2006/relationships/hyperlink" Target="consultantplus://offline/ref=910920DFC5393E60F7E23FE5A1F6902F28CB71684CF520824BA45CA8DBDD138908700542191A1B110E070E3908B98E75F06A993661532FE6B52B2B85MBD5G" TargetMode = "External"/>
	<Relationship Id="rId286" Type="http://schemas.openxmlformats.org/officeDocument/2006/relationships/hyperlink" Target="consultantplus://offline/ref=910920DFC5393E60F7E23FE5A1F6902F28CB71684CF424864BA85CA8DBDD138908700542191A1B110E01093309B98E75F06A993661532FE6B52B2B85MBD5G" TargetMode = "External"/>
	<Relationship Id="rId287" Type="http://schemas.openxmlformats.org/officeDocument/2006/relationships/hyperlink" Target="consultantplus://offline/ref=910920DFC5393E60F7E23FE5A1F6902F28CB71684FFD21834AA95CA8DBDD138908700542191A1B110E070E370BB98E75F06A993661532FE6B52B2B85MBD5G" TargetMode = "External"/>
	<Relationship Id="rId288" Type="http://schemas.openxmlformats.org/officeDocument/2006/relationships/hyperlink" Target="consultantplus://offline/ref=910920DFC5393E60F7E23FE5A1F6902F28CB71684FFD26834AA85CA8DBDD138908700542191A1B110E07093908B98E75F06A993661532FE6B52B2B85MBD5G" TargetMode = "External"/>
	<Relationship Id="rId289" Type="http://schemas.openxmlformats.org/officeDocument/2006/relationships/hyperlink" Target="consultantplus://offline/ref=910920DFC5393E60F7E23FE5A1F6902F28CB71684FFF258546A25CA8DBDD138908700542191A1B110E070E370DB98E75F06A993661532FE6B52B2B85MBD5G" TargetMode = "External"/>
	<Relationship Id="rId290" Type="http://schemas.openxmlformats.org/officeDocument/2006/relationships/hyperlink" Target="consultantplus://offline/ref=910920DFC5393E60F7E23FE5A1F6902F28CB71684FFC238049A25CA8DBDD138908700542191A1B110E0709350FB98E75F06A993661532FE6B52B2B85MBD5G" TargetMode = "External"/>
	<Relationship Id="rId291" Type="http://schemas.openxmlformats.org/officeDocument/2006/relationships/hyperlink" Target="consultantplus://offline/ref=910920DFC5393E60F7E23FE5A1F6902F28CB71684FFF20814FA35CA8DBDD138908700542191A1B110E070C360AB98E75F06A993661532FE6B52B2B85MBD5G" TargetMode = "External"/>
	<Relationship Id="rId292" Type="http://schemas.openxmlformats.org/officeDocument/2006/relationships/hyperlink" Target="consultantplus://offline/ref=910920DFC5393E60F7E23FE5A1F6902F28CB71684CF520824BA45CA8DBDD138908700542191A1B110E070E3908B98E75F06A993661532FE6B52B2B85MBD5G" TargetMode = "External"/>
	<Relationship Id="rId293" Type="http://schemas.openxmlformats.org/officeDocument/2006/relationships/hyperlink" Target="consultantplus://offline/ref=910920DFC5393E60F7E23FE5A1F6902F28CB71684CF424864BA85CA8DBDD138908700542191A1B110E0109330BB98E75F06A993661532FE6B52B2B85MBD5G" TargetMode = "External"/>
	<Relationship Id="rId294" Type="http://schemas.openxmlformats.org/officeDocument/2006/relationships/hyperlink" Target="consultantplus://offline/ref=910920DFC5393E60F7E23FE5A1F6902F28CB71684CFA21814CA05CA8DBDD138908700542191A1B110E030A3000B98E75F06A993661532FE6B52B2B85MBD5G" TargetMode = "External"/>
	<Relationship Id="rId295" Type="http://schemas.openxmlformats.org/officeDocument/2006/relationships/hyperlink" Target="consultantplus://offline/ref=910920DFC5393E60F7E23FE5A1F6902F28CB71684CFA21814CA05CA8DBDD138908700542191A1B110E030A3000B98E75F06A993661532FE6B52B2B85MBD5G" TargetMode = "External"/>
	<Relationship Id="rId296" Type="http://schemas.openxmlformats.org/officeDocument/2006/relationships/hyperlink" Target="consultantplus://offline/ref=910920DFC5393E60F7E23FE5A1F6902F28CB71684CFA21814CA05CA8DBDD138908700542191A1B110E030A3000B98E75F06A993661532FE6B52B2B85MBD5G" TargetMode = "External"/>
	<Relationship Id="rId297" Type="http://schemas.openxmlformats.org/officeDocument/2006/relationships/hyperlink" Target="consultantplus://offline/ref=910920DFC5393E60F7E23FE5A1F6902F28CB71684FFD21834AA95CA8DBDD138908700542191A1B110E070E370AB98E75F06A993661532FE6B52B2B85MBD5G" TargetMode = "External"/>
	<Relationship Id="rId298" Type="http://schemas.openxmlformats.org/officeDocument/2006/relationships/hyperlink" Target="consultantplus://offline/ref=910920DFC5393E60F7E23FE5A1F6902F28CB71684CF424864BA85CA8DBDD138908700542191A1B110E0109330AB98E75F06A993661532FE6B52B2B85MBD5G" TargetMode = "External"/>
	<Relationship Id="rId299" Type="http://schemas.openxmlformats.org/officeDocument/2006/relationships/hyperlink" Target="consultantplus://offline/ref=910920DFC5393E60F7E23FE5A1F6902F28CB71684CFA22814FA55CA8DBDD138908700542191A1B110E070F300CB98E75F06A993661532FE6B52B2B85MBD5G" TargetMode = "External"/>
	<Relationship Id="rId300" Type="http://schemas.openxmlformats.org/officeDocument/2006/relationships/hyperlink" Target="consultantplus://offline/ref=910920DFC5393E60F7E23FE5A1F6902F28CB71684CF424864BA85CA8DBDD138908700542191A1B110E0109330DB98E75F06A993661532FE6B52B2B85MBD5G" TargetMode = "External"/>
	<Relationship Id="rId301" Type="http://schemas.openxmlformats.org/officeDocument/2006/relationships/hyperlink" Target="consultantplus://offline/ref=910920DFC5393E60F7E23FE5A1F6902F28CB71684FFD26834AA85CA8DBDD138908700542191A1B110E0709390BB98E75F06A993661532FE6B52B2B85MBD5G" TargetMode = "External"/>
	<Relationship Id="rId302" Type="http://schemas.openxmlformats.org/officeDocument/2006/relationships/hyperlink" Target="consultantplus://offline/ref=910920DFC5393E60F7E23FE5A1F6902F28CB71684FFF258546A25CA8DBDD138908700542191A1B110E070E370FB98E75F06A993661532FE6B52B2B85MBD5G" TargetMode = "External"/>
	<Relationship Id="rId303" Type="http://schemas.openxmlformats.org/officeDocument/2006/relationships/hyperlink" Target="consultantplus://offline/ref=910920DFC5393E60F7E23FE5A1F6902F28CB71684CFA22814FA55CA8DBDD138908700542191A1B110E070F300FB98E75F06A993661532FE6B52B2B85MBD5G" TargetMode = "External"/>
	<Relationship Id="rId304" Type="http://schemas.openxmlformats.org/officeDocument/2006/relationships/hyperlink" Target="consultantplus://offline/ref=910920DFC5393E60F7E23FE5A1F6902F28CB71684FFF258546A25CA8DBDD138908700542191A1B110E070E370EB98E75F06A993661532FE6B52B2B85MBD5G" TargetMode = "External"/>
	<Relationship Id="rId305" Type="http://schemas.openxmlformats.org/officeDocument/2006/relationships/hyperlink" Target="consultantplus://offline/ref=910920DFC5393E60F7E23FE5A1F6902F28CB71684FFF258546A25CA8DBDD138908700542191A1B110E070E3700B98E75F06A993661532FE6B52B2B85MBD5G" TargetMode = "External"/>
	<Relationship Id="rId306" Type="http://schemas.openxmlformats.org/officeDocument/2006/relationships/hyperlink" Target="consultantplus://offline/ref=910920DFC5393E60F7E23FE5A1F6902F28CB71684FFD26834AA85CA8DBDD138908700542191A1B110E0709390DB98E75F06A993661532FE6B52B2B85MBD5G" TargetMode = "External"/>
	<Relationship Id="rId307" Type="http://schemas.openxmlformats.org/officeDocument/2006/relationships/hyperlink" Target="consultantplus://offline/ref=910920DFC5393E60F7E23FE5A1F6902F28CB71684CF424864BA85CA8DBDD138908700542191A1B110E0109330CB98E75F06A993661532FE6B52B2B85MBD5G" TargetMode = "External"/>
	<Relationship Id="rId308" Type="http://schemas.openxmlformats.org/officeDocument/2006/relationships/hyperlink" Target="consultantplus://offline/ref=910920DFC5393E60F7E23FE5A1F6902F28CB71684FFF20814FA35CA8DBDD138908700542191A1B110E070C360DB98E75F06A993661532FE6B52B2B85MBD5G" TargetMode = "External"/>
	<Relationship Id="rId309" Type="http://schemas.openxmlformats.org/officeDocument/2006/relationships/hyperlink" Target="consultantplus://offline/ref=910920DFC5393E60F7E23FE5A1F6902F28CB71684FFC2D804FA15CA8DBDD138908700542191A1B110E070E3408B98E75F06A993661532FE6B52B2B85MBD5G" TargetMode = "External"/>
	<Relationship Id="rId310" Type="http://schemas.openxmlformats.org/officeDocument/2006/relationships/hyperlink" Target="consultantplus://offline/ref=910920DFC5393E60F7E23FE5A1F6902F28CB71684FFC2D804FA15CA8DBDD138908700542191A1B110E070E340BB98E75F06A993661532FE6B52B2B85MBD5G" TargetMode = "External"/>
	<Relationship Id="rId311" Type="http://schemas.openxmlformats.org/officeDocument/2006/relationships/hyperlink" Target="consultantplus://offline/ref=910920DFC5393E60F7E23FE5A1F6902F28CB71684FFC2D804FA15CA8DBDD138908700542191A1B110E070E360EB98E75F06A993661532FE6B52B2B85MBD5G" TargetMode = "External"/>
	<Relationship Id="rId312" Type="http://schemas.openxmlformats.org/officeDocument/2006/relationships/hyperlink" Target="consultantplus://offline/ref=910920DFC5393E60F7E23FE5A1F6902F28CB71684CFA22814FA55CA8DBDD138908700542191A1B110E070F3000B98E75F06A993661532FE6B52B2B85MBD5G" TargetMode = "External"/>
	<Relationship Id="rId313" Type="http://schemas.openxmlformats.org/officeDocument/2006/relationships/hyperlink" Target="consultantplus://offline/ref=910920DFC5393E60F7E23FE5A1F6902F28CB71684FFF258546A25CA8DBDD138908700542191A1B110E070E3609B98E75F06A993661532FE6B52B2B85MBD5G" TargetMode = "External"/>
	<Relationship Id="rId314" Type="http://schemas.openxmlformats.org/officeDocument/2006/relationships/hyperlink" Target="consultantplus://offline/ref=910920DFC5393E60F7E23FE5A1F6902F28CB71684CFA22814FA55CA8DBDD138908700542191A1B110E070F3309B98E75F06A993661532FE6B52B2B85MBD5G" TargetMode = "External"/>
	<Relationship Id="rId315" Type="http://schemas.openxmlformats.org/officeDocument/2006/relationships/hyperlink" Target="consultantplus://offline/ref=910920DFC5393E60F7E23FE5A1F6902F28CB71684FFF258546A25CA8DBDD138908700542191A1B110E070E360DB98E75F06A993661532FE6B52B2B85MBD5G" TargetMode = "External"/>
	<Relationship Id="rId316" Type="http://schemas.openxmlformats.org/officeDocument/2006/relationships/hyperlink" Target="consultantplus://offline/ref=910920DFC5393E60F7E23FE5A1F6902F28CB71684FFF258546A25CA8DBDD138908700542191A1B110E070E360FB98E75F06A993661532FE6B52B2B85MBD5G" TargetMode = "External"/>
	<Relationship Id="rId317" Type="http://schemas.openxmlformats.org/officeDocument/2006/relationships/hyperlink" Target="consultantplus://offline/ref=910920DFC5393E60F7E23FE5A1F6902F28CB71684FFF258546A25CA8DBDD138908700542191A1B110E070E3601B98E75F06A993661532FE6B52B2B85MBD5G" TargetMode = "External"/>
	<Relationship Id="rId318" Type="http://schemas.openxmlformats.org/officeDocument/2006/relationships/hyperlink" Target="consultantplus://offline/ref=910920DFC5393E60F7E23FE5A1F6902F28CB71684FFF258546A25CA8DBDD138908700542191A1B110E070E3600B98E75F06A993661532FE6B52B2B85MBD5G" TargetMode = "External"/>
	<Relationship Id="rId319" Type="http://schemas.openxmlformats.org/officeDocument/2006/relationships/hyperlink" Target="consultantplus://offline/ref=910920DFC5393E60F7E23FE5A1F6902F28CB71684CFA22814FA55CA8DBDD138908700542191A1B110E070F3300B98E75F06A993661532FE6B52B2B85MBD5G" TargetMode = "External"/>
	<Relationship Id="rId320" Type="http://schemas.openxmlformats.org/officeDocument/2006/relationships/hyperlink" Target="consultantplus://offline/ref=910920DFC5393E60F7E23FE5A1F6902F28CB71684CFA22814FA55CA8DBDD138908700542191A1B110E070F3301B98E75F06A993661532FE6B52B2B85MBD5G" TargetMode = "External"/>
	<Relationship Id="rId321" Type="http://schemas.openxmlformats.org/officeDocument/2006/relationships/hyperlink" Target="consultantplus://offline/ref=910920DFC5393E60F7E23FE5A1F6902F28CB71684CFA21814CA05CA8DBDD138908700542191A1B110E030A3309B98E75F06A993661532FE6B52B2B85MBD5G" TargetMode = "External"/>
	<Relationship Id="rId322" Type="http://schemas.openxmlformats.org/officeDocument/2006/relationships/hyperlink" Target="consultantplus://offline/ref=910920DFC5393E60F7E23FE5A1F6902F28CB71684FFC238049A25CA8DBDD138908700542191A1B110E0709350EB98E75F06A993661532FE6B52B2B85MBD5G" TargetMode = "External"/>
	<Relationship Id="rId323" Type="http://schemas.openxmlformats.org/officeDocument/2006/relationships/hyperlink" Target="consultantplus://offline/ref=910920DFC5393E60F7E23FE5A1F6902F28CB71684CFA22814FA55CA8DBDD138908700542191A1B110E070F3301B98E75F06A993661532FE6B52B2B85MBD5G" TargetMode = "External"/>
	<Relationship Id="rId324" Type="http://schemas.openxmlformats.org/officeDocument/2006/relationships/hyperlink" Target="consultantplus://offline/ref=910920DFC5393E60F7E23FE5A1F6902F28CB71684CFA22814FA55CA8DBDD138908700542191A1B110E070F3301B98E75F06A993661532FE6B52B2B85MBD5G" TargetMode = "External"/>
	<Relationship Id="rId325" Type="http://schemas.openxmlformats.org/officeDocument/2006/relationships/hyperlink" Target="consultantplus://offline/ref=910920DFC5393E60F7E23FE5A1F6902F28CB71684CFA22814FA55CA8DBDD138908700542191A1B110E070F320AB98E75F06A993661532FE6B52B2B85MBD5G" TargetMode = "External"/>
	<Relationship Id="rId326" Type="http://schemas.openxmlformats.org/officeDocument/2006/relationships/hyperlink" Target="consultantplus://offline/ref=910920DFC5393E60F7E23FE5A1F6902F28CB71684FFF258546A25CA8DBDD138908700542191A1B110E070E3908B98E75F06A993661532FE6B52B2B85MBD5G" TargetMode = "External"/>
	<Relationship Id="rId327" Type="http://schemas.openxmlformats.org/officeDocument/2006/relationships/hyperlink" Target="consultantplus://offline/ref=910920DFC5393E60F7E23FE5A1F6902F28CB71684CFA22814FA55CA8DBDD138908700542191A1B110E070F320DB98E75F06A993661532FE6B52B2B85MBD5G" TargetMode = "External"/>
	<Relationship Id="rId328" Type="http://schemas.openxmlformats.org/officeDocument/2006/relationships/hyperlink" Target="consultantplus://offline/ref=910920DFC5393E60F7E23FE5A1F6902F28CB71684CF424864BA85CA8DBDD138908700542191A1B110E01093301B98E75F06A993661532FE6B52B2B85MBD5G" TargetMode = "External"/>
	<Relationship Id="rId329" Type="http://schemas.openxmlformats.org/officeDocument/2006/relationships/hyperlink" Target="consultantplus://offline/ref=910920DFC5393E60F7E23FE5A1F6902F28CB71684CFA22814FA55CA8DBDD138908700542191A1B110E070F320EB98E75F06A993661532FE6B52B2B85MBD5G" TargetMode = "External"/>
	<Relationship Id="rId330" Type="http://schemas.openxmlformats.org/officeDocument/2006/relationships/hyperlink" Target="consultantplus://offline/ref=910920DFC5393E60F7E23FE5A1F6902F28CB71684FFF20814DA35CA8DBDD1389087005420B1A431D0C00103008ACD824B6M3DCG" TargetMode = "External"/>
	<Relationship Id="rId331" Type="http://schemas.openxmlformats.org/officeDocument/2006/relationships/hyperlink" Target="consultantplus://offline/ref=910920DFC5393E60F7E23FE5A1F6902F28CB71684FFD26834AA85CA8DBDD138908700542191A1B110E0709390CB98E75F06A993661532FE6B52B2B85MBD5G" TargetMode = "External"/>
	<Relationship Id="rId332" Type="http://schemas.openxmlformats.org/officeDocument/2006/relationships/hyperlink" Target="consultantplus://offline/ref=910920DFC5393E60F7E23FE5A1F6902F28CB71684CF424864BA85CA8DBDD138908700542191A1B110E01093300B98E75F06A993661532FE6B52B2B85MBD5G" TargetMode = "External"/>
	<Relationship Id="rId333" Type="http://schemas.openxmlformats.org/officeDocument/2006/relationships/hyperlink" Target="consultantplus://offline/ref=910920DFC5393E60F7E23FE5A1F6902F28CB71684FFF258546A25CA8DBDD138908700542191A1B110E070E390DB98E75F06A993661532FE6B52B2B85MBD5G" TargetMode = "External"/>
	<Relationship Id="rId334" Type="http://schemas.openxmlformats.org/officeDocument/2006/relationships/image" Target="media/image3.wmf"/>
	<Relationship Id="rId335" Type="http://schemas.openxmlformats.org/officeDocument/2006/relationships/hyperlink" Target="consultantplus://offline/ref=910920DFC5393E60F7E23FE5A1F6902F28CB71684CF424864BA85CA8DBDD138908700542191A1B110E01093208B98E75F06A993661532FE6B52B2B85MBD5G" TargetMode = "External"/>
	<Relationship Id="rId336" Type="http://schemas.openxmlformats.org/officeDocument/2006/relationships/image" Target="media/image4.wmf"/>
	<Relationship Id="rId337" Type="http://schemas.openxmlformats.org/officeDocument/2006/relationships/hyperlink" Target="consultantplus://offline/ref=910920DFC5393E60F7E23FE5A1F6902F28CB71684CFA21814CA05CA8DBDD138908700542191A1B110E030A330AB98E75F06A993661532FE6B52B2B85MBD5G" TargetMode = "External"/>
	<Relationship Id="rId338" Type="http://schemas.openxmlformats.org/officeDocument/2006/relationships/image" Target="media/image5.wmf"/>
	<Relationship Id="rId339" Type="http://schemas.openxmlformats.org/officeDocument/2006/relationships/hyperlink" Target="consultantplus://offline/ref=910920DFC5393E60F7E23FE5A1F6902F28CB71684CFA22814FA55CA8DBDD138908700542191A1B110E070F3508B98E75F06A993661532FE6B52B2B85MBD5G" TargetMode = "External"/>
	<Relationship Id="rId340" Type="http://schemas.openxmlformats.org/officeDocument/2006/relationships/image" Target="media/image6.wmf"/>
	<Relationship Id="rId341" Type="http://schemas.openxmlformats.org/officeDocument/2006/relationships/hyperlink" Target="consultantplus://offline/ref=910920DFC5393E60F7E23FE5A1F6902F28CB71684FFD21834AA95CA8DBDD138908700542191A1B110E070E360CB98E75F06A993661532FE6B52B2B85MBD5G" TargetMode = "External"/>
	<Relationship Id="rId342" Type="http://schemas.openxmlformats.org/officeDocument/2006/relationships/image" Target="media/image7.wmf"/>
	<Relationship Id="rId343" Type="http://schemas.openxmlformats.org/officeDocument/2006/relationships/hyperlink" Target="consultantplus://offline/ref=910920DFC5393E60F7E23FE5A1F6902F28CB71684CF424864BA85CA8DBDD138908700542191A1B110E01093201B98E75F06A993661532FE6B52B2B85MBD5G" TargetMode = "External"/>
	<Relationship Id="rId344" Type="http://schemas.openxmlformats.org/officeDocument/2006/relationships/image" Target="media/image8.wmf"/>
	<Relationship Id="rId345" Type="http://schemas.openxmlformats.org/officeDocument/2006/relationships/hyperlink" Target="consultantplus://offline/ref=910920DFC5393E60F7E23FE5A1F6902F28CB71684CFA22814FA55CA8DBDD138908700542191A1B110E070F350BB98E75F06A993661532FE6B52B2B85MBD5G" TargetMode = "External"/>
	<Relationship Id="rId346" Type="http://schemas.openxmlformats.org/officeDocument/2006/relationships/image" Target="media/image9.wmf"/>
	<Relationship Id="rId347" Type="http://schemas.openxmlformats.org/officeDocument/2006/relationships/hyperlink" Target="consultantplus://offline/ref=910920DFC5393E60F7E23FE5A1F6902F28CB71684FFD26834AA85CA8DBDD138908700542191A1B110E07093901B98E75F06A993661532FE6B52B2B85MBD5G" TargetMode = "External"/>
	<Relationship Id="rId348" Type="http://schemas.openxmlformats.org/officeDocument/2006/relationships/hyperlink" Target="consultantplus://offline/ref=910920DFC5393E60F7E23FE5A1F6902F28CB71684FFF258546A25CA8DBDD138908700542191A1B110E070E390FB98E75F06A993661532FE6B52B2B85MBD5G" TargetMode = "External"/>
	<Relationship Id="rId349" Type="http://schemas.openxmlformats.org/officeDocument/2006/relationships/hyperlink" Target="consultantplus://offline/ref=910920DFC5393E60F7E23FE5A1F6902F28CB71684CF424864BA85CA8DBDD138908700542191A1B110E0109350CB98E75F06A993661532FE6B52B2B85MBD5G" TargetMode = "External"/>
	<Relationship Id="rId350" Type="http://schemas.openxmlformats.org/officeDocument/2006/relationships/image" Target="media/image10.wmf"/>
	<Relationship Id="rId351" Type="http://schemas.openxmlformats.org/officeDocument/2006/relationships/hyperlink" Target="consultantplus://offline/ref=910920DFC5393E60F7E23FE5A1F6902F28CB71684FFF258546A25CA8DBDD138908700542191A1B110E070E390EB98E75F06A993661532FE6B52B2B85MBD5G" TargetMode = "External"/>
	<Relationship Id="rId352" Type="http://schemas.openxmlformats.org/officeDocument/2006/relationships/hyperlink" Target="consultantplus://offline/ref=910920DFC5393E60F7E23FE5A1F6902F28CB71684FFF258546A25CA8DBDD138908700542191A1B110E070E380DB98E75F06A993661532FE6B52B2B85MBD5G" TargetMode = "External"/>
	<Relationship Id="rId353" Type="http://schemas.openxmlformats.org/officeDocument/2006/relationships/hyperlink" Target="consultantplus://offline/ref=910920DFC5393E60F7E23FE5A1F6902F28CB71684CFA21814CA05CA8DBDD138908700542191A1B110E030A330DB98E75F06A993661532FE6B52B2B85MBD5G" TargetMode = "External"/>
	<Relationship Id="rId354" Type="http://schemas.openxmlformats.org/officeDocument/2006/relationships/hyperlink" Target="consultantplus://offline/ref=910920DFC5393E60F7E23FE5A1F6902F28CB71684FFD21834AA95CA8DBDD138908700542191A1B110E070E390AB98E75F06A993661532FE6B52B2B85MBD5G" TargetMode = "External"/>
	<Relationship Id="rId355" Type="http://schemas.openxmlformats.org/officeDocument/2006/relationships/hyperlink" Target="consultantplus://offline/ref=910920DFC5393E60F7E23FE5A1F6902F28CB71684FFD21834AA95CA8DBDD138908700542191A1B110E070E390CB98E75F06A993661532FE6B52B2B85MBD5G" TargetMode = "External"/>
	<Relationship Id="rId356" Type="http://schemas.openxmlformats.org/officeDocument/2006/relationships/hyperlink" Target="consultantplus://offline/ref=910920DFC5393E60F7E23FE5A1F6902F28CB71684CF424864BA85CA8DBDD138908700542191A1B110E0109340BB98E75F06A993661532FE6B52B2B85MBD5G" TargetMode = "External"/>
	<Relationship Id="rId357" Type="http://schemas.openxmlformats.org/officeDocument/2006/relationships/hyperlink" Target="consultantplus://offline/ref=910920DFC5393E60F7E23FE5A1F6902F28CB71684CFA22814FA55CA8DBDD138908700542191A1B110E070F3408B98E75F06A993661532FE6B52B2B85MBD5G" TargetMode = "External"/>
	<Relationship Id="rId358" Type="http://schemas.openxmlformats.org/officeDocument/2006/relationships/hyperlink" Target="consultantplus://offline/ref=910920DFC5393E60F7E23FE5A1F6902F28CB71684FFF258546A25CA8DBDD138908700542191A1B110E070E380FB98E75F06A993661532FE6B52B2B85MBD5G" TargetMode = "External"/>
	<Relationship Id="rId359" Type="http://schemas.openxmlformats.org/officeDocument/2006/relationships/hyperlink" Target="consultantplus://offline/ref=910920DFC5393E60F7E23FE5A1F6902F28CB71684FFD21834AA95CA8DBDD138908700542191A1B110E070E390EB98E75F06A993661532FE6B52B2B85MBD5G" TargetMode = "External"/>
	<Relationship Id="rId360" Type="http://schemas.openxmlformats.org/officeDocument/2006/relationships/hyperlink" Target="consultantplus://offline/ref=910920DFC5393E60F7E23FE5A1F6902F28CB71684FFD21834AA95CA8DBDD138908700542191A1B110E070E3900B98E75F06A993661532FE6B52B2B85MBD5G" TargetMode = "External"/>
	<Relationship Id="rId361" Type="http://schemas.openxmlformats.org/officeDocument/2006/relationships/hyperlink" Target="consultantplus://offline/ref=910920DFC5393E60F7E23FE5A1F6902F28CB71684FFF258546A25CA8DBDD138908700542191A1B110E070E380EB98E75F06A993661532FE6B52B2B85MBD5G" TargetMode = "External"/>
	<Relationship Id="rId362" Type="http://schemas.openxmlformats.org/officeDocument/2006/relationships/hyperlink" Target="consultantplus://offline/ref=910920DFC5393E60F7E23FE5A1F6902F28CB71684FFC238049A25CA8DBDD138908700542191A1B110E07093408B98E75F06A993661532FE6B52B2B85MBD5G" TargetMode = "External"/>
	<Relationship Id="rId363" Type="http://schemas.openxmlformats.org/officeDocument/2006/relationships/hyperlink" Target="consultantplus://offline/ref=910920DFC5393E60F7E23FE5A1F6902F28CB71684FFC238049A25CA8DBDD138908700542191A1B110E0709340BB98E75F06A993661532FE6B52B2B85MBD5G" TargetMode = "External"/>
	<Relationship Id="rId364" Type="http://schemas.openxmlformats.org/officeDocument/2006/relationships/hyperlink" Target="consultantplus://offline/ref=910920DFC5393E60F7E23FE5A1F6902F28CB71684FFC238049A25CA8DBDD138908700542191A1B110E0709340DB98E75F06A993661532FE6B52B2B85MBD5G" TargetMode = "External"/>
	<Relationship Id="rId365" Type="http://schemas.openxmlformats.org/officeDocument/2006/relationships/hyperlink" Target="consultantplus://offline/ref=910920DFC5393E60F7E23FE5A1F6902F28CB71684FFD21834AA95CA8DBDD138908700542191A1B110E070E3808B98E75F06A993661532FE6B52B2B85MBD5G" TargetMode = "External"/>
	<Relationship Id="rId366" Type="http://schemas.openxmlformats.org/officeDocument/2006/relationships/hyperlink" Target="consultantplus://offline/ref=910920DFC5393E60F7E23FE5A1F6902F28CB71684FFD21834AA95CA8DBDD138908700542191A1B110E070E380AB98E75F06A993661532FE6B52B2B85MBD5G" TargetMode = "External"/>
	<Relationship Id="rId367" Type="http://schemas.openxmlformats.org/officeDocument/2006/relationships/hyperlink" Target="consultantplus://offline/ref=910920DFC5393E60F7E23FE5A1F6902F28CB71684CFA22814FA55CA8DBDD138908700542191A1B110E070F340DB98E75F06A993661532FE6B52B2B85MBD5G" TargetMode = "External"/>
	<Relationship Id="rId368" Type="http://schemas.openxmlformats.org/officeDocument/2006/relationships/hyperlink" Target="consultantplus://offline/ref=910920DFC5393E60F7E23FE5A1F6902F28CB71684FFD26834AA85CA8DBDD138908700542191A1B110E07093809B98E75F06A993661532FE6B52B2B85MBD5G" TargetMode = "External"/>
	<Relationship Id="rId369" Type="http://schemas.openxmlformats.org/officeDocument/2006/relationships/hyperlink" Target="consultantplus://offline/ref=910920DFC5393E60F7E23FE5A1F6902F28CB71684FFF258546A25CA8DBDD138908700542191A1B110E070E3800B98E75F06A993661532FE6B52B2B85MBD5G" TargetMode = "External"/>
	<Relationship Id="rId370" Type="http://schemas.openxmlformats.org/officeDocument/2006/relationships/hyperlink" Target="consultantplus://offline/ref=910920DFC5393E60F7E23FE5A1F6902F28CB71684CFA22814FA55CA8DBDD138908700542191A1B110E070F340CB98E75F06A993661532FE6B52B2B85MBD5G" TargetMode = "External"/>
	<Relationship Id="rId371" Type="http://schemas.openxmlformats.org/officeDocument/2006/relationships/hyperlink" Target="consultantplus://offline/ref=910920DFC5393E60F7E23FE5A1F6902F28CB71684FFF258546A25CA8DBDD138908700542191A1B110E070F3109B98E75F06A993661532FE6B52B2B85MBD5G" TargetMode = "External"/>
	<Relationship Id="rId372" Type="http://schemas.openxmlformats.org/officeDocument/2006/relationships/hyperlink" Target="consultantplus://offline/ref=910920DFC5393E60F7E23FE5A1F6902F28CB71684FFC2D804FA15CA8DBDD138908700542191A1B110E070E380AB98E75F06A993661532FE6B52B2B85MBD5G" TargetMode = "External"/>
	<Relationship Id="rId373" Type="http://schemas.openxmlformats.org/officeDocument/2006/relationships/hyperlink" Target="consultantplus://offline/ref=910920DFC5393E60F7E23FE5A1F6902F28CB71684FFC2D804FA15CA8DBDD138908700542191A1B110E070F300EB98E75F06A993661532FE6B52B2B85MBD5G" TargetMode = "External"/>
	<Relationship Id="rId374" Type="http://schemas.openxmlformats.org/officeDocument/2006/relationships/hyperlink" Target="consultantplus://offline/ref=910920DFC5393E60F7E23FE5A1F6902F28CB71684FFC2D804FA15CA8DBDD138908700542191A1B110E070F320AB98E75F06A993661532FE6B52B2B85MBD5G" TargetMode = "External"/>
	<Relationship Id="rId375" Type="http://schemas.openxmlformats.org/officeDocument/2006/relationships/hyperlink" Target="consultantplus://offline/ref=910920DFC5393E60F7E23FE5A1F6902F28CB71684CFE2D824BA35CA8DBDD1389087005420B1A431D0C00103008ACD824B6M3DCG" TargetMode = "External"/>
	<Relationship Id="rId376" Type="http://schemas.openxmlformats.org/officeDocument/2006/relationships/hyperlink" Target="consultantplus://offline/ref=910920DFC5393E60F7E23FE5A1F6902F28CB71684CFE2D824BA35CA8DBDD1389087005420B1A431D0C00103008ACD824B6M3DCG" TargetMode = "External"/>
	<Relationship Id="rId377" Type="http://schemas.openxmlformats.org/officeDocument/2006/relationships/hyperlink" Target="consultantplus://offline/ref=910920DFC5393E60F7E23FE5A1F6902F28CB71684FFD208C4FA85CA8DBDD138908700542191A1B110E070E300CB98E75F06A993661532FE6B52B2B85MBD5G" TargetMode = "External"/>
	<Relationship Id="rId378" Type="http://schemas.openxmlformats.org/officeDocument/2006/relationships/hyperlink" Target="consultantplus://offline/ref=910920DFC5393E60F7E23FE5A1F6902F28CB71684FFD22814DA35CA8DBDD138908700542191A1B110E070E300BB98E75F06A993661532FE6B52B2B85MBD5G" TargetMode = "External"/>
	<Relationship Id="rId379" Type="http://schemas.openxmlformats.org/officeDocument/2006/relationships/hyperlink" Target="consultantplus://offline/ref=910920DFC5393E60F7E23FE5A1F6902F28CB71684FFC238049A25CA8DBDD138908700542191A1B110E0709340CB98E75F06A993661532FE6B52B2B85MBD5G" TargetMode = "External"/>
	<Relationship Id="rId380" Type="http://schemas.openxmlformats.org/officeDocument/2006/relationships/hyperlink" Target="consultantplus://offline/ref=910920DFC5393E60F7E23FE5A1F6902F28CB71684FFF20814FA35CA8DBDD138908700542191A1B110E070C360FB98E75F06A993661532FE6B52B2B85MBD5G" TargetMode = "External"/>
	<Relationship Id="rId381" Type="http://schemas.openxmlformats.org/officeDocument/2006/relationships/hyperlink" Target="consultantplus://offline/ref=910920DFC5393E60F7E23FE5A1F6902F28CB71684FFC22804EA85CA8DBDD138908700542191A1B110E070B360DB98E75F06A993661532FE6B52B2B85MBD5G" TargetMode = "External"/>
	<Relationship Id="rId382" Type="http://schemas.openxmlformats.org/officeDocument/2006/relationships/hyperlink" Target="consultantplus://offline/ref=910920DFC5393E60F7E23FE5A1F6902F28CB71684FFF20814FA35CA8DBDD138908700542191A1B110E070C360EB98E75F06A993661532FE6B52B2B85MBD5G" TargetMode = "External"/>
	<Relationship Id="rId383" Type="http://schemas.openxmlformats.org/officeDocument/2006/relationships/image" Target="media/image11.wmf"/>
	<Relationship Id="rId384" Type="http://schemas.openxmlformats.org/officeDocument/2006/relationships/hyperlink" Target="consultantplus://offline/ref=910920DFC5393E60F7E23FE5A1F6902F28CB71684FFD22814DA35CA8DBDD138908700542191A1B110E070E300DB98E75F06A993661532FE6B52B2B85MBD5G" TargetMode = "External"/>
	<Relationship Id="rId385" Type="http://schemas.openxmlformats.org/officeDocument/2006/relationships/hyperlink" Target="consultantplus://offline/ref=910920DFC5393E60F7E23FE5A1F6902F28CB71684FFC2D804FA15CA8DBDD138908700542191A1B110E070E3408B98E75F06A993661532FE6B52B2B85MBD5G" TargetMode = "External"/>
	<Relationship Id="rId386" Type="http://schemas.openxmlformats.org/officeDocument/2006/relationships/hyperlink" Target="consultantplus://offline/ref=910920DFC5393E60F7E23FE5A1F6902F28CB71684FFC2D804FA15CA8DBDD138908700542191A1B110E070E340BB98E75F06A993661532FE6B52B2B85MBD5G" TargetMode = "External"/>
	<Relationship Id="rId387" Type="http://schemas.openxmlformats.org/officeDocument/2006/relationships/hyperlink" Target="consultantplus://offline/ref=910920DFC5393E60F7E23FE5A1F6902F28CB71684FFC2D804FA15CA8DBDD138908700542191A1B110E070E360EB98E75F06A993661532FE6B52B2B85MBD5G" TargetMode = "External"/>
	<Relationship Id="rId388" Type="http://schemas.openxmlformats.org/officeDocument/2006/relationships/hyperlink" Target="consultantplus://offline/ref=910920DFC5393E60F7E23FE5A1F6902F28CB71684FFC2D804FA15CA8DBDD138908700542191A1B110E070F300EB98E75F06A993661532FE6B52B2B85MBD5G" TargetMode = "External"/>
	<Relationship Id="rId389" Type="http://schemas.openxmlformats.org/officeDocument/2006/relationships/hyperlink" Target="consultantplus://offline/ref=910920DFC5393E60F7E23FE5A1F6902F28CB71684FFC2D804FA15CA8DBDD138908700542191A1B110E070E380AB98E75F06A993661532FE6B52B2B85MBD5G" TargetMode = "External"/>
	<Relationship Id="rId390" Type="http://schemas.openxmlformats.org/officeDocument/2006/relationships/hyperlink" Target="consultantplus://offline/ref=910920DFC5393E60F7E23FE5A1F6902F28CB71684FFC2D804FA15CA8DBDD138908700542191A1B110E070F300EB98E75F06A993661532FE6B52B2B85MBD5G" TargetMode = "External"/>
	<Relationship Id="rId391" Type="http://schemas.openxmlformats.org/officeDocument/2006/relationships/hyperlink" Target="consultantplus://offline/ref=910920DFC5393E60F7E23FE5A1F6902F28CB71684FFC2D804FA15CA8DBDD138908700542191A1B110E070F320AB98E75F06A993661532FE6B52B2B85MBD5G" TargetMode = "External"/>
	<Relationship Id="rId392" Type="http://schemas.openxmlformats.org/officeDocument/2006/relationships/hyperlink" Target="consultantplus://offline/ref=910920DFC5393E60F7E23FE5A1F6902F28CB71684CFE2D824BA35CA8DBDD1389087005420B1A431D0C00103008ACD824B6M3DCG" TargetMode = "External"/>
	<Relationship Id="rId393" Type="http://schemas.openxmlformats.org/officeDocument/2006/relationships/hyperlink" Target="consultantplus://offline/ref=910920DFC5393E60F7E23FE5A1F6902F28CB71684CFE2D824BA35CA8DBDD1389087005420B1A431D0C00103008ACD824B6M3DCG" TargetMode = "External"/>
	<Relationship Id="rId394" Type="http://schemas.openxmlformats.org/officeDocument/2006/relationships/hyperlink" Target="consultantplus://offline/ref=910920DFC5393E60F7E23FE5A1F6902F28CB71684FFC238049A25CA8DBDD138908700542191A1B110E0709340EB98E75F06A993661532FE6B52B2B85MBD5G" TargetMode = "External"/>
	<Relationship Id="rId395" Type="http://schemas.openxmlformats.org/officeDocument/2006/relationships/hyperlink" Target="consultantplus://offline/ref=910920DFC5393E60F7E23FE5A1F6902F28CB71684FFC22804EA85CA8DBDD138908700542191A1B110E070B360DB98E75F06A993661532FE6B52B2B85MBD5G" TargetMode = "External"/>
	<Relationship Id="rId396" Type="http://schemas.openxmlformats.org/officeDocument/2006/relationships/hyperlink" Target="consultantplus://offline/ref=910920DFC5393E60F7E23FE5A1F6902F28CB71684FFD208C4FA85CA8DBDD138908700542191A1B110E070E3001B98E75F06A993661532FE6B52B2B85MBD5G" TargetMode = "External"/>
	<Relationship Id="rId397" Type="http://schemas.openxmlformats.org/officeDocument/2006/relationships/hyperlink" Target="consultantplus://offline/ref=910920DFC5393E60F7E23FE5A1F6902F28CB71684FFC238049A25CA8DBDD138908700542191A1B110E07093400B98E75F06A993661532FE6B52B2B85MBD5G" TargetMode = "External"/>
	<Relationship Id="rId398" Type="http://schemas.openxmlformats.org/officeDocument/2006/relationships/hyperlink" Target="consultantplus://offline/ref=910920DFC5393E60F7E23FE5A1F6902F28CB71684FFD208C4FA85CA8DBDD138908700542191A1B110E070E3000B98E75F06A993661532FE6B52B2B85MBD5G" TargetMode = "External"/>
	<Relationship Id="rId399" Type="http://schemas.openxmlformats.org/officeDocument/2006/relationships/hyperlink" Target="consultantplus://offline/ref=910920DFC5393E60F7E23FE5A1F6902F28CB71684FFC2D804FA15CA8DBDD138908700542191A1B110E070E3408B98E75F06A993661532FE6B52B2B85MBD5G" TargetMode = "External"/>
	<Relationship Id="rId400" Type="http://schemas.openxmlformats.org/officeDocument/2006/relationships/hyperlink" Target="consultantplus://offline/ref=910920DFC5393E60F7E23FE5A1F6902F28CB71684FFC2D804FA15CA8DBDD138908700542191A1B110E070E340BB98E75F06A993661532FE6B52B2B85MBD5G" TargetMode = "External"/>
	<Relationship Id="rId401" Type="http://schemas.openxmlformats.org/officeDocument/2006/relationships/hyperlink" Target="consultantplus://offline/ref=910920DFC5393E60F7E23FE5A1F6902F28CB71684FFC2D804FA15CA8DBDD138908700542191A1B110E070E360EB98E75F06A993661532FE6B52B2B85MBD5G" TargetMode = "External"/>
	<Relationship Id="rId402" Type="http://schemas.openxmlformats.org/officeDocument/2006/relationships/hyperlink" Target="consultantplus://offline/ref=910920DFC5393E60F7E23FE5A1F6902F28CB71684FFC2D804FA15CA8DBDD138908700542191A1B110E070F300EB98E75F06A993661532FE6B52B2B85MBD5G" TargetMode = "External"/>
	<Relationship Id="rId403" Type="http://schemas.openxmlformats.org/officeDocument/2006/relationships/hyperlink" Target="consultantplus://offline/ref=910920DFC5393E60F7E23FE5A1F6902F28CB71684FFC2D804FA15CA8DBDD138908700542191A1B110E070E380AB98E75F06A993661532FE6B52B2B85MBD5G" TargetMode = "External"/>
	<Relationship Id="rId404" Type="http://schemas.openxmlformats.org/officeDocument/2006/relationships/hyperlink" Target="consultantplus://offline/ref=910920DFC5393E60F7E23FE5A1F6902F28CB71684FFC2D804FA15CA8DBDD138908700542191A1B110E070F300EB98E75F06A993661532FE6B52B2B85MBD5G" TargetMode = "External"/>
	<Relationship Id="rId405" Type="http://schemas.openxmlformats.org/officeDocument/2006/relationships/hyperlink" Target="consultantplus://offline/ref=910920DFC5393E60F7E23FE5A1F6902F28CB71684FFC2D804FA15CA8DBDD138908700542191A1B110E070F320AB98E75F06A993661532FE6B52B2B85MBD5G" TargetMode = "External"/>
	<Relationship Id="rId406" Type="http://schemas.openxmlformats.org/officeDocument/2006/relationships/hyperlink" Target="consultantplus://offline/ref=910920DFC5393E60F7E23FE5A1F6902F28CB71684CFE2D824BA35CA8DBDD1389087005420B1A431D0C00103008ACD824B6M3DCG" TargetMode = "External"/>
	<Relationship Id="rId407" Type="http://schemas.openxmlformats.org/officeDocument/2006/relationships/hyperlink" Target="consultantplus://offline/ref=910920DFC5393E60F7E23FE5A1F6902F28CB71684CFE2D824BA35CA8DBDD1389087005420B1A431D0C00103008ACD824B6M3DCG" TargetMode = "External"/>
	<Relationship Id="rId408" Type="http://schemas.openxmlformats.org/officeDocument/2006/relationships/hyperlink" Target="consultantplus://offline/ref=910920DFC5393E60F7E23FE5A1F6902F28CB71684CFA21814CA05CA8DBDD138908700542191A1B110E030A330FB98E75F06A993661532FE6B52B2B85MBD5G" TargetMode = "External"/>
	<Relationship Id="rId409" Type="http://schemas.openxmlformats.org/officeDocument/2006/relationships/hyperlink" Target="consultantplus://offline/ref=910920DFC5393E60F7E23FE5A1F6902F28CB71684CF424864BA85CA8DBDD138908700542191A1B110E01093701B98E75F06A993661532FE6B52B2B85MBD5G" TargetMode = "External"/>
	<Relationship Id="rId410" Type="http://schemas.openxmlformats.org/officeDocument/2006/relationships/hyperlink" Target="consultantplus://offline/ref=910920DFC5393E60F7E23FE5A1F6902F28CB71684CF423874CA15CA8DBDD138908700542191A1B110E070A3208B98E75F06A993661532FE6B52B2B85MBD5G" TargetMode = "External"/>
	<Relationship Id="rId411" Type="http://schemas.openxmlformats.org/officeDocument/2006/relationships/hyperlink" Target="consultantplus://offline/ref=910920DFC5393E60F7E23FE5A1F6902F28CB71684CF423834EA05CA8DBDD138908700542191A1B110E070F340EB98E75F06A993661532FE6B52B2B85MBD5G" TargetMode = "External"/>
	<Relationship Id="rId412" Type="http://schemas.openxmlformats.org/officeDocument/2006/relationships/hyperlink" Target="consultantplus://offline/ref=910920DFC5393E60F7E23FE5A1F6902F28CB71684FFD26834AA85CA8DBDD138908700542191A1B110E0709380BB98E75F06A993661532FE6B52B2B85MBD5G" TargetMode = "External"/>
	<Relationship Id="rId413" Type="http://schemas.openxmlformats.org/officeDocument/2006/relationships/hyperlink" Target="consultantplus://offline/ref=910920DFC5393E60F7E23FE5A1F6902F28CB71684FFF20814FA35CA8DBDD138908700542191A1B110E070C3600B98E75F06A993661532FE6B52B2B85MBD5G" TargetMode = "External"/>
	<Relationship Id="rId414" Type="http://schemas.openxmlformats.org/officeDocument/2006/relationships/hyperlink" Target="consultantplus://offline/ref=910920DFC5393E60F7E23FE5A1F6902F28CB71684CFA21814CA05CA8DBDD138908700542191A1B110E030A330EB98E75F06A993661532FE6B52B2B85MBD5G" TargetMode = "External"/>
	<Relationship Id="rId415" Type="http://schemas.openxmlformats.org/officeDocument/2006/relationships/hyperlink" Target="consultantplus://offline/ref=910920DFC5393E60F7E23FE5A1F6902F28CB71684CF424864BA85CA8DBDD138908700542191A1B110E01093700B98E75F06A993661532FE6B52B2B85MBD5G" TargetMode = "External"/>
	<Relationship Id="rId416" Type="http://schemas.openxmlformats.org/officeDocument/2006/relationships/hyperlink" Target="consultantplus://offline/ref=910920DFC5393E60F7E23FE5A1F6902F28CB71684FFD26834AA85CA8DBDD138908700542191A1B110E0709380AB98E75F06A993661532FE6B52B2B85MBD5G" TargetMode = "External"/>
	<Relationship Id="rId417" Type="http://schemas.openxmlformats.org/officeDocument/2006/relationships/hyperlink" Target="consultantplus://offline/ref=910920DFC5393E60F7E23FE5A1F6902F28CB71684CFA21814CA05CA8DBDD138908700542191A1B110E030A3201B98E75F06A993661532FE6B52B2B85MBD5G" TargetMode = "External"/>
	<Relationship Id="rId418" Type="http://schemas.openxmlformats.org/officeDocument/2006/relationships/hyperlink" Target="consultantplus://offline/ref=910920DFC5393E60F7E23FE5A1F6902F28CB71684CF423874CA15CA8DBDD138908700542191A1B110E070A320AB98E75F06A993661532FE6B52B2B85MBD5G" TargetMode = "External"/>
	<Relationship Id="rId419" Type="http://schemas.openxmlformats.org/officeDocument/2006/relationships/hyperlink" Target="consultantplus://offline/ref=910920DFC5393E60F7E23FE5A1F6902F28CB71684CFA21814CA05CA8DBDD138908700542191A1B110E030A3200B98E75F06A993661532FE6B52B2B85MBD5G" TargetMode = "External"/>
	<Relationship Id="rId420" Type="http://schemas.openxmlformats.org/officeDocument/2006/relationships/hyperlink" Target="consultantplus://offline/ref=910920DFC5393E60F7E23FE5A1F6902F28CB71684CF423874CA15CA8DBDD138908700542191A1B110E070A320CB98E75F06A993661532FE6B52B2B85MBD5G" TargetMode = "External"/>
	<Relationship Id="rId421" Type="http://schemas.openxmlformats.org/officeDocument/2006/relationships/hyperlink" Target="consultantplus://offline/ref=910920DFC5393E60F7E23FE5A1F6902F28CB71684FFD26834AA85CA8DBDD138908700542191A1B110E0709380CB98E75F06A993661532FE6B52B2B85MBD5G" TargetMode = "External"/>
	<Relationship Id="rId422" Type="http://schemas.openxmlformats.org/officeDocument/2006/relationships/hyperlink" Target="consultantplus://offline/ref=910920DFC5393E60F7E221E8B79ACE2B2AC62F6348FE2FD212F45AFF848D15DC483003115B561D445F435B3C0BB5C425B521963464M4DEG" TargetMode = "External"/>
	<Relationship Id="rId423" Type="http://schemas.openxmlformats.org/officeDocument/2006/relationships/hyperlink" Target="consultantplus://offline/ref=910920DFC5393E60F7E23FE5A1F6902F28CB71684FFD26834AA85CA8DBDD138908700542191A1B110E0709380EB98E75F06A993661532FE6B52B2B85MBD5G" TargetMode = "External"/>
	<Relationship Id="rId424" Type="http://schemas.openxmlformats.org/officeDocument/2006/relationships/hyperlink" Target="consultantplus://offline/ref=910920DFC5393E60F7E23FE5A1F6902F28CB71684CF424864BA85CA8DBDD138908700542191A1B110E01093609B98E75F06A993661532FE6B52B2B85MBD5G" TargetMode = "External"/>
	<Relationship Id="rId425" Type="http://schemas.openxmlformats.org/officeDocument/2006/relationships/hyperlink" Target="consultantplus://offline/ref=910920DFC5393E60F7E23FE5A1F6902F28CB71684FFF20814FA35CA8DBDD138908700542191A1B110E070C3909B98E75F06A993661532FE6B52B2B85MBD5G" TargetMode = "External"/>
	<Relationship Id="rId426" Type="http://schemas.openxmlformats.org/officeDocument/2006/relationships/hyperlink" Target="consultantplus://offline/ref=910920DFC5393E60F7E23FE5A1F6902F28CB71684CFA21814CA05CA8DBDD138908700542191A1B110E030A350AB98E75F06A993661532FE6B52B2B85MBD5G" TargetMode = "External"/>
	<Relationship Id="rId427" Type="http://schemas.openxmlformats.org/officeDocument/2006/relationships/hyperlink" Target="consultantplus://offline/ref=910920DFC5393E60F7E23FE5A1F6902F28CB71684FFC2D804FA15CA8DBDD138908700542191A1B110E070E3408B98E75F06A993661532FE6B52B2B85MBD5G" TargetMode = "External"/>
	<Relationship Id="rId428" Type="http://schemas.openxmlformats.org/officeDocument/2006/relationships/hyperlink" Target="consultantplus://offline/ref=910920DFC5393E60F7E23FE5A1F6902F28CB71684FFC2D804FA15CA8DBDD138908700542191A1B110E070E340BB98E75F06A993661532FE6B52B2B85MBD5G" TargetMode = "External"/>
	<Relationship Id="rId429" Type="http://schemas.openxmlformats.org/officeDocument/2006/relationships/hyperlink" Target="consultantplus://offline/ref=910920DFC5393E60F7E23FE5A1F6902F28CB71684CFA21814CA05CA8DBDD138908700542191A1B110E030A350DB98E75F06A993661532FE6B52B2B85MBD5G" TargetMode = "External"/>
	<Relationship Id="rId430" Type="http://schemas.openxmlformats.org/officeDocument/2006/relationships/hyperlink" Target="consultantplus://offline/ref=910920DFC5393E60F7E23FE5A1F6902F28CB71684CFA21814CA05CA8DBDD138908700542191A1B110E030A350CB98E75F06A993661532FE6B52B2B85MBD5G" TargetMode = "External"/>
	<Relationship Id="rId431" Type="http://schemas.openxmlformats.org/officeDocument/2006/relationships/hyperlink" Target="consultantplus://offline/ref=910920DFC5393E60F7E23FE5A1F6902F28CB71684FFD26834AA85CA8DBDD138908700542191A1B110E07093800B98E75F06A993661532FE6B52B2B85MBD5G" TargetMode = "External"/>
	<Relationship Id="rId432" Type="http://schemas.openxmlformats.org/officeDocument/2006/relationships/hyperlink" Target="consultantplus://offline/ref=910920DFC5393E60F7E23FE5A1F6902F28CB71684FFD26834AA85CA8DBDD138908700542191A1B110E07063109B98E75F06A993661532FE6B52B2B85MBD5G" TargetMode = "External"/>
	<Relationship Id="rId433" Type="http://schemas.openxmlformats.org/officeDocument/2006/relationships/hyperlink" Target="consultantplus://offline/ref=910920DFC5393E60F7E23FE5A1F6902F28CB71684FFC2D804FA15CA8DBDD138908700542191A1B110E070E360EB98E75F06A993661532FE6B52B2B85MBD5G" TargetMode = "External"/>
	<Relationship Id="rId434" Type="http://schemas.openxmlformats.org/officeDocument/2006/relationships/hyperlink" Target="consultantplus://offline/ref=910920DFC5393E60F7E221E8B79ACE2B2CC22D614AFD2FD212F45AFF848D15DC5A305B1B585908110F190C310BMBD1G" TargetMode = "External"/>
	<Relationship Id="rId435" Type="http://schemas.openxmlformats.org/officeDocument/2006/relationships/hyperlink" Target="consultantplus://offline/ref=910920DFC5393E60F7E23FE5A1F6902F28CB71684CF424864BA85CA8DBDD138908700542191A1B110E0109360AB98E75F06A993661532FE6B52B2B85MBD5G" TargetMode = "External"/>
	<Relationship Id="rId436" Type="http://schemas.openxmlformats.org/officeDocument/2006/relationships/hyperlink" Target="consultantplus://offline/ref=910920DFC5393E60F7E23FE5A1F6902F28CB71684FFD26834AA85CA8DBDD138908700542191A1B110E0706310DB98E75F06A993661532FE6B52B2B85MBD5G" TargetMode = "External"/>
	<Relationship Id="rId437" Type="http://schemas.openxmlformats.org/officeDocument/2006/relationships/hyperlink" Target="consultantplus://offline/ref=910920DFC5393E60F7E23FE5A1F6902F28CB71684CF423874CA15CA8DBDD138908700542191A1B110E070A3200B98E75F06A993661532FE6B52B2B85MBD5G" TargetMode = "External"/>
	<Relationship Id="rId438" Type="http://schemas.openxmlformats.org/officeDocument/2006/relationships/hyperlink" Target="consultantplus://offline/ref=910920DFC5393E60F7E23FE5A1F6902F28CB71684CFA21814CA05CA8DBDD138908700542191A1B110E030A3701B98E75F06A993661532FE6B52B2B85MBD5G" TargetMode = "External"/>
	<Relationship Id="rId439" Type="http://schemas.openxmlformats.org/officeDocument/2006/relationships/hyperlink" Target="consultantplus://offline/ref=910920DFC5393E60F7E23FE5A1F6902F28CB71684CF423834EA05CA8DBDD138908700542191A1B110E070F3401B98E75F06A993661532FE6B52B2B85MBD5G" TargetMode = "External"/>
	<Relationship Id="rId440" Type="http://schemas.openxmlformats.org/officeDocument/2006/relationships/hyperlink" Target="consultantplus://offline/ref=910920DFC5393E60F7E23FE5A1F6902F28CB71684FFD26834AA85CA8DBDD138908700542191A1B110E0706310EB98E75F06A993661532FE6B52B2B85MBD5G" TargetMode = "External"/>
	<Relationship Id="rId441" Type="http://schemas.openxmlformats.org/officeDocument/2006/relationships/hyperlink" Target="consultantplus://offline/ref=910920DFC5393E60F7E23FE5A1F6902F28CB71684CFA21814CA05CA8DBDD138908700542191A1B110E030A360AB98E75F06A993661532FE6B52B2B85MBD5G" TargetMode = "External"/>
	<Relationship Id="rId442" Type="http://schemas.openxmlformats.org/officeDocument/2006/relationships/hyperlink" Target="consultantplus://offline/ref=910920DFC5393E60F7E23FE5A1F6902F28CB71684CFA21814CA05CA8DBDD138908700542191A1B110E030A360CB98E75F06A993661532FE6B52B2B85MBD5G" TargetMode = "External"/>
	<Relationship Id="rId443" Type="http://schemas.openxmlformats.org/officeDocument/2006/relationships/hyperlink" Target="consultantplus://offline/ref=910920DFC5393E60F7E23FE5A1F6902F28CB71684FFF20814DA35CA8DBDD1389087005420B1A431D0C00103008ACD824B6M3DCG" TargetMode = "External"/>
	<Relationship Id="rId444" Type="http://schemas.openxmlformats.org/officeDocument/2006/relationships/hyperlink" Target="consultantplus://offline/ref=910920DFC5393E60F7E23FE5A1F6902F28CB71684FFD26834AA85CA8DBDD138908700542191A1B110E07063100B98E75F06A993661532FE6B52B2B85MBD5G" TargetMode = "External"/>
	<Relationship Id="rId445" Type="http://schemas.openxmlformats.org/officeDocument/2006/relationships/hyperlink" Target="consultantplus://offline/ref=910920DFC5393E60F7E23FE5A1F6902F28CB71684CFA21814CA05CA8DBDD138908700542191A1B110E030A360FB98E75F06A993661532FE6B52B2B85MBD5G" TargetMode = "External"/>
	<Relationship Id="rId446" Type="http://schemas.openxmlformats.org/officeDocument/2006/relationships/hyperlink" Target="consultantplus://offline/ref=910920DFC5393E60F7E23FE5A1F6902F28CB71684FFD26834AA85CA8DBDD138908700542191A1B110E07063008B98E75F06A993661532FE6B52B2B85MBD5G" TargetMode = "External"/>
	<Relationship Id="rId447" Type="http://schemas.openxmlformats.org/officeDocument/2006/relationships/hyperlink" Target="consultantplus://offline/ref=910920DFC5393E60F7E23FE5A1F6902F28CB71684CFA21814CA05CA8DBDD138908700542191A1B110E030A360EB98E75F06A993661532FE6B52B2B85MBD5G" TargetMode = "External"/>
	<Relationship Id="rId448" Type="http://schemas.openxmlformats.org/officeDocument/2006/relationships/hyperlink" Target="consultantplus://offline/ref=910920DFC5393E60F7E23FE5A1F6902F28CB71684FFD26834AA85CA8DBDD138908700542191A1B110E0706300AB98E75F06A993661532FE6B52B2B85MBD5G" TargetMode = "External"/>
	<Relationship Id="rId449" Type="http://schemas.openxmlformats.org/officeDocument/2006/relationships/image" Target="media/image12.wmf"/>
	<Relationship Id="rId450" Type="http://schemas.openxmlformats.org/officeDocument/2006/relationships/image" Target="media/image13.wmf"/>
	<Relationship Id="rId451" Type="http://schemas.openxmlformats.org/officeDocument/2006/relationships/image" Target="media/image14.wmf"/>
	<Relationship Id="rId452" Type="http://schemas.openxmlformats.org/officeDocument/2006/relationships/image" Target="media/image15.wmf"/>
	<Relationship Id="rId453" Type="http://schemas.openxmlformats.org/officeDocument/2006/relationships/image" Target="media/image16.wmf"/>
	<Relationship Id="rId454" Type="http://schemas.openxmlformats.org/officeDocument/2006/relationships/hyperlink" Target="consultantplus://offline/ref=910920DFC5393E60F7E23FE5A1F6902F28CB71684CFA21814CA05CA8DBDD138908700542191A1B110E030A3908B98E75F06A993661532FE6B52B2B85MBD5G" TargetMode = "External"/>
	<Relationship Id="rId455" Type="http://schemas.openxmlformats.org/officeDocument/2006/relationships/hyperlink" Target="consultantplus://offline/ref=910920DFC5393E60F7E23FE5A1F6902F28CB71684CFA21814CA05CA8DBDD138908700542191A1B110E030A390BB98E75F06A993661532FE6B52B2B85MBD5G" TargetMode = "External"/>
	<Relationship Id="rId456" Type="http://schemas.openxmlformats.org/officeDocument/2006/relationships/hyperlink" Target="consultantplus://offline/ref=910920DFC5393E60F7E23FE5A1F6902F28CB71684CF423834EA05CA8DBDD138908700542191A1B110E070F3709B98E75F06A993661532FE6B52B2B85MBD5G" TargetMode = "External"/>
	<Relationship Id="rId457" Type="http://schemas.openxmlformats.org/officeDocument/2006/relationships/hyperlink" Target="consultantplus://offline/ref=910920DFC5393E60F7E23FE5A1F6902F28CB71684FFD26834AA85CA8DBDD138908700542191A1B110E0706300CB98E75F06A993661532FE6B52B2B85MBD5G" TargetMode = "External"/>
	<Relationship Id="rId458" Type="http://schemas.openxmlformats.org/officeDocument/2006/relationships/hyperlink" Target="consultantplus://offline/ref=910920DFC5393E60F7E23FE5A1F6902F28CB71684CF423834EA05CA8DBDD138908700542191A1B110E070F370BB98E75F06A993661532FE6B52B2B85MBD5G" TargetMode = "External"/>
	<Relationship Id="rId459" Type="http://schemas.openxmlformats.org/officeDocument/2006/relationships/hyperlink" Target="consultantplus://offline/ref=910920DFC5393E60F7E23FE5A1F6902F28CB71684FFD26834AA85CA8DBDD138908700542191A1B110E0706300FB98E75F06A993661532FE6B52B2B85MBD5G" TargetMode = "External"/>
	<Relationship Id="rId460" Type="http://schemas.openxmlformats.org/officeDocument/2006/relationships/hyperlink" Target="consultantplus://offline/ref=910920DFC5393E60F7E23FE5A1F6902F28CB71684CF424864BA85CA8DBDD138908700542191A1B110E01093600B98E75F06A993661532FE6B52B2B85MBD5G" TargetMode = "External"/>
	<Relationship Id="rId461" Type="http://schemas.openxmlformats.org/officeDocument/2006/relationships/image" Target="media/image17.wmf"/>
	<Relationship Id="rId462" Type="http://schemas.openxmlformats.org/officeDocument/2006/relationships/hyperlink" Target="consultantplus://offline/ref=910920DFC5393E60F7E23FE5A1F6902F28CB71684CF423874CA15CA8DBDD138908700542191A1B110E070A350AB98E75F06A993661532FE6B52B2B85MBD5G" TargetMode = "External"/>
	<Relationship Id="rId463" Type="http://schemas.openxmlformats.org/officeDocument/2006/relationships/hyperlink" Target="consultantplus://offline/ref=910920DFC5393E60F7E23FE5A1F6902F28CB71684FFD26834AA85CA8DBDD138908700542191A1B110E0706300EB98E75F06A993661532FE6B52B2B85MBD5G" TargetMode = "External"/>
	<Relationship Id="rId464" Type="http://schemas.openxmlformats.org/officeDocument/2006/relationships/image" Target="media/image18.wmf"/>
	<Relationship Id="rId465" Type="http://schemas.openxmlformats.org/officeDocument/2006/relationships/hyperlink" Target="consultantplus://offline/ref=910920DFC5393E60F7E23FE5A1F6902F28CB71684FFD26834AA85CA8DBDD138908700542191A1B110E07063001B98E75F06A993661532FE6B52B2B85MBD5G" TargetMode = "External"/>
	<Relationship Id="rId466" Type="http://schemas.openxmlformats.org/officeDocument/2006/relationships/hyperlink" Target="consultantplus://offline/ref=910920DFC5393E60F7E23FE5A1F6902F28CB71684CF423874CA15CA8DBDD138908700542191A1B110E070A3408B98E75F06A993661532FE6B52B2B85MBD5G" TargetMode = "External"/>
	<Relationship Id="rId467" Type="http://schemas.openxmlformats.org/officeDocument/2006/relationships/hyperlink" Target="consultantplus://offline/ref=910920DFC5393E60F7E23FE5A1F6902F28CB71684FFF20814FA35CA8DBDD138908700542191A1B110E070C390BB98E75F06A993661532FE6B52B2B85MBD5G" TargetMode = "External"/>
	<Relationship Id="rId468" Type="http://schemas.openxmlformats.org/officeDocument/2006/relationships/hyperlink" Target="consultantplus://offline/ref=910920DFC5393E60F7E23FE5A1F6902F28CB71684FFD26834AA85CA8DBDD138908700542191A1B110E0706330EB98E75F06A993661532FE6B52B2B85MBD5G" TargetMode = "External"/>
	<Relationship Id="rId469" Type="http://schemas.openxmlformats.org/officeDocument/2006/relationships/hyperlink" Target="consultantplus://offline/ref=910920DFC5393E60F7E23FE5A1F6902F28CB71684CF423834EA05CA8DBDD138908700542191A1B110E070F370CB98E75F06A993661532FE6B52B2B85MBD5G" TargetMode = "External"/>
	<Relationship Id="rId470" Type="http://schemas.openxmlformats.org/officeDocument/2006/relationships/hyperlink" Target="consultantplus://offline/ref=910920DFC5393E60F7E23FE5A1F6902F28CB71684CF423834EA05CA8DBDD138908700542191A1B110E070F370EB98E75F06A993661532FE6B52B2B85MBD5G" TargetMode = "External"/>
	<Relationship Id="rId471" Type="http://schemas.openxmlformats.org/officeDocument/2006/relationships/hyperlink" Target="consultantplus://offline/ref=910920DFC5393E60F7E23FE5A1F6902F28CB71684CF423834EA05CA8DBDD138908700542191A1B110E070F3700B98E75F06A993661532FE6B52B2B85MBD5G" TargetMode = "External"/>
	<Relationship Id="rId472" Type="http://schemas.openxmlformats.org/officeDocument/2006/relationships/hyperlink" Target="consultantplus://offline/ref=910920DFC5393E60F7E23FE5A1F6902F28CB71684CFA21814CA05CA8DBDD138908700542191A1B110E030A380BB98E75F06A993661532FE6B52B2B85MBD5G" TargetMode = "External"/>
	<Relationship Id="rId473" Type="http://schemas.openxmlformats.org/officeDocument/2006/relationships/hyperlink" Target="consultantplus://offline/ref=910920DFC5393E60F7E23FE5A1F6902F28CB71684CF424864BA85CA8DBDD138908700542191A1B110E01093908B98E75F06A993661532FE6B52B2B85MBD5G" TargetMode = "External"/>
	<Relationship Id="rId474" Type="http://schemas.openxmlformats.org/officeDocument/2006/relationships/hyperlink" Target="consultantplus://offline/ref=910920DFC5393E60F7E23FE5A1F6902F28CB71684FFD26834AA85CA8DBDD138908700542191A1B110E07063301B98E75F06A993661532FE6B52B2B85MBD5G" TargetMode = "External"/>
	<Relationship Id="rId475" Type="http://schemas.openxmlformats.org/officeDocument/2006/relationships/hyperlink" Target="consultantplus://offline/ref=910920DFC5393E60F7E23FE5A1F6902F28CB71684CFA21814CA05CA8DBDD138908700542191A1B110E030A380FB98E75F06A993661532FE6B52B2B85MBD5G" TargetMode = "External"/>
	<Relationship Id="rId476" Type="http://schemas.openxmlformats.org/officeDocument/2006/relationships/hyperlink" Target="consultantplus://offline/ref=910920DFC5393E60F7E23FE5A1F6902F28CB71684CFA21814CA05CA8DBDD138908700542191A1B110E030A380EB98E75F06A993661532FE6B52B2B85MBD5G" TargetMode = "External"/>
	<Relationship Id="rId477" Type="http://schemas.openxmlformats.org/officeDocument/2006/relationships/hyperlink" Target="consultantplus://offline/ref=910920DFC5393E60F7E23FE5A1F6902F28CB71684CF423874CA15CA8DBDD138908700542191A1B110E070A3401B98E75F06A993661532FE6B52B2B85MBD5G" TargetMode = "External"/>
	<Relationship Id="rId478" Type="http://schemas.openxmlformats.org/officeDocument/2006/relationships/hyperlink" Target="consultantplus://offline/ref=910920DFC5393E60F7E23FE5A1F6902F28CB71684CFA21814CA05CA8DBDD138908700542191A1B110E030A380EB98E75F06A993661532FE6B52B2B85MBD5G" TargetMode = "External"/>
	<Relationship Id="rId479" Type="http://schemas.openxmlformats.org/officeDocument/2006/relationships/hyperlink" Target="consultantplus://offline/ref=910920DFC5393E60F7E23FE5A1F6902F28CB71684CFA21814CA05CA8DBDD138908700542191A1B110E030B3108B98E75F06A993661532FE6B52B2B85MBD5G" TargetMode = "External"/>
	<Relationship Id="rId480" Type="http://schemas.openxmlformats.org/officeDocument/2006/relationships/hyperlink" Target="consultantplus://offline/ref=910920DFC5393E60F7E23FE5A1F6902F28CB71684CF423874CA15CA8DBDD138908700542191A1B110E070A3709B98E75F06A993661532FE6B52B2B85MBD5G" TargetMode = "External"/>
	<Relationship Id="rId481" Type="http://schemas.openxmlformats.org/officeDocument/2006/relationships/hyperlink" Target="consultantplus://offline/ref=910920DFC5393E60F7E23FE5A1F6902F28CB71684CFA21814CA05CA8DBDD138908700542191A1B110E030B3108B98E75F06A993661532FE6B52B2B85MBD5G" TargetMode = "External"/>
	<Relationship Id="rId482" Type="http://schemas.openxmlformats.org/officeDocument/2006/relationships/hyperlink" Target="consultantplus://offline/ref=910920DFC5393E60F7E23FE5A1F6902F28CB71684CF423874CA15CA8DBDD138908700542191A1B110E070A370BB98E75F06A993661532FE6B52B2B85MBD5G" TargetMode = "External"/>
	<Relationship Id="rId483" Type="http://schemas.openxmlformats.org/officeDocument/2006/relationships/hyperlink" Target="consultantplus://offline/ref=910920DFC5393E60F7E23FE5A1F6902F28CB71684CF423874CA15CA8DBDD138908700542191A1B110E070A370DB98E75F06A993661532FE6B52B2B85MBD5G" TargetMode = "External"/>
	<Relationship Id="rId484" Type="http://schemas.openxmlformats.org/officeDocument/2006/relationships/hyperlink" Target="consultantplus://offline/ref=910920DFC5393E60F7E23FE5A1F6902F28CB71684FFC2D804FA15CA8DBDD138908700542191A1B110E070E380AB98E75F06A993661532FE6B52B2B85MBD5G" TargetMode = "External"/>
	<Relationship Id="rId485" Type="http://schemas.openxmlformats.org/officeDocument/2006/relationships/hyperlink" Target="consultantplus://offline/ref=910920DFC5393E60F7E23FE5A1F6902F28CB71684FFC2D804FA15CA8DBDD138908700542191A1B110E070F300EB98E75F06A993661532FE6B52B2B85MBD5G" TargetMode = "External"/>
	<Relationship Id="rId486" Type="http://schemas.openxmlformats.org/officeDocument/2006/relationships/hyperlink" Target="consultantplus://offline/ref=910920DFC5393E60F7E23FE5A1F6902F28CB71684FFC2D804FA15CA8DBDD138908700542191A1B110E070F320AB98E75F06A993661532FE6B52B2B85MBD5G" TargetMode = "External"/>
	<Relationship Id="rId487" Type="http://schemas.openxmlformats.org/officeDocument/2006/relationships/hyperlink" Target="consultantplus://offline/ref=910920DFC5393E60F7E23FE5A1F6902F28CB71684CFE2D824BA35CA8DBDD1389087005420B1A431D0C00103008ACD824B6M3DCG" TargetMode = "External"/>
	<Relationship Id="rId488" Type="http://schemas.openxmlformats.org/officeDocument/2006/relationships/hyperlink" Target="consultantplus://offline/ref=910920DFC5393E60F7E23FE5A1F6902F28CB71684CFE2D824BA35CA8DBDD1389087005420B1A431D0C00103008ACD824B6M3DCG" TargetMode = "External"/>
	<Relationship Id="rId489" Type="http://schemas.openxmlformats.org/officeDocument/2006/relationships/hyperlink" Target="consultantplus://offline/ref=910920DFC5393E60F7E23FE5A1F6902F28CB71684CF425824AA95CA8DBDD138908700542191A1B110E070E300BB98E75F06A993661532FE6B52B2B85MBD5G" TargetMode = "External"/>
	<Relationship Id="rId490" Type="http://schemas.openxmlformats.org/officeDocument/2006/relationships/hyperlink" Target="consultantplus://offline/ref=910920DFC5393E60F7E23FE5A1F6902F28CB71684FFD228D4BA35CA8DBDD138908700542191A1B110E070E330AB98E75F06A993661532FE6B52B2B85MBD5G" TargetMode = "External"/>
	<Relationship Id="rId491" Type="http://schemas.openxmlformats.org/officeDocument/2006/relationships/hyperlink" Target="consultantplus://offline/ref=910920DFC5393E60F7E23FE5A1F6902F28CB71684FFC2C8448A15CA8DBDD138908700542191A1B110E070E300BB98E75F06A993661532FE6B52B2B85MBD5G" TargetMode = "External"/>
	<Relationship Id="rId492" Type="http://schemas.openxmlformats.org/officeDocument/2006/relationships/hyperlink" Target="consultantplus://offline/ref=910920DFC5393E60F7E23FE5A1F6902F28CB71684FFF20814FA35CA8DBDD138908700542191A1B110E070C390DB98E75F06A993661532FE6B52B2B85MBD5G" TargetMode = "External"/>
	<Relationship Id="rId493" Type="http://schemas.openxmlformats.org/officeDocument/2006/relationships/hyperlink" Target="consultantplus://offline/ref=910920DFC5393E60F7E221E8B79ACE2B2AC62E6545F82FD212F45AFF848D15DC483003175A5D1519070C5A604DE7D726B3219535784F2EE5MAD8G" TargetMode = "External"/>
	<Relationship Id="rId494" Type="http://schemas.openxmlformats.org/officeDocument/2006/relationships/hyperlink" Target="consultantplus://offline/ref=910920DFC5393E60F7E23FE5A1F6902F28CB71684FFF20814FA35CA8DBDD138908700542191A1B110E070C390CB98E75F06A993661532FE6B52B2B85MBD5G" TargetMode = "External"/>
	<Relationship Id="rId495" Type="http://schemas.openxmlformats.org/officeDocument/2006/relationships/hyperlink" Target="consultantplus://offline/ref=910920DFC5393E60F7E23FE5A1F6902F28CB71684FFC2C8448A15CA8DBDD138908700542191A1B110E070E300AB98E75F06A993661532FE6B52B2B85MBD5G" TargetMode = "External"/>
	<Relationship Id="rId496" Type="http://schemas.openxmlformats.org/officeDocument/2006/relationships/hyperlink" Target="consultantplus://offline/ref=910920DFC5393E60F7E23FE5A1F6902F28CB71684FFD228D4BA35CA8DBDD138908700542191A1B110E070E330DB98E75F06A993661532FE6B52B2B85MBD5G" TargetMode = "External"/>
	<Relationship Id="rId497" Type="http://schemas.openxmlformats.org/officeDocument/2006/relationships/hyperlink" Target="consultantplus://offline/ref=910920DFC5393E60F7E23FE5A1F6902F28CB71684FFD228D4BA35CA8DBDD138908700542191A1B110E070E330FB98E75F06A993661532FE6B52B2B85MBD5G" TargetMode = "External"/>
	<Relationship Id="rId498" Type="http://schemas.openxmlformats.org/officeDocument/2006/relationships/hyperlink" Target="consultantplus://offline/ref=910920DFC5393E60F7E221E8B79ACE2B2AC429674DF82FD212F45AFF848D15DC48300317585A1D445F435B3C0BB5C425B521963464M4DEG" TargetMode = "External"/>
	<Relationship Id="rId499" Type="http://schemas.openxmlformats.org/officeDocument/2006/relationships/hyperlink" Target="consultantplus://offline/ref=910920DFC5393E60F7E23FE5A1F6902F28CB71684FFD228D4BA35CA8DBDD138908700542191A1B110E070E330EB98E75F06A993661532FE6B52B2B85MBD5G" TargetMode = "External"/>
	<Relationship Id="rId500" Type="http://schemas.openxmlformats.org/officeDocument/2006/relationships/hyperlink" Target="consultantplus://offline/ref=910920DFC5393E60F7E23FE5A1F6902F28CB71684FFD228D4BA35CA8DBDD138908700542191A1B110E070E3300B98E75F06A993661532FE6B52B2B85MBD5G" TargetMode = "External"/>
	<Relationship Id="rId501" Type="http://schemas.openxmlformats.org/officeDocument/2006/relationships/hyperlink" Target="consultantplus://offline/ref=910920DFC5393E60F7E23FE5A1F6902F28CB71684FFC2C8448A15CA8DBDD138908700542191A1B110E070E300FB98E75F06A993661532FE6B52B2B85MBD5G" TargetMode = "External"/>
	<Relationship Id="rId502" Type="http://schemas.openxmlformats.org/officeDocument/2006/relationships/hyperlink" Target="consultantplus://offline/ref=910920DFC5393E60F7E23FE5A1F6902F28CB71684FFC2C8448A15CA8DBDD138908700542191A1B110E070E3001B98E75F06A993661532FE6B52B2B85MBD5G" TargetMode = "External"/>
	<Relationship Id="rId503" Type="http://schemas.openxmlformats.org/officeDocument/2006/relationships/hyperlink" Target="consultantplus://offline/ref=910920DFC5393E60F7E23FE5A1F6902F28CB71684FFD228D4BA35CA8DBDD138908700542191A1B110E070E3208B98E75F06A993661532FE6B52B2B85MBD5G" TargetMode = "External"/>
	<Relationship Id="rId504" Type="http://schemas.openxmlformats.org/officeDocument/2006/relationships/hyperlink" Target="consultantplus://offline/ref=910920DFC5393E60F7E23FE5A1F6902F28CB71684FFD228D4BA35CA8DBDD138908700542191A1B110E070E320BB98E75F06A993661532FE6B52B2B85MBD5G" TargetMode = "External"/>
	<Relationship Id="rId505" Type="http://schemas.openxmlformats.org/officeDocument/2006/relationships/hyperlink" Target="consultantplus://offline/ref=910920DFC5393E60F7E23FE5A1F6902F28CB71684FFC2C8448A15CA8DBDD138908700542191A1B110E070E3309B98E75F06A993661532FE6B52B2B85MBD5G" TargetMode = "External"/>
	<Relationship Id="rId506" Type="http://schemas.openxmlformats.org/officeDocument/2006/relationships/hyperlink" Target="consultantplus://offline/ref=910920DFC5393E60F7E23FE5A1F6902F28CB71684FFC2C8448A15CA8DBDD138908700542191A1B110E070E330BB98E75F06A993661532FE6B52B2B85MBD5G" TargetMode = "External"/>
	<Relationship Id="rId507" Type="http://schemas.openxmlformats.org/officeDocument/2006/relationships/hyperlink" Target="consultantplus://offline/ref=910920DFC5393E60F7E23FE5A1F6902F28CB71684FFC2C8448A15CA8DBDD138908700542191A1B110E070E330AB98E75F06A993661532FE6B52B2B85MBD5G" TargetMode = "External"/>
	<Relationship Id="rId508" Type="http://schemas.openxmlformats.org/officeDocument/2006/relationships/hyperlink" Target="consultantplus://offline/ref=910920DFC5393E60F7E23FE5A1F6902F28CB71684FFD228D4BA35CA8DBDD138908700542191A1B110E070E320FB98E75F06A993661532FE6B52B2B85MBD5G" TargetMode = "External"/>
	<Relationship Id="rId509" Type="http://schemas.openxmlformats.org/officeDocument/2006/relationships/hyperlink" Target="consultantplus://offline/ref=910920DFC5393E60F7E23FE5A1F6902F28CB71684FFD228D4BA35CA8DBDD138908700542191A1B110E070E320EB98E75F06A993661532FE6B52B2B85MBD5G" TargetMode = "External"/>
	<Relationship Id="rId510" Type="http://schemas.openxmlformats.org/officeDocument/2006/relationships/hyperlink" Target="consultantplus://offline/ref=910920DFC5393E60F7E23FE5A1F6902F28CB71684FFC2C8448A15CA8DBDD138908700542191A1B110E070E330CB98E75F06A993661532FE6B52B2B85MBD5G" TargetMode = "External"/>
	<Relationship Id="rId511" Type="http://schemas.openxmlformats.org/officeDocument/2006/relationships/hyperlink" Target="consultantplus://offline/ref=910920DFC5393E60F7E23FE5A1F6902F28CB71684FFD228D4BA35CA8DBDD138908700542191A1B110E070E3200B98E75F06A993661532FE6B52B2B85MBD5G" TargetMode = "External"/>
	<Relationship Id="rId512" Type="http://schemas.openxmlformats.org/officeDocument/2006/relationships/hyperlink" Target="consultantplus://offline/ref=910920DFC5393E60F7E23FE5A1F6902F28CB71684FFD228D4BA35CA8DBDD138908700542191A1B110E070E3508B98E75F06A993661532FE6B52B2B85MBD5G" TargetMode = "External"/>
	<Relationship Id="rId513" Type="http://schemas.openxmlformats.org/officeDocument/2006/relationships/hyperlink" Target="consultantplus://offline/ref=910920DFC5393E60F7E23FE5A1F6902F28CB71684FFD228D4BA35CA8DBDD138908700542191A1B110E070E350BB98E75F06A993661532FE6B52B2B85MBD5G" TargetMode = "External"/>
	<Relationship Id="rId514" Type="http://schemas.openxmlformats.org/officeDocument/2006/relationships/hyperlink" Target="consultantplus://offline/ref=910920DFC5393E60F7E23FE5A1F6902F28CB71684FFC2C8448A15CA8DBDD138908700542191A1B110E070E330EB98E75F06A993661532FE6B52B2B85MBD5G" TargetMode = "External"/>
	<Relationship Id="rId515" Type="http://schemas.openxmlformats.org/officeDocument/2006/relationships/hyperlink" Target="consultantplus://offline/ref=910920DFC5393E60F7E23FE5A1F6902F28CB71684FFC2C8448A15CA8DBDD138908700542191A1B110E070E3300B98E75F06A993661532FE6B52B2B85MBD5G" TargetMode = "External"/>
	<Relationship Id="rId516" Type="http://schemas.openxmlformats.org/officeDocument/2006/relationships/hyperlink" Target="consultantplus://offline/ref=910920DFC5393E60F7E23FE5A1F6902F28CB71684FFD228D4BA35CA8DBDD138908700542191A1B110E070E350AB98E75F06A993661532FE6B52B2B85MBD5G" TargetMode = "External"/>
	<Relationship Id="rId517" Type="http://schemas.openxmlformats.org/officeDocument/2006/relationships/hyperlink" Target="consultantplus://offline/ref=910920DFC5393E60F7E23FE5A1F6902F28CB71684FFD228D4BA35CA8DBDD138908700542191A1B110E070E350DB98E75F06A993661532FE6B52B2B85MBD5G" TargetMode = "External"/>
	<Relationship Id="rId518" Type="http://schemas.openxmlformats.org/officeDocument/2006/relationships/hyperlink" Target="consultantplus://offline/ref=910920DFC5393E60F7E23FE5A1F6902F28CB71684FFD228D4BA35CA8DBDD138908700542191A1B110E070E350FB98E75F06A993661532FE6B52B2B85MBD5G" TargetMode = "External"/>
	<Relationship Id="rId519" Type="http://schemas.openxmlformats.org/officeDocument/2006/relationships/hyperlink" Target="consultantplus://offline/ref=910920DFC5393E60F7E23FE5A1F6902F28CB71684FFD228D4BA35CA8DBDD138908700542191A1B110E070E3501B98E75F06A993661532FE6B52B2B85MBD5G" TargetMode = "External"/>
	<Relationship Id="rId520" Type="http://schemas.openxmlformats.org/officeDocument/2006/relationships/hyperlink" Target="consultantplus://offline/ref=910920DFC5393E60F7E23FE5A1F6902F28CB71684FFD228D4BA35CA8DBDD138908700542191A1B110E070E3409B98E75F06A993661532FE6B52B2B85MBD5G" TargetMode = "External"/>
	<Relationship Id="rId521" Type="http://schemas.openxmlformats.org/officeDocument/2006/relationships/hyperlink" Target="consultantplus://offline/ref=910920DFC5393E60F7E221E8B79ACE2B2AC62E6545F82FD212F45AFF848D15DC483003155D5E121B5A564A6404B0DD3AB53E8A36664FM2DDG" TargetMode = "External"/>
	<Relationship Id="rId522" Type="http://schemas.openxmlformats.org/officeDocument/2006/relationships/hyperlink" Target="consultantplus://offline/ref=910920DFC5393E60F7E221E8B79ACE2B2AC62E6545F82FD212F45AFF848D15DC483003155D5C141B5A564A6404B0DD3AB53E8A36664FM2DDG" TargetMode = "External"/>
	<Relationship Id="rId523" Type="http://schemas.openxmlformats.org/officeDocument/2006/relationships/hyperlink" Target="consultantplus://offline/ref=910920DFC5393E60F7E23FE5A1F6902F28CB71684FFC2C8448A15CA8DBDD138908700542191A1B110E070E3208B98E75F06A993661532FE6B52B2B85MBD5G" TargetMode = "External"/>
	<Relationship Id="rId524" Type="http://schemas.openxmlformats.org/officeDocument/2006/relationships/hyperlink" Target="consultantplus://offline/ref=910920DFC5393E60F7E221E8B79ACE2B2AC62E6545F82FD212F45AFF848D15DC483003155D5E121B5A564A6404B0DD3AB53E8A36664FM2DDG" TargetMode = "External"/>
	<Relationship Id="rId525" Type="http://schemas.openxmlformats.org/officeDocument/2006/relationships/hyperlink" Target="consultantplus://offline/ref=910920DFC5393E60F7E221E8B79ACE2B2AC62E6545F82FD212F45AFF848D15DC483003155D5C141B5A564A6404B0DD3AB53E8A36664FM2DDG" TargetMode = "External"/>
	<Relationship Id="rId526" Type="http://schemas.openxmlformats.org/officeDocument/2006/relationships/hyperlink" Target="consultantplus://offline/ref=910920DFC5393E60F7E23FE5A1F6902F28CB71684FFC2C8448A15CA8DBDD138908700542191A1B110E070E350CB98E75F06A993661532FE6B52B2B85MBD5G" TargetMode = "External"/>
	<Relationship Id="rId527" Type="http://schemas.openxmlformats.org/officeDocument/2006/relationships/hyperlink" Target="consultantplus://offline/ref=910920DFC5393E60F7E23FE5A1F6902F28CB71684FFC2C8448A15CA8DBDD138908700542191A1B110E070E3501B98E75F06A993661532FE6B52B2B85MBD5G" TargetMode = "External"/>
	<Relationship Id="rId528" Type="http://schemas.openxmlformats.org/officeDocument/2006/relationships/hyperlink" Target="consultantplus://offline/ref=910920DFC5393E60F7E23FE5A1F6902F28CB71684FFC2C8448A15CA8DBDD138908700542191A1B110E070E3500B98E75F06A993661532FE6B52B2B85MBD5G" TargetMode = "External"/>
	<Relationship Id="rId529" Type="http://schemas.openxmlformats.org/officeDocument/2006/relationships/hyperlink" Target="consultantplus://offline/ref=910920DFC5393E60F7E23FE5A1F6902F28CB71684FFC2C8448A15CA8DBDD138908700542191A1B110E070E3409B98E75F06A993661532FE6B52B2B85MBD5G" TargetMode = "External"/>
	<Relationship Id="rId530" Type="http://schemas.openxmlformats.org/officeDocument/2006/relationships/hyperlink" Target="consultantplus://offline/ref=910920DFC5393E60F7E23FE5A1F6902F28CB71684FFD228D4BA35CA8DBDD138908700542191A1B110E070E340FB98E75F06A993661532FE6B52B2B85MBD5G" TargetMode = "External"/>
	<Relationship Id="rId531" Type="http://schemas.openxmlformats.org/officeDocument/2006/relationships/hyperlink" Target="consultantplus://offline/ref=910920DFC5393E60F7E23FE5A1F6902F28CB71684FFD228D4BA35CA8DBDD138908700542191A1B110E070E340EB98E75F06A993661532FE6B52B2B85MBD5G" TargetMode = "External"/>
	<Relationship Id="rId532" Type="http://schemas.openxmlformats.org/officeDocument/2006/relationships/hyperlink" Target="consultantplus://offline/ref=910920DFC5393E60F7E23FE5A1F6902F28CB71684FFD228D4BA35CA8DBDD138908700542191A1B110E070E340EB98E75F06A993661532FE6B52B2B85MBD5G" TargetMode = "External"/>
	<Relationship Id="rId533" Type="http://schemas.openxmlformats.org/officeDocument/2006/relationships/hyperlink" Target="consultantplus://offline/ref=910920DFC5393E60F7E23FE5A1F6902F28CB71684FFC2C8448A15CA8DBDD138908700542191A1B110E070E360CB98E75F06A993661532FE6B52B2B85MBD5G" TargetMode = "External"/>
	<Relationship Id="rId534" Type="http://schemas.openxmlformats.org/officeDocument/2006/relationships/hyperlink" Target="consultantplus://offline/ref=910920DFC5393E60F7E23FE5A1F6902F28CB71684FFD228D4BA35CA8DBDD138908700542191A1B110E070E3401B98E75F06A993661532FE6B52B2B85MBD5G" TargetMode = "External"/>
	<Relationship Id="rId535" Type="http://schemas.openxmlformats.org/officeDocument/2006/relationships/image" Target="media/image19.wmf"/>
	<Relationship Id="rId536" Type="http://schemas.openxmlformats.org/officeDocument/2006/relationships/hyperlink" Target="consultantplus://offline/ref=910920DFC5393E60F7E23FE5A1F6902F28CB71684FFD228D4BA35CA8DBDD138908700542191A1B110E070E3400B98E75F06A993661532FE6B52B2B85MBD5G" TargetMode = "External"/>
	<Relationship Id="rId537" Type="http://schemas.openxmlformats.org/officeDocument/2006/relationships/hyperlink" Target="consultantplus://offline/ref=910920DFC5393E60F7E23FE5A1F6902F28CB71684CF425824AA95CA8DBDD138908700542191A1B110E070E300DB98E75F06A993661532FE6B52B2B85MBD5G" TargetMode = "External"/>
	<Relationship Id="rId538" Type="http://schemas.openxmlformats.org/officeDocument/2006/relationships/hyperlink" Target="consultantplus://offline/ref=910920DFC5393E60F7E23FE5A1F6902F28CB71684FFD228D4BA35CA8DBDD138908700542191A1B110E070E3709B98E75F06A993661532FE6B52B2B85MBD5G" TargetMode = "External"/>
	<Relationship Id="rId539" Type="http://schemas.openxmlformats.org/officeDocument/2006/relationships/hyperlink" Target="consultantplus://offline/ref=910920DFC5393E60F7E23FE5A1F6902F28CB71684FFC2C8448A15CA8DBDD138908700542191A1B110E070E360FB98E75F06A993661532FE6B52B2B85MBD5G" TargetMode = "External"/>
	<Relationship Id="rId540" Type="http://schemas.openxmlformats.org/officeDocument/2006/relationships/hyperlink" Target="consultantplus://offline/ref=910920DFC5393E60F7E23FE5A1F6902F28CB71684FFF20814FA35CA8DBDD138908700542191A1B110E070C390EB98E75F06A993661532FE6B52B2B85MBD5G" TargetMode = "External"/>
	<Relationship Id="rId541" Type="http://schemas.openxmlformats.org/officeDocument/2006/relationships/hyperlink" Target="consultantplus://offline/ref=910920DFC5393E60F7E221E8B79ACE2B2AC62E6545F82FD212F45AFF848D15DC483003125D59111B5A564A6404B0DD3AB53E8A36664FM2DDG" TargetMode = "External"/>
	<Relationship Id="rId542" Type="http://schemas.openxmlformats.org/officeDocument/2006/relationships/hyperlink" Target="consultantplus://offline/ref=910920DFC5393E60F7E23FE5A1F6902F28CB71684FFD228D4BA35CA8DBDD138908700542191A1B110E070E3708B98E75F06A993661532FE6B52B2B85MBD5G" TargetMode = "External"/>
	<Relationship Id="rId543" Type="http://schemas.openxmlformats.org/officeDocument/2006/relationships/hyperlink" Target="consultantplus://offline/ref=910920DFC5393E60F7E23FE5A1F6902F28CB71684FFC2C8448A15CA8DBDD138908700542191A1B110E070E360EB98E75F06A993661532FE6B52B2B85MBD5G" TargetMode = "External"/>
	<Relationship Id="rId544" Type="http://schemas.openxmlformats.org/officeDocument/2006/relationships/hyperlink" Target="consultantplus://offline/ref=910920DFC5393E60F7E23FE5A1F6902F28CB71684FFD228D4BA35CA8DBDD138908700542191A1B110E070E370AB98E75F06A993661532FE6B52B2B85MBD5G" TargetMode = "External"/>
	<Relationship Id="rId545" Type="http://schemas.openxmlformats.org/officeDocument/2006/relationships/hyperlink" Target="consultantplus://offline/ref=910920DFC5393E60F7E23FE5A1F6902F28CB71684FFD228D4BA35CA8DBDD138908700542191A1B110E070E370CB98E75F06A993661532FE6B52B2B85MBD5G" TargetMode = "External"/>
	<Relationship Id="rId546" Type="http://schemas.openxmlformats.org/officeDocument/2006/relationships/hyperlink" Target="consultantplus://offline/ref=910920DFC5393E60F7E23FE5A1F6902F28CB71684FFF20814FA35CA8DBDD138908700542191A1B110E070C3901B98E75F06A993661532FE6B52B2B85MBD5G" TargetMode = "External"/>
	<Relationship Id="rId547" Type="http://schemas.openxmlformats.org/officeDocument/2006/relationships/hyperlink" Target="consultantplus://offline/ref=910920DFC5393E60F7E23FE5A1F6902F28CB71684FFC2C8448A15CA8DBDD138908700542191A1B110E070E3600B98E75F06A993661532FE6B52B2B85MBD5G" TargetMode = "External"/>
	<Relationship Id="rId548" Type="http://schemas.openxmlformats.org/officeDocument/2006/relationships/hyperlink" Target="consultantplus://offline/ref=910920DFC5393E60F7E23FE5A1F6902F28CB71684FFD228D4BA35CA8DBDD138908700542191A1B110E070E370FB98E75F06A993661532FE6B52B2B85MBD5G" TargetMode = "External"/>
	<Relationship Id="rId549" Type="http://schemas.openxmlformats.org/officeDocument/2006/relationships/hyperlink" Target="consultantplus://offline/ref=910920DFC5393E60F7E23FE5A1F6902F28CB71684FFD228D4BA35CA8DBDD138908700542191A1B110E070E3700B98E75F06A993661532FE6B52B2B85MBD5G" TargetMode = "External"/>
	<Relationship Id="rId550" Type="http://schemas.openxmlformats.org/officeDocument/2006/relationships/hyperlink" Target="consultantplus://offline/ref=910920DFC5393E60F7E23FE5A1F6902F28CB71684FFD228D4BA35CA8DBDD138908700542191A1B110E070E3609B98E75F06A993661532FE6B52B2B85MBD5G" TargetMode = "External"/>
	<Relationship Id="rId551" Type="http://schemas.openxmlformats.org/officeDocument/2006/relationships/hyperlink" Target="consultantplus://offline/ref=910920DFC5393E60F7E23FE5A1F6902F28CB71684FFC2C8448A15CA8DBDD138908700542191A1B110E070E3908B98E75F06A993661532FE6B52B2B85MBD5G" TargetMode = "External"/>
	<Relationship Id="rId552" Type="http://schemas.openxmlformats.org/officeDocument/2006/relationships/hyperlink" Target="consultantplus://offline/ref=910920DFC5393E60F7E23FE5A1F6902F28CB71684FFD228D4BA35CA8DBDD138908700542191A1B110E070E360BB98E75F06A993661532FE6B52B2B85MBD5G" TargetMode = "External"/>
	<Relationship Id="rId553" Type="http://schemas.openxmlformats.org/officeDocument/2006/relationships/hyperlink" Target="consultantplus://offline/ref=910920DFC5393E60F7E23FE5A1F6902F28CB71684FFD228D4BA35CA8DBDD138908700542191A1B110E070E360AB98E75F06A993661532FE6B52B2B85MBD5G" TargetMode = "External"/>
	<Relationship Id="rId554" Type="http://schemas.openxmlformats.org/officeDocument/2006/relationships/hyperlink" Target="consultantplus://offline/ref=910920DFC5393E60F7E23FE5A1F6902F28CB71684FFC2C8448A15CA8DBDD138908700542191A1B110E070E390BB98E75F06A993661532FE6B52B2B85MBD5G" TargetMode = "External"/>
	<Relationship Id="rId555" Type="http://schemas.openxmlformats.org/officeDocument/2006/relationships/hyperlink" Target="consultantplus://offline/ref=910920DFC5393E60F7E23FE5A1F6902F28CB71684FFC2C8448A15CA8DBDD138908700542191A1B110E070E390DB98E75F06A993661532FE6B52B2B85MBD5G" TargetMode = "External"/>
	<Relationship Id="rId556" Type="http://schemas.openxmlformats.org/officeDocument/2006/relationships/hyperlink" Target="consultantplus://offline/ref=910920DFC5393E60F7E23FE5A1F6902F28CB71684FFD228D4BA35CA8DBDD138908700542191A1B110E070E360CB98E75F06A993661532FE6B52B2B85MBD5G" TargetMode = "External"/>
	<Relationship Id="rId557" Type="http://schemas.openxmlformats.org/officeDocument/2006/relationships/hyperlink" Target="consultantplus://offline/ref=910920DFC5393E60F7E23FE5A1F6902F28CB71684FFD228D4BA35CA8DBDD138908700542191A1B110E070E360FB98E75F06A993661532FE6B52B2B85MBD5G" TargetMode = "External"/>
	<Relationship Id="rId558" Type="http://schemas.openxmlformats.org/officeDocument/2006/relationships/hyperlink" Target="consultantplus://offline/ref=910920DFC5393E60F7E221E8B79ACE2B2AC62E6545F82FD212F45AFF848D15DC483003155D5E121B5A564A6404B0DD3AB53E8A36664FM2DDG" TargetMode = "External"/>
	<Relationship Id="rId559" Type="http://schemas.openxmlformats.org/officeDocument/2006/relationships/hyperlink" Target="consultantplus://offline/ref=910920DFC5393E60F7E221E8B79ACE2B2AC62E6545F82FD212F45AFF848D15DC483003155D5C141B5A564A6404B0DD3AB53E8A36664FM2DDG" TargetMode = "External"/>
	<Relationship Id="rId560" Type="http://schemas.openxmlformats.org/officeDocument/2006/relationships/hyperlink" Target="consultantplus://offline/ref=910920DFC5393E60F7E23FE5A1F6902F28CB71684FFD228D4BA35CA8DBDD138908700542191A1B110E070E3601B98E75F06A993661532FE6B52B2B85MBD5G" TargetMode = "External"/>
	<Relationship Id="rId561" Type="http://schemas.openxmlformats.org/officeDocument/2006/relationships/hyperlink" Target="consultantplus://offline/ref=910920DFC5393E60F7E23FE5A1F6902F28CB71684FFC2C8448A15CA8DBDD138908700542191A1B110E070E390FB98E75F06A993661532FE6B52B2B85MBD5G" TargetMode = "External"/>
	<Relationship Id="rId562" Type="http://schemas.openxmlformats.org/officeDocument/2006/relationships/hyperlink" Target="consultantplus://offline/ref=910920DFC5393E60F7E23FE5A1F6902F28CB71684FFC2C8448A15CA8DBDD138908700542191A1B110E070E380BB98E75F06A993661532FE6B52B2B85MBD5G" TargetMode = "External"/>
	<Relationship Id="rId563" Type="http://schemas.openxmlformats.org/officeDocument/2006/relationships/hyperlink" Target="consultantplus://offline/ref=910920DFC5393E60F7E23FE5A1F6902F28CB71684FFD228D4BA35CA8DBDD138908700542191A1B110E070E390EB98E75F06A993661532FE6B52B2B85MBD5G" TargetMode = "External"/>
	<Relationship Id="rId564" Type="http://schemas.openxmlformats.org/officeDocument/2006/relationships/hyperlink" Target="consultantplus://offline/ref=910920DFC5393E60F7E23FE5A1F6902F28CB71684FFC2C8448A15CA8DBDD138908700542191A1B110E070E380CB98E75F06A993661532FE6B52B2B85MBD5G" TargetMode = "External"/>
	<Relationship Id="rId565" Type="http://schemas.openxmlformats.org/officeDocument/2006/relationships/hyperlink" Target="consultantplus://offline/ref=910920DFC5393E60F7E23FE5A1F6902F28CB71684FFD228D4BA35CA8DBDD138908700542191A1B110E070E3809B98E75F06A993661532FE6B52B2B85MBD5G" TargetMode = "External"/>
	<Relationship Id="rId566" Type="http://schemas.openxmlformats.org/officeDocument/2006/relationships/hyperlink" Target="consultantplus://offline/ref=910920DFC5393E60F7E23FE5A1F6902F28CB71684FFD228D4BA35CA8DBDD138908700542191A1B110E070E3808B98E75F06A993661532FE6B52B2B85MBD5G" TargetMode = "External"/>
	<Relationship Id="rId567" Type="http://schemas.openxmlformats.org/officeDocument/2006/relationships/hyperlink" Target="consultantplus://offline/ref=910920DFC5393E60F7E23FE5A1F6902F28CB71684FFC2C8448A15CA8DBDD138908700542191A1B110E070E380EB98E75F06A993661532FE6B52B2B85MBD5G" TargetMode = "External"/>
	<Relationship Id="rId568" Type="http://schemas.openxmlformats.org/officeDocument/2006/relationships/hyperlink" Target="consultantplus://offline/ref=910920DFC5393E60F7E23FE5A1F6902F28CB71684FFC2C8448A15CA8DBDD138908700542191A1B110E070E3800B98E75F06A993661532FE6B52B2B85MBD5G" TargetMode = "External"/>
	<Relationship Id="rId569" Type="http://schemas.openxmlformats.org/officeDocument/2006/relationships/hyperlink" Target="consultantplus://offline/ref=910920DFC5393E60F7E23FE5A1F6902F28CB71684FFC2C8448A15CA8DBDD138908700542191A1B110E070E3800B98E75F06A993661532FE6B52B2B85MBD5G" TargetMode = "External"/>
	<Relationship Id="rId570" Type="http://schemas.openxmlformats.org/officeDocument/2006/relationships/hyperlink" Target="consultantplus://offline/ref=910920DFC5393E60F7E23FE5A1F6902F28CB71684FFD228D4BA35CA8DBDD138908700542191A1B110E070E380BB98E75F06A993661532FE6B52B2B85MBD5G" TargetMode = "External"/>
	<Relationship Id="rId571" Type="http://schemas.openxmlformats.org/officeDocument/2006/relationships/hyperlink" Target="consultantplus://offline/ref=910920DFC5393E60F7E23FE5A1F6902F28CB71684FFD228D4BA35CA8DBDD138908700542191A1B110E070E380DB98E75F06A993661532FE6B52B2B85MBD5G" TargetMode = "External"/>
	<Relationship Id="rId572" Type="http://schemas.openxmlformats.org/officeDocument/2006/relationships/hyperlink" Target="consultantplus://offline/ref=910920DFC5393E60F7E23FE5A1F6902F28CB71684FFC2C8448A15CA8DBDD138908700542191A1B110E070E3800B98E75F06A993661532FE6B52B2B85MBD5G" TargetMode = "External"/>
	<Relationship Id="rId573" Type="http://schemas.openxmlformats.org/officeDocument/2006/relationships/hyperlink" Target="consultantplus://offline/ref=910920DFC5393E60F7E23FE5A1F6902F28CB71684FFC2C8448A15CA8DBDD138908700542191A1B110E070E3800B98E75F06A993661532FE6B52B2B85MBD5G" TargetMode = "External"/>
	<Relationship Id="rId574" Type="http://schemas.openxmlformats.org/officeDocument/2006/relationships/hyperlink" Target="consultantplus://offline/ref=910920DFC5393E60F7E23FE5A1F6902F28CB71684FFC2C8448A15CA8DBDD138908700542191A1B110E070F3109B98E75F06A993661532FE6B52B2B85MBD5G" TargetMode = "External"/>
	<Relationship Id="rId575" Type="http://schemas.openxmlformats.org/officeDocument/2006/relationships/hyperlink" Target="consultantplus://offline/ref=910920DFC5393E60F7E23FE5A1F6902F28CB71684FFC2C8448A15CA8DBDD138908700542191A1B110E070F310BB98E75F06A993661532FE6B52B2B85MBD5G" TargetMode = "External"/>
	<Relationship Id="rId576" Type="http://schemas.openxmlformats.org/officeDocument/2006/relationships/hyperlink" Target="consultantplus://offline/ref=910920DFC5393E60F7E23FE5A1F6902F28CB71684FFD228D4BA35CA8DBDD138908700542191A1B110E070E380FB98E75F06A993661532FE6B52B2B85MBD5G" TargetMode = "External"/>
	<Relationship Id="rId577" Type="http://schemas.openxmlformats.org/officeDocument/2006/relationships/hyperlink" Target="consultantplus://offline/ref=910920DFC5393E60F7E23FE5A1F6902F28CB71684FFD228D4BA35CA8DBDD138908700542191A1B110E070E3801B98E75F06A993661532FE6B52B2B85MBD5G" TargetMode = "External"/>
	<Relationship Id="rId578" Type="http://schemas.openxmlformats.org/officeDocument/2006/relationships/hyperlink" Target="consultantplus://offline/ref=910920DFC5393E60F7E23FE5A1F6902F28CB71684FFD228D4BA35CA8DBDD138908700542191A1B110E070F3109B98E75F06A993661532FE6B52B2B85MBD5G" TargetMode = "External"/>
	<Relationship Id="rId579" Type="http://schemas.openxmlformats.org/officeDocument/2006/relationships/hyperlink" Target="consultantplus://offline/ref=910920DFC5393E60F7E23FE5A1F6902F28CB71684FFD228D4BA35CA8DBDD138908700542191A1B110E070F3109B98E75F06A993661532FE6B52B2B85MBD5G" TargetMode = "External"/>
	<Relationship Id="rId580" Type="http://schemas.openxmlformats.org/officeDocument/2006/relationships/hyperlink" Target="consultantplus://offline/ref=910920DFC5393E60F7E23FE5A1F6902F28CB71684FFD228D4BA35CA8DBDD138908700542191A1B110E070F3108B98E75F06A993661532FE6B52B2B85MBD5G" TargetMode = "External"/>
	<Relationship Id="rId581" Type="http://schemas.openxmlformats.org/officeDocument/2006/relationships/hyperlink" Target="consultantplus://offline/ref=910920DFC5393E60F7E23FE5A1F6902F28CB71684FFD228D4BA35CA8DBDD138908700542191A1B110E070F310AB98E75F06A993661532FE6B52B2B85MBD5G" TargetMode = "External"/>
	<Relationship Id="rId582" Type="http://schemas.openxmlformats.org/officeDocument/2006/relationships/hyperlink" Target="consultantplus://offline/ref=910920DFC5393E60F7E23FE5A1F6902F28CB71684FFD228D4BA35CA8DBDD138908700542191A1B110E070F3009B98E75F06A993661532FE6B52B2B85MBD5G" TargetMode = "External"/>
	<Relationship Id="rId583" Type="http://schemas.openxmlformats.org/officeDocument/2006/relationships/hyperlink" Target="consultantplus://offline/ref=910920DFC5393E60F7E221E8B79ACE2B2AC32C6545F52FD212F45AFF848D15DC483003175A5E16130D0C5A604DE7D726B3219535784F2EE5MAD8G" TargetMode = "External"/>
	<Relationship Id="rId584" Type="http://schemas.openxmlformats.org/officeDocument/2006/relationships/hyperlink" Target="consultantplus://offline/ref=910920DFC5393E60F7E23FE5A1F6902F28CB71684FFD228D4BA35CA8DBDD138908700542191A1B110E070F3008B98E75F06A993661532FE6B52B2B85MBD5G" TargetMode = "External"/>
	<Relationship Id="rId585" Type="http://schemas.openxmlformats.org/officeDocument/2006/relationships/hyperlink" Target="consultantplus://offline/ref=910920DFC5393E60F7E23FE5A1F6902F28CB71684FFD228D4BA35CA8DBDD138908700542191A1B110E070F300AB98E75F06A993661532FE6B52B2B85MBD5G" TargetMode = "External"/>
	<Relationship Id="rId586" Type="http://schemas.openxmlformats.org/officeDocument/2006/relationships/hyperlink" Target="consultantplus://offline/ref=910920DFC5393E60F7E23FE5A1F6902F28CB71684FFC2C8448A15CA8DBDD138908700542191A1B110E070F310CB98E75F06A993661532FE6B52B2B85MBD5G" TargetMode = "External"/>
	<Relationship Id="rId587" Type="http://schemas.openxmlformats.org/officeDocument/2006/relationships/hyperlink" Target="consultantplus://offline/ref=910920DFC5393E60F7E23FE5A1F6902F28CB71684FFC2C8448A15CA8DBDD138908700542191A1B110E070F310EB98E75F06A993661532FE6B52B2B85MBD5G" TargetMode = "External"/>
	<Relationship Id="rId588" Type="http://schemas.openxmlformats.org/officeDocument/2006/relationships/hyperlink" Target="consultantplus://offline/ref=910920DFC5393E60F7E23FE5A1F6902F28CB71684FFD228D4BA35CA8DBDD138908700542191A1B110E070F300FB98E75F06A993661532FE6B52B2B85MBD5G" TargetMode = "External"/>
	<Relationship Id="rId589" Type="http://schemas.openxmlformats.org/officeDocument/2006/relationships/hyperlink" Target="consultantplus://offline/ref=910920DFC5393E60F7E23FE5A1F6902F28CB71684FFC2C8448A15CA8DBDD138908700542191A1B110E070F3101B98E75F06A993661532FE6B52B2B85MBD5G" TargetMode = "External"/>
	<Relationship Id="rId590" Type="http://schemas.openxmlformats.org/officeDocument/2006/relationships/hyperlink" Target="consultantplus://offline/ref=910920DFC5393E60F7E221E8B79ACE2B2AC62E6545F82FD212F45AFF848D15DC483003155D5E121B5A564A6404B0DD3AB53E8A36664FM2DDG" TargetMode = "External"/>
	<Relationship Id="rId591" Type="http://schemas.openxmlformats.org/officeDocument/2006/relationships/hyperlink" Target="consultantplus://offline/ref=910920DFC5393E60F7E221E8B79ACE2B2AC62E6545F82FD212F45AFF848D15DC483003155D5C141B5A564A6404B0DD3AB53E8A36664FM2DDG" TargetMode = "External"/>
	<Relationship Id="rId592" Type="http://schemas.openxmlformats.org/officeDocument/2006/relationships/hyperlink" Target="consultantplus://offline/ref=910920DFC5393E60F7E23FE5A1F6902F28CB71684FFC2C8448A15CA8DBDD138908700542191A1B110E070F3009B98E75F06A993661532FE6B52B2B85MBD5G" TargetMode = "External"/>
	<Relationship Id="rId593" Type="http://schemas.openxmlformats.org/officeDocument/2006/relationships/hyperlink" Target="consultantplus://offline/ref=910920DFC5393E60F7E23FE5A1F6902F28CB71684FFC2C8448A15CA8DBDD138908700542191A1B110E070F300BB98E75F06A993661532FE6B52B2B85MBD5G" TargetMode = "External"/>
	<Relationship Id="rId594" Type="http://schemas.openxmlformats.org/officeDocument/2006/relationships/hyperlink" Target="consultantplus://offline/ref=910920DFC5393E60F7E23FE5A1F6902F28CB71684FFD228D4BA35CA8DBDD138908700542191A1B110E070F3309B98E75F06A993661532FE6B52B2B85MBD5G" TargetMode = "External"/>
	<Relationship Id="rId595" Type="http://schemas.openxmlformats.org/officeDocument/2006/relationships/hyperlink" Target="consultantplus://offline/ref=910920DFC5393E60F7E23FE5A1F6902F28CB71684FFC2C8448A15CA8DBDD138908700542191A1B110E070F300AB98E75F06A993661532FE6B52B2B85MBD5G" TargetMode = "External"/>
	<Relationship Id="rId596" Type="http://schemas.openxmlformats.org/officeDocument/2006/relationships/hyperlink" Target="consultantplus://offline/ref=910920DFC5393E60F7E23FE5A1F6902F28CB71684FFD228D4BA35CA8DBDD138908700542191A1B110E070F3308B98E75F06A993661532FE6B52B2B85MBD5G" TargetMode = "External"/>
	<Relationship Id="rId597" Type="http://schemas.openxmlformats.org/officeDocument/2006/relationships/hyperlink" Target="consultantplus://offline/ref=910920DFC5393E60F7E23FE5A1F6902F28CB71684FFD228D4BA35CA8DBDD138908700542191A1B110E070F330CB98E75F06A993661532FE6B52B2B85MBD5G" TargetMode = "External"/>
	<Relationship Id="rId598" Type="http://schemas.openxmlformats.org/officeDocument/2006/relationships/hyperlink" Target="consultantplus://offline/ref=910920DFC5393E60F7E221E8B79ACE2B2AC62E6545F82FD212F45AFF848D15DC483003155D5E121B5A564A6404B0DD3AB53E8A36664FM2DDG" TargetMode = "External"/>
	<Relationship Id="rId599" Type="http://schemas.openxmlformats.org/officeDocument/2006/relationships/hyperlink" Target="consultantplus://offline/ref=910920DFC5393E60F7E221E8B79ACE2B2AC62E6545F82FD212F45AFF848D15DC483003155D5C141B5A564A6404B0DD3AB53E8A36664FM2DDG" TargetMode = "External"/>
	<Relationship Id="rId600" Type="http://schemas.openxmlformats.org/officeDocument/2006/relationships/hyperlink" Target="consultantplus://offline/ref=910920DFC5393E60F7E23FE5A1F6902F28CB71684FFC2C8448A15CA8DBDD138908700542191A1B110E070F300CB98E75F06A993661532FE6B52B2B85MBD5G" TargetMode = "External"/>
	<Relationship Id="rId601" Type="http://schemas.openxmlformats.org/officeDocument/2006/relationships/hyperlink" Target="consultantplus://offline/ref=910920DFC5393E60F7E23FE5A1F6902F28CB71684FFD228D4BA35CA8DBDD138908700542191A1B110E070F330EB98E75F06A993661532FE6B52B2B85MBD5G" TargetMode = "External"/>
	<Relationship Id="rId602" Type="http://schemas.openxmlformats.org/officeDocument/2006/relationships/hyperlink" Target="consultantplus://offline/ref=910920DFC5393E60F7E23FE5A1F6902F28CB71684FFD228D4BA35CA8DBDD138908700542191A1B110E070F3301B98E75F06A993661532FE6B52B2B85MBD5G" TargetMode = "External"/>
	<Relationship Id="rId603" Type="http://schemas.openxmlformats.org/officeDocument/2006/relationships/hyperlink" Target="consultantplus://offline/ref=910920DFC5393E60F7E23FE5A1F6902F28CB71684FFD228D4BA35CA8DBDD138908700542191A1B110E070F3301B98E75F06A993661532FE6B52B2B85MBD5G" TargetMode = "External"/>
	<Relationship Id="rId604" Type="http://schemas.openxmlformats.org/officeDocument/2006/relationships/hyperlink" Target="consultantplus://offline/ref=910920DFC5393E60F7E23FE5A1F6902F28CB71684FFC2C8448A15CA8DBDD138908700542191A1B110E070F3001B98E75F06A993661532FE6B52B2B85MBD5G" TargetMode = "External"/>
	<Relationship Id="rId605" Type="http://schemas.openxmlformats.org/officeDocument/2006/relationships/hyperlink" Target="consultantplus://offline/ref=910920DFC5393E60F7E23FE5A1F6902F28CB71684FFC2C8448A15CA8DBDD138908700542191A1B110E070F350AB98E75F06A993661532FE6B52B2B85MBD5G" TargetMode = "External"/>
	<Relationship Id="rId606" Type="http://schemas.openxmlformats.org/officeDocument/2006/relationships/hyperlink" Target="consultantplus://offline/ref=910920DFC5393E60F7E23FE5A1F6902F28CB71684FFC2C8448A15CA8DBDD138908700542191A1B110E070F350DB98E75F06A993661532FE6B52B2B85MBD5G" TargetMode = "External"/>
	<Relationship Id="rId607" Type="http://schemas.openxmlformats.org/officeDocument/2006/relationships/hyperlink" Target="consultantplus://offline/ref=910920DFC5393E60F7E23FE5A1F6902F28CB71684FFD228D4BA35CA8DBDD138908700542191A1B110E070F3208B98E75F06A993661532FE6B52B2B85MBD5G" TargetMode = "External"/>
	<Relationship Id="rId608" Type="http://schemas.openxmlformats.org/officeDocument/2006/relationships/hyperlink" Target="consultantplus://offline/ref=910920DFC5393E60F7E222FDAE9ACE2B29C62B6146AB78D043A154FA8CDD4FCC5E790C11445F170E0C070CM3D2G" TargetMode = "External"/>
	<Relationship Id="rId609" Type="http://schemas.openxmlformats.org/officeDocument/2006/relationships/hyperlink" Target="consultantplus://offline/ref=910920DFC5393E60F7E222FDAE9ACE2B29C62B6146AB78D043A154FA8CDD4FCC5E790C11445F170E0C070CM3D2G" TargetMode = "External"/>
	<Relationship Id="rId610" Type="http://schemas.openxmlformats.org/officeDocument/2006/relationships/hyperlink" Target="consultantplus://offline/ref=910920DFC5393E60F7E222FDAE9ACE2B29C62B6146AB78D043A154FA8CDD4FCC5E790C11445F170E0C070CM3D2G" TargetMode = "External"/>
	<Relationship Id="rId611" Type="http://schemas.openxmlformats.org/officeDocument/2006/relationships/hyperlink" Target="consultantplus://offline/ref=910920DFC5393E60F7E222FDAE9ACE2B29C62B6146AB78D043A154FA8CDD4FCC5E790C11445F170E0C070CM3D2G" TargetMode = "External"/>
	<Relationship Id="rId612" Type="http://schemas.openxmlformats.org/officeDocument/2006/relationships/hyperlink" Target="consultantplus://offline/ref=910920DFC5393E60F7E23FE5A1F6902F28CB71684FFD228D4BA35CA8DBDD138908700542191A1B110E070F320BB98E75F06A993661532FE6B52B2B85MBD5G" TargetMode = "External"/>
	<Relationship Id="rId613" Type="http://schemas.openxmlformats.org/officeDocument/2006/relationships/hyperlink" Target="consultantplus://offline/ref=910920DFC5393E60F7E23FE5A1F6902F28CB71684CF42C824DA75CA8DBDD138908700542191A1B110E070E380AB98E75F06A993661532FE6B52B2B85MBD5G" TargetMode = "External"/>
	<Relationship Id="rId614" Type="http://schemas.openxmlformats.org/officeDocument/2006/relationships/hyperlink" Target="consultantplus://offline/ref=910920DFC5393E60F7E23FE5A1F6902F28CB71684FFD26834AA85CA8DBDD138908700542191A1B110E07063208B98E75F06A993661532FE6B52B2B85MBD5G" TargetMode = "External"/>
	<Relationship Id="rId615" Type="http://schemas.openxmlformats.org/officeDocument/2006/relationships/hyperlink" Target="consultantplus://offline/ref=910920DFC5393E60F7E23FE5A1F6902F28CB71684FFC2C8448A15CA8DBDD138908700542191A1B110E070F350CB98E75F06A993661532FE6B52B2B85MBD5G" TargetMode = "External"/>
	<Relationship Id="rId616" Type="http://schemas.openxmlformats.org/officeDocument/2006/relationships/hyperlink" Target="consultantplus://offline/ref=910920DFC5393E60F7E23FE5A1F6902F28CB71684FFF20814FA35CA8DBDD138908700542191A1B110E070C3809B98E75F06A993661532FE6B52B2B85MBD5G" TargetMode = "External"/>
	<Relationship Id="rId617" Type="http://schemas.openxmlformats.org/officeDocument/2006/relationships/hyperlink" Target="consultantplus://offline/ref=910920DFC5393E60F7E221E8B79ACE2B2AC62E6545F82FD212F45AFF848D15DC48300310525F151B5A564A6404B0DD3AB53E8A36664FM2DDG" TargetMode = "External"/>
	<Relationship Id="rId618" Type="http://schemas.openxmlformats.org/officeDocument/2006/relationships/hyperlink" Target="consultantplus://offline/ref=910920DFC5393E60F7E221E8B79ACE2B2AC32A6645FC2FD212F45AFF848D15DC483003175A5542414A5203330EACDB25AA3D9436M6D5G" TargetMode = "External"/>
	<Relationship Id="rId619" Type="http://schemas.openxmlformats.org/officeDocument/2006/relationships/hyperlink" Target="consultantplus://offline/ref=910920DFC5393E60F7E23FE5A1F6902F28CB71684FFC2C8448A15CA8DBDD138908700542191A1B110E070F350EB98E75F06A993661532FE6B52B2B85MBD5G" TargetMode = "External"/>
	<Relationship Id="rId620" Type="http://schemas.openxmlformats.org/officeDocument/2006/relationships/hyperlink" Target="consultantplus://offline/ref=910920DFC5393E60F7E23FE5A1F6902F28CB71684FFC2C8448A15CA8DBDD138908700542191A1B110E070F3500B98E75F06A993661532FE6B52B2B85MBD5G" TargetMode = "External"/>
	<Relationship Id="rId621" Type="http://schemas.openxmlformats.org/officeDocument/2006/relationships/hyperlink" Target="consultantplus://offline/ref=910920DFC5393E60F7E23FE5A1F6902F28CB71684FFF20814FA35CA8DBDD138908700542191A1B110E070C3808B98E75F06A993661532FE6B52B2B85MBD5G" TargetMode = "External"/>
	<Relationship Id="rId622" Type="http://schemas.openxmlformats.org/officeDocument/2006/relationships/hyperlink" Target="consultantplus://offline/ref=910920DFC5393E60F7E23FE5A1F6902F28CB71684FFC2C8448A15CA8DBDD138908700542191A1B110E070F3408B98E75F06A993661532FE6B52B2B85MBD5G" TargetMode = "External"/>
	<Relationship Id="rId623" Type="http://schemas.openxmlformats.org/officeDocument/2006/relationships/hyperlink" Target="consultantplus://offline/ref=910920DFC5393E60F7E23FE5A1F6902F28CB71684FFC2C8448A15CA8DBDD138908700542191A1B110E070F340AB98E75F06A993661532FE6B52B2B85MBD5G" TargetMode = "External"/>
	<Relationship Id="rId624" Type="http://schemas.openxmlformats.org/officeDocument/2006/relationships/hyperlink" Target="consultantplus://offline/ref=910920DFC5393E60F7E23FE5A1F6902F28CB71684FFC2C8448A15CA8DBDD138908700542191A1B110E070F340CB98E75F06A993661532FE6B52B2B85MBD5G" TargetMode = "External"/>
	<Relationship Id="rId625" Type="http://schemas.openxmlformats.org/officeDocument/2006/relationships/hyperlink" Target="consultantplus://offline/ref=910920DFC5393E60F7E23FE5A1F6902F28CB71684FFC2C8448A15CA8DBDD138908700542191A1B110E070F3401B98E75F06A993661532FE6B52B2B85MBD5G" TargetMode = "External"/>
	<Relationship Id="rId626" Type="http://schemas.openxmlformats.org/officeDocument/2006/relationships/hyperlink" Target="consultantplus://offline/ref=910920DFC5393E60F7E23FE5A1F6902F28CB71684FFC2C8448A15CA8DBDD138908700542191A1B110E070F3400B98E75F06A993661532FE6B52B2B85MBD5G" TargetMode = "External"/>
	<Relationship Id="rId627" Type="http://schemas.openxmlformats.org/officeDocument/2006/relationships/hyperlink" Target="consultantplus://offline/ref=910920DFC5393E60F7E23FE5A1F6902F28CB71684FFC2C8448A15CA8DBDD138908700542191A1B110E070F3708B98E75F06A993661532FE6B52B2B85MBD5G" TargetMode = "External"/>
	<Relationship Id="rId628" Type="http://schemas.openxmlformats.org/officeDocument/2006/relationships/hyperlink" Target="consultantplus://offline/ref=910920DFC5393E60F7E23FE5A1F6902F28CB71684FFC2C8448A15CA8DBDD138908700542191A1B110E070F370AB98E75F06A993661532FE6B52B2B85MBD5G" TargetMode = "External"/>
	<Relationship Id="rId629" Type="http://schemas.openxmlformats.org/officeDocument/2006/relationships/hyperlink" Target="consultantplus://offline/ref=910920DFC5393E60F7E221E8B79ACE2B2AC32C6545F52FD212F45AFF848D15DC483003175A5E16130D0C5A604DE7D726B3219535784F2EE5MAD8G" TargetMode = "External"/>
	<Relationship Id="rId630" Type="http://schemas.openxmlformats.org/officeDocument/2006/relationships/hyperlink" Target="consultantplus://offline/ref=910920DFC5393E60F7E221E8B79ACE2B2AC62E6545F82FD212F45AFF848D15DC483003155D5E121B5A564A6404B0DD3AB53E8A36664FM2DDG" TargetMode = "External"/>
	<Relationship Id="rId631" Type="http://schemas.openxmlformats.org/officeDocument/2006/relationships/hyperlink" Target="consultantplus://offline/ref=910920DFC5393E60F7E221E8B79ACE2B2AC62E6545F82FD212F45AFF848D15DC483003155D5C141B5A564A6404B0DD3AB53E8A36664FM2DDG" TargetMode = "External"/>
	<Relationship Id="rId632" Type="http://schemas.openxmlformats.org/officeDocument/2006/relationships/hyperlink" Target="consultantplus://offline/ref=910920DFC5393E60F7E23FE5A1F6902F28CB71684FFC2C8448A15CA8DBDD138908700542191A1B110E070F370DB98E75F06A993661532FE6B52B2B85MBD5G" TargetMode = "External"/>
	<Relationship Id="rId633" Type="http://schemas.openxmlformats.org/officeDocument/2006/relationships/hyperlink" Target="consultantplus://offline/ref=910920DFC5393E60F7E23FE5A1F6902F28CB71684FFC2C8448A15CA8DBDD138908700542191A1B110E070F3908B98E75F06A993661532FE6B52B2B85MBD5G" TargetMode = "External"/>
	<Relationship Id="rId634" Type="http://schemas.openxmlformats.org/officeDocument/2006/relationships/hyperlink" Target="consultantplus://offline/ref=910920DFC5393E60F7E23FE5A1F6902F28CB71684FFC2C8448A15CA8DBDD138908700542191A1B110E070F390DB98E75F06A993661532FE6B52B2B85MBD5G" TargetMode = "External"/>
	<Relationship Id="rId635" Type="http://schemas.openxmlformats.org/officeDocument/2006/relationships/hyperlink" Target="consultantplus://offline/ref=910920DFC5393E60F7E221E8B79ACE2B2AC62E6545F82FD212F45AFF848D15DC483003155D5E121B5A564A6404B0DD3AB53E8A36664FM2DDG" TargetMode = "External"/>
	<Relationship Id="rId636" Type="http://schemas.openxmlformats.org/officeDocument/2006/relationships/hyperlink" Target="consultantplus://offline/ref=910920DFC5393E60F7E221E8B79ACE2B2AC62E6545F82FD212F45AFF848D15DC483003155D5C141B5A564A6404B0DD3AB53E8A36664FM2DDG" TargetMode = "External"/>
	<Relationship Id="rId637" Type="http://schemas.openxmlformats.org/officeDocument/2006/relationships/hyperlink" Target="consultantplus://offline/ref=910920DFC5393E60F7E23FE5A1F6902F28CB71684FFC2C8448A15CA8DBDD138908700542191A1B110E070F390CB98E75F06A993661532FE6B52B2B85MBD5G" TargetMode = "External"/>
	<Relationship Id="rId638" Type="http://schemas.openxmlformats.org/officeDocument/2006/relationships/hyperlink" Target="consultantplus://offline/ref=910920DFC5393E60F7E23FE5A1F6902F28CB71684FFC2C8448A15CA8DBDD138908700542191A1B110E070F3901B98E75F06A993661532FE6B52B2B85MBD5G" TargetMode = "External"/>
	<Relationship Id="rId639" Type="http://schemas.openxmlformats.org/officeDocument/2006/relationships/hyperlink" Target="consultantplus://offline/ref=910920DFC5393E60F7E23FE5A1F6902F28CB71684FFC2C8448A15CA8DBDD138908700542191A1B110E070F3809B98E75F06A993661532FE6B52B2B85MBD5G" TargetMode = "External"/>
	<Relationship Id="rId640" Type="http://schemas.openxmlformats.org/officeDocument/2006/relationships/hyperlink" Target="consultantplus://offline/ref=910920DFC5393E60F7E23FE5A1F6902F28CB71684FFD26834AA85CA8DBDD138908700542191A1B110E0706320BB98E75F06A993661532FE6B52B2B85MBD5G" TargetMode = "External"/>
	<Relationship Id="rId641" Type="http://schemas.openxmlformats.org/officeDocument/2006/relationships/hyperlink" Target="consultantplus://offline/ref=910920DFC5393E60F7E23FE5A1F6902F28CB71684FFD26834AA85CA8DBDD138908700542191A1B110E0706320AB98E75F06A993661532FE6B52B2B85MBD5G" TargetMode = "External"/>
	<Relationship Id="rId642" Type="http://schemas.openxmlformats.org/officeDocument/2006/relationships/hyperlink" Target="consultantplus://offline/ref=910920DFC5393E60F7E23FE5A1F6902F28CB71684FFD26834AA85CA8DBDD138908700542191A1B110E0706320DB98E75F06A993661532FE6B52B2B85MBD5G" TargetMode = "External"/>
	<Relationship Id="rId643" Type="http://schemas.openxmlformats.org/officeDocument/2006/relationships/hyperlink" Target="consultantplus://offline/ref=910920DFC5393E60F7E23FE5A1F6902F28CB71684CFA21814CA05CA8DBDD138908700542191A1B110E0309320AB98E75F06A993661532FE6B52B2B85MBD5G" TargetMode = "External"/>
	<Relationship Id="rId644" Type="http://schemas.openxmlformats.org/officeDocument/2006/relationships/hyperlink" Target="consultantplus://offline/ref=910920DFC5393E60F7E23FE5A1F6902F28CB71684FFD26834AA85CA8DBDD138908700542191A1B110E0706350DB98E75F06A993661532FE6B52B2B85MBD5G" TargetMode = "External"/>
	<Relationship Id="rId645" Type="http://schemas.openxmlformats.org/officeDocument/2006/relationships/hyperlink" Target="consultantplus://offline/ref=910920DFC5393E60F7E23FE5A1F6902F28CB71684FFC258D4AA95CA8DBDD138908700542191A1B110E0709320EB98E75F06A993661532FE6B52B2B85MBD5G" TargetMode = "External"/>
	<Relationship Id="rId646" Type="http://schemas.openxmlformats.org/officeDocument/2006/relationships/hyperlink" Target="consultantplus://offline/ref=910920DFC5393E60F7E23FE5A1F6902F28CB71684FFF20814FA35CA8DBDD138908700542191A1B110E070C380AB98E75F06A993661532FE6B52B2B85MBD5G" TargetMode = "External"/>
	<Relationship Id="rId647" Type="http://schemas.openxmlformats.org/officeDocument/2006/relationships/hyperlink" Target="consultantplus://offline/ref=910920DFC5393E60F7E23FE5A1F6902F28CB71684CFA21814CA05CA8DBDD138908700542191A1B110E0309320DB98E75F06A993661532FE6B52B2B85MBD5G" TargetMode = "External"/>
	<Relationship Id="rId648" Type="http://schemas.openxmlformats.org/officeDocument/2006/relationships/hyperlink" Target="consultantplus://offline/ref=910920DFC5393E60F7E23FE5A1F6902F28CB71684FFF20814FA35CA8DBDD138908700542191A1B110E070C380DB98E75F06A993661532FE6B52B2B85MBD5G" TargetMode = "External"/>
	<Relationship Id="rId649" Type="http://schemas.openxmlformats.org/officeDocument/2006/relationships/image" Target="media/image20.wmf"/>
	<Relationship Id="rId650" Type="http://schemas.openxmlformats.org/officeDocument/2006/relationships/image" Target="media/image21.wmf"/>
	<Relationship Id="rId651" Type="http://schemas.openxmlformats.org/officeDocument/2006/relationships/image" Target="media/image22.wmf"/>
	<Relationship Id="rId652" Type="http://schemas.openxmlformats.org/officeDocument/2006/relationships/hyperlink" Target="consultantplus://offline/ref=910920DFC5393E60F7E23FE5A1F6902F28CB71684FFF20814DA35CA8DBDD1389087005420B1A431D0C00103008ACD824B6M3DCG" TargetMode = "External"/>
	<Relationship Id="rId653" Type="http://schemas.openxmlformats.org/officeDocument/2006/relationships/hyperlink" Target="consultantplus://offline/ref=910920DFC5393E60F7E23FE5A1F6902F28CB71684FFD26834AA85CA8DBDD138908700542191A1B110E0706350CB98E75F06A993661532FE6B52B2B85MBD5G" TargetMode = "External"/>
	<Relationship Id="rId654" Type="http://schemas.openxmlformats.org/officeDocument/2006/relationships/hyperlink" Target="consultantplus://offline/ref=910920DFC5393E60F7E23FE5A1F6902F28CB71684FFC2D804FA15CA8DBDD138908700542191A1B110E070E340BB98E75F06A993661532FE6B52B2B85MBD5G" TargetMode = "External"/>
	<Relationship Id="rId655" Type="http://schemas.openxmlformats.org/officeDocument/2006/relationships/hyperlink" Target="consultantplus://offline/ref=910920DFC5393E60F7E23FE5A1F6902F28CB71684FFC2D804FA15CA8DBDD138908700542191A1B110E070E360EB98E75F06A993661532FE6B52B2B85MBD5G" TargetMode = "External"/>
	<Relationship Id="rId656" Type="http://schemas.openxmlformats.org/officeDocument/2006/relationships/hyperlink" Target="consultantplus://offline/ref=910920DFC5393E60F7E23FE5A1F6902F28CB71684FFC258D4AA95CA8DBDD138908700542191A1B110E07093201B98E75F06A993661532FE6B52B2B85MBD5G" TargetMode = "External"/>
	<Relationship Id="rId657" Type="http://schemas.openxmlformats.org/officeDocument/2006/relationships/hyperlink" Target="consultantplus://offline/ref=910920DFC5393E60F7E23FE5A1F6902F28CB71684FFC2D804FA15CA8DBDD138908700542191A1B110E070E380AB98E75F06A993661532FE6B52B2B85MBD5G" TargetMode = "External"/>
	<Relationship Id="rId658" Type="http://schemas.openxmlformats.org/officeDocument/2006/relationships/hyperlink" Target="consultantplus://offline/ref=910920DFC5393E60F7E23FE5A1F6902F28CB71684FFC2D804FA15CA8DBDD138908700542191A1B110E070F300EB98E75F06A993661532FE6B52B2B85MBD5G" TargetMode = "External"/>
	<Relationship Id="rId659" Type="http://schemas.openxmlformats.org/officeDocument/2006/relationships/hyperlink" Target="consultantplus://offline/ref=910920DFC5393E60F7E23FE5A1F6902F28CB71684FFC2D804FA15CA8DBDD138908700542191A1B110E070F320AB98E75F06A993661532FE6B52B2B85MBD5G" TargetMode = "External"/>
	<Relationship Id="rId660" Type="http://schemas.openxmlformats.org/officeDocument/2006/relationships/hyperlink" Target="consultantplus://offline/ref=910920DFC5393E60F7E23FE5A1F6902F28CB71684CFE2D824BA35CA8DBDD1389087005420B1A431D0C00103008ACD824B6M3DCG" TargetMode = "External"/>
	<Relationship Id="rId661" Type="http://schemas.openxmlformats.org/officeDocument/2006/relationships/hyperlink" Target="consultantplus://offline/ref=910920DFC5393E60F7E23FE5A1F6902F28CB71684CFE2D824BA35CA8DBDD1389087005420B1A431D0C00103008ACD824B6M3DCG" TargetMode = "External"/>
	<Relationship Id="rId662" Type="http://schemas.openxmlformats.org/officeDocument/2006/relationships/hyperlink" Target="consultantplus://offline/ref=910920DFC5393E60F7E23FE5A1F6902F28CB71684CFA21814CA05CA8DBDD138908700542191A1B110E03093200B98E75F06A993661532FE6B52B2B85MBD5G" TargetMode = "External"/>
	<Relationship Id="rId663" Type="http://schemas.openxmlformats.org/officeDocument/2006/relationships/hyperlink" Target="consultantplus://offline/ref=910920DFC5393E60F7E23FE5A1F6902F28CB71684CFA22814FA55CA8DBDD138908700542191A1B110E070F3401B98E75F06A993661532FE6B52B2B85MBD5G" TargetMode = "External"/>
	<Relationship Id="rId664" Type="http://schemas.openxmlformats.org/officeDocument/2006/relationships/hyperlink" Target="consultantplus://offline/ref=910920DFC5393E60F7E23FE5A1F6902F28CB71684FFD26834AA85CA8DBDD138908700542191A1B110E0706350FB98E75F06A993661532FE6B52B2B85MBD5G" TargetMode = "External"/>
	<Relationship Id="rId665" Type="http://schemas.openxmlformats.org/officeDocument/2006/relationships/hyperlink" Target="consultantplus://offline/ref=910920DFC5393E60F7E23FE5A1F6902F28CB71684FFF20814FA35CA8DBDD138908700542191A1B110E070C380FB98E75F06A993661532FE6B52B2B85MBD5G" TargetMode = "External"/>
	<Relationship Id="rId666" Type="http://schemas.openxmlformats.org/officeDocument/2006/relationships/hyperlink" Target="consultantplus://offline/ref=910920DFC5393E60F7E23FE5A1F6902F28CB71684FFF20814FA35CA8DBDD138908700542191A1B110E070C380EB98E75F06A993661532FE6B52B2B85MBD5G" TargetMode = "External"/>
	<Relationship Id="rId667" Type="http://schemas.openxmlformats.org/officeDocument/2006/relationships/hyperlink" Target="consultantplus://offline/ref=910920DFC5393E60F7E221E8B79ACE2B2DC32D674DF92FD212F45AFF848D15DC483003175A5E1610060C5A604DE7D726B3219535784F2EE5MAD8G" TargetMode = "External"/>
	<Relationship Id="rId668" Type="http://schemas.openxmlformats.org/officeDocument/2006/relationships/hyperlink" Target="consultantplus://offline/ref=910920DFC5393E60F7E221E8B79ACE2B2DC92B6249FC2FD212F45AFF848D15DC483003175A5E1610060C5A604DE7D726B3219535784F2EE5MAD8G" TargetMode = "External"/>
	<Relationship Id="rId669" Type="http://schemas.openxmlformats.org/officeDocument/2006/relationships/hyperlink" Target="consultantplus://offline/ref=910920DFC5393E60F7E221E8B79ACE2B2AC42B624BF92FD212F45AFF848D15DC483003175A5E1411070C5A604DE7D726B3219535784F2EE5MAD8G" TargetMode = "External"/>
	<Relationship Id="rId670" Type="http://schemas.openxmlformats.org/officeDocument/2006/relationships/hyperlink" Target="consultantplus://offline/ref=910920DFC5393E60F7E23FE5A1F6902F28CB71684CFA22814FA55CA8DBDD138908700542191A1B110E070F3400B98E75F06A993661532FE6B52B2B85MBD5G" TargetMode = "External"/>
	<Relationship Id="rId671" Type="http://schemas.openxmlformats.org/officeDocument/2006/relationships/hyperlink" Target="consultantplus://offline/ref=910920DFC5393E60F7E23FE5A1F6902F28CB71684CFA22814FA55CA8DBDD138908700542191A1B110E070F370CB98E75F06A993661532FE6B52B2B85MBD5G" TargetMode = "External"/>
	<Relationship Id="rId672" Type="http://schemas.openxmlformats.org/officeDocument/2006/relationships/hyperlink" Target="consultantplus://offline/ref=910920DFC5393E60F7E23FE5A1F6902F28CB71684CFA22814FA55CA8DBDD138908700542191A1B110E070F370EB98E75F06A993661532FE6B52B2B85MBD5G" TargetMode = "External"/>
	<Relationship Id="rId673" Type="http://schemas.openxmlformats.org/officeDocument/2006/relationships/hyperlink" Target="consultantplus://offline/ref=910920DFC5393E60F7E23FE5A1F6902F28CB71684FFF20814FA35CA8DBDD138908700542191A1B110E070C3801B98E75F06A993661532FE6B52B2B85MBD5G" TargetMode = "External"/>
	<Relationship Id="rId674" Type="http://schemas.openxmlformats.org/officeDocument/2006/relationships/hyperlink" Target="consultantplus://offline/ref=910920DFC5393E60F7E23FE5A1F6902F28CB71684CFA21814CA05CA8DBDD138908700542191A1B110E03093509B98E75F06A993661532FE6B52B2B85MBD5G" TargetMode = "External"/>
	<Relationship Id="rId675" Type="http://schemas.openxmlformats.org/officeDocument/2006/relationships/hyperlink" Target="consultantplus://offline/ref=910920DFC5393E60F7E23FE5A1F6902F28CB71684CFA22814FA55CA8DBDD138908700542191A1B110E070F360BB98E75F06A993661532FE6B52B2B85MBD5G" TargetMode = "External"/>
	<Relationship Id="rId676" Type="http://schemas.openxmlformats.org/officeDocument/2006/relationships/hyperlink" Target="consultantplus://offline/ref=910920DFC5393E60F7E23FE5A1F6902F28CB71684CFA22814FA55CA8DBDD138908700542191A1B110E070F360AB98E75F06A993661532FE6B52B2B85MBD5G" TargetMode = "External"/>
	<Relationship Id="rId677" Type="http://schemas.openxmlformats.org/officeDocument/2006/relationships/hyperlink" Target="consultantplus://offline/ref=910920DFC5393E60F7E23FE5A1F6902F28CB71684FFD26834AA85CA8DBDD138908700542191A1B110E07063501B98E75F06A993661532FE6B52B2B85MBD5G" TargetMode = "External"/>
	<Relationship Id="rId678" Type="http://schemas.openxmlformats.org/officeDocument/2006/relationships/hyperlink" Target="consultantplus://offline/ref=910920DFC5393E60F7E23FE5A1F6902F28CB71684FFD26834AA85CA8DBDD138908700542191A1B110E07063409B98E75F06A993661532FE6B52B2B85MBD5G" TargetMode = "External"/>
	<Relationship Id="rId679" Type="http://schemas.openxmlformats.org/officeDocument/2006/relationships/hyperlink" Target="consultantplus://offline/ref=910920DFC5393E60F7E23FE5A1F6902F28CB71684CFA22814FA55CA8DBDD138908700542191A1B110E070F360DB98E75F06A993661532FE6B52B2B85MBD5G" TargetMode = "External"/>
	<Relationship Id="rId680" Type="http://schemas.openxmlformats.org/officeDocument/2006/relationships/hyperlink" Target="consultantplus://offline/ref=910920DFC5393E60F7E23FE5A1F6902F28CB71684CFA21814CA05CA8DBDD138908700542191A1B110E03093508B98E75F06A993661532FE6B52B2B85MBD5G" TargetMode = "External"/>
	<Relationship Id="rId681" Type="http://schemas.openxmlformats.org/officeDocument/2006/relationships/hyperlink" Target="consultantplus://offline/ref=910920DFC5393E60F7E23FE5A1F6902F28CB71684CFE2D824BA35CA8DBDD1389087005420B1A431D0C00103008ACD824B6M3DCG" TargetMode = "External"/>
	<Relationship Id="rId682" Type="http://schemas.openxmlformats.org/officeDocument/2006/relationships/hyperlink" Target="consultantplus://offline/ref=910920DFC5393E60F7E23FE5A1F6902F28CB71684CFE2D824BA35CA8DBDD1389087005420B1A431D0C00103008ACD824B6M3DCG" TargetMode = "External"/>
	<Relationship Id="rId683" Type="http://schemas.openxmlformats.org/officeDocument/2006/relationships/hyperlink" Target="consultantplus://offline/ref=910920DFC5393E60F7E23FE5A1F6902F28CB71684CF522864DA25CA8DBDD138908700542191A1B110E070E350EB98E75F06A993661532FE6B52B2B85MBD5G" TargetMode = "External"/>
	<Relationship Id="rId684" Type="http://schemas.openxmlformats.org/officeDocument/2006/relationships/hyperlink" Target="consultantplus://offline/ref=910920DFC5393E60F7E23FE5A1F6902F28CB71684CF420804DA95CA8DBDD138908700542191A1B110E050B3301B98E75F06A993661532FE6B52B2B85MBD5G" TargetMode = "External"/>
	<Relationship Id="rId685" Type="http://schemas.openxmlformats.org/officeDocument/2006/relationships/hyperlink" Target="consultantplus://offline/ref=910920DFC5393E60F7E23FE5A1F6902F28CB71684CF42C8349A35CA8DBDD138908700542191A1B110E070E310EB98E75F06A993661532FE6B52B2B85MBD5G" TargetMode = "External"/>
	<Relationship Id="rId686" Type="http://schemas.openxmlformats.org/officeDocument/2006/relationships/hyperlink" Target="consultantplus://offline/ref=910920DFC5393E60F7E23FE5A1F6902F28CB71684FFC2C8448A15CA8DBDD138908700542191A1B110E070F3808B98E75F06A993661532FE6B52B2B85MBD5G" TargetMode = "External"/>
	<Relationship Id="rId687" Type="http://schemas.openxmlformats.org/officeDocument/2006/relationships/hyperlink" Target="consultantplus://offline/ref=910920DFC5393E60F7E23FE5A1F6902F28CB71684FFF20814FA35CA8DBDD138908700542191A1B110E070D3108B98E75F06A993661532FE6B52B2B85MBD5G" TargetMode = "External"/>
	<Relationship Id="rId688" Type="http://schemas.openxmlformats.org/officeDocument/2006/relationships/hyperlink" Target="consultantplus://offline/ref=910920DFC5393E60F7E23FE5A1F6902F28CB71684FFF20814FA35CA8DBDD138908700542191A1B110E070D310BB98E75F06A993661532FE6B52B2B85MBD5G" TargetMode = "External"/>
	<Relationship Id="rId689" Type="http://schemas.openxmlformats.org/officeDocument/2006/relationships/hyperlink" Target="consultantplus://offline/ref=910920DFC5393E60F7E23FE5A1F6902F28CB71684FFC2C8448A15CA8DBDD138908700542191A1B110E070F380AB98E75F06A993661532FE6B52B2B85MBD5G" TargetMode = "External"/>
	<Relationship Id="rId690" Type="http://schemas.openxmlformats.org/officeDocument/2006/relationships/hyperlink" Target="consultantplus://offline/ref=910920DFC5393E60F7E23FE5A1F6902F28CB71684FFC2C8448A15CA8DBDD138908700542191A1B110E070F380CB98E75F06A993661532FE6B52B2B85MBD5G" TargetMode = "External"/>
	<Relationship Id="rId691" Type="http://schemas.openxmlformats.org/officeDocument/2006/relationships/hyperlink" Target="consultantplus://offline/ref=910920DFC5393E60F7E23FE5A1F6902F28CB71684FFC2C8448A15CA8DBDD138908700542191A1B110E070F380EB98E75F06A993661532FE6B52B2B85MBD5G" TargetMode = "External"/>
	<Relationship Id="rId692" Type="http://schemas.openxmlformats.org/officeDocument/2006/relationships/hyperlink" Target="consultantplus://offline/ref=910920DFC5393E60F7E23FE5A1F6902F28CB71684FFC2C8448A15CA8DBDD138908700542191A1B110E070F3800B98E75F06A993661532FE6B52B2B85MBD5G" TargetMode = "External"/>
	<Relationship Id="rId693" Type="http://schemas.openxmlformats.org/officeDocument/2006/relationships/hyperlink" Target="consultantplus://offline/ref=910920DFC5393E60F7E23FE5A1F6902F28CB71684FFC2C8448A15CA8DBDD138908700542191A1B110E070C3108B98E75F06A993661532FE6B52B2B85MBD5G" TargetMode = "External"/>
	<Relationship Id="rId694" Type="http://schemas.openxmlformats.org/officeDocument/2006/relationships/hyperlink" Target="consultantplus://offline/ref=910920DFC5393E60F7E23FE5A1F6902F28CB71684FFC2C8448A15CA8DBDD138908700542191A1B110E070C310AB98E75F06A993661532FE6B52B2B85MBD5G" TargetMode = "External"/>
	<Relationship Id="rId695" Type="http://schemas.openxmlformats.org/officeDocument/2006/relationships/hyperlink" Target="consultantplus://offline/ref=910920DFC5393E60F7E23FE5A1F6902F28CB71684FFC2C8448A15CA8DBDD138908700542191A1B110E070C310FB98E75F06A993661532FE6B52B2B85MBD5G" TargetMode = "External"/>
	<Relationship Id="rId696" Type="http://schemas.openxmlformats.org/officeDocument/2006/relationships/hyperlink" Target="consultantplus://offline/ref=910920DFC5393E60F7E23FE5A1F6902F28CB71684FFC2C8448A15CA8DBDD138908700542191A1B110E070C3101B98E75F06A993661532FE6B52B2B85MBD5G" TargetMode = "External"/>
	<Relationship Id="rId697" Type="http://schemas.openxmlformats.org/officeDocument/2006/relationships/hyperlink" Target="consultantplus://offline/ref=910920DFC5393E60F7E23FE5A1F6902F28CB71684CF42C8349A35CA8DBDD138908700542191A1B110E070E3008B98E75F06A993661532FE6B52B2B85MBD5G" TargetMode = "External"/>
	<Relationship Id="rId698" Type="http://schemas.openxmlformats.org/officeDocument/2006/relationships/hyperlink" Target="consultantplus://offline/ref=910920DFC5393E60F7E23FE5A1F6902F28CB71684FFC2C8448A15CA8DBDD138908700542191A1B110E070C3100B98E75F06A993661532FE6B52B2B85MBD5G" TargetMode = "External"/>
	<Relationship Id="rId699" Type="http://schemas.openxmlformats.org/officeDocument/2006/relationships/hyperlink" Target="consultantplus://offline/ref=910920DFC5393E60F7E23FE5A1F6902F28CB71684CF42C8349A35CA8DBDD138908700542191A1B110E070E300BB98E75F06A993661532FE6B52B2B85MBD5G" TargetMode = "External"/>
	<Relationship Id="rId700" Type="http://schemas.openxmlformats.org/officeDocument/2006/relationships/hyperlink" Target="consultantplus://offline/ref=910920DFC5393E60F7E221E8B79ACE2B2AC62E6545F82FD212F45AFF848D15DC483003155D5E121B5A564A6404B0DD3AB53E8A36664FM2DDG" TargetMode = "External"/>
	<Relationship Id="rId701" Type="http://schemas.openxmlformats.org/officeDocument/2006/relationships/hyperlink" Target="consultantplus://offline/ref=910920DFC5393E60F7E221E8B79ACE2B2AC62E6545F82FD212F45AFF848D15DC483003155D5C141B5A564A6404B0DD3AB53E8A36664FM2DDG" TargetMode = "External"/>
	<Relationship Id="rId702" Type="http://schemas.openxmlformats.org/officeDocument/2006/relationships/hyperlink" Target="consultantplus://offline/ref=910920DFC5393E60F7E23FE5A1F6902F28CB71684FFC2C8448A15CA8DBDD138908700542191A1B110E070C3008B98E75F06A993661532FE6B52B2B85MBD5G" TargetMode = "External"/>
	<Relationship Id="rId703" Type="http://schemas.openxmlformats.org/officeDocument/2006/relationships/hyperlink" Target="consultantplus://offline/ref=910920DFC5393E60F7E23FE5A1F6902F28CB71684FFC2C8448A15CA8DBDD138908700542191A1B110E070C300AB98E75F06A993661532FE6B52B2B85MBD5G" TargetMode = "External"/>
	<Relationship Id="rId704" Type="http://schemas.openxmlformats.org/officeDocument/2006/relationships/hyperlink" Target="consultantplus://offline/ref=910920DFC5393E60F7E23FE5A1F6902F28CB71684FFC2C8448A15CA8DBDD138908700542191A1B110E070C300DB98E75F06A993661532FE6B52B2B85MBD5G" TargetMode = "External"/>
	<Relationship Id="rId705" Type="http://schemas.openxmlformats.org/officeDocument/2006/relationships/hyperlink" Target="consultantplus://offline/ref=910920DFC5393E60F7E23FE5A1F6902F28CB71684CF42C8349A35CA8DBDD138908700542191A1B110E070E300AB98E75F06A993661532FE6B52B2B85MBD5G" TargetMode = "External"/>
	<Relationship Id="rId706" Type="http://schemas.openxmlformats.org/officeDocument/2006/relationships/hyperlink" Target="consultantplus://offline/ref=910920DFC5393E60F7E23FE5A1F6902F28CB71684FFC2C8448A15CA8DBDD138908700542191A1B110E070C300FB98E75F06A993661532FE6B52B2B85MBD5G" TargetMode = "External"/>
	<Relationship Id="rId707" Type="http://schemas.openxmlformats.org/officeDocument/2006/relationships/hyperlink" Target="consultantplus://offline/ref=910920DFC5393E60F7E23FE5A1F6902F28CB71684FFC2C8448A15CA8DBDD138908700542191A1B110E070C300EB98E75F06A993661532FE6B52B2B85MBD5G" TargetMode = "External"/>
	<Relationship Id="rId708" Type="http://schemas.openxmlformats.org/officeDocument/2006/relationships/hyperlink" Target="consultantplus://offline/ref=910920DFC5393E60F7E221E8B79ACE2B2AC62E6545F82FD212F45AFF848D15DC483003155D5E121B5A564A6404B0DD3AB53E8A36664FM2DDG" TargetMode = "External"/>
	<Relationship Id="rId709" Type="http://schemas.openxmlformats.org/officeDocument/2006/relationships/hyperlink" Target="consultantplus://offline/ref=910920DFC5393E60F7E221E8B79ACE2B2AC62E6545F82FD212F45AFF848D15DC483003155D5C141B5A564A6404B0DD3AB53E8A36664FM2DDG" TargetMode = "External"/>
	<Relationship Id="rId710" Type="http://schemas.openxmlformats.org/officeDocument/2006/relationships/hyperlink" Target="consultantplus://offline/ref=910920DFC5393E60F7E23FE5A1F6902F28CB71684FFC2C8448A15CA8DBDD138908700542191A1B110E070C330BB98E75F06A993661532FE6B52B2B85MBD5G" TargetMode = "External"/>
	<Relationship Id="rId711" Type="http://schemas.openxmlformats.org/officeDocument/2006/relationships/hyperlink" Target="consultantplus://offline/ref=910920DFC5393E60F7E23FE5A1F6902F28CB71684FFC2C8448A15CA8DBDD138908700542191A1B110E070C330CB98E75F06A993661532FE6B52B2B85MBD5G" TargetMode = "External"/>
	<Relationship Id="rId712" Type="http://schemas.openxmlformats.org/officeDocument/2006/relationships/hyperlink" Target="consultantplus://offline/ref=910920DFC5393E60F7E23FE5A1F6902F28CB71684CF420804DA95CA8DBDD138908700542191A1B110E050B3208B98E75F06A993661532FE6B52B2B85MBD5G" TargetMode = "External"/>
	<Relationship Id="rId713" Type="http://schemas.openxmlformats.org/officeDocument/2006/relationships/hyperlink" Target="consultantplus://offline/ref=910920DFC5393E60F7E23FE5A1F6902F28CB71684FFD278749A85CA8DBDD138908700542191A1B110E070E300BB98E75F06A993661532FE6B52B2B85MBD5G" TargetMode = "External"/>
	<Relationship Id="rId714" Type="http://schemas.openxmlformats.org/officeDocument/2006/relationships/hyperlink" Target="consultantplus://offline/ref=910920DFC5393E60F7E23FE5A1F6902F28CB71684FFC24834DA05CA8DBDD138908700542191A1B110E070E300BB98E75F06A993661532FE6B52B2B85MBD5G" TargetMode = "External"/>
	<Relationship Id="rId715" Type="http://schemas.openxmlformats.org/officeDocument/2006/relationships/hyperlink" Target="consultantplus://offline/ref=910920DFC5393E60F7E23FE5A1F6902F28CB71684FFC2C8C4AA75CA8DBDD138908700542191A1B110E070E300BB98E75F06A993661532FE6B52B2B85MBD5G" TargetMode = "External"/>
	<Relationship Id="rId716" Type="http://schemas.openxmlformats.org/officeDocument/2006/relationships/hyperlink" Target="consultantplus://offline/ref=910920DFC5393E60F7E23FE5A1F6902F28CB71684FFF20814FA35CA8DBDD138908700542191A1B110E070D310DB98E75F06A993661532FE6B52B2B85MBD5G" TargetMode = "External"/>
	<Relationship Id="rId717" Type="http://schemas.openxmlformats.org/officeDocument/2006/relationships/hyperlink" Target="consultantplus://offline/ref=910920DFC5393E60F7E221E8B79ACE2B2AC62E6545F82FD212F45AFF848D15DC483003125D59111B5A564A6404B0DD3AB53E8A36664FM2DDG" TargetMode = "External"/>
	<Relationship Id="rId718" Type="http://schemas.openxmlformats.org/officeDocument/2006/relationships/hyperlink" Target="consultantplus://offline/ref=910920DFC5393E60F7E221E8B79ACE2B2AC62E6545F82FD212F45AFF848D15DC483003125D57121B5A564A6404B0DD3AB53E8A36664FM2DDG" TargetMode = "External"/>
	<Relationship Id="rId719" Type="http://schemas.openxmlformats.org/officeDocument/2006/relationships/hyperlink" Target="consultantplus://offline/ref=910920DFC5393E60F7E23FE5A1F6902F28CB71684FFC2C8C4AA75CA8DBDD138908700542191A1B110E070E300AB98E75F06A993661532FE6B52B2B85MBD5G" TargetMode = "External"/>
	<Relationship Id="rId720" Type="http://schemas.openxmlformats.org/officeDocument/2006/relationships/hyperlink" Target="consultantplus://offline/ref=910920DFC5393E60F7E23FE5A1F6902F28CB71684FFF20814FA35CA8DBDD138908700542191A1B110E070D310CB98E75F06A993661532FE6B52B2B85MBD5G" TargetMode = "External"/>
	<Relationship Id="rId721" Type="http://schemas.openxmlformats.org/officeDocument/2006/relationships/hyperlink" Target="consultantplus://offline/ref=910920DFC5393E60F7E23FE5A1F6902F28CB71684FFC2C8C4AA75CA8DBDD138908700542191A1B110E070E300CB98E75F06A993661532FE6B52B2B85MBD5G" TargetMode = "External"/>
	<Relationship Id="rId722" Type="http://schemas.openxmlformats.org/officeDocument/2006/relationships/hyperlink" Target="consultantplus://offline/ref=910920DFC5393E60F7E23FE5A1F6902F28CB71684FFC24834DA05CA8DBDD138908700542191A1B110E070E300AB98E75F06A993661532FE6B52B2B85MBD5G" TargetMode = "External"/>
	<Relationship Id="rId723" Type="http://schemas.openxmlformats.org/officeDocument/2006/relationships/hyperlink" Target="consultantplus://offline/ref=910920DFC5393E60F7E23FE5A1F6902F28CB71684FFF20814FA35CA8DBDD138908700542191A1B110E070D310EB98E75F06A993661532FE6B52B2B85MBD5G" TargetMode = "External"/>
	<Relationship Id="rId724" Type="http://schemas.openxmlformats.org/officeDocument/2006/relationships/hyperlink" Target="consultantplus://offline/ref=910920DFC5393E60F7E23FE5A1F6902F28CB71684FFD278749A85CA8DBDD138908700542191A1B110E070E300AB98E75F06A993661532FE6B52B2B85MBD5G" TargetMode = "External"/>
	<Relationship Id="rId725" Type="http://schemas.openxmlformats.org/officeDocument/2006/relationships/hyperlink" Target="consultantplus://offline/ref=910920DFC5393E60F7E23FE5A1F6902F28CB71684FFD278749A85CA8DBDD138908700542191A1B110E070E300AB98E75F06A993661532FE6B52B2B85MBD5G" TargetMode = "External"/>
	<Relationship Id="rId726" Type="http://schemas.openxmlformats.org/officeDocument/2006/relationships/hyperlink" Target="consultantplus://offline/ref=910920DFC5393E60F7E23FE5A1F6902F28CB71684FFD278749A85CA8DBDD138908700542191A1B110E070E300AB98E75F06A993661532FE6B52B2B85MBD5G" TargetMode = "External"/>
	<Relationship Id="rId727" Type="http://schemas.openxmlformats.org/officeDocument/2006/relationships/hyperlink" Target="consultantplus://offline/ref=910920DFC5393E60F7E23FE5A1F6902F28CB71684FFC2C8C4AA75CA8DBDD138908700542191A1B110E070E330AB98E75F06A993661532FE6B52B2B85MBD5G" TargetMode = "External"/>
	<Relationship Id="rId728" Type="http://schemas.openxmlformats.org/officeDocument/2006/relationships/hyperlink" Target="consultantplus://offline/ref=910920DFC5393E60F7E23FE5A1F6902F28CB71684FFD278749A85CA8DBDD138908700542191A1B110E070E3001B98E75F06A993661532FE6B52B2B85MBD5G" TargetMode = "External"/>
	<Relationship Id="rId729" Type="http://schemas.openxmlformats.org/officeDocument/2006/relationships/hyperlink" Target="consultantplus://offline/ref=910920DFC5393E60F7E23FE5A1F6902F28CB71684FFD278749A85CA8DBDD138908700542191A1B110E070E3309B98E75F06A993661532FE6B52B2B85MBD5G" TargetMode = "External"/>
	<Relationship Id="rId730" Type="http://schemas.openxmlformats.org/officeDocument/2006/relationships/hyperlink" Target="consultantplus://offline/ref=910920DFC5393E60F7E23FE5A1F6902F28CB71684FFF20814FA35CA8DBDD138908700542191A1B110E070D3100B98E75F06A993661532FE6B52B2B85MBD5G" TargetMode = "External"/>
	<Relationship Id="rId731" Type="http://schemas.openxmlformats.org/officeDocument/2006/relationships/hyperlink" Target="consultantplus://offline/ref=910920DFC5393E60F7E23FE5A1F6902F28CB71684FFF20814FA35CA8DBDD138908700542191A1B110E070D3008B98E75F06A993661532FE6B52B2B85MBD5G" TargetMode = "External"/>
	<Relationship Id="rId732" Type="http://schemas.openxmlformats.org/officeDocument/2006/relationships/hyperlink" Target="consultantplus://offline/ref=910920DFC5393E60F7E23FE5A1F6902F28CB71684FFC24834DA05CA8DBDD138908700542191A1B110E070E300EB98E75F06A993661532FE6B52B2B85MBD5G" TargetMode = "External"/>
	<Relationship Id="rId733" Type="http://schemas.openxmlformats.org/officeDocument/2006/relationships/hyperlink" Target="consultantplus://offline/ref=910920DFC5393E60F7E221E8B79ACE2B2AC62E6545F82FD212F45AFF848D15DC483003155D5E121B5A564A6404B0DD3AB53E8A36664FM2DDG" TargetMode = "External"/>
	<Relationship Id="rId734" Type="http://schemas.openxmlformats.org/officeDocument/2006/relationships/hyperlink" Target="consultantplus://offline/ref=910920DFC5393E60F7E221E8B79ACE2B2AC62E6545F82FD212F45AFF848D15DC483003155D5C141B5A564A6404B0DD3AB53E8A36664FM2DDG" TargetMode = "External"/>
	<Relationship Id="rId735" Type="http://schemas.openxmlformats.org/officeDocument/2006/relationships/hyperlink" Target="consultantplus://offline/ref=910920DFC5393E60F7E23FE5A1F6902F28CB71684FFC24834DA05CA8DBDD138908700542191A1B110E070E3000B98E75F06A993661532FE6B52B2B85MBD5G" TargetMode = "External"/>
	<Relationship Id="rId736" Type="http://schemas.openxmlformats.org/officeDocument/2006/relationships/hyperlink" Target="consultantplus://offline/ref=910920DFC5393E60F7E23FE5A1F6902F28CB71684FFC24834DA05CA8DBDD138908700542191A1B110E070E3309B98E75F06A993661532FE6B52B2B85MBD5G" TargetMode = "External"/>
	<Relationship Id="rId737" Type="http://schemas.openxmlformats.org/officeDocument/2006/relationships/hyperlink" Target="consultantplus://offline/ref=910920DFC5393E60F7E23FE5A1F6902F28CB71684FFC2C8C4AA75CA8DBDD138908700542191A1B110E070E330CB98E75F06A993661532FE6B52B2B85MBD5G" TargetMode = "External"/>
	<Relationship Id="rId738" Type="http://schemas.openxmlformats.org/officeDocument/2006/relationships/hyperlink" Target="consultantplus://offline/ref=910920DFC5393E60F7E221E8B79ACE2B2AC62E6545F82FD212F45AFF848D15DC483003155D5E121B5A564A6404B0DD3AB53E8A36664FM2DDG" TargetMode = "External"/>
	<Relationship Id="rId739" Type="http://schemas.openxmlformats.org/officeDocument/2006/relationships/hyperlink" Target="consultantplus://offline/ref=910920DFC5393E60F7E221E8B79ACE2B2AC62E6545F82FD212F45AFF848D15DC483003155D5C141B5A564A6404B0DD3AB53E8A36664FM2DDG" TargetMode = "External"/>
	<Relationship Id="rId740" Type="http://schemas.openxmlformats.org/officeDocument/2006/relationships/hyperlink" Target="consultantplus://offline/ref=910920DFC5393E60F7E23FE5A1F6902F28CB71684FFC2C8C4AA75CA8DBDD138908700542191A1B110E070E330EB98E75F06A993661532FE6B52B2B85MBD5G" TargetMode = "External"/>
	<Relationship Id="rId741" Type="http://schemas.openxmlformats.org/officeDocument/2006/relationships/hyperlink" Target="consultantplus://offline/ref=910920DFC5393E60F7E23FE5A1F6902F28CB71684FFC24834DA05CA8DBDD138908700542191A1B110E070E330DB98E75F06A993661532FE6B52B2B85MBD5G" TargetMode = "External"/>
	<Relationship Id="rId742" Type="http://schemas.openxmlformats.org/officeDocument/2006/relationships/hyperlink" Target="consultantplus://offline/ref=910920DFC5393E60F7E23FE5A1F6902F28CB71684FFC24834DA05CA8DBDD138908700542191A1B110E070E330CB98E75F06A993661532FE6B52B2B85MBD5G" TargetMode = "External"/>
	<Relationship Id="rId743" Type="http://schemas.openxmlformats.org/officeDocument/2006/relationships/hyperlink" Target="consultantplus://offline/ref=910920DFC5393E60F7E23FE5A1F6902F28CB71684FFC2C8C4AA75CA8DBDD138908700542191A1B110E070E3300B98E75F06A993661532FE6B52B2B85MBD5G" TargetMode = "External"/>
	<Relationship Id="rId744" Type="http://schemas.openxmlformats.org/officeDocument/2006/relationships/hyperlink" Target="consultantplus://offline/ref=910920DFC5393E60F7E23FE5A1F6902F28CB71684FFC24834DA05CA8DBDD138908700542191A1B110E070E3301B98E75F06A993661532FE6B52B2B85MBD5G" TargetMode = "External"/>
	<Relationship Id="rId745" Type="http://schemas.openxmlformats.org/officeDocument/2006/relationships/hyperlink" Target="consultantplus://offline/ref=910920DFC5393E60F7E23FE5A1F6902F28CB71684FFC24834DA05CA8DBDD138908700542191A1B110E070E3209B98E75F06A993661532FE6B52B2B85MBD5G" TargetMode = "External"/>
	<Relationship Id="rId746" Type="http://schemas.openxmlformats.org/officeDocument/2006/relationships/hyperlink" Target="consultantplus://offline/ref=910920DFC5393E60F7E23FE5A1F6902F28CB71684FFC2C8C4AA75CA8DBDD138908700542191A1B110E070E3208B98E75F06A993661532FE6B52B2B85MBD5G" TargetMode = "External"/>
	<Relationship Id="rId747" Type="http://schemas.openxmlformats.org/officeDocument/2006/relationships/hyperlink" Target="consultantplus://offline/ref=910920DFC5393E60F7E23FE5A1F6902F28CB71684FFC24834DA05CA8DBDD138908700542191A1B110E070E3208B98E75F06A993661532FE6B52B2B85MBD5G" TargetMode = "External"/>
	<Relationship Id="rId748" Type="http://schemas.openxmlformats.org/officeDocument/2006/relationships/hyperlink" Target="consultantplus://offline/ref=910920DFC5393E60F7E23FE5A1F6902F28CB71684FFC2C8C4AA75CA8DBDD138908700542191A1B110E070E320AB98E75F06A993661532FE6B52B2B85MBD5G" TargetMode = "External"/>
	<Relationship Id="rId749" Type="http://schemas.openxmlformats.org/officeDocument/2006/relationships/hyperlink" Target="consultantplus://offline/ref=910920DFC5393E60F7E23FE5A1F6902F28CB71684CFA27874FA95CA8DBDD1389087005420B1A431D0C00103008ACD824B6M3DCG" TargetMode = "External"/>
	<Relationship Id="rId750" Type="http://schemas.openxmlformats.org/officeDocument/2006/relationships/hyperlink" Target="consultantplus://offline/ref=910920DFC5393E60F7E23FE5A1F6902F28CB71684AFF2D834EAB01A2D3841F8B0F7F5A471E0B1B1209190F3017B0DA26MBD7G" TargetMode = "External"/>
	<Relationship Id="rId751" Type="http://schemas.openxmlformats.org/officeDocument/2006/relationships/hyperlink" Target="consultantplus://offline/ref=910920DFC5393E60F7E23FE5A1F6902F28CB71684AF524874AAB01A2D3841F8B0F7F5A471E0B1B1209190F3017B0DA26MBD7G" TargetMode = "External"/>
	<Relationship Id="rId752" Type="http://schemas.openxmlformats.org/officeDocument/2006/relationships/hyperlink" Target="consultantplus://offline/ref=910920DFC5393E60F7E23FE5A1F6902F28CB716845FF248548AB01A2D3841F8B0F7F5A471E0B1B1209190F3017B0DA26MBD7G" TargetMode = "External"/>
	<Relationship Id="rId753" Type="http://schemas.openxmlformats.org/officeDocument/2006/relationships/hyperlink" Target="consultantplus://offline/ref=910920DFC5393E60F7E23FE5A1F6902F28CB716845F420844EAB01A2D3841F8B0F7F5A471E0B1B1209190F3017B0DA26MBD7G" TargetMode = "External"/>
	<Relationship Id="rId754" Type="http://schemas.openxmlformats.org/officeDocument/2006/relationships/hyperlink" Target="consultantplus://offline/ref=910920DFC5393E60F7E23FE5A1F6902F28CB716844F92C8D46AB01A2D3841F8B0F7F5A471E0B1B1209190F3017B0DA26MBD7G" TargetMode = "External"/>
	<Relationship Id="rId755" Type="http://schemas.openxmlformats.org/officeDocument/2006/relationships/hyperlink" Target="consultantplus://offline/ref=910920DFC5393E60F7E23FE5A1F6902F28CB71684CFD248649A45CA8DBDD1389087005420B1A431D0C00103008ACD824B6M3DCG" TargetMode = "External"/>
	<Relationship Id="rId756" Type="http://schemas.openxmlformats.org/officeDocument/2006/relationships/hyperlink" Target="consultantplus://offline/ref=910920DFC5393E60F7E23FE5A1F6902F28CB71684CFD27814BA45CA8DBDD1389087005420B1A431D0C00103008ACD824B6M3DCG" TargetMode = "External"/>
	<Relationship Id="rId757" Type="http://schemas.openxmlformats.org/officeDocument/2006/relationships/hyperlink" Target="consultantplus://offline/ref=910920DFC5393E60F7E23FE5A1F6902F28CB71684CFD23844EA25CA8DBDD1389087005420B1A431D0C00103008ACD824B6M3DCG" TargetMode = "External"/>
	<Relationship Id="rId758" Type="http://schemas.openxmlformats.org/officeDocument/2006/relationships/hyperlink" Target="consultantplus://offline/ref=910920DFC5393E60F7E23FE5A1F6902F28CB71684CFC278D46A75CA8DBDD1389087005420B1A431D0C00103008ACD824B6M3DCG" TargetMode = "External"/>
	<Relationship Id="rId759" Type="http://schemas.openxmlformats.org/officeDocument/2006/relationships/hyperlink" Target="consultantplus://offline/ref=910920DFC5393E60F7E23FE5A1F6902F28CB71684CFC23824EA25CA8DBDD1389087005420B1A431D0C00103008ACD824B6M3DCG" TargetMode = "External"/>
	<Relationship Id="rId760" Type="http://schemas.openxmlformats.org/officeDocument/2006/relationships/hyperlink" Target="consultantplus://offline/ref=910920DFC5393E60F7E23FE5A1F6902F28CB71684CFC2C874AA55CA8DBDD1389087005420B1A431D0C00103008ACD824B6M3DCG" TargetMode = "External"/>
	<Relationship Id="rId761" Type="http://schemas.openxmlformats.org/officeDocument/2006/relationships/hyperlink" Target="consultantplus://offline/ref=910920DFC5393E60F7E23FE5A1F6902F28CB71684CFF258C4BA55CA8DBDD1389087005420B1A431D0C00103008ACD824B6M3DCG" TargetMode = "External"/>
	<Relationship Id="rId762" Type="http://schemas.openxmlformats.org/officeDocument/2006/relationships/hyperlink" Target="consultantplus://offline/ref=910920DFC5393E60F7E23FE5A1F6902F28CB71684CFF208D48A95CA8DBDD1389087005420B1A431D0C00103008ACD824B6M3DCG" TargetMode = "External"/>
	<Relationship Id="rId763" Type="http://schemas.openxmlformats.org/officeDocument/2006/relationships/hyperlink" Target="consultantplus://offline/ref=910920DFC5393E60F7E23FE5A1F6902F28CB71684CFF2C8D4BA85CA8DBDD1389087005420B1A431D0C00103008ACD824B6M3DCG" TargetMode = "External"/>
	<Relationship Id="rId764" Type="http://schemas.openxmlformats.org/officeDocument/2006/relationships/hyperlink" Target="consultantplus://offline/ref=910920DFC5393E60F7E23FE5A1F6902F28CB71684CFE24814EA15CA8DBDD1389087005420B1A431D0C00103008ACD824B6M3DCG" TargetMode = "External"/>
	<Relationship Id="rId765" Type="http://schemas.openxmlformats.org/officeDocument/2006/relationships/hyperlink" Target="consultantplus://offline/ref=910920DFC5393E60F7E23FE5A1F6902F28CB71684CFE24824FA05CA8DBDD1389087005420B1A431D0C00103008ACD824B6M3DCG" TargetMode = "External"/>
	<Relationship Id="rId766" Type="http://schemas.openxmlformats.org/officeDocument/2006/relationships/hyperlink" Target="consultantplus://offline/ref=910920DFC5393E60F7E23FE5A1F6902F28CB71684CFE248D4FA85CA8DBDD1389087005420B1A431D0C00103008ACD824B6M3DCG" TargetMode = "External"/>
	<Relationship Id="rId767" Type="http://schemas.openxmlformats.org/officeDocument/2006/relationships/hyperlink" Target="consultantplus://offline/ref=910920DFC5393E60F7E23FE5A1F6902F28CB71684CFE21844BA75CA8DBDD1389087005420B1A431D0C00103008ACD824B6M3DCG" TargetMode = "External"/>
	<Relationship Id="rId768" Type="http://schemas.openxmlformats.org/officeDocument/2006/relationships/hyperlink" Target="consultantplus://offline/ref=910920DFC5393E60F7E23FE5A1F6902F28CB71684CFE22874AA95CA8DBDD1389087005420B1A431D0C00103008ACD824B6M3DCG" TargetMode = "External"/>
	<Relationship Id="rId769" Type="http://schemas.openxmlformats.org/officeDocument/2006/relationships/hyperlink" Target="consultantplus://offline/ref=910920DFC5393E60F7E23FE5A1F6902F28CB71684CFE23864DA15CA8DBDD1389087005420B1A431D0C00103008ACD824B6M3DCG" TargetMode = "External"/>
	<Relationship Id="rId770" Type="http://schemas.openxmlformats.org/officeDocument/2006/relationships/hyperlink" Target="consultantplus://offline/ref=910920DFC5393E60F7E23FE5A1F6902F28CB71684CFE2C8D47A55CA8DBDD1389087005420B1A431D0C00103008ACD824B6M3DCG" TargetMode = "External"/>
	<Relationship Id="rId771" Type="http://schemas.openxmlformats.org/officeDocument/2006/relationships/hyperlink" Target="consultantplus://offline/ref=910920DFC5393E60F7E23FE5A1F6902F28CB71684CFE2D8048A45CA8DBDD1389087005420B1A431D0C00103008ACD824B6M3DCG" TargetMode = "External"/>
	<Relationship Id="rId772" Type="http://schemas.openxmlformats.org/officeDocument/2006/relationships/hyperlink" Target="consultantplus://offline/ref=910920DFC5393E60F7E23FE5A1F6902F28CB71684CF9248D4AA65CA8DBDD1389087005420B1A431D0C00103008ACD824B6M3DCG" TargetMode = "External"/>
	<Relationship Id="rId773" Type="http://schemas.openxmlformats.org/officeDocument/2006/relationships/hyperlink" Target="consultantplus://offline/ref=910920DFC5393E60F7E23FE5A1F6902F28CB71684CF9258446A75CA8DBDD1389087005420B1A431D0C00103008ACD824B6M3DCG" TargetMode = "External"/>
	<Relationship Id="rId774" Type="http://schemas.openxmlformats.org/officeDocument/2006/relationships/hyperlink" Target="consultantplus://offline/ref=910920DFC5393E60F7E23FE5A1F6902F28CB71684CF927854EA95CA8DBDD1389087005420B1A431D0C00103008ACD824B6M3DCG" TargetMode = "External"/>
	<Relationship Id="rId775" Type="http://schemas.openxmlformats.org/officeDocument/2006/relationships/hyperlink" Target="consultantplus://offline/ref=910920DFC5393E60F7E23FE5A1F6902F28CB71684CF920854FA05CA8DBDD1389087005420B1A431D0C00103008ACD824B6M3DCG" TargetMode = "External"/>
	<Relationship Id="rId776" Type="http://schemas.openxmlformats.org/officeDocument/2006/relationships/hyperlink" Target="consultantplus://offline/ref=910920DFC5393E60F7E23FE5A1F6902F28CB71684CF921864CA35CA8DBDD1389087005420B1A431D0C00103008ACD824B6M3DCG" TargetMode = "External"/>
	<Relationship Id="rId777" Type="http://schemas.openxmlformats.org/officeDocument/2006/relationships/hyperlink" Target="consultantplus://offline/ref=910920DFC5393E60F7E23FE5A1F6902F28CB71684CF9218347A25CA8DBDD1389087005420B1A431D0C00103008ACD824B6M3DCG" TargetMode = "External"/>
	<Relationship Id="rId778" Type="http://schemas.openxmlformats.org/officeDocument/2006/relationships/hyperlink" Target="consultantplus://offline/ref=910920DFC5393E60F7E23FE5A1F6902F28CB71684CF9238249A85CA8DBDD1389087005420B1A431D0C00103008ACD824B6M3DCG" TargetMode = "External"/>
	<Relationship Id="rId779" Type="http://schemas.openxmlformats.org/officeDocument/2006/relationships/hyperlink" Target="consultantplus://offline/ref=910920DFC5393E60F7E23FE5A1F6902F28CB71684CF92C874CA65CA8DBDD1389087005420B1A431D0C00103008ACD824B6M3DCG" TargetMode = "External"/>
	<Relationship Id="rId780" Type="http://schemas.openxmlformats.org/officeDocument/2006/relationships/hyperlink" Target="consultantplus://offline/ref=910920DFC5393E60F7E23FE5A1F6902F28CB71684CF92D824DA95CA8DBDD1389087005420B1A431D0C00103008ACD824B6M3DCG" TargetMode = "External"/>
	<Relationship Id="rId781" Type="http://schemas.openxmlformats.org/officeDocument/2006/relationships/hyperlink" Target="consultantplus://offline/ref=910920DFC5393E60F7E23FE5A1F6902F28CB71684CF8268548A25CA8DBDD1389087005420B1A431D0C00103008ACD824B6M3DCG" TargetMode = "External"/>
	<Relationship Id="rId782" Type="http://schemas.openxmlformats.org/officeDocument/2006/relationships/hyperlink" Target="consultantplus://offline/ref=910920DFC5393E60F7E23FE5A1F6902F28CB71684CF8268D4FA85CA8DBDD1389087005420B1A431D0C00103008ACD824B6M3DCG" TargetMode = "External"/>
	<Relationship Id="rId783" Type="http://schemas.openxmlformats.org/officeDocument/2006/relationships/hyperlink" Target="consultantplus://offline/ref=910920DFC5393E60F7E23FE5A1F6902F28CB71684CF827844AA05CA8DBDD1389087005420B1A431D0C00103008ACD824B6M3DCG" TargetMode = "External"/>
	<Relationship Id="rId784" Type="http://schemas.openxmlformats.org/officeDocument/2006/relationships/hyperlink" Target="consultantplus://offline/ref=910920DFC5393E60F7E23FE5A1F6902F28CB71684CF8208D4CA85CA8DBDD1389087005420B1A431D0C00103008ACD824B6M3DCG" TargetMode = "External"/>
	<Relationship Id="rId785" Type="http://schemas.openxmlformats.org/officeDocument/2006/relationships/hyperlink" Target="consultantplus://offline/ref=910920DFC5393E60F7E23FE5A1F6902F28CB71684CF822854FA95CA8DBDD1389087005420B1A431D0C00103008ACD824B6M3DCG" TargetMode = "External"/>
	<Relationship Id="rId786" Type="http://schemas.openxmlformats.org/officeDocument/2006/relationships/hyperlink" Target="consultantplus://offline/ref=910920DFC5393E60F7E23FE5A1F6902F28CB71684CFB24824DA35CA8DBDD1389087005420B1A431D0C00103008ACD824B6M3DCG" TargetMode = "External"/>
	<Relationship Id="rId787" Type="http://schemas.openxmlformats.org/officeDocument/2006/relationships/hyperlink" Target="consultantplus://offline/ref=910920DFC5393E60F7E23FE5A1F6902F28CB71684CFB20874FA55CA8DBDD1389087005420B1A431D0C00103008ACD824B6M3DCG" TargetMode = "External"/>
	<Relationship Id="rId788" Type="http://schemas.openxmlformats.org/officeDocument/2006/relationships/hyperlink" Target="consultantplus://offline/ref=910920DFC5393E60F7E23FE5A1F6902F28CB71684CFB20804BA55CA8DBDD1389087005420B1A431D0C00103008ACD824B6M3DCG" TargetMode = "External"/>
	<Relationship Id="rId789" Type="http://schemas.openxmlformats.org/officeDocument/2006/relationships/hyperlink" Target="consultantplus://offline/ref=910920DFC5393E60F7E23FE5A1F6902F28CB71684CFB218146A45CA8DBDD1389087005420B1A431D0C00103008ACD824B6M3DCG" TargetMode = "External"/>
	<Relationship Id="rId790" Type="http://schemas.openxmlformats.org/officeDocument/2006/relationships/hyperlink" Target="consultantplus://offline/ref=910920DFC5393E60F7E23FE5A1F6902F28CB71684CFB228C46A15CA8DBDD1389087005420B1A431D0C00103008ACD824B6M3D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31.10.2019 N 524
(ред. от 16.11.2023)
"Об утверждении Государственной программы Республики Коми "Развитие культуры и туризма"
(вместе с "Правилами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 "Правилами предоставления из республиканского бюджета Республики Коми субсидий бюджетам муниципальных образований на укрепление материально</dc:title>
  <dcterms:created xsi:type="dcterms:W3CDTF">2023-11-27T06:03:11Z</dcterms:created>
</cp:coreProperties>
</file>