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08.04.2010 N 95</w:t>
              <w:br/>
              <w:t xml:space="preserve">(ред. от 11.04.2023)</w:t>
              <w:br/>
              <w:t xml:space="preserve">"Об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апреля 2010 г. N 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ОСУЩЕСТВЛЕНИЯ В ПРЕДЕЛАХ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КОМИ ДЕЯТЕЛЬНОСТИ, СВЯЗАННОЙ С НАПРАВЛЕНИЕМ</w:t>
      </w:r>
    </w:p>
    <w:p>
      <w:pPr>
        <w:pStyle w:val="2"/>
        <w:jc w:val="center"/>
      </w:pPr>
      <w:r>
        <w:rPr>
          <w:sz w:val="20"/>
        </w:rPr>
        <w:t xml:space="preserve">НЕСОВЕРШЕННОЛЕТНИХ ДЛЯ ПОМЕЩЕНИЯ ИХ ПОД НАДЗОР</w:t>
      </w:r>
    </w:p>
    <w:p>
      <w:pPr>
        <w:pStyle w:val="2"/>
        <w:jc w:val="center"/>
      </w:pPr>
      <w:r>
        <w:rPr>
          <w:sz w:val="20"/>
        </w:rPr>
        <w:t xml:space="preserve">В ОБРАЗОВАТЕЛЬНЫЕ ОРГАНИЗАЦИИ, МЕДИЦИНСКИЕ ОРГАНИЗАЦИИ,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ОКАЗЫВАЮЩИЕ СОЦИАЛЬНЫЕ УСЛУГИ,</w:t>
      </w:r>
    </w:p>
    <w:p>
      <w:pPr>
        <w:pStyle w:val="2"/>
        <w:jc w:val="center"/>
      </w:pPr>
      <w:r>
        <w:rPr>
          <w:sz w:val="20"/>
        </w:rPr>
        <w:t xml:space="preserve">ИЛИ В НЕКОММЕРЧЕСКИЕ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28.01.2015 </w:t>
            </w:r>
            <w:hyperlink w:history="0" r:id="rId7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20.02.2016 </w:t>
            </w:r>
            <w:hyperlink w:history="0" r:id="rId8" w:tooltip="Постановление Правительства РК от 20.02.2016 N 84 (ред. от 17.05.2021) &quot;О внесении изменений в некоторые реш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11.04.2019 </w:t>
            </w:r>
            <w:hyperlink w:history="0" r:id="rId9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1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Поручить Министерству образования и науки Республики Коми давать разъяснения по применению </w:t>
      </w:r>
      <w:hyperlink w:history="0" w:anchor="P36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, утвержденного пунктом 1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28.01.2015 </w:t>
      </w:r>
      <w:hyperlink w:history="0" r:id="rId11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, от 20.02.2016 </w:t>
      </w:r>
      <w:hyperlink w:history="0" r:id="rId12" w:tooltip="Постановление Правительства РК от 20.02.2016 N 84 (ред. от 17.05.2021)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, от 11.04.2019 </w:t>
      </w:r>
      <w:hyperlink w:history="0" r:id="rId13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, от 11.04.2023 </w:t>
      </w:r>
      <w:hyperlink w:history="0" r:id="rId14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области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28.01.2015 </w:t>
      </w:r>
      <w:hyperlink w:history="0" r:id="rId15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, от 11.04.2019 </w:t>
      </w:r>
      <w:hyperlink w:history="0" r:id="rId16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В.ГАЙЗЕР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8 апреля 2010 г. N 95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В ПРЕДЕЛАХ ТЕРРИТОРИИ РЕСПУБЛИКИ КОМИ</w:t>
      </w:r>
    </w:p>
    <w:p>
      <w:pPr>
        <w:pStyle w:val="2"/>
        <w:jc w:val="center"/>
      </w:pPr>
      <w:r>
        <w:rPr>
          <w:sz w:val="20"/>
        </w:rPr>
        <w:t xml:space="preserve">ДЕЯТЕЛЬНОСТИ, СВЯЗАННОЙ С НАПРАВЛЕНИЕМ НЕСОВЕРШЕННОЛЕТНИХ</w:t>
      </w:r>
    </w:p>
    <w:p>
      <w:pPr>
        <w:pStyle w:val="2"/>
        <w:jc w:val="center"/>
      </w:pPr>
      <w:r>
        <w:rPr>
          <w:sz w:val="20"/>
        </w:rPr>
        <w:t xml:space="preserve">ДЛЯ ПОМЕЩЕНИЯ ИХ ПОД НАДЗОР В ОБРАЗОВАТЕЛЬНЫЕ ОРГАНИЗАЦИИ,</w:t>
      </w:r>
    </w:p>
    <w:p>
      <w:pPr>
        <w:pStyle w:val="2"/>
        <w:jc w:val="center"/>
      </w:pPr>
      <w:r>
        <w:rPr>
          <w:sz w:val="20"/>
        </w:rPr>
        <w:t xml:space="preserve">МЕДИЦИНСКИЕ ОРГАНИЗАЦИИ, ОРГАНИЗАЦИИ, ОКАЗЫВАЮЩИЕ</w:t>
      </w:r>
    </w:p>
    <w:p>
      <w:pPr>
        <w:pStyle w:val="2"/>
        <w:jc w:val="center"/>
      </w:pPr>
      <w:r>
        <w:rPr>
          <w:sz w:val="20"/>
        </w:rPr>
        <w:t xml:space="preserve">СОЦИАЛЬНЫЕ УСЛУГИ, ИЛИ В НЕКОММЕРЧЕСКИЕ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28.01.2015 </w:t>
            </w:r>
            <w:hyperlink w:history="0" r:id="rId17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20.02.2016 </w:t>
            </w:r>
            <w:hyperlink w:history="0" r:id="rId18" w:tooltip="Постановление Правительства РК от 20.02.2016 N 84 (ред. от 17.05.2021) &quot;О внесении изменений в некоторые реш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11.04.2019 </w:t>
            </w:r>
            <w:hyperlink w:history="0" r:id="rId19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2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осуществления в пределах территории Республики Коми в соответствии с Семейным </w:t>
      </w:r>
      <w:hyperlink w:history="0" r:id="rId21" w:tooltip="&quot;Семейный кодекс Российской Федерации&quot; от 29.12.1995 N 223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деятельности, связанной с направлением (в том числе с сопровождением)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 (далее -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28.01.2015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рамках осуществления в пределах территории Республики Коми в соответствии с Семейным </w:t>
      </w:r>
      <w:hyperlink w:history="0" r:id="rId23" w:tooltip="&quot;Семейный кодекс Российской Федерации&quot; от 29.12.1995 N 223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деятельности, связанной с направлением (в том числе с сопровождением) несовершеннолетнего для помещения его под надзор в организации, орган опеки и попечительства по месту нахождения несовершеннолетнего, направляемого для помещения под надзор в организации (далее - несовершеннолетний), осуществляет следующие действия: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28.01.2015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издает акт об устройстве несовершеннолетнего в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составляет опись имеющихся в личном деле документов несовершеннолетнего и акт передачи личного дела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 описью имеющихся в личном деле документов несовершеннолетнего с актом передачи личного дела несовершеннолетнего передает личное дело несовершеннолетнего должностному лицу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обеспечивает в установленном порядке хранение акта об устройстве несовершеннолетнего в организацию, акта передачи личного дела несовершеннолетнего, описи имеющихся в личном деле документов несовершеннолетнего.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Сопровождение несовершеннолетнего осуществляется должностным лицом специализированного учреждения для несовершеннолетних, нуждающихся в социальной реабилитации (далее - специализированное учреждение), должностным лицом медицинской организации в случае сопровождения несовершеннолетнего, не достигшего возраста 4 лет, или должностным лицом органа опеки и попечительства на основании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акта органа опеки и попечительства об устройстве несовершеннолетнего в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акта специализированного учреждения, медицинской организации о сопровождении несовершеннолетнего, принятого на основании решения органа опеки и попечительства об устройстве несовершеннолетнего в организацию (в случае осуществления сопровождения несовершеннолетнего должностным лицом специализированного учреждения, медицинской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решения органа опеки и попечительства о сопровождении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заключения о состоянии здоровья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документа (справки) о несовершеннолетнем, подписанного руководителем специализированного учреждения, - в случае осуществления сопровождения несовершеннолетнего должностным лицом специализированного учреждения, руководителем медицинской организации - в случае осуществления сопровождения несовершеннолетнего, не достигшего возраста 4 лет, должностным лицом органа опеки и попечительства - в случае осуществления сопровождения несовершеннолетнего должностным лицом органа опеки и попечительства (при отсутствии документов у несовершеннолетнего);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акта передачи несовершеннолетнего сопровождающему лицу (лицам).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сопровождающих лиц при сопровождении несовершеннолетнего определяется в соответствии с методиками, утверждаемыми соответственно Министерством труда, занятости и социальной защиты Республики Коми, Министерством здравоохранения Республики Коми, Министерством образования и науки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179)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11.04.2019 N 184)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направлении несовершеннолетнего из специализированного учреждения, медицинской организации принадлежащие несовершеннолетнему предметы, находящиеся на хранении в специализированном учреждении, медицинской организации, передаются по акту с начала сопровождающему лицу (лицам), затем администрации организации, в которую направлен для помещения под надзор несовершеннолетний.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7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11.04.2019 N 184)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Вид транспорта и путь следования при сопровождении несовершеннолетнего определяются в соответствии с методикой, утвержденной Министерством труда, занятости и социальной защиты Республики Коми, Министерством здравоохранения Республики Коми, Министерством образования и науки Республики Коми соответственно.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28.01.2015 </w:t>
      </w:r>
      <w:hyperlink w:history="0" r:id="rId28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, от 20.02.2016 </w:t>
      </w:r>
      <w:hyperlink w:history="0" r:id="rId29" w:tooltip="Постановление Правительства РК от 20.02.2016 N 84 (ред. от 17.05.2021)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, от 11.04.2019 </w:t>
      </w:r>
      <w:hyperlink w:history="0" r:id="rId30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, от 11.04.2023 </w:t>
      </w:r>
      <w:hyperlink w:history="0" r:id="rId31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пути следования до места назначения несовершеннолетний обеспечивается питанием в соответствии с методикой, утвержденной Министерством труда, занятости и социальной защиты Республики Коми, Министерством здравоохранения Республики Коми, Министерством образования и науки Республики Коми соответственно.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28.01.2015 </w:t>
      </w:r>
      <w:hyperlink w:history="0" r:id="rId32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, от 20.02.2016 </w:t>
      </w:r>
      <w:hyperlink w:history="0" r:id="rId33" w:tooltip="Постановление Правительства РК от 20.02.2016 N 84 (ред. от 17.05.2021)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, от 11.04.2019 </w:t>
      </w:r>
      <w:hyperlink w:history="0" r:id="rId34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, от 11.04.2023 </w:t>
      </w:r>
      <w:hyperlink w:history="0" r:id="rId3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поступлении несовершеннолетнего в организацию оформляется акт передачи несовершеннолетнего администрации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организации, в которую поступил несовершеннолетний, в трехдневный срок со дня поступления несовершеннолетнего уведомляет о его поступлении орган опеки и попечительства, издавший акт об устройстве несовершеннолетнего в организацию и принявший решение о сопровождении несовершеннолетнего, а в случае осуществления сопровождения несовершеннолетнего должностным лицом специализированного учреждения, медицинской организации - также администрацию специализированного учреждения,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11.04.2019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После поступления несовершеннолетнего в организацию, в которую он был направлен для помещения под надзор, сопровождающее лицо (лица) представляет (представляют) в специализированное учреждение (при осуществлении сопровождения несовершеннолетнего должностным лицом специализированного учреждения), в медицинскую организацию (при осуществлении сопровождения несовершеннолетнего должностным лицом медицинской организации), в орган опеки и попечительства (при осуществлении сопровождения несовершеннолетнего должностным лицом органа опеки и попечительства)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11.04.2019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авансовый отчет о расходах;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проездные документы несовершеннолетнего и сопровождающего лица, в том числе маршрутные (путевые) листы, подписанные руководителем органа опеки и попечительства (при осуществлении сопровождения несовершеннолетнего должностным лицом органа опеки и попечительства), руководителем специализированного учреждения (при осуществлении сопровождения несовершеннолетнего должностным лицом специализированного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исключен. - </w:t>
      </w:r>
      <w:hyperlink w:history="0" r:id="rId38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11.04.2019 N 184;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отчетные документы о расходах в пути следования на питание несовершеннолетнего, на оказание медицинской помощи несовершеннолетнему (в случае осуществления таких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акт передачи несовершеннолетнего сопровождающему лицу (лицам);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акт передачи несовершеннолетнего администрации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акт, подтверждающий передачу принадлежащих несовершеннолетнему предметов, в соответствии с </w:t>
      </w:r>
      <w:hyperlink w:history="0" w:anchor="P64" w:tooltip="4. При направлении несовершеннолетнего из специализированного учреждения, медицинской организации принадлежащие несовершеннолетнему предметы, находящиеся на хранении в специализированном учреждении, медицинской организации, передаются по акту с начала сопровождающему лицу (лицам), затем администрации организации, в которую направлен для помещения под надзор несовершеннолетний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Финансирование расходов, связанных с реализацией настоящего Порядка, осуществляется за счет средств республиканского бюджета Республики Коми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труда, занятости и социальной защиты Республики Коми, Министерство здравоохранения Республики Коми, Министерство образования и науки Республики Коми осуществляют в установленном порядке контроль за целевым использованием средств, выделенных из республиканского бюджета Республики Коми на финансирование расходов по осуществлению в пределах территории Республики Коми деятельности, связанной с направлением (в том числе с сопровождением)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28.01.2015 </w:t>
      </w:r>
      <w:hyperlink w:history="0" r:id="rId39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, от 20.02.2016 </w:t>
      </w:r>
      <w:hyperlink w:history="0" r:id="rId40" w:tooltip="Постановление Правительства РК от 20.02.2016 N 84 (ред. от 17.05.2021)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, от 11.04.2019 </w:t>
      </w:r>
      <w:hyperlink w:history="0" r:id="rId41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, от 11.04.2023 </w:t>
      </w:r>
      <w:hyperlink w:history="0" r:id="rId42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Сведения, содержащиеся в методиках, указанных в </w:t>
      </w:r>
      <w:hyperlink w:history="0" w:anchor="P54" w:tooltip="3. Сопровождение несовершеннолетнего осуществляется должностным лицом специализированного учреждения для несовершеннолетних, нуждающихся в социальной реабилитации (далее - специализированное учреждение), должностным лицом медицинской организации в случае сопровождения несовершеннолетнего, не достигшего возраста 4 лет, или должностным лицом органа опеки и попечительства на основании следующих документов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66" w:tooltip="5. Вид транспорта и путь следования при сопровождении несовершеннолетнего определяются в соответствии с методикой, утвержденной Министерством труда, занятости и социальной защиты Республики Коми, Министерством здравоохранения Республики Коми, Министерством образования и науки Республики Коми соответственно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68" w:tooltip="6. В пути следования до места назначения несовершеннолетний обеспечивается питанием в соответствии с методикой, утвержденной Министерством труда, занятости и социальной защиты Республики Коми, Министерством здравоохранения Республики Коми, Министерством образования и науки Республики Коми соответственно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 (далее - методики), являются открытыми и общедоступными и подлежат обязательному размещению в сети "Интернет" на официальных интернет-сайтах Министерства труда, занятости и социальной защиты Республики Коми, Министерства здравоохранения Республики Коми, Министерства образования и науки Республики Коми в течение 15 дней после утверждения этих методик.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28.01.2015 </w:t>
      </w:r>
      <w:hyperlink w:history="0" r:id="rId43" w:tooltip="Постановление Правительства РК от 28.01.2015 N 22 &quot;О внесении изменений в постановление Правительства Республики Коми от 8 апреля 2010 г. N 95 &quot;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, от 20.02.2016 </w:t>
      </w:r>
      <w:hyperlink w:history="0" r:id="rId44" w:tooltip="Постановление Правительства РК от 20.02.2016 N 84 (ред. от 17.05.2021) &quot;О внесении изменений в некоторые решения Правительства Республики Коми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, от 11.04.2019 </w:t>
      </w:r>
      <w:hyperlink w:history="0" r:id="rId45" w:tooltip="Постановление Правительства РК от 11.04.2019 N 184 (ред. от 17.05.2021) &quot;О внесении изменений в некоторые постановления Правительства Республики Коми&quot; (вместе с &quot;Порядком выявления обстоятельств, свидетельствующих о необходимости оказания гражданам, указанным в пункте 1 статьи 1 Закона Республики Коми &quot;О некоторых вопросах, связанных с предоставлением мер социальной поддержки по обеспечению жильем (жилыми помещениями) отдельных категорий граждан&quot;, содействия в преодолении трудной жизненной ситуации&quot;)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, от 11.04.2023 </w:t>
      </w:r>
      <w:hyperlink w:history="0" r:id="rId46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08.04.2010 N 95</w:t>
            <w:br/>
            <w:t>(ред. от 11.04.2023)</w:t>
            <w:br/>
            <w:t>"Об утверждении Порядка осуществления в пределах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2A6B4515362BA08B064FFF6BE49ECC3984829D0A1BD6072F08A9CC9892FFEBAFAEBB64EC7238537DA72A21670364C41286BF2A019AFDD5C89970BDa9l2H" TargetMode = "External"/>
	<Relationship Id="rId8" Type="http://schemas.openxmlformats.org/officeDocument/2006/relationships/hyperlink" Target="consultantplus://offline/ref=222A6B4515362BA08B064FFF6BE49ECC3984829D0A12D70D2304A9CC9892FFEBAFAEBB64EC7238537DA72A20620364C41286BF2A019AFDD5C89970BDa9l2H" TargetMode = "External"/>
	<Relationship Id="rId9" Type="http://schemas.openxmlformats.org/officeDocument/2006/relationships/hyperlink" Target="consultantplus://offline/ref=222A6B4515362BA08B064FFF6BE49ECC3984829D0A12D70A2A0DA9CC9892FFEBAFAEBB64EC7238537DA72A22650364C41286BF2A019AFDD5C89970BDa9l2H" TargetMode = "External"/>
	<Relationship Id="rId10" Type="http://schemas.openxmlformats.org/officeDocument/2006/relationships/hyperlink" Target="consultantplus://offline/ref=222A6B4515362BA08B064FFF6BE49ECC3984829D091ADF0E2C0FA9CC9892FFEBAFAEBB64EC7238537DA72A22600364C41286BF2A019AFDD5C89970BDa9l2H" TargetMode = "External"/>
	<Relationship Id="rId11" Type="http://schemas.openxmlformats.org/officeDocument/2006/relationships/hyperlink" Target="consultantplus://offline/ref=222A6B4515362BA08B064FFF6BE49ECC3984829D0A1BD6072F08A9CC9892FFEBAFAEBB64EC7238537DA72A20630364C41286BF2A019AFDD5C89970BDa9l2H" TargetMode = "External"/>
	<Relationship Id="rId12" Type="http://schemas.openxmlformats.org/officeDocument/2006/relationships/hyperlink" Target="consultantplus://offline/ref=222A6B4515362BA08B064FFF6BE49ECC3984829D0A12D70D2304A9CC9892FFEBAFAEBB64EC7238537DA72A20630364C41286BF2A019AFDD5C89970BDa9l2H" TargetMode = "External"/>
	<Relationship Id="rId13" Type="http://schemas.openxmlformats.org/officeDocument/2006/relationships/hyperlink" Target="consultantplus://offline/ref=222A6B4515362BA08B064FFF6BE49ECC3984829D0A12D70A2A0DA9CC9892FFEBAFAEBB64EC7238537DA72A226A0364C41286BF2A019AFDD5C89970BDa9l2H" TargetMode = "External"/>
	<Relationship Id="rId14" Type="http://schemas.openxmlformats.org/officeDocument/2006/relationships/hyperlink" Target="consultantplus://offline/ref=222A6B4515362BA08B064FFF6BE49ECC3984829D091ADF0E2C0FA9CC9892FFEBAFAEBB64EC7238537DA72A22610364C41286BF2A019AFDD5C89970BDa9l2H" TargetMode = "External"/>
	<Relationship Id="rId15" Type="http://schemas.openxmlformats.org/officeDocument/2006/relationships/hyperlink" Target="consultantplus://offline/ref=222A6B4515362BA08B064FFF6BE49ECC3984829D0A1BD6072F08A9CC9892FFEBAFAEBB64EC7238537DA72A20600364C41286BF2A019AFDD5C89970BDa9l2H" TargetMode = "External"/>
	<Relationship Id="rId16" Type="http://schemas.openxmlformats.org/officeDocument/2006/relationships/hyperlink" Target="consultantplus://offline/ref=222A6B4515362BA08B064FFF6BE49ECC3984829D0A12D70A2A0DA9CC9892FFEBAFAEBB64EC7238537DA72A226B0364C41286BF2A019AFDD5C89970BDa9l2H" TargetMode = "External"/>
	<Relationship Id="rId17" Type="http://schemas.openxmlformats.org/officeDocument/2006/relationships/hyperlink" Target="consultantplus://offline/ref=222A6B4515362BA08B064FFF6BE49ECC3984829D0A1BD6072F08A9CC9892FFEBAFAEBB64EC7238537DA72A20660364C41286BF2A019AFDD5C89970BDa9l2H" TargetMode = "External"/>
	<Relationship Id="rId18" Type="http://schemas.openxmlformats.org/officeDocument/2006/relationships/hyperlink" Target="consultantplus://offline/ref=222A6B4515362BA08B064FFF6BE49ECC3984829D0A12D70D2304A9CC9892FFEBAFAEBB64EC7238537DA72A20600364C41286BF2A019AFDD5C89970BDa9l2H" TargetMode = "External"/>
	<Relationship Id="rId19" Type="http://schemas.openxmlformats.org/officeDocument/2006/relationships/hyperlink" Target="consultantplus://offline/ref=222A6B4515362BA08B064FFF6BE49ECC3984829D0A12D70A2A0DA9CC9892FFEBAFAEBB64EC7238537DA72A25620364C41286BF2A019AFDD5C89970BDa9l2H" TargetMode = "External"/>
	<Relationship Id="rId20" Type="http://schemas.openxmlformats.org/officeDocument/2006/relationships/hyperlink" Target="consultantplus://offline/ref=222A6B4515362BA08B064FFF6BE49ECC3984829D091ADF0E2C0FA9CC9892FFEBAFAEBB64EC7238537DA72A22660364C41286BF2A019AFDD5C89970BDa9l2H" TargetMode = "External"/>
	<Relationship Id="rId21" Type="http://schemas.openxmlformats.org/officeDocument/2006/relationships/hyperlink" Target="consultantplus://offline/ref=222A6B4515362BA08B0651F27D88C0C83B8BDA910313DC587658AF9BC7C2F9BEFDEEE53DAE312B527BB9282160a0lBH" TargetMode = "External"/>
	<Relationship Id="rId22" Type="http://schemas.openxmlformats.org/officeDocument/2006/relationships/hyperlink" Target="consultantplus://offline/ref=222A6B4515362BA08B064FFF6BE49ECC3984829D0A1BD6072F08A9CC9892FFEBAFAEBB64EC7238537DA72A20670364C41286BF2A019AFDD5C89970BDa9l2H" TargetMode = "External"/>
	<Relationship Id="rId23" Type="http://schemas.openxmlformats.org/officeDocument/2006/relationships/hyperlink" Target="consultantplus://offline/ref=222A6B4515362BA08B0651F27D88C0C83B8BDA910313DC587658AF9BC7C2F9BEFDEEE53DAE312B527BB9282160a0lBH" TargetMode = "External"/>
	<Relationship Id="rId24" Type="http://schemas.openxmlformats.org/officeDocument/2006/relationships/hyperlink" Target="consultantplus://offline/ref=222A6B4515362BA08B064FFF6BE49ECC3984829D0A1BD6072F08A9CC9892FFEBAFAEBB64EC7238537DA72A20670364C41286BF2A019AFDD5C89970BDa9l2H" TargetMode = "External"/>
	<Relationship Id="rId25" Type="http://schemas.openxmlformats.org/officeDocument/2006/relationships/hyperlink" Target="consultantplus://offline/ref=222A6B4515362BA08B064FFF6BE49ECC3984829D091ADF0E2C0FA9CC9892FFEBAFAEBB64EC7238537DA72A22670364C41286BF2A019AFDD5C89970BDa9l2H" TargetMode = "External"/>
	<Relationship Id="rId26" Type="http://schemas.openxmlformats.org/officeDocument/2006/relationships/hyperlink" Target="consultantplus://offline/ref=222A6B4515362BA08B064FFF6BE49ECC3984829D0A12D70A2A0DA9CC9892FFEBAFAEBB64EC7238537DA72A25630364C41286BF2A019AFDD5C89970BDa9l2H" TargetMode = "External"/>
	<Relationship Id="rId27" Type="http://schemas.openxmlformats.org/officeDocument/2006/relationships/hyperlink" Target="consultantplus://offline/ref=222A6B4515362BA08B064FFF6BE49ECC3984829D0A12D70A2A0DA9CC9892FFEBAFAEBB64EC7238537DA72A24620364C41286BF2A019AFDD5C89970BDa9l2H" TargetMode = "External"/>
	<Relationship Id="rId28" Type="http://schemas.openxmlformats.org/officeDocument/2006/relationships/hyperlink" Target="consultantplus://offline/ref=222A6B4515362BA08B064FFF6BE49ECC3984829D0A1BD6072F08A9CC9892FFEBAFAEBB64EC7238537DA72A20640364C41286BF2A019AFDD5C89970BDa9l2H" TargetMode = "External"/>
	<Relationship Id="rId29" Type="http://schemas.openxmlformats.org/officeDocument/2006/relationships/hyperlink" Target="consultantplus://offline/ref=222A6B4515362BA08B064FFF6BE49ECC3984829D0A12D70D2304A9CC9892FFEBAFAEBB64EC7238537DA72A20610364C41286BF2A019AFDD5C89970BDa9l2H" TargetMode = "External"/>
	<Relationship Id="rId30" Type="http://schemas.openxmlformats.org/officeDocument/2006/relationships/hyperlink" Target="consultantplus://offline/ref=222A6B4515362BA08B064FFF6BE49ECC3984829D0A12D70A2A0DA9CC9892FFEBAFAEBB64EC7238537DA72A24630364C41286BF2A019AFDD5C89970BDa9l2H" TargetMode = "External"/>
	<Relationship Id="rId31" Type="http://schemas.openxmlformats.org/officeDocument/2006/relationships/hyperlink" Target="consultantplus://offline/ref=222A6B4515362BA08B064FFF6BE49ECC3984829D091ADF0E2C0FA9CC9892FFEBAFAEBB64EC7238537DA72A22670364C41286BF2A019AFDD5C89970BDa9l2H" TargetMode = "External"/>
	<Relationship Id="rId32" Type="http://schemas.openxmlformats.org/officeDocument/2006/relationships/hyperlink" Target="consultantplus://offline/ref=222A6B4515362BA08B064FFF6BE49ECC3984829D0A1BD6072F08A9CC9892FFEBAFAEBB64EC7238537DA72A20640364C41286BF2A019AFDD5C89970BDa9l2H" TargetMode = "External"/>
	<Relationship Id="rId33" Type="http://schemas.openxmlformats.org/officeDocument/2006/relationships/hyperlink" Target="consultantplus://offline/ref=222A6B4515362BA08B064FFF6BE49ECC3984829D0A12D70D2304A9CC9892FFEBAFAEBB64EC7238537DA72A20610364C41286BF2A019AFDD5C89970BDa9l2H" TargetMode = "External"/>
	<Relationship Id="rId34" Type="http://schemas.openxmlformats.org/officeDocument/2006/relationships/hyperlink" Target="consultantplus://offline/ref=222A6B4515362BA08B064FFF6BE49ECC3984829D0A12D70A2A0DA9CC9892FFEBAFAEBB64EC7238537DA72A24630364C41286BF2A019AFDD5C89970BDa9l2H" TargetMode = "External"/>
	<Relationship Id="rId35" Type="http://schemas.openxmlformats.org/officeDocument/2006/relationships/hyperlink" Target="consultantplus://offline/ref=222A6B4515362BA08B064FFF6BE49ECC3984829D091ADF0E2C0FA9CC9892FFEBAFAEBB64EC7238537DA72A22670364C41286BF2A019AFDD5C89970BDa9l2H" TargetMode = "External"/>
	<Relationship Id="rId36" Type="http://schemas.openxmlformats.org/officeDocument/2006/relationships/hyperlink" Target="consultantplus://offline/ref=222A6B4515362BA08B064FFF6BE49ECC3984829D0A12D70A2A0DA9CC9892FFEBAFAEBB64EC7238537DA72A24600364C41286BF2A019AFDD5C89970BDa9l2H" TargetMode = "External"/>
	<Relationship Id="rId37" Type="http://schemas.openxmlformats.org/officeDocument/2006/relationships/hyperlink" Target="consultantplus://offline/ref=222A6B4515362BA08B064FFF6BE49ECC3984829D0A12D70A2A0DA9CC9892FFEBAFAEBB64EC7238537DA72A24660364C41286BF2A019AFDD5C89970BDa9l2H" TargetMode = "External"/>
	<Relationship Id="rId38" Type="http://schemas.openxmlformats.org/officeDocument/2006/relationships/hyperlink" Target="consultantplus://offline/ref=222A6B4515362BA08B064FFF6BE49ECC3984829D0A12D70A2A0DA9CC9892FFEBAFAEBB64EC7238537DA72A24640364C41286BF2A019AFDD5C89970BDa9l2H" TargetMode = "External"/>
	<Relationship Id="rId39" Type="http://schemas.openxmlformats.org/officeDocument/2006/relationships/hyperlink" Target="consultantplus://offline/ref=222A6B4515362BA08B064FFF6BE49ECC3984829D0A1BD6072F08A9CC9892FFEBAFAEBB64EC7238537DA72A20650364C41286BF2A019AFDD5C89970BDa9l2H" TargetMode = "External"/>
	<Relationship Id="rId40" Type="http://schemas.openxmlformats.org/officeDocument/2006/relationships/hyperlink" Target="consultantplus://offline/ref=222A6B4515362BA08B064FFF6BE49ECC3984829D0A12D70D2304A9CC9892FFEBAFAEBB64EC7238537DA72A20610364C41286BF2A019AFDD5C89970BDa9l2H" TargetMode = "External"/>
	<Relationship Id="rId41" Type="http://schemas.openxmlformats.org/officeDocument/2006/relationships/hyperlink" Target="consultantplus://offline/ref=222A6B4515362BA08B064FFF6BE49ECC3984829D0A12D70A2A0DA9CC9892FFEBAFAEBB64EC7238537DA72A24650364C41286BF2A019AFDD5C89970BDa9l2H" TargetMode = "External"/>
	<Relationship Id="rId42" Type="http://schemas.openxmlformats.org/officeDocument/2006/relationships/hyperlink" Target="consultantplus://offline/ref=222A6B4515362BA08B064FFF6BE49ECC3984829D091ADF0E2C0FA9CC9892FFEBAFAEBB64EC7238537DA72A22670364C41286BF2A019AFDD5C89970BDa9l2H" TargetMode = "External"/>
	<Relationship Id="rId43" Type="http://schemas.openxmlformats.org/officeDocument/2006/relationships/hyperlink" Target="consultantplus://offline/ref=222A6B4515362BA08B064FFF6BE49ECC3984829D0A1BD6072F08A9CC9892FFEBAFAEBB64EC7238537DA72A20650364C41286BF2A019AFDD5C89970BDa9l2H" TargetMode = "External"/>
	<Relationship Id="rId44" Type="http://schemas.openxmlformats.org/officeDocument/2006/relationships/hyperlink" Target="consultantplus://offline/ref=222A6B4515362BA08B064FFF6BE49ECC3984829D0A12D70D2304A9CC9892FFEBAFAEBB64EC7238537DA72A20610364C41286BF2A019AFDD5C89970BDa9l2H" TargetMode = "External"/>
	<Relationship Id="rId45" Type="http://schemas.openxmlformats.org/officeDocument/2006/relationships/hyperlink" Target="consultantplus://offline/ref=222A6B4515362BA08B064FFF6BE49ECC3984829D0A12D70A2A0DA9CC9892FFEBAFAEBB64EC7238537DA72A246A0364C41286BF2A019AFDD5C89970BDa9l2H" TargetMode = "External"/>
	<Relationship Id="rId46" Type="http://schemas.openxmlformats.org/officeDocument/2006/relationships/hyperlink" Target="consultantplus://offline/ref=222A6B4515362BA08B064FFF6BE49ECC3984829D091ADF0E2C0FA9CC9892FFEBAFAEBB64EC7238537DA72A22670364C41286BF2A019AFDD5C89970BDa9l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08.04.2010 N 95
(ред. от 11.04.2023)
"Об утверждении Порядка осуществления в пределах территории Республики Коми деятельности, связанной с направлением несовершеннолетних для помещения их под надзор в образовательные организации, медицинские организации, организации, оказывающие социальные услуги, или в некоммерческие организации"</dc:title>
  <dcterms:created xsi:type="dcterms:W3CDTF">2023-06-17T07:37:26Z</dcterms:created>
</cp:coreProperties>
</file>