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культуры, туризма и архивного дела Республики Коми от 26.12.2022 N 601-од</w:t>
              <w:br/>
              <w:t xml:space="preserve">"О проведении конкурса на предоставление субсидии на частичное возмещение затрат по оплате коммунальных и эксплуатационных расходов при пользовании нежилыми помещениями, являющимися государственной собственностью Республики Коми в 2023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КУЛЬТУРЫ, ТУРИЗМА И АРХИВНОГО ДЕЛА</w:t>
      </w:r>
    </w:p>
    <w:p>
      <w:pPr>
        <w:pStyle w:val="2"/>
        <w:jc w:val="center"/>
      </w:pPr>
      <w:r>
        <w:rPr>
          <w:sz w:val="20"/>
        </w:rPr>
        <w:t xml:space="preserve">РЕСПУБЛИКИ КОМИ</w:t>
      </w:r>
    </w:p>
    <w:p>
      <w:pPr>
        <w:pStyle w:val="2"/>
      </w:pPr>
      <w:r>
        <w:rPr>
          <w:sz w:val="20"/>
        </w:rPr>
      </w:r>
    </w:p>
    <w:p>
      <w:pPr>
        <w:pStyle w:val="2"/>
        <w:jc w:val="center"/>
      </w:pPr>
      <w:r>
        <w:rPr>
          <w:sz w:val="20"/>
        </w:rPr>
        <w:t xml:space="preserve">ПРИКАЗ</w:t>
      </w:r>
    </w:p>
    <w:p>
      <w:pPr>
        <w:pStyle w:val="2"/>
        <w:jc w:val="center"/>
      </w:pPr>
      <w:r>
        <w:rPr>
          <w:sz w:val="20"/>
        </w:rPr>
        <w:t xml:space="preserve">от 26 декабря 2022 г. N 601-од</w:t>
      </w:r>
    </w:p>
    <w:p>
      <w:pPr>
        <w:pStyle w:val="2"/>
      </w:pPr>
      <w:r>
        <w:rPr>
          <w:sz w:val="20"/>
        </w:rPr>
      </w:r>
    </w:p>
    <w:p>
      <w:pPr>
        <w:pStyle w:val="2"/>
        <w:jc w:val="center"/>
      </w:pPr>
      <w:r>
        <w:rPr>
          <w:sz w:val="20"/>
        </w:rPr>
        <w:t xml:space="preserve">О ПРОВЕДЕНИИ КОНКУРСА НА ПРЕДОСТАВЛЕНИЕ СУБСИДИИ</w:t>
      </w:r>
    </w:p>
    <w:p>
      <w:pPr>
        <w:pStyle w:val="2"/>
        <w:jc w:val="center"/>
      </w:pPr>
      <w:r>
        <w:rPr>
          <w:sz w:val="20"/>
        </w:rPr>
        <w:t xml:space="preserve">НА ЧАСТИЧНОЕ ВОЗМЕЩЕНИЕ ЗАТРАТ ПО ОПЛАТЕ КОММУНАЛЬНЫХ</w:t>
      </w:r>
    </w:p>
    <w:p>
      <w:pPr>
        <w:pStyle w:val="2"/>
        <w:jc w:val="center"/>
      </w:pPr>
      <w:r>
        <w:rPr>
          <w:sz w:val="20"/>
        </w:rPr>
        <w:t xml:space="preserve">И ЭКСПЛУАТАЦИОННЫХ РАСХОДОВ ПРИ ПОЛЬЗОВАНИИ НЕЖИЛЫМИ</w:t>
      </w:r>
    </w:p>
    <w:p>
      <w:pPr>
        <w:pStyle w:val="2"/>
        <w:jc w:val="center"/>
      </w:pPr>
      <w:r>
        <w:rPr>
          <w:sz w:val="20"/>
        </w:rPr>
        <w:t xml:space="preserve">ПОМЕЩЕНИЯМИ, ЯВЛЯЮЩИМИСЯ ГОСУДАРСТВЕННОЙ СОБСТВЕННОСТЬЮ</w:t>
      </w:r>
    </w:p>
    <w:p>
      <w:pPr>
        <w:pStyle w:val="2"/>
        <w:jc w:val="center"/>
      </w:pPr>
      <w:r>
        <w:rPr>
          <w:sz w:val="20"/>
        </w:rPr>
        <w:t xml:space="preserve">РЕСПУБЛИКИ КОМИ В 2023 ГОДУ</w:t>
      </w:r>
    </w:p>
    <w:p>
      <w:pPr>
        <w:pStyle w:val="0"/>
      </w:pPr>
      <w:r>
        <w:rPr>
          <w:sz w:val="20"/>
        </w:rPr>
      </w:r>
    </w:p>
    <w:p>
      <w:pPr>
        <w:pStyle w:val="0"/>
        <w:ind w:firstLine="540"/>
        <w:jc w:val="both"/>
      </w:pPr>
      <w:r>
        <w:rPr>
          <w:sz w:val="20"/>
        </w:rPr>
        <w:t xml:space="preserve">В соответствии с </w:t>
      </w:r>
      <w:hyperlink w:history="0" r:id="rId7"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постановлением</w:t>
        </w:r>
      </w:hyperlink>
      <w:r>
        <w:rPr>
          <w:sz w:val="20"/>
        </w:rPr>
        <w:t xml:space="preserve"> Правительства Республики Коми от 31 октября 2019 г. N 524 "Об утверждении Государственной программы Республики Коми "Развитие культуры и туризма" приказываю:</w:t>
      </w:r>
    </w:p>
    <w:p>
      <w:pPr>
        <w:pStyle w:val="0"/>
        <w:spacing w:before="200" w:line-rule="auto"/>
        <w:ind w:firstLine="540"/>
        <w:jc w:val="both"/>
      </w:pPr>
      <w:r>
        <w:rPr>
          <w:sz w:val="20"/>
        </w:rPr>
        <w:t xml:space="preserve">1. Отделу производственно-технического обеспечения, гражданской обороны (Лихачев А.В.), отделу экономики и финансов (Ротто Т.В.) организовать и провести конкурс на предоставление субсидии на частичное возмещение затрат по оплате коммунальных и эксплуатационных расходов при пользовании нежилыми помещениями, являющимися государственной собственностью Республики Коми в 2023 году (далее - Конкурс) согласно </w:t>
      </w:r>
      <w:hyperlink w:history="0" w:anchor="P163" w:tooltip="                                  ЗАЯВКА">
        <w:r>
          <w:rPr>
            <w:sz w:val="20"/>
            <w:color w:val="0000ff"/>
          </w:rPr>
          <w:t xml:space="preserve">приложениям N 2</w:t>
        </w:r>
      </w:hyperlink>
      <w:r>
        <w:rPr>
          <w:sz w:val="20"/>
        </w:rPr>
        <w:t xml:space="preserve"> - 7 (не приводятся) к настоящему приказу.</w:t>
      </w:r>
    </w:p>
    <w:p>
      <w:pPr>
        <w:pStyle w:val="0"/>
        <w:spacing w:before="200" w:line-rule="auto"/>
        <w:ind w:firstLine="540"/>
        <w:jc w:val="both"/>
      </w:pPr>
      <w:r>
        <w:rPr>
          <w:sz w:val="20"/>
        </w:rPr>
        <w:t xml:space="preserve">2. Определить сроки проведения Конкурса и подачи заявок на участие в Конкурсе согласно </w:t>
      </w:r>
      <w:hyperlink w:history="0" w:anchor="P43" w:tooltip="2. Сроки проведения конкурса на предоставление социально ориентированным некоммерческим организациям, осуществляющим деятельность на территории Республики Коми в сфере искусства, субсидий на частичное возмещение затрат по оплате коммунальных и эксплуатационных расходов 2023 году (далее - Конкурс):">
        <w:r>
          <w:rPr>
            <w:sz w:val="20"/>
            <w:color w:val="0000ff"/>
          </w:rPr>
          <w:t xml:space="preserve">пунктам 2</w:t>
        </w:r>
      </w:hyperlink>
      <w:r>
        <w:rPr>
          <w:sz w:val="20"/>
        </w:rPr>
        <w:t xml:space="preserve"> - </w:t>
      </w:r>
      <w:hyperlink w:history="0" w:anchor="P46" w:tooltip="3. Этапы проведения Конкурса:">
        <w:r>
          <w:rPr>
            <w:sz w:val="20"/>
            <w:color w:val="0000ff"/>
          </w:rPr>
          <w:t xml:space="preserve">3</w:t>
        </w:r>
      </w:hyperlink>
      <w:r>
        <w:rPr>
          <w:sz w:val="20"/>
        </w:rPr>
        <w:t xml:space="preserve"> приложения N 1 к настоящему приказу.</w:t>
      </w:r>
    </w:p>
    <w:p>
      <w:pPr>
        <w:pStyle w:val="0"/>
        <w:spacing w:before="200" w:line-rule="auto"/>
        <w:ind w:firstLine="540"/>
        <w:jc w:val="both"/>
      </w:pPr>
      <w:r>
        <w:rPr>
          <w:sz w:val="20"/>
        </w:rPr>
        <w:t xml:space="preserve">3. Утвердить рекомендованную форму </w:t>
      </w:r>
      <w:hyperlink w:history="0" w:anchor="P163" w:tooltip="                                  ЗАЯВКА">
        <w:r>
          <w:rPr>
            <w:sz w:val="20"/>
            <w:color w:val="0000ff"/>
          </w:rPr>
          <w:t xml:space="preserve">заявки</w:t>
        </w:r>
      </w:hyperlink>
      <w:r>
        <w:rPr>
          <w:sz w:val="20"/>
        </w:rPr>
        <w:t xml:space="preserve"> согласно приложению N 2 к настоящему приказу.</w:t>
      </w:r>
    </w:p>
    <w:p>
      <w:pPr>
        <w:pStyle w:val="0"/>
        <w:spacing w:before="200" w:line-rule="auto"/>
        <w:ind w:firstLine="540"/>
        <w:jc w:val="both"/>
      </w:pPr>
      <w:r>
        <w:rPr>
          <w:sz w:val="20"/>
        </w:rPr>
        <w:t xml:space="preserve">4. Отделу кадровой и правовой работы (Перминова Л.К.) в срок до 29 декабря 2022 года разместить на сайте Министерства культуры, туризма и архивного дела Республики Коми объявление о проведении конкурса на предоставление субсидии на частичное возмещение затрат по оплате коммунальных и эксплуатационных расходов при пользовании нежилыми помещениями, являющимися государственной собственностью Республики Коми в 2023 году, содержащее информацию согласно </w:t>
      </w:r>
      <w:hyperlink w:history="0" w:anchor="P34" w:tooltip="ОБЪЯВЛЕНИЕ">
        <w:r>
          <w:rPr>
            <w:sz w:val="20"/>
            <w:color w:val="0000ff"/>
          </w:rPr>
          <w:t xml:space="preserve">приложениям N 1</w:t>
        </w:r>
      </w:hyperlink>
      <w:r>
        <w:rPr>
          <w:sz w:val="20"/>
        </w:rPr>
        <w:t xml:space="preserve"> - </w:t>
      </w:r>
      <w:hyperlink w:history="0" w:anchor="P163" w:tooltip="                                  ЗАЯВКА">
        <w:r>
          <w:rPr>
            <w:sz w:val="20"/>
            <w:color w:val="0000ff"/>
          </w:rPr>
          <w:t xml:space="preserve">2</w:t>
        </w:r>
      </w:hyperlink>
      <w:r>
        <w:rPr>
          <w:sz w:val="20"/>
        </w:rPr>
        <w:t xml:space="preserve"> к настоящему приказу, а также критерии оценки проектов на предоставление из республиканского бюджета Республики Коми субсидии на частичное возмещение затрат по оплате коммунальных и эксплуатационных расходов при пользовании нежилыми помещениями, являющимися государственной собственностью Республики Коми в 2023 году.</w:t>
      </w:r>
    </w:p>
    <w:p>
      <w:pPr>
        <w:pStyle w:val="0"/>
        <w:spacing w:before="200" w:line-rule="auto"/>
        <w:ind w:firstLine="540"/>
        <w:jc w:val="both"/>
      </w:pPr>
      <w:r>
        <w:rPr>
          <w:sz w:val="20"/>
        </w:rPr>
        <w:t xml:space="preserve">5. Контроль за исполнением приказа возложить на первого заместителя министра К.М.Баранова.</w:t>
      </w:r>
    </w:p>
    <w:p>
      <w:pPr>
        <w:pStyle w:val="0"/>
      </w:pPr>
      <w:r>
        <w:rPr>
          <w:sz w:val="20"/>
        </w:rPr>
      </w:r>
    </w:p>
    <w:p>
      <w:pPr>
        <w:pStyle w:val="0"/>
        <w:jc w:val="right"/>
      </w:pPr>
      <w:r>
        <w:rPr>
          <w:sz w:val="20"/>
        </w:rPr>
        <w:t xml:space="preserve">И.о. министра</w:t>
      </w:r>
    </w:p>
    <w:p>
      <w:pPr>
        <w:pStyle w:val="0"/>
        <w:jc w:val="right"/>
      </w:pPr>
      <w:r>
        <w:rPr>
          <w:sz w:val="20"/>
        </w:rPr>
        <w:t xml:space="preserve">М.БАЛМАСТОВА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культуры,</w:t>
      </w:r>
    </w:p>
    <w:p>
      <w:pPr>
        <w:pStyle w:val="0"/>
        <w:jc w:val="right"/>
      </w:pPr>
      <w:r>
        <w:rPr>
          <w:sz w:val="20"/>
        </w:rPr>
        <w:t xml:space="preserve">туризма и архивного дела</w:t>
      </w:r>
    </w:p>
    <w:p>
      <w:pPr>
        <w:pStyle w:val="0"/>
        <w:jc w:val="right"/>
      </w:pPr>
      <w:r>
        <w:rPr>
          <w:sz w:val="20"/>
        </w:rPr>
        <w:t xml:space="preserve">Республики Коми</w:t>
      </w:r>
    </w:p>
    <w:p>
      <w:pPr>
        <w:pStyle w:val="0"/>
        <w:jc w:val="right"/>
      </w:pPr>
      <w:r>
        <w:rPr>
          <w:sz w:val="20"/>
        </w:rPr>
        <w:t xml:space="preserve">от 26 декабря 2022 г. N 601-од</w:t>
      </w:r>
    </w:p>
    <w:p>
      <w:pPr>
        <w:pStyle w:val="0"/>
      </w:pPr>
      <w:r>
        <w:rPr>
          <w:sz w:val="20"/>
        </w:rPr>
      </w:r>
    </w:p>
    <w:bookmarkStart w:id="34" w:name="P34"/>
    <w:bookmarkEnd w:id="34"/>
    <w:p>
      <w:pPr>
        <w:pStyle w:val="2"/>
        <w:jc w:val="center"/>
      </w:pPr>
      <w:r>
        <w:rPr>
          <w:sz w:val="20"/>
        </w:rPr>
        <w:t xml:space="preserve">ОБЪЯВЛЕНИЕ</w:t>
      </w:r>
    </w:p>
    <w:p>
      <w:pPr>
        <w:pStyle w:val="2"/>
        <w:jc w:val="center"/>
      </w:pPr>
      <w:r>
        <w:rPr>
          <w:sz w:val="20"/>
        </w:rPr>
        <w:t xml:space="preserve">О ПРОВЕДЕНИИ КОНКУРСА НА ПРЕДОСТАВЛЕНИЕ СУБСИДИИ</w:t>
      </w:r>
    </w:p>
    <w:p>
      <w:pPr>
        <w:pStyle w:val="2"/>
        <w:jc w:val="center"/>
      </w:pPr>
      <w:r>
        <w:rPr>
          <w:sz w:val="20"/>
        </w:rPr>
        <w:t xml:space="preserve">НА ЧАСТИЧНОЕ ВОЗМЕЩЕНИЕ ЗАТРАТ ПО ОПЛАТЕ КОММУНАЛЬНЫХ</w:t>
      </w:r>
    </w:p>
    <w:p>
      <w:pPr>
        <w:pStyle w:val="2"/>
        <w:jc w:val="center"/>
      </w:pPr>
      <w:r>
        <w:rPr>
          <w:sz w:val="20"/>
        </w:rPr>
        <w:t xml:space="preserve">И ЭКСПЛУАТАЦИОННЫХ РАСХОДОВ ПРИ ПОЛЬЗОВАНИИ НЕЖИЛЫМИ</w:t>
      </w:r>
    </w:p>
    <w:p>
      <w:pPr>
        <w:pStyle w:val="2"/>
        <w:jc w:val="center"/>
      </w:pPr>
      <w:r>
        <w:rPr>
          <w:sz w:val="20"/>
        </w:rPr>
        <w:t xml:space="preserve">ПОМЕЩЕНИЯМИ, ЯВЛЯЮЩИМИСЯ ГОСУДАРСТВЕННОЙ СОБСТВЕННОСТЬЮ</w:t>
      </w:r>
    </w:p>
    <w:p>
      <w:pPr>
        <w:pStyle w:val="2"/>
        <w:jc w:val="center"/>
      </w:pPr>
      <w:r>
        <w:rPr>
          <w:sz w:val="20"/>
        </w:rPr>
        <w:t xml:space="preserve">РЕСПУБЛИКИ КОМИ В 2023 ГОДУ</w:t>
      </w:r>
    </w:p>
    <w:p>
      <w:pPr>
        <w:pStyle w:val="0"/>
      </w:pPr>
      <w:r>
        <w:rPr>
          <w:sz w:val="20"/>
        </w:rPr>
      </w:r>
    </w:p>
    <w:p>
      <w:pPr>
        <w:pStyle w:val="0"/>
        <w:ind w:firstLine="540"/>
        <w:jc w:val="both"/>
      </w:pPr>
      <w:r>
        <w:rPr>
          <w:sz w:val="20"/>
        </w:rPr>
        <w:t xml:space="preserve">1. Основание для проведения конкурса: </w:t>
      </w:r>
      <w:hyperlink w:history="0" r:id="rId8"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Положение</w:t>
        </w:r>
      </w:hyperlink>
      <w:r>
        <w:rPr>
          <w:sz w:val="20"/>
        </w:rPr>
        <w:t xml:space="preserve"> о предоставлении социально ориентированным некоммерческим организациям, осуществляющим деятельность на территории Республики Коми в сфере искусства, субсидий на частичное возмещение затрат по оплате коммунальных и эксплуатационных расходов, утвержденное постановлением Правительства Республики Коми от 31 октября 2019 г. N 524 "Об утверждении Государственной программы Республики Коми "Развитие культуры и туризма" (далее - Положение), приказ Министерства культуры, туризма и архивного дела Республики Коми "О проведении конкурса на предоставление социально ориентированным некоммерческим организациям, осуществляющим деятельность на территории Республики Коми в сфере искусства, субсидий на частичное возмещение затрат по оплате коммунальных и эксплуатационных расходов в 2023 году" (далее - приказ).</w:t>
      </w:r>
    </w:p>
    <w:p>
      <w:pPr>
        <w:pStyle w:val="0"/>
        <w:spacing w:before="200" w:line-rule="auto"/>
        <w:ind w:firstLine="540"/>
        <w:jc w:val="both"/>
      </w:pPr>
      <w:r>
        <w:rPr>
          <w:sz w:val="20"/>
        </w:rPr>
        <w:t xml:space="preserve">Субсидия предоставляется социально ориентированным некоммерческим организациям, осуществляющим на территории Республики Коми деятельность в сфере изобразительного искусства не менее 1 года и реализующим социально значимые проекты. Социально значимыми проектами в целях применения настоящего Положения считаются проекты в сфере изобразительного искусства, направленные на приобщение населения к культурным ценностям, формированию положительного имиджа изобразительного искусства Республики Коми и укреплению творческих связей в масштабах Российской Федерации, а также в международном пространстве, пропаганды, продвижения и сохранения творчества авторов Республики Коми в сфере изобразительного искусства (далее - проекты).</w:t>
      </w:r>
    </w:p>
    <w:bookmarkStart w:id="43" w:name="P43"/>
    <w:bookmarkEnd w:id="43"/>
    <w:p>
      <w:pPr>
        <w:pStyle w:val="0"/>
        <w:spacing w:before="200" w:line-rule="auto"/>
        <w:ind w:firstLine="540"/>
        <w:jc w:val="both"/>
      </w:pPr>
      <w:r>
        <w:rPr>
          <w:sz w:val="20"/>
        </w:rPr>
        <w:t xml:space="preserve">2. Сроки проведения конкурса на предоставление социально ориентированным некоммерческим организациям, осуществляющим деятельность на территории Республики Коми в сфере искусства, субсидий на частичное возмещение затрат по оплате коммунальных и эксплуатационных расходов 2023 году (далее - Конкурс):</w:t>
      </w:r>
    </w:p>
    <w:p>
      <w:pPr>
        <w:pStyle w:val="0"/>
        <w:spacing w:before="200" w:line-rule="auto"/>
        <w:ind w:firstLine="540"/>
        <w:jc w:val="both"/>
      </w:pPr>
      <w:r>
        <w:rPr>
          <w:sz w:val="20"/>
        </w:rPr>
        <w:t xml:space="preserve">- сроки проведения Конкурса: с 29 декабря 2022 года по 31 марта 2023 года,</w:t>
      </w:r>
    </w:p>
    <w:p>
      <w:pPr>
        <w:pStyle w:val="0"/>
        <w:spacing w:before="200" w:line-rule="auto"/>
        <w:ind w:firstLine="540"/>
        <w:jc w:val="both"/>
      </w:pPr>
      <w:r>
        <w:rPr>
          <w:sz w:val="20"/>
        </w:rPr>
        <w:t xml:space="preserve">- сроки подачи заявок на участие в Конкурсе: в рабочие дни с 9:00 часов 29 декабря 2022 года до 17:15 часов (время московское) 30 января 2023 года.</w:t>
      </w:r>
    </w:p>
    <w:bookmarkStart w:id="46" w:name="P46"/>
    <w:bookmarkEnd w:id="46"/>
    <w:p>
      <w:pPr>
        <w:pStyle w:val="0"/>
        <w:spacing w:before="200" w:line-rule="auto"/>
        <w:ind w:firstLine="540"/>
        <w:jc w:val="both"/>
      </w:pPr>
      <w:r>
        <w:rPr>
          <w:sz w:val="20"/>
        </w:rPr>
        <w:t xml:space="preserve">3. Этапы проведения Конкурса:</w:t>
      </w:r>
    </w:p>
    <w:p>
      <w:pPr>
        <w:pStyle w:val="0"/>
        <w:spacing w:before="200" w:line-rule="auto"/>
        <w:ind w:firstLine="540"/>
        <w:jc w:val="both"/>
      </w:pPr>
      <w:r>
        <w:rPr>
          <w:sz w:val="20"/>
        </w:rPr>
        <w:t xml:space="preserve">Сроки проведения первого этапа Конкурса: с 29 декабря 2022 года по 13 февраля 2023 года.</w:t>
      </w:r>
    </w:p>
    <w:p>
      <w:pPr>
        <w:pStyle w:val="0"/>
        <w:spacing w:before="200" w:line-rule="auto"/>
        <w:ind w:firstLine="540"/>
        <w:jc w:val="both"/>
      </w:pPr>
      <w:r>
        <w:rPr>
          <w:sz w:val="20"/>
        </w:rPr>
        <w:t xml:space="preserve">Сроки проведения второго этапа Конкурса: с 13 февраля 2023 года по 6 марта 2023 года.</w:t>
      </w:r>
    </w:p>
    <w:p>
      <w:pPr>
        <w:pStyle w:val="0"/>
        <w:spacing w:before="200" w:line-rule="auto"/>
        <w:ind w:firstLine="540"/>
        <w:jc w:val="both"/>
      </w:pPr>
      <w:r>
        <w:rPr>
          <w:sz w:val="20"/>
        </w:rPr>
        <w:t xml:space="preserve">На первом этапе Конкурса осуществляются прием и предварительное рассмотрение заявок на участие в Конкурсе (далее - заявка). Результатом первого этапа Конкурса является принятие решения о допуске соискателя к участию в Конкурсе либо отклонение заявки.</w:t>
      </w:r>
    </w:p>
    <w:p>
      <w:pPr>
        <w:pStyle w:val="0"/>
        <w:spacing w:before="200" w:line-rule="auto"/>
        <w:ind w:firstLine="540"/>
        <w:jc w:val="both"/>
      </w:pPr>
      <w:r>
        <w:rPr>
          <w:sz w:val="20"/>
        </w:rPr>
        <w:t xml:space="preserve">На втором этапе Конкурса осуществляется рассмотрение экспертной комиссией Министерства культуры, туризма и архивного дела Республики Коми заявок и прилагаемых к ним документов.</w:t>
      </w:r>
    </w:p>
    <w:p>
      <w:pPr>
        <w:pStyle w:val="0"/>
        <w:spacing w:before="200" w:line-rule="auto"/>
        <w:ind w:firstLine="540"/>
        <w:jc w:val="both"/>
      </w:pPr>
      <w:r>
        <w:rPr>
          <w:sz w:val="20"/>
        </w:rPr>
        <w:t xml:space="preserve">Результатом второго этапа Конкурса является определение победителей Конкурса.</w:t>
      </w:r>
    </w:p>
    <w:p>
      <w:pPr>
        <w:pStyle w:val="0"/>
        <w:spacing w:before="200" w:line-rule="auto"/>
        <w:ind w:firstLine="540"/>
        <w:jc w:val="both"/>
      </w:pPr>
      <w:r>
        <w:rPr>
          <w:sz w:val="20"/>
        </w:rPr>
        <w:t xml:space="preserve">4. Наименование, место нахождения, почтовый адрес, адрес электронной почты Министерства: 167981, г. Сыктывкар, Ленина, д. 73, e-mail: adm@mincult.rkomi.ru.</w:t>
      </w:r>
    </w:p>
    <w:p>
      <w:pPr>
        <w:pStyle w:val="0"/>
        <w:spacing w:before="200" w:line-rule="auto"/>
        <w:ind w:firstLine="540"/>
        <w:jc w:val="both"/>
      </w:pPr>
      <w:r>
        <w:rPr>
          <w:sz w:val="20"/>
        </w:rPr>
        <w:t xml:space="preserve">5. Результат предоставления субсидии:</w:t>
      </w:r>
    </w:p>
    <w:p>
      <w:pPr>
        <w:pStyle w:val="0"/>
        <w:spacing w:before="200" w:line-rule="auto"/>
        <w:ind w:firstLine="540"/>
        <w:jc w:val="both"/>
      </w:pPr>
      <w:r>
        <w:rPr>
          <w:sz w:val="20"/>
        </w:rPr>
        <w:t xml:space="preserve">Результатом предоставления субсидии является реализация некоммерческой организацией проектов в срок до 31 декабря года, в котором предоставлена субсидия.</w:t>
      </w:r>
    </w:p>
    <w:p>
      <w:pPr>
        <w:pStyle w:val="0"/>
        <w:spacing w:before="200" w:line-rule="auto"/>
        <w:ind w:firstLine="540"/>
        <w:jc w:val="both"/>
      </w:pPr>
      <w:r>
        <w:rPr>
          <w:sz w:val="20"/>
        </w:rPr>
        <w:t xml:space="preserve">Значения целевых показателей необходимых для достижения результата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результата предоставления субсидии (при возможности такой детализации), конечные значения результата устанавливаются в Соглашении.</w:t>
      </w:r>
    </w:p>
    <w:p>
      <w:pPr>
        <w:pStyle w:val="0"/>
        <w:spacing w:before="200" w:line-rule="auto"/>
        <w:ind w:firstLine="540"/>
        <w:jc w:val="both"/>
      </w:pPr>
      <w:r>
        <w:rPr>
          <w:sz w:val="20"/>
        </w:rPr>
        <w:t xml:space="preserve">6. Сайт Министерства в информационно-телекоммуникационной сети "Интернет" - </w:t>
      </w:r>
      <w:r>
        <w:rPr>
          <w:sz w:val="20"/>
        </w:rPr>
        <w:t xml:space="preserve">https://mincult.rkomi.ru/</w:t>
      </w:r>
      <w:r>
        <w:rPr>
          <w:sz w:val="20"/>
        </w:rPr>
        <w:t xml:space="preserve">.</w:t>
      </w:r>
    </w:p>
    <w:p>
      <w:pPr>
        <w:pStyle w:val="0"/>
        <w:spacing w:before="200" w:line-rule="auto"/>
        <w:ind w:firstLine="540"/>
        <w:jc w:val="both"/>
      </w:pPr>
      <w:r>
        <w:rPr>
          <w:sz w:val="20"/>
        </w:rPr>
        <w:t xml:space="preserve">7. Требования к соискателям:</w:t>
      </w:r>
    </w:p>
    <w:p>
      <w:pPr>
        <w:pStyle w:val="0"/>
        <w:spacing w:before="200" w:line-rule="auto"/>
        <w:ind w:firstLine="540"/>
        <w:jc w:val="both"/>
      </w:pPr>
      <w:r>
        <w:rPr>
          <w:sz w:val="20"/>
        </w:rPr>
        <w:t xml:space="preserve">1)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некоммерческой организации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Республикой Коми;</w:t>
      </w:r>
    </w:p>
    <w:p>
      <w:pPr>
        <w:pStyle w:val="0"/>
        <w:spacing w:before="200" w:line-rule="auto"/>
        <w:ind w:firstLine="540"/>
        <w:jc w:val="both"/>
      </w:pPr>
      <w:r>
        <w:rPr>
          <w:sz w:val="20"/>
        </w:rPr>
        <w:t xml:space="preserve">3)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6) некоммерческая организация не должна получать средства из республиканского бюджета Республики Коми на основании иных нормативных правовых актов Республики Коми на цели, установленные в </w:t>
      </w:r>
      <w:hyperlink w:history="0" r:id="rId9"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пункте 3</w:t>
        </w:r>
      </w:hyperlink>
      <w:r>
        <w:rPr>
          <w:sz w:val="20"/>
        </w:rPr>
        <w:t xml:space="preserve"> Положения.</w:t>
      </w:r>
    </w:p>
    <w:p>
      <w:pPr>
        <w:pStyle w:val="0"/>
        <w:spacing w:before="200" w:line-rule="auto"/>
        <w:ind w:firstLine="540"/>
        <w:jc w:val="both"/>
      </w:pPr>
      <w:r>
        <w:rPr>
          <w:sz w:val="20"/>
        </w:rPr>
        <w:t xml:space="preserve">8. Порядок подачи заявок соискателями и требования, предъявляемые к форме и содержанию заявок, подаваемых соискателями Конкурса:</w:t>
      </w:r>
    </w:p>
    <w:p>
      <w:pPr>
        <w:pStyle w:val="0"/>
        <w:spacing w:before="200" w:line-rule="auto"/>
        <w:ind w:firstLine="540"/>
        <w:jc w:val="both"/>
      </w:pPr>
      <w:r>
        <w:rPr>
          <w:sz w:val="20"/>
        </w:rPr>
        <w:t xml:space="preserve">Для участия в конкурсе некоммерческая организация в сроки, указанные в объявлении о проведении конкурса, представляет в Министерство заявку, содержащую в том числе следующую информацию:</w:t>
      </w:r>
    </w:p>
    <w:p>
      <w:pPr>
        <w:pStyle w:val="0"/>
        <w:spacing w:before="200" w:line-rule="auto"/>
        <w:ind w:firstLine="540"/>
        <w:jc w:val="both"/>
      </w:pPr>
      <w:r>
        <w:rPr>
          <w:sz w:val="20"/>
        </w:rPr>
        <w:t xml:space="preserve">1) о некоммерческой организации, включая:</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опыт работы, контактный телефон, адрес электронной почты (при наличии);</w:t>
      </w:r>
    </w:p>
    <w:p>
      <w:pPr>
        <w:pStyle w:val="0"/>
        <w:spacing w:before="200" w:line-rule="auto"/>
        <w:ind w:firstLine="540"/>
        <w:jc w:val="both"/>
      </w:pPr>
      <w:r>
        <w:rPr>
          <w:sz w:val="20"/>
        </w:rPr>
        <w:t xml:space="preserve">2) о количестве социальных проектов в сфере искусства, реализованных в течение календарного года, предшествующего году проведения конкурса, в том числе с указанием:</w:t>
      </w:r>
    </w:p>
    <w:p>
      <w:pPr>
        <w:pStyle w:val="0"/>
        <w:spacing w:before="200" w:line-rule="auto"/>
        <w:ind w:firstLine="540"/>
        <w:jc w:val="both"/>
      </w:pPr>
      <w:r>
        <w:rPr>
          <w:sz w:val="20"/>
        </w:rPr>
        <w:t xml:space="preserve">территорий проектов;</w:t>
      </w:r>
    </w:p>
    <w:p>
      <w:pPr>
        <w:pStyle w:val="0"/>
        <w:spacing w:before="200" w:line-rule="auto"/>
        <w:ind w:firstLine="540"/>
        <w:jc w:val="both"/>
      </w:pPr>
      <w:r>
        <w:rPr>
          <w:sz w:val="20"/>
        </w:rPr>
        <w:t xml:space="preserve">целевых групп проектов;</w:t>
      </w:r>
    </w:p>
    <w:p>
      <w:pPr>
        <w:pStyle w:val="0"/>
        <w:spacing w:before="200" w:line-rule="auto"/>
        <w:ind w:firstLine="540"/>
        <w:jc w:val="both"/>
      </w:pPr>
      <w:r>
        <w:rPr>
          <w:sz w:val="20"/>
        </w:rPr>
        <w:t xml:space="preserve">достигнутые количественные и качественные результаты проектов;</w:t>
      </w:r>
    </w:p>
    <w:p>
      <w:pPr>
        <w:pStyle w:val="0"/>
        <w:spacing w:before="200" w:line-rule="auto"/>
        <w:ind w:firstLine="540"/>
        <w:jc w:val="both"/>
      </w:pPr>
      <w:r>
        <w:rPr>
          <w:sz w:val="20"/>
        </w:rPr>
        <w:t xml:space="preserve">3) о количестве социальных проектов в сфере искусства, запланированных к реализации в течение календарного года проведения конкурса, в том числе с указанием:</w:t>
      </w:r>
    </w:p>
    <w:p>
      <w:pPr>
        <w:pStyle w:val="0"/>
        <w:spacing w:before="200" w:line-rule="auto"/>
        <w:ind w:firstLine="540"/>
        <w:jc w:val="both"/>
      </w:pPr>
      <w:r>
        <w:rPr>
          <w:sz w:val="20"/>
        </w:rPr>
        <w:t xml:space="preserve">территорий проектов;</w:t>
      </w:r>
    </w:p>
    <w:p>
      <w:pPr>
        <w:pStyle w:val="0"/>
        <w:spacing w:before="200" w:line-rule="auto"/>
        <w:ind w:firstLine="540"/>
        <w:jc w:val="both"/>
      </w:pPr>
      <w:r>
        <w:rPr>
          <w:sz w:val="20"/>
        </w:rPr>
        <w:t xml:space="preserve">целевых групп проектов;</w:t>
      </w:r>
    </w:p>
    <w:p>
      <w:pPr>
        <w:pStyle w:val="0"/>
        <w:spacing w:before="200" w:line-rule="auto"/>
        <w:ind w:firstLine="540"/>
        <w:jc w:val="both"/>
      </w:pPr>
      <w:r>
        <w:rPr>
          <w:sz w:val="20"/>
        </w:rPr>
        <w:t xml:space="preserve">достигнутые количественные и качественные результаты проектов.</w:t>
      </w:r>
    </w:p>
    <w:p>
      <w:pPr>
        <w:pStyle w:val="0"/>
        <w:spacing w:before="200" w:line-rule="auto"/>
        <w:ind w:firstLine="540"/>
        <w:jc w:val="both"/>
      </w:pPr>
      <w:r>
        <w:rPr>
          <w:sz w:val="20"/>
        </w:rPr>
        <w:t xml:space="preserve">4) информация о размере коммунальных и эксплуатационных расходов по нежилому помещению, находящемуся в пользовании некоммерческой организации, являющемуся государственной собственностью Республики Коми, используемому для осуществления деятельности в сфере изобразительного искусства (далее - помещение) за календарный год, предшествующий году проведения конкурса;</w:t>
      </w:r>
    </w:p>
    <w:p>
      <w:pPr>
        <w:pStyle w:val="0"/>
        <w:spacing w:before="200" w:line-rule="auto"/>
        <w:ind w:firstLine="540"/>
        <w:jc w:val="both"/>
      </w:pPr>
      <w:r>
        <w:rPr>
          <w:sz w:val="20"/>
        </w:rPr>
        <w:t xml:space="preserve">5) согласие на публикацию (размещение) в информационно-телекоммуникационной сети "Интернет" информации о некоммерческой организации, о заявке, иной информации о некоммерческой организации, связанной с конкурсом;</w:t>
      </w:r>
    </w:p>
    <w:p>
      <w:pPr>
        <w:pStyle w:val="0"/>
        <w:spacing w:before="200" w:line-rule="auto"/>
        <w:ind w:firstLine="540"/>
        <w:jc w:val="both"/>
      </w:pPr>
      <w:r>
        <w:rPr>
          <w:sz w:val="20"/>
        </w:rPr>
        <w:t xml:space="preserve">6) заверение о соответствии некоммерческой организации требованиям, установленным </w:t>
      </w:r>
      <w:hyperlink w:history="0" r:id="rId10"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пунктом 11</w:t>
        </w:r>
      </w:hyperlink>
      <w:r>
        <w:rPr>
          <w:sz w:val="20"/>
        </w:rPr>
        <w:t xml:space="preserve"> Положения, и о достоверности содержащихся в заявке сведений и прилагаемых к ней документов.</w:t>
      </w:r>
    </w:p>
    <w:p>
      <w:pPr>
        <w:pStyle w:val="0"/>
        <w:spacing w:before="200" w:line-rule="auto"/>
        <w:ind w:firstLine="540"/>
        <w:jc w:val="both"/>
      </w:pPr>
      <w:r>
        <w:rPr>
          <w:sz w:val="20"/>
        </w:rPr>
        <w:t xml:space="preserve">Заполненная некоммерческой организацией заявка скрепляется подписью руководителя некоммерческой организации (иного лица, уполномоченного действовать от имени некоммерческой организации), печатью некоммерческой организации.</w:t>
      </w:r>
    </w:p>
    <w:p>
      <w:pPr>
        <w:pStyle w:val="0"/>
        <w:spacing w:before="200" w:line-rule="auto"/>
        <w:ind w:firstLine="540"/>
        <w:jc w:val="both"/>
      </w:pPr>
      <w:r>
        <w:rPr>
          <w:sz w:val="20"/>
        </w:rPr>
        <w:t xml:space="preserve">К заявке некоммерческой организацией прилагаются следующие документы:</w:t>
      </w:r>
    </w:p>
    <w:p>
      <w:pPr>
        <w:pStyle w:val="0"/>
        <w:spacing w:before="200" w:line-rule="auto"/>
        <w:ind w:firstLine="540"/>
        <w:jc w:val="both"/>
      </w:pPr>
      <w:r>
        <w:rPr>
          <w:sz w:val="20"/>
        </w:rPr>
        <w:t xml:space="preserve">1) копия устава некоммерческой организации в редакции, действующей на день подачи заявки;</w:t>
      </w:r>
    </w:p>
    <w:p>
      <w:pPr>
        <w:pStyle w:val="0"/>
        <w:spacing w:before="200" w:line-rule="auto"/>
        <w:ind w:firstLine="540"/>
        <w:jc w:val="both"/>
      </w:pPr>
      <w:r>
        <w:rPr>
          <w:sz w:val="20"/>
        </w:rPr>
        <w:t xml:space="preserve">2) копии документов, подтверждающих наличие в пользовании некоммерческой организации помещений;</w:t>
      </w:r>
    </w:p>
    <w:p>
      <w:pPr>
        <w:pStyle w:val="0"/>
        <w:spacing w:before="200" w:line-rule="auto"/>
        <w:ind w:firstLine="540"/>
        <w:jc w:val="both"/>
      </w:pPr>
      <w:r>
        <w:rPr>
          <w:sz w:val="20"/>
        </w:rPr>
        <w:t xml:space="preserve">3) копии документов, подтверждающих размер коммунальных и эксплуатационных расходов по помещению за календарный год, предшествующий году проведения конкурса.</w:t>
      </w:r>
    </w:p>
    <w:p>
      <w:pPr>
        <w:pStyle w:val="0"/>
        <w:spacing w:before="200" w:line-rule="auto"/>
        <w:ind w:firstLine="540"/>
        <w:jc w:val="both"/>
      </w:pPr>
      <w:r>
        <w:rPr>
          <w:sz w:val="20"/>
        </w:rPr>
        <w:t xml:space="preserve">Некоммерческая организация в дополнение к заявке и указанным документам вправе по собственной инициативе представить:</w:t>
      </w:r>
    </w:p>
    <w:p>
      <w:pPr>
        <w:pStyle w:val="0"/>
        <w:spacing w:before="200" w:line-rule="auto"/>
        <w:ind w:firstLine="540"/>
        <w:jc w:val="both"/>
      </w:pPr>
      <w:r>
        <w:rPr>
          <w:sz w:val="20"/>
        </w:rPr>
        <w:t xml:space="preserve">1) выписку из Единого государственного реестра юридических лиц, выданную на первое число месяца, в котором подается заявка;</w:t>
      </w:r>
    </w:p>
    <w:p>
      <w:pPr>
        <w:pStyle w:val="0"/>
        <w:spacing w:before="200" w:line-rule="auto"/>
        <w:ind w:firstLine="540"/>
        <w:jc w:val="both"/>
      </w:pPr>
      <w:r>
        <w:rPr>
          <w:sz w:val="20"/>
        </w:rPr>
        <w:t xml:space="preserve">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первое число месяца, в котором подается заявка;</w:t>
      </w:r>
    </w:p>
    <w:p>
      <w:pPr>
        <w:pStyle w:val="0"/>
        <w:spacing w:before="200" w:line-rule="auto"/>
        <w:ind w:firstLine="540"/>
        <w:jc w:val="both"/>
      </w:pPr>
      <w:r>
        <w:rPr>
          <w:sz w:val="20"/>
        </w:rPr>
        <w:t xml:space="preserve">3)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сформированную на первое число месяца, в котором подается заявка.</w:t>
      </w:r>
    </w:p>
    <w:p>
      <w:pPr>
        <w:pStyle w:val="0"/>
        <w:spacing w:before="200" w:line-rule="auto"/>
        <w:ind w:firstLine="540"/>
        <w:jc w:val="both"/>
      </w:pPr>
      <w:r>
        <w:rPr>
          <w:sz w:val="20"/>
        </w:rPr>
        <w:t xml:space="preserve">В случае непредставления некоммерческой организацией по собственной инициативе документов, указанных в настоящем пункте, Министерство в течение 3 рабочих дней со дня получения указанных заявки и документов запрашивает указанные сведения (документы) в порядке межведомственного информационного взаимодействия в организациях, уполномоченных на представление таких сведений (документов).</w:t>
      </w:r>
    </w:p>
    <w:p>
      <w:pPr>
        <w:pStyle w:val="0"/>
        <w:spacing w:before="200" w:line-rule="auto"/>
        <w:ind w:firstLine="540"/>
        <w:jc w:val="both"/>
      </w:pPr>
      <w:r>
        <w:rPr>
          <w:sz w:val="20"/>
        </w:rPr>
        <w:t xml:space="preserve">Некоммерческая организация вправе включать в состав заявки на участие в конкурсе дополнительную информацию и представлять по собственной инициативе иные документы, не указанные в Положении, в соответствии с критериями конкурсного отбора на участие в конкурсе, определенными Положением.</w:t>
      </w:r>
    </w:p>
    <w:p>
      <w:pPr>
        <w:pStyle w:val="0"/>
        <w:spacing w:before="200" w:line-rule="auto"/>
        <w:ind w:firstLine="540"/>
        <w:jc w:val="both"/>
      </w:pPr>
      <w:r>
        <w:rPr>
          <w:sz w:val="20"/>
        </w:rPr>
        <w:t xml:space="preserve">Ответственность за правильность оформления, достоверность, полноту, актуальность представленных некоммерческой организацией документов несет некоммерческая организация.</w:t>
      </w:r>
    </w:p>
    <w:p>
      <w:pPr>
        <w:pStyle w:val="0"/>
        <w:spacing w:before="200" w:line-rule="auto"/>
        <w:ind w:firstLine="540"/>
        <w:jc w:val="both"/>
      </w:pPr>
      <w:r>
        <w:rPr>
          <w:sz w:val="20"/>
        </w:rPr>
        <w:t xml:space="preserve">Заявка и документы, представленные по истечении срока подачи заявок, указанного в настоящем объявлении о проведении конкурса, не принимаются и не рассматриваются.</w:t>
      </w:r>
    </w:p>
    <w:p>
      <w:pPr>
        <w:pStyle w:val="0"/>
        <w:spacing w:before="200" w:line-rule="auto"/>
        <w:ind w:firstLine="540"/>
        <w:jc w:val="both"/>
      </w:pPr>
      <w:r>
        <w:rPr>
          <w:sz w:val="20"/>
        </w:rPr>
        <w:t xml:space="preserve">Некоммерческая организация вправе подать только одну заявку на участие в конкурсе.</w:t>
      </w:r>
    </w:p>
    <w:p>
      <w:pPr>
        <w:pStyle w:val="0"/>
        <w:spacing w:before="200" w:line-rule="auto"/>
        <w:ind w:firstLine="540"/>
        <w:jc w:val="both"/>
      </w:pPr>
      <w:r>
        <w:rPr>
          <w:sz w:val="20"/>
        </w:rPr>
        <w:t xml:space="preserve">Некоммерческая организация вправе отказаться от участия в конкурсе до окончания срока приема заявок, указанного в объявлении о проведении конкурса, путем направления соответствующего обращения в Министерство.</w:t>
      </w:r>
    </w:p>
    <w:p>
      <w:pPr>
        <w:pStyle w:val="0"/>
        <w:spacing w:before="200" w:line-rule="auto"/>
        <w:ind w:firstLine="540"/>
        <w:jc w:val="both"/>
      </w:pPr>
      <w:r>
        <w:rPr>
          <w:sz w:val="20"/>
        </w:rPr>
        <w:t xml:space="preserve">9. Порядок отзыва заявок:</w:t>
      </w:r>
    </w:p>
    <w:p>
      <w:pPr>
        <w:pStyle w:val="0"/>
        <w:spacing w:before="200" w:line-rule="auto"/>
        <w:ind w:firstLine="540"/>
        <w:jc w:val="both"/>
      </w:pPr>
      <w:r>
        <w:rPr>
          <w:sz w:val="20"/>
        </w:rPr>
        <w:t xml:space="preserve">Заявка может быть отозвана соискателем путем представления в Министерство письменного уведомления не позднее срока окончания рассмотрения заявок.</w:t>
      </w:r>
    </w:p>
    <w:p>
      <w:pPr>
        <w:pStyle w:val="0"/>
        <w:spacing w:before="200" w:line-rule="auto"/>
        <w:ind w:firstLine="540"/>
        <w:jc w:val="both"/>
      </w:pPr>
      <w:r>
        <w:rPr>
          <w:sz w:val="20"/>
        </w:rPr>
        <w:t xml:space="preserve">10. Порядок возврата заявок, определяющий в том числе основания для возврата заявок:</w:t>
      </w:r>
    </w:p>
    <w:p>
      <w:pPr>
        <w:pStyle w:val="0"/>
        <w:spacing w:before="200" w:line-rule="auto"/>
        <w:ind w:firstLine="540"/>
        <w:jc w:val="both"/>
      </w:pPr>
      <w:r>
        <w:rPr>
          <w:sz w:val="20"/>
        </w:rPr>
        <w:t xml:space="preserve">Заявки, поданные для участия в Конкурсе и не отозванные соискателем, не возвращаются соискателям. Заявки, отозванные соискателем, или направленные после окончания срока приема заявок, не рассматриваются и могут быть возвращены соискателю на основании письменного заявления лично.</w:t>
      </w:r>
    </w:p>
    <w:p>
      <w:pPr>
        <w:pStyle w:val="0"/>
        <w:spacing w:before="200" w:line-rule="auto"/>
        <w:ind w:firstLine="540"/>
        <w:jc w:val="both"/>
      </w:pPr>
      <w:r>
        <w:rPr>
          <w:sz w:val="20"/>
        </w:rPr>
        <w:t xml:space="preserve">11. Порядок внесения изменений в заявки:</w:t>
      </w:r>
    </w:p>
    <w:p>
      <w:pPr>
        <w:pStyle w:val="0"/>
        <w:spacing w:before="200" w:line-rule="auto"/>
        <w:ind w:firstLine="540"/>
        <w:jc w:val="both"/>
      </w:pPr>
      <w:r>
        <w:rPr>
          <w:sz w:val="20"/>
        </w:rPr>
        <w:t xml:space="preserve">В случае выявления Министерством при проверке оснований для отклонения заявки соискателя по основаниям, указанным в </w:t>
      </w:r>
      <w:hyperlink w:history="0" r:id="rId11"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пункте 20</w:t>
        </w:r>
      </w:hyperlink>
      <w:r>
        <w:rPr>
          <w:sz w:val="20"/>
        </w:rPr>
        <w:t xml:space="preserve"> Положения, Министерство в течение 2 рабочих дней со дня окончания проверки уведомляет соискателя об отклонении заявки путем направления соответствующего письменного уведомления, в котором указываются основания такого отклонения. После устранения послуживших для отклонения заявки оснований соискатель до истечения срока подачи заявок, указанного в настоящем объявлении, может повторно подать в Министерство заявку и документы, указанные в </w:t>
      </w:r>
      <w:hyperlink w:history="0" r:id="rId12"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пунктах 13</w:t>
        </w:r>
      </w:hyperlink>
      <w:r>
        <w:rPr>
          <w:sz w:val="20"/>
        </w:rPr>
        <w:t xml:space="preserve"> - </w:t>
      </w:r>
      <w:hyperlink w:history="0" r:id="rId13"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14</w:t>
        </w:r>
      </w:hyperlink>
      <w:r>
        <w:rPr>
          <w:sz w:val="20"/>
        </w:rPr>
        <w:t xml:space="preserve"> Положения.</w:t>
      </w:r>
    </w:p>
    <w:p>
      <w:pPr>
        <w:pStyle w:val="0"/>
        <w:spacing w:before="200" w:line-rule="auto"/>
        <w:ind w:firstLine="540"/>
        <w:jc w:val="both"/>
      </w:pPr>
      <w:r>
        <w:rPr>
          <w:sz w:val="20"/>
        </w:rPr>
        <w:t xml:space="preserve">12. Правила рассмотрения и оценки заявок:</w:t>
      </w:r>
    </w:p>
    <w:p>
      <w:pPr>
        <w:pStyle w:val="0"/>
        <w:spacing w:before="200" w:line-rule="auto"/>
        <w:ind w:firstLine="540"/>
        <w:jc w:val="both"/>
      </w:pPr>
      <w:r>
        <w:rPr>
          <w:sz w:val="20"/>
        </w:rPr>
        <w:t xml:space="preserve">Министерство в течение 7 рабочих дней со дня регистрации заявки проводит предварительную проверку на соответствие некоммерческой организации требованиям, установленным </w:t>
      </w:r>
      <w:hyperlink w:history="0" r:id="rId14"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пунктами 1</w:t>
        </w:r>
      </w:hyperlink>
      <w:r>
        <w:rPr>
          <w:sz w:val="20"/>
        </w:rPr>
        <w:t xml:space="preserve"> - </w:t>
      </w:r>
      <w:hyperlink w:history="0" r:id="rId15"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2</w:t>
        </w:r>
      </w:hyperlink>
      <w:r>
        <w:rPr>
          <w:sz w:val="20"/>
        </w:rPr>
        <w:t xml:space="preserve"> и </w:t>
      </w:r>
      <w:hyperlink w:history="0" r:id="rId16"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11</w:t>
        </w:r>
      </w:hyperlink>
      <w:r>
        <w:rPr>
          <w:sz w:val="20"/>
        </w:rPr>
        <w:t xml:space="preserve"> Положения, условиям, определенным в </w:t>
      </w:r>
      <w:hyperlink w:history="0" r:id="rId17"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пунктах 10</w:t>
        </w:r>
      </w:hyperlink>
      <w:r>
        <w:rPr>
          <w:sz w:val="20"/>
        </w:rPr>
        <w:t xml:space="preserve">, </w:t>
      </w:r>
      <w:hyperlink w:history="0" r:id="rId18"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13</w:t>
        </w:r>
      </w:hyperlink>
      <w:r>
        <w:rPr>
          <w:sz w:val="20"/>
        </w:rPr>
        <w:t xml:space="preserve">, </w:t>
      </w:r>
      <w:hyperlink w:history="0" r:id="rId19"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14</w:t>
        </w:r>
      </w:hyperlink>
      <w:r>
        <w:rPr>
          <w:sz w:val="20"/>
        </w:rPr>
        <w:t xml:space="preserve">, </w:t>
      </w:r>
      <w:hyperlink w:history="0" r:id="rId20"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18</w:t>
        </w:r>
      </w:hyperlink>
      <w:r>
        <w:rPr>
          <w:sz w:val="20"/>
        </w:rPr>
        <w:t xml:space="preserve">, </w:t>
      </w:r>
      <w:hyperlink w:history="0" r:id="rId21"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подпунктах 2</w:t>
        </w:r>
      </w:hyperlink>
      <w:r>
        <w:rPr>
          <w:sz w:val="20"/>
        </w:rPr>
        <w:t xml:space="preserve"> и </w:t>
      </w:r>
      <w:hyperlink w:history="0" r:id="rId22"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3 пункта 29</w:t>
        </w:r>
      </w:hyperlink>
      <w:r>
        <w:rPr>
          <w:sz w:val="20"/>
        </w:rPr>
        <w:t xml:space="preserve"> Положения,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заявки, установленным в объявлении о проведении конкурса, достоверность представленной некоммерческой организацией информации.</w:t>
      </w:r>
    </w:p>
    <w:p>
      <w:pPr>
        <w:pStyle w:val="0"/>
        <w:spacing w:before="200" w:line-rule="auto"/>
        <w:ind w:firstLine="540"/>
        <w:jc w:val="both"/>
      </w:pPr>
      <w:r>
        <w:rPr>
          <w:sz w:val="20"/>
        </w:rPr>
        <w:t xml:space="preserve">Предварительная проверка достоверности представленной некоммерческой организацией информации осуществляется Министерством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(информации), и (или) сверки с открытыми данными, представленными на официальных сайтах данных органов в информационно-телекоммуникационной сети "Интернет".</w:t>
      </w:r>
    </w:p>
    <w:p>
      <w:pPr>
        <w:pStyle w:val="0"/>
        <w:spacing w:before="200" w:line-rule="auto"/>
        <w:ind w:firstLine="540"/>
        <w:jc w:val="both"/>
      </w:pPr>
      <w:r>
        <w:rPr>
          <w:sz w:val="20"/>
        </w:rPr>
        <w:t xml:space="preserve">Основаниями для отклонения заявки к участию в конкурсе на стадии рассмотрения и оценки заявки являются:</w:t>
      </w:r>
    </w:p>
    <w:p>
      <w:pPr>
        <w:pStyle w:val="0"/>
        <w:spacing w:before="200" w:line-rule="auto"/>
        <w:ind w:firstLine="540"/>
        <w:jc w:val="both"/>
      </w:pPr>
      <w:r>
        <w:rPr>
          <w:sz w:val="20"/>
        </w:rPr>
        <w:t xml:space="preserve">1) несоответствие некоммерческой организации требованиям, установленным </w:t>
      </w:r>
      <w:hyperlink w:history="0" r:id="rId23"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пунктами 1</w:t>
        </w:r>
      </w:hyperlink>
      <w:r>
        <w:rPr>
          <w:sz w:val="20"/>
        </w:rPr>
        <w:t xml:space="preserve"> - </w:t>
      </w:r>
      <w:hyperlink w:history="0" r:id="rId24"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2</w:t>
        </w:r>
      </w:hyperlink>
      <w:r>
        <w:rPr>
          <w:sz w:val="20"/>
        </w:rPr>
        <w:t xml:space="preserve"> и </w:t>
      </w:r>
      <w:hyperlink w:history="0" r:id="rId25"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11</w:t>
        </w:r>
      </w:hyperlink>
      <w:r>
        <w:rPr>
          <w:sz w:val="20"/>
        </w:rPr>
        <w:t xml:space="preserve"> Положения;</w:t>
      </w:r>
    </w:p>
    <w:p>
      <w:pPr>
        <w:pStyle w:val="0"/>
        <w:spacing w:before="200" w:line-rule="auto"/>
        <w:ind w:firstLine="540"/>
        <w:jc w:val="both"/>
      </w:pPr>
      <w:r>
        <w:rPr>
          <w:sz w:val="20"/>
        </w:rPr>
        <w:t xml:space="preserve">2) несоответствие представленных некоммерческой организацией заявки и документов требованиям, определенным </w:t>
      </w:r>
      <w:hyperlink w:history="0" r:id="rId26"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пунктами 10</w:t>
        </w:r>
      </w:hyperlink>
      <w:r>
        <w:rPr>
          <w:sz w:val="20"/>
        </w:rPr>
        <w:t xml:space="preserve">, </w:t>
      </w:r>
      <w:hyperlink w:history="0" r:id="rId27"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13</w:t>
        </w:r>
      </w:hyperlink>
      <w:r>
        <w:rPr>
          <w:sz w:val="20"/>
        </w:rPr>
        <w:t xml:space="preserve">, </w:t>
      </w:r>
      <w:hyperlink w:history="0" r:id="rId28"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14</w:t>
        </w:r>
      </w:hyperlink>
      <w:r>
        <w:rPr>
          <w:sz w:val="20"/>
        </w:rPr>
        <w:t xml:space="preserve">, </w:t>
      </w:r>
      <w:hyperlink w:history="0" r:id="rId29"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подпунктами 2</w:t>
        </w:r>
      </w:hyperlink>
      <w:r>
        <w:rPr>
          <w:sz w:val="20"/>
        </w:rPr>
        <w:t xml:space="preserve"> и </w:t>
      </w:r>
      <w:hyperlink w:history="0" r:id="rId30"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3 пункта 29</w:t>
        </w:r>
      </w:hyperlink>
      <w:r>
        <w:rPr>
          <w:sz w:val="20"/>
        </w:rPr>
        <w:t xml:space="preserve"> Положения, и требованиям, установленным в объявлении о проведении конкурса,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3) недостоверность представленной некоммерческой организацией информации;</w:t>
      </w:r>
    </w:p>
    <w:p>
      <w:pPr>
        <w:pStyle w:val="0"/>
        <w:spacing w:before="200" w:line-rule="auto"/>
        <w:ind w:firstLine="540"/>
        <w:jc w:val="both"/>
      </w:pPr>
      <w:r>
        <w:rPr>
          <w:sz w:val="20"/>
        </w:rPr>
        <w:t xml:space="preserve">4) невыполнение некоммерческой организацией требований, установленных </w:t>
      </w:r>
      <w:hyperlink w:history="0" r:id="rId31"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абзацем первым пункта 18</w:t>
        </w:r>
      </w:hyperlink>
      <w:r>
        <w:rPr>
          <w:sz w:val="20"/>
        </w:rPr>
        <w:t xml:space="preserve"> Положения;</w:t>
      </w:r>
    </w:p>
    <w:p>
      <w:pPr>
        <w:pStyle w:val="0"/>
        <w:spacing w:before="200" w:line-rule="auto"/>
        <w:ind w:firstLine="540"/>
        <w:jc w:val="both"/>
      </w:pPr>
      <w:r>
        <w:rPr>
          <w:sz w:val="20"/>
        </w:rPr>
        <w:t xml:space="preserve">5) подача некоммерческой организацией заявки после даты и (или) времени, указанного в объявлении о проведении конкурса.</w:t>
      </w:r>
    </w:p>
    <w:p>
      <w:pPr>
        <w:pStyle w:val="0"/>
        <w:spacing w:before="200" w:line-rule="auto"/>
        <w:ind w:firstLine="540"/>
        <w:jc w:val="both"/>
      </w:pPr>
      <w:r>
        <w:rPr>
          <w:sz w:val="20"/>
        </w:rPr>
        <w:t xml:space="preserve">При наличии оснований для отклонения заявки некоммерческой организации на стадии рассмотрения и оценки заявки, указанных в </w:t>
      </w:r>
      <w:hyperlink w:history="0" r:id="rId32"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пункте 20</w:t>
        </w:r>
      </w:hyperlink>
      <w:r>
        <w:rPr>
          <w:sz w:val="20"/>
        </w:rPr>
        <w:t xml:space="preserve"> Положения, Министерство в срок, установленный </w:t>
      </w:r>
      <w:hyperlink w:history="0" r:id="rId33"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абзацем первым пункта 19</w:t>
        </w:r>
      </w:hyperlink>
      <w:r>
        <w:rPr>
          <w:sz w:val="20"/>
        </w:rPr>
        <w:t xml:space="preserve"> Положения, принимает решение об отклонении заявки некоммерческой организации и в течение 2 рабочих дней со дня принятия такого решения направляет некоммерческой организации, в отношении которой принято решение об отклонении заявки, мотивированное уведомление.</w:t>
      </w:r>
    </w:p>
    <w:p>
      <w:pPr>
        <w:pStyle w:val="0"/>
        <w:spacing w:before="200" w:line-rule="auto"/>
        <w:ind w:firstLine="540"/>
        <w:jc w:val="both"/>
      </w:pPr>
      <w:r>
        <w:rPr>
          <w:sz w:val="20"/>
        </w:rPr>
        <w:t xml:space="preserve">Некоммерческая организация, в отношении которой принято решение об отклонении заявки, вправе повторно направить заявку и документы, указанные в </w:t>
      </w:r>
      <w:hyperlink w:history="0" r:id="rId34"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пунктах 13</w:t>
        </w:r>
      </w:hyperlink>
      <w:r>
        <w:rPr>
          <w:sz w:val="20"/>
        </w:rPr>
        <w:t xml:space="preserve"> и </w:t>
      </w:r>
      <w:hyperlink w:history="0" r:id="rId35"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14</w:t>
        </w:r>
      </w:hyperlink>
      <w:r>
        <w:rPr>
          <w:sz w:val="20"/>
        </w:rPr>
        <w:t xml:space="preserve"> настоящего Положения, в пределах срока, указанного в объявлении о проведении конкурса, после устранения оснований для отклонения заявки к участию в конкурсе, предусмотренных в </w:t>
      </w:r>
      <w:hyperlink w:history="0" r:id="rId36"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подпунктах 1</w:t>
        </w:r>
      </w:hyperlink>
      <w:r>
        <w:rPr>
          <w:sz w:val="20"/>
        </w:rPr>
        <w:t xml:space="preserve"> - </w:t>
      </w:r>
      <w:hyperlink w:history="0" r:id="rId37"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4 пункта 20</w:t>
        </w:r>
      </w:hyperlink>
      <w:r>
        <w:rPr>
          <w:sz w:val="20"/>
        </w:rPr>
        <w:t xml:space="preserve"> Положения.</w:t>
      </w:r>
    </w:p>
    <w:p>
      <w:pPr>
        <w:pStyle w:val="0"/>
        <w:spacing w:before="200" w:line-rule="auto"/>
        <w:ind w:firstLine="540"/>
        <w:jc w:val="both"/>
      </w:pPr>
      <w:r>
        <w:rPr>
          <w:sz w:val="20"/>
        </w:rPr>
        <w:t xml:space="preserve">В случае отсутствия оснований для отклонения заявки некоммерческой организации к участию в конкурсе, указанных в </w:t>
      </w:r>
      <w:hyperlink w:history="0" r:id="rId38"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пункте 20</w:t>
        </w:r>
      </w:hyperlink>
      <w:r>
        <w:rPr>
          <w:sz w:val="20"/>
        </w:rPr>
        <w:t xml:space="preserve"> Положения, Министерство в срок, установленный </w:t>
      </w:r>
      <w:hyperlink w:history="0" r:id="rId39"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абзацем первым пункта 19</w:t>
        </w:r>
      </w:hyperlink>
      <w:r>
        <w:rPr>
          <w:sz w:val="20"/>
        </w:rPr>
        <w:t xml:space="preserve"> Положения, принимает решение о допуске некоммерческой организации к участию в конкурсе.</w:t>
      </w:r>
    </w:p>
    <w:p>
      <w:pPr>
        <w:pStyle w:val="0"/>
        <w:spacing w:before="200" w:line-rule="auto"/>
        <w:ind w:firstLine="540"/>
        <w:jc w:val="both"/>
      </w:pPr>
      <w:r>
        <w:rPr>
          <w:sz w:val="20"/>
        </w:rPr>
        <w:t xml:space="preserve">В течение 10 рабочих дней со дня окончания срока приема заявок Министерство направляет заявки и документы некоммерческих организаций, допущенных к участию в конкурсе, в экспертную комиссию Министерства культуры, туризма и архивного дела Республики Коми (далее - Экспертная комиссия) создаваемую Министерством.</w:t>
      </w:r>
    </w:p>
    <w:p>
      <w:pPr>
        <w:pStyle w:val="0"/>
        <w:spacing w:before="200" w:line-rule="auto"/>
        <w:ind w:firstLine="540"/>
        <w:jc w:val="both"/>
      </w:pPr>
      <w:r>
        <w:rPr>
          <w:sz w:val="20"/>
        </w:rPr>
        <w:t xml:space="preserve">Состав Экспертной комиссии и порядок ее работы утверждаются Министерством и размещаются на официальном сайте Министерства в течение 5 рабочих дней со дня его утверждения, но не позднее дня опубликования объявления о проведении конкурса. Персональный состав Экспертной комиссии не разглашается. В состав Экспертной комиссии включается в том числе член Общественного совета при Министерстве культуры, туризма и архивного дела Республики Коми.</w:t>
      </w:r>
    </w:p>
    <w:p>
      <w:pPr>
        <w:pStyle w:val="0"/>
        <w:spacing w:before="200" w:line-rule="auto"/>
        <w:ind w:firstLine="540"/>
        <w:jc w:val="both"/>
      </w:pPr>
      <w:r>
        <w:rPr>
          <w:sz w:val="20"/>
        </w:rPr>
        <w:t xml:space="preserve">Заявки оцениваются Экспертной комиссией в течение 15 рабочих дней со дня получения Экспертной комиссией заявок и документов некоммерческих организаций по критериям согласно </w:t>
      </w:r>
      <w:hyperlink w:history="0" r:id="rId40"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приложению</w:t>
        </w:r>
      </w:hyperlink>
      <w:r>
        <w:rPr>
          <w:sz w:val="20"/>
        </w:rPr>
        <w:t xml:space="preserve"> к Положению.</w:t>
      </w:r>
    </w:p>
    <w:p>
      <w:pPr>
        <w:pStyle w:val="0"/>
        <w:spacing w:before="200" w:line-rule="auto"/>
        <w:ind w:firstLine="540"/>
        <w:jc w:val="both"/>
      </w:pPr>
      <w:r>
        <w:rPr>
          <w:sz w:val="20"/>
        </w:rPr>
        <w:t xml:space="preserve">По каждому критерию присваивается заявке от 0 до 10 баллов (целым числом) и оформляется оценочный лист.</w:t>
      </w:r>
    </w:p>
    <w:p>
      <w:pPr>
        <w:pStyle w:val="0"/>
        <w:spacing w:before="200" w:line-rule="auto"/>
        <w:ind w:firstLine="540"/>
        <w:jc w:val="both"/>
      </w:pPr>
      <w:r>
        <w:rPr>
          <w:sz w:val="20"/>
        </w:rPr>
        <w:t xml:space="preserve">Итоговый балл заявки определяется как сумма средних баллов, присвоенных оценившими заявку членами Экспертного совета по каждому критерию, умноженных на соответствующий коэффициент значимости критерия (с округлением полученных чисел до сотых).</w:t>
      </w:r>
    </w:p>
    <w:p>
      <w:pPr>
        <w:pStyle w:val="0"/>
        <w:spacing w:before="200" w:line-rule="auto"/>
        <w:ind w:firstLine="540"/>
        <w:jc w:val="both"/>
      </w:pPr>
      <w:r>
        <w:rPr>
          <w:sz w:val="20"/>
        </w:rPr>
        <w:t xml:space="preserve">При равном количестве баллов победителем конкурса признается некоммерческая организация, заявка которой имеет более раннюю дату регистрации.</w:t>
      </w:r>
    </w:p>
    <w:p>
      <w:pPr>
        <w:pStyle w:val="0"/>
        <w:spacing w:before="200" w:line-rule="auto"/>
        <w:ind w:firstLine="540"/>
        <w:jc w:val="both"/>
      </w:pPr>
      <w:r>
        <w:rPr>
          <w:sz w:val="20"/>
        </w:rPr>
        <w:t xml:space="preserve">Экспертная комиссия:</w:t>
      </w:r>
    </w:p>
    <w:p>
      <w:pPr>
        <w:pStyle w:val="0"/>
        <w:spacing w:before="200" w:line-rule="auto"/>
        <w:ind w:firstLine="540"/>
        <w:jc w:val="both"/>
      </w:pPr>
      <w:r>
        <w:rPr>
          <w:sz w:val="20"/>
        </w:rPr>
        <w:t xml:space="preserve">1) формирует рейтинг заявок с учетом итоговых баллов от наибольшего к наименьшему;</w:t>
      </w:r>
    </w:p>
    <w:p>
      <w:pPr>
        <w:pStyle w:val="0"/>
        <w:spacing w:before="200" w:line-rule="auto"/>
        <w:ind w:firstLine="540"/>
        <w:jc w:val="both"/>
      </w:pPr>
      <w:r>
        <w:rPr>
          <w:sz w:val="20"/>
        </w:rPr>
        <w:t xml:space="preserve">2) готовит предварительный расчет суммы субсидии с учетом рейтинга и учетом </w:t>
      </w:r>
      <w:hyperlink w:history="0" r:id="rId41"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пунктов 5</w:t>
        </w:r>
      </w:hyperlink>
      <w:r>
        <w:rPr>
          <w:sz w:val="20"/>
        </w:rPr>
        <w:t xml:space="preserve">, </w:t>
      </w:r>
      <w:hyperlink w:history="0" r:id="rId42"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26</w:t>
        </w:r>
      </w:hyperlink>
      <w:r>
        <w:rPr>
          <w:sz w:val="20"/>
        </w:rPr>
        <w:t xml:space="preserve"> Положения;</w:t>
      </w:r>
    </w:p>
    <w:p>
      <w:pPr>
        <w:pStyle w:val="0"/>
        <w:spacing w:before="200" w:line-rule="auto"/>
        <w:ind w:firstLine="540"/>
        <w:jc w:val="both"/>
      </w:pPr>
      <w:r>
        <w:rPr>
          <w:sz w:val="20"/>
        </w:rPr>
        <w:t xml:space="preserve">3) принимает решение о победителе конкурса, включающее предварительный расчет суммы субсидии.</w:t>
      </w:r>
    </w:p>
    <w:p>
      <w:pPr>
        <w:pStyle w:val="0"/>
        <w:spacing w:before="200" w:line-rule="auto"/>
        <w:ind w:firstLine="540"/>
        <w:jc w:val="both"/>
      </w:pPr>
      <w:r>
        <w:rPr>
          <w:sz w:val="20"/>
        </w:rPr>
        <w:t xml:space="preserve">Решение Экспертной комиссии в день заседания оформляется протоколом, который подписывается председателем Экспертной комиссии и секретарем Экспертной комиссии (далее - решение Экспертной комиссии). Решение Экспертной комиссии в течение 3 рабочих дней со дня его подписания размещается на сайте Министерства.</w:t>
      </w:r>
    </w:p>
    <w:p>
      <w:pPr>
        <w:pStyle w:val="0"/>
        <w:spacing w:before="200" w:line-rule="auto"/>
        <w:ind w:firstLine="540"/>
        <w:jc w:val="both"/>
      </w:pPr>
      <w:r>
        <w:rPr>
          <w:sz w:val="20"/>
        </w:rPr>
        <w:t xml:space="preserve">Министерство на основании решения Экспертной комиссии о победителе конкурса в течение 5 рабочих дней со дня его вынесения:</w:t>
      </w:r>
    </w:p>
    <w:p>
      <w:pPr>
        <w:pStyle w:val="0"/>
        <w:spacing w:before="200" w:line-rule="auto"/>
        <w:ind w:firstLine="540"/>
        <w:jc w:val="both"/>
      </w:pPr>
      <w:r>
        <w:rPr>
          <w:sz w:val="20"/>
        </w:rPr>
        <w:t xml:space="preserve">1) принимает решение о предоставлении субсидии некоммерческой организации - победителю конкурса с указанием размера предоставляемой субсидии и (или) отказе в их предоставлении с перечнем некоммерческих организаций, которым отказано в предоставлении субсидии, которое оформляется приказом Министерства;</w:t>
      </w:r>
    </w:p>
    <w:p>
      <w:pPr>
        <w:pStyle w:val="0"/>
        <w:spacing w:before="200" w:line-rule="auto"/>
        <w:ind w:firstLine="540"/>
        <w:jc w:val="both"/>
      </w:pPr>
      <w:r>
        <w:rPr>
          <w:sz w:val="20"/>
        </w:rPr>
        <w:t xml:space="preserve">2) размещает на сайте Министерства информацию о результатах проведения конкурса, в том числе:</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 некоммерческих организациях, заявки которых были рассмотрены;</w:t>
      </w:r>
    </w:p>
    <w:p>
      <w:pPr>
        <w:pStyle w:val="0"/>
        <w:spacing w:before="200" w:line-rule="auto"/>
        <w:ind w:firstLine="540"/>
        <w:jc w:val="both"/>
      </w:pPr>
      <w:r>
        <w:rPr>
          <w:sz w:val="20"/>
        </w:rPr>
        <w:t xml:space="preserve">информацию о некоммерческих организациях,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перечень некоммерческих организаций, которым отказано в предоставлении субсидии, с указанием причин отказа;</w:t>
      </w:r>
    </w:p>
    <w:p>
      <w:pPr>
        <w:pStyle w:val="0"/>
        <w:spacing w:before="200" w:line-rule="auto"/>
        <w:ind w:firstLine="540"/>
        <w:jc w:val="both"/>
      </w:pPr>
      <w:r>
        <w:rPr>
          <w:sz w:val="20"/>
        </w:rPr>
        <w:t xml:space="preserve">наименование некоммерческой организации, которой предоставляется субсидия, с размером предоставляемой субсидии.</w:t>
      </w:r>
    </w:p>
    <w:p>
      <w:pPr>
        <w:pStyle w:val="0"/>
        <w:spacing w:before="200" w:line-rule="auto"/>
        <w:ind w:firstLine="540"/>
        <w:jc w:val="both"/>
      </w:pPr>
      <w:r>
        <w:rPr>
          <w:sz w:val="20"/>
        </w:rPr>
        <w:t xml:space="preserve">13. Порядок предоставления соискателям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Разъяснения положений объявления о проведении Конкурса, даты начала и окончания срока такого предоставления направляются соискателям, направившим запросы о получении таких разъяснений, в течение 2 рабочих дней со дня получения такого запроса на адрес электронной почты или почтовый адрес, указанный заявителем в запросе.</w:t>
      </w:r>
    </w:p>
    <w:p>
      <w:pPr>
        <w:pStyle w:val="0"/>
        <w:spacing w:before="200" w:line-rule="auto"/>
        <w:ind w:firstLine="540"/>
        <w:jc w:val="both"/>
      </w:pPr>
      <w:r>
        <w:rPr>
          <w:sz w:val="20"/>
        </w:rPr>
        <w:t xml:space="preserve">14. Срок, в течение которого победитель (победители) Конкурса должен подписать Соглашение:</w:t>
      </w:r>
    </w:p>
    <w:p>
      <w:pPr>
        <w:pStyle w:val="0"/>
        <w:spacing w:before="200" w:line-rule="auto"/>
        <w:ind w:firstLine="540"/>
        <w:jc w:val="both"/>
      </w:pPr>
      <w:r>
        <w:rPr>
          <w:sz w:val="20"/>
        </w:rPr>
        <w:t xml:space="preserve">Министерство в течение 20 рабочих дней со дня оформления приказа, указанного в </w:t>
      </w:r>
      <w:hyperlink w:history="0" r:id="rId43" w:tooltip="Постановление Правительства РК от 31.10.2019 N 524 (ред. от 20.12.2022)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 Недействующая редакция {КонсультантПлюс}">
        <w:r>
          <w:rPr>
            <w:sz w:val="20"/>
            <w:color w:val="0000ff"/>
          </w:rPr>
          <w:t xml:space="preserve">подпункте 1 пункта 29</w:t>
        </w:r>
      </w:hyperlink>
      <w:r>
        <w:rPr>
          <w:sz w:val="20"/>
        </w:rPr>
        <w:t xml:space="preserve"> Положения, направляет некоммерческой организации - победителю конкурса проект Соглашения.</w:t>
      </w:r>
    </w:p>
    <w:p>
      <w:pPr>
        <w:pStyle w:val="0"/>
        <w:spacing w:before="200" w:line-rule="auto"/>
        <w:ind w:firstLine="540"/>
        <w:jc w:val="both"/>
      </w:pPr>
      <w:r>
        <w:rPr>
          <w:sz w:val="20"/>
        </w:rPr>
        <w:t xml:space="preserve">Соглашение в двух экземплярах подписывается некоммерческой организацией - победителем конкурса не позднее пяти рабочих дней со дня их получения некоммерческой организацией и направляется через организацию почтовой связи, иную организацию, осуществляющую доставку корреспонденции, на официальный адрес Министерства.</w:t>
      </w:r>
    </w:p>
    <w:p>
      <w:pPr>
        <w:pStyle w:val="0"/>
        <w:spacing w:before="200" w:line-rule="auto"/>
        <w:ind w:firstLine="540"/>
        <w:jc w:val="both"/>
      </w:pPr>
      <w:r>
        <w:rPr>
          <w:sz w:val="20"/>
        </w:rPr>
        <w:t xml:space="preserve">15. 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В случае нарушения некоммерческой организацией - победителем конкурса установленного в настоящем абзаце порядка подписания Соглашения некоммерческая организация - победитель конкурса считается уклонившимся от заключения Соглашения.</w:t>
      </w:r>
    </w:p>
    <w:p>
      <w:pPr>
        <w:pStyle w:val="0"/>
        <w:spacing w:before="200" w:line-rule="auto"/>
        <w:ind w:firstLine="540"/>
        <w:jc w:val="both"/>
      </w:pPr>
      <w:r>
        <w:rPr>
          <w:sz w:val="20"/>
        </w:rPr>
        <w:t xml:space="preserve">16. Дата размещения результатов Конкурса на едином портале, а также на официальном сайте Министерства:</w:t>
      </w:r>
    </w:p>
    <w:p>
      <w:pPr>
        <w:pStyle w:val="0"/>
        <w:spacing w:before="200" w:line-rule="auto"/>
        <w:ind w:firstLine="540"/>
        <w:jc w:val="both"/>
      </w:pPr>
      <w:r>
        <w:rPr>
          <w:sz w:val="20"/>
        </w:rPr>
        <w:t xml:space="preserve">Информация о результатах проведения Конкурса размещается на едином портале, а также на официальном сайте Министерства в срок до 10 марта 2023 года.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культуры,</w:t>
      </w:r>
    </w:p>
    <w:p>
      <w:pPr>
        <w:pStyle w:val="0"/>
        <w:jc w:val="right"/>
      </w:pPr>
      <w:r>
        <w:rPr>
          <w:sz w:val="20"/>
        </w:rPr>
        <w:t xml:space="preserve">туризма и архивного дела</w:t>
      </w:r>
    </w:p>
    <w:p>
      <w:pPr>
        <w:pStyle w:val="0"/>
        <w:jc w:val="right"/>
      </w:pPr>
      <w:r>
        <w:rPr>
          <w:sz w:val="20"/>
        </w:rPr>
        <w:t xml:space="preserve">Республики Коми</w:t>
      </w:r>
    </w:p>
    <w:p>
      <w:pPr>
        <w:pStyle w:val="0"/>
        <w:jc w:val="right"/>
      </w:pPr>
      <w:r>
        <w:rPr>
          <w:sz w:val="20"/>
        </w:rPr>
        <w:t xml:space="preserve">от 26 декабря 2022 г. N 601-од</w:t>
      </w:r>
    </w:p>
    <w:p>
      <w:pPr>
        <w:pStyle w:val="0"/>
      </w:pPr>
      <w:r>
        <w:rPr>
          <w:sz w:val="20"/>
        </w:rPr>
      </w:r>
    </w:p>
    <w:p>
      <w:pPr>
        <w:pStyle w:val="0"/>
        <w:jc w:val="right"/>
      </w:pPr>
      <w:r>
        <w:rPr>
          <w:sz w:val="20"/>
        </w:rPr>
        <w:t xml:space="preserve">Рекомендуемая форма заявки</w:t>
      </w:r>
    </w:p>
    <w:p>
      <w:pPr>
        <w:pStyle w:val="0"/>
        <w:jc w:val="right"/>
      </w:pPr>
      <w:r>
        <w:rPr>
          <w:sz w:val="20"/>
        </w:rPr>
        <w:t xml:space="preserve">на участие в конкурсе на предоставление</w:t>
      </w:r>
    </w:p>
    <w:p>
      <w:pPr>
        <w:pStyle w:val="0"/>
        <w:jc w:val="right"/>
      </w:pPr>
      <w:r>
        <w:rPr>
          <w:sz w:val="20"/>
        </w:rPr>
        <w:t xml:space="preserve">субсидии на частичное возмещение</w:t>
      </w:r>
    </w:p>
    <w:p>
      <w:pPr>
        <w:pStyle w:val="0"/>
        <w:jc w:val="right"/>
      </w:pPr>
      <w:r>
        <w:rPr>
          <w:sz w:val="20"/>
        </w:rPr>
        <w:t xml:space="preserve">затрат по оплате коммунальных</w:t>
      </w:r>
    </w:p>
    <w:p>
      <w:pPr>
        <w:pStyle w:val="0"/>
        <w:jc w:val="right"/>
      </w:pPr>
      <w:r>
        <w:rPr>
          <w:sz w:val="20"/>
        </w:rPr>
        <w:t xml:space="preserve">и эксплуатационных расходов</w:t>
      </w:r>
    </w:p>
    <w:p>
      <w:pPr>
        <w:pStyle w:val="0"/>
        <w:jc w:val="right"/>
      </w:pPr>
      <w:r>
        <w:rPr>
          <w:sz w:val="20"/>
        </w:rPr>
        <w:t xml:space="preserve">при пользовании нежилыми</w:t>
      </w:r>
    </w:p>
    <w:p>
      <w:pPr>
        <w:pStyle w:val="0"/>
        <w:jc w:val="right"/>
      </w:pPr>
      <w:r>
        <w:rPr>
          <w:sz w:val="20"/>
        </w:rPr>
        <w:t xml:space="preserve">помещениями, являющимися</w:t>
      </w:r>
    </w:p>
    <w:p>
      <w:pPr>
        <w:pStyle w:val="0"/>
        <w:jc w:val="right"/>
      </w:pPr>
      <w:r>
        <w:rPr>
          <w:sz w:val="20"/>
        </w:rPr>
        <w:t xml:space="preserve">государственной собственностью</w:t>
      </w:r>
    </w:p>
    <w:p>
      <w:pPr>
        <w:pStyle w:val="0"/>
        <w:jc w:val="right"/>
      </w:pPr>
      <w:r>
        <w:rPr>
          <w:sz w:val="20"/>
        </w:rPr>
        <w:t xml:space="preserve">Республики Коми в 2023 году</w:t>
      </w:r>
    </w:p>
    <w:p>
      <w:pPr>
        <w:pStyle w:val="0"/>
      </w:pPr>
      <w:r>
        <w:rPr>
          <w:sz w:val="20"/>
        </w:rPr>
      </w:r>
    </w:p>
    <w:bookmarkStart w:id="163" w:name="P163"/>
    <w:bookmarkEnd w:id="163"/>
    <w:p>
      <w:pPr>
        <w:pStyle w:val="1"/>
        <w:jc w:val="both"/>
      </w:pPr>
      <w:r>
        <w:rPr>
          <w:sz w:val="20"/>
        </w:rPr>
        <w:t xml:space="preserve">                                  ЗАЯВКА</w:t>
      </w:r>
    </w:p>
    <w:p>
      <w:pPr>
        <w:pStyle w:val="1"/>
        <w:jc w:val="both"/>
      </w:pPr>
      <w:r>
        <w:rPr>
          <w:sz w:val="20"/>
        </w:rPr>
        <w:t xml:space="preserve">         на участие в конкурсе на субсидии на частичное возмещение</w:t>
      </w:r>
    </w:p>
    <w:p>
      <w:pPr>
        <w:pStyle w:val="1"/>
        <w:jc w:val="both"/>
      </w:pPr>
      <w:r>
        <w:rPr>
          <w:sz w:val="20"/>
        </w:rPr>
        <w:t xml:space="preserve">         затрат по оплате коммунальных и эксплуатационных расходов</w:t>
      </w:r>
    </w:p>
    <w:p>
      <w:pPr>
        <w:pStyle w:val="1"/>
        <w:jc w:val="both"/>
      </w:pPr>
      <w:r>
        <w:rPr>
          <w:sz w:val="20"/>
        </w:rPr>
        <w:t xml:space="preserve">             при пользовании нежилыми помещениями, являющимися</w:t>
      </w:r>
    </w:p>
    <w:p>
      <w:pPr>
        <w:pStyle w:val="1"/>
        <w:jc w:val="both"/>
      </w:pPr>
      <w:r>
        <w:rPr>
          <w:sz w:val="20"/>
        </w:rPr>
        <w:t xml:space="preserve">        государственной собственностью Республики Коми в 2023 году</w:t>
      </w:r>
    </w:p>
    <w:p>
      <w:pPr>
        <w:pStyle w:val="1"/>
        <w:jc w:val="both"/>
      </w:pPr>
      <w:r>
        <w:rPr>
          <w:sz w:val="20"/>
        </w:rPr>
      </w:r>
    </w:p>
    <w:p>
      <w:pPr>
        <w:pStyle w:val="1"/>
        <w:jc w:val="both"/>
      </w:pPr>
      <w:r>
        <w:rPr>
          <w:sz w:val="20"/>
        </w:rPr>
        <w:t xml:space="preserve">    Соискатель   (полное   и   сокращенное   наименование   организации   в</w:t>
      </w:r>
    </w:p>
    <w:p>
      <w:pPr>
        <w:pStyle w:val="1"/>
        <w:jc w:val="both"/>
      </w:pPr>
      <w:r>
        <w:rPr>
          <w:sz w:val="20"/>
        </w:rPr>
        <w:t xml:space="preserve">соответствии с учредительными документами) _______________________________.</w:t>
      </w:r>
    </w:p>
    <w:p>
      <w:pPr>
        <w:pStyle w:val="1"/>
        <w:jc w:val="both"/>
      </w:pPr>
      <w:r>
        <w:rPr>
          <w:sz w:val="20"/>
        </w:rPr>
        <w:t xml:space="preserve">    Место нахождения _____________________________________________________.</w:t>
      </w:r>
    </w:p>
    <w:p>
      <w:pPr>
        <w:pStyle w:val="1"/>
        <w:jc w:val="both"/>
      </w:pPr>
      <w:r>
        <w:rPr>
          <w:sz w:val="20"/>
        </w:rPr>
        <w:t xml:space="preserve">    ОГРН _________________________________________________________________.</w:t>
      </w:r>
    </w:p>
    <w:p>
      <w:pPr>
        <w:pStyle w:val="1"/>
        <w:jc w:val="both"/>
      </w:pPr>
      <w:r>
        <w:rPr>
          <w:sz w:val="20"/>
        </w:rPr>
        <w:t xml:space="preserve">    ИНН __________________________________________________________________.</w:t>
      </w:r>
    </w:p>
    <w:p>
      <w:pPr>
        <w:pStyle w:val="1"/>
        <w:jc w:val="both"/>
      </w:pPr>
      <w:r>
        <w:rPr>
          <w:sz w:val="20"/>
        </w:rPr>
        <w:t xml:space="preserve">    Телефон, факс _______________ адрес электронной почты 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Настоящей  заявкой  подтверждаю,  что  вся  информация,  содержащаяся в</w:t>
      </w:r>
    </w:p>
    <w:p>
      <w:pPr>
        <w:pStyle w:val="1"/>
        <w:jc w:val="both"/>
      </w:pPr>
      <w:r>
        <w:rPr>
          <w:sz w:val="20"/>
        </w:rPr>
        <w:t xml:space="preserve">заявке  и прилагаемых к ней документах, является достоверной, и не возражаю</w:t>
      </w:r>
    </w:p>
    <w:p>
      <w:pPr>
        <w:pStyle w:val="1"/>
        <w:jc w:val="both"/>
      </w:pPr>
      <w:r>
        <w:rPr>
          <w:sz w:val="20"/>
        </w:rPr>
        <w:t xml:space="preserve">против   доступа   к   ней   лиц,  участвующих  в  рассмотрении  конкурсной</w:t>
      </w:r>
    </w:p>
    <w:p>
      <w:pPr>
        <w:pStyle w:val="1"/>
        <w:jc w:val="both"/>
      </w:pPr>
      <w:r>
        <w:rPr>
          <w:sz w:val="20"/>
        </w:rPr>
        <w:t xml:space="preserve">документации.</w:t>
      </w:r>
    </w:p>
    <w:p>
      <w:pPr>
        <w:pStyle w:val="1"/>
        <w:jc w:val="both"/>
      </w:pPr>
      <w:r>
        <w:rPr>
          <w:sz w:val="20"/>
        </w:rPr>
        <w:t xml:space="preserve">    К  заявке  на  участие  в  конкурсе  прилагаю  документы  и  сведения в</w:t>
      </w:r>
    </w:p>
    <w:p>
      <w:pPr>
        <w:pStyle w:val="1"/>
        <w:jc w:val="both"/>
      </w:pPr>
      <w:r>
        <w:rPr>
          <w:sz w:val="20"/>
        </w:rPr>
        <w:t xml:space="preserve">количестве ______ листов.</w:t>
      </w:r>
    </w:p>
    <w:p>
      <w:pPr>
        <w:pStyle w:val="1"/>
        <w:jc w:val="both"/>
      </w:pPr>
      <w:r>
        <w:rPr>
          <w:sz w:val="20"/>
        </w:rPr>
        <w:t xml:space="preserve">    С  требованиями,  которым  должны  соответствовать соискатели на первое</w:t>
      </w:r>
    </w:p>
    <w:p>
      <w:pPr>
        <w:pStyle w:val="1"/>
        <w:jc w:val="both"/>
      </w:pPr>
      <w:r>
        <w:rPr>
          <w:sz w:val="20"/>
        </w:rPr>
        <w:t xml:space="preserve">число месяца, в котором подается настоящая заявка, ознакомлен.</w:t>
      </w:r>
    </w:p>
    <w:p>
      <w:pPr>
        <w:pStyle w:val="1"/>
        <w:jc w:val="both"/>
      </w:pPr>
      <w:r>
        <w:rPr>
          <w:sz w:val="20"/>
        </w:rPr>
        <w:t xml:space="preserve">    Приложение: опись прилагаемых документов.</w:t>
      </w:r>
    </w:p>
    <w:p>
      <w:pPr>
        <w:pStyle w:val="1"/>
        <w:jc w:val="both"/>
      </w:pPr>
      <w:r>
        <w:rPr>
          <w:sz w:val="20"/>
        </w:rPr>
        <w:t xml:space="preserve">    1. __________________________________________________, на _____ листах.</w:t>
      </w:r>
    </w:p>
    <w:p>
      <w:pPr>
        <w:pStyle w:val="1"/>
        <w:jc w:val="both"/>
      </w:pPr>
      <w:r>
        <w:rPr>
          <w:sz w:val="20"/>
        </w:rPr>
        <w:t xml:space="preserve">    2. __________________________________________________, на _____ листах.</w:t>
      </w:r>
    </w:p>
    <w:p>
      <w:pPr>
        <w:pStyle w:val="1"/>
        <w:jc w:val="both"/>
      </w:pPr>
      <w:r>
        <w:rPr>
          <w:sz w:val="20"/>
        </w:rPr>
        <w:t xml:space="preserve">    3. __________________________________________________, на _____ листах.</w:t>
      </w:r>
    </w:p>
    <w:p>
      <w:pPr>
        <w:pStyle w:val="1"/>
        <w:jc w:val="both"/>
      </w:pPr>
      <w:r>
        <w:rPr>
          <w:sz w:val="20"/>
        </w:rPr>
      </w:r>
    </w:p>
    <w:p>
      <w:pPr>
        <w:pStyle w:val="1"/>
        <w:jc w:val="both"/>
      </w:pPr>
      <w:r>
        <w:rPr>
          <w:sz w:val="20"/>
        </w:rPr>
        <w:t xml:space="preserve">    Соискатель:</w:t>
      </w:r>
    </w:p>
    <w:p>
      <w:pPr>
        <w:pStyle w:val="1"/>
        <w:jc w:val="both"/>
      </w:pPr>
      <w:r>
        <w:rPr>
          <w:sz w:val="20"/>
        </w:rPr>
        <w:t xml:space="preserve">    ________________________________              _________________________</w:t>
      </w:r>
    </w:p>
    <w:p>
      <w:pPr>
        <w:pStyle w:val="1"/>
        <w:jc w:val="both"/>
      </w:pPr>
      <w:r>
        <w:rPr>
          <w:sz w:val="20"/>
        </w:rPr>
        <w:t xml:space="preserve">    подпись руководителя организации              Ф.И.О. без сокращений</w:t>
      </w:r>
    </w:p>
    <w:p>
      <w:pPr>
        <w:pStyle w:val="1"/>
        <w:jc w:val="both"/>
      </w:pPr>
      <w:r>
        <w:rPr>
          <w:sz w:val="20"/>
        </w:rPr>
      </w:r>
    </w:p>
    <w:p>
      <w:pPr>
        <w:pStyle w:val="1"/>
        <w:jc w:val="both"/>
      </w:pPr>
      <w:r>
        <w:rPr>
          <w:sz w:val="20"/>
        </w:rPr>
        <w:t xml:space="preserve">    М.П.</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культуры, туризма и архивного дела Республики Коми от 26.12.2022 N 601-од</w:t>
            <w:br/>
            <w:t>"О проведении конкурса на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98818FFFB603C46F0B2FDFD6F5F9040B4E2538AFF9229A7EFF81F6B1E6BD2AD875A7D24D01DE805C6A5132EB3530B101KDy8J" TargetMode = "External"/>
	<Relationship Id="rId8" Type="http://schemas.openxmlformats.org/officeDocument/2006/relationships/hyperlink" Target="consultantplus://offline/ref=7798818FFFB603C46F0B2FDFD6F5F9040B4E2538AFF9229A7EFF81F6B1E6BD2AD875A7D25F01868C5F6B493AE52066E0478E57582E8BA0B67C803982KCy9J" TargetMode = "External"/>
	<Relationship Id="rId9" Type="http://schemas.openxmlformats.org/officeDocument/2006/relationships/hyperlink" Target="consultantplus://offline/ref=7798818FFFB603C46F0B2FDFD6F5F9040B4E2538AFF9229A7EFF81F6B1E6BD2AD875A7D25F01868C5F6B493BE82066E0478E57582E8BA0B67C803982KCy9J" TargetMode = "External"/>
	<Relationship Id="rId10" Type="http://schemas.openxmlformats.org/officeDocument/2006/relationships/hyperlink" Target="consultantplus://offline/ref=7798818FFFB603C46F0B2FDFD6F5F9040B4E2538AFF9229A7EFF81F6B1E6BD2AD875A7D25F01868C5F6B4832E92066E0478E57582E8BA0B67C803982KCy9J" TargetMode = "External"/>
	<Relationship Id="rId11" Type="http://schemas.openxmlformats.org/officeDocument/2006/relationships/hyperlink" Target="consultantplus://offline/ref=7798818FFFB603C46F0B2FDFD6F5F9040B4E2538AFF9229A7EFF81F6B1E6BD2AD875A7D25F01868C5F6B4834ED2066E0478E57582E8BA0B67C803982KCy9J" TargetMode = "External"/>
	<Relationship Id="rId12" Type="http://schemas.openxmlformats.org/officeDocument/2006/relationships/hyperlink" Target="consultantplus://offline/ref=7798818FFFB603C46F0B2FDFD6F5F9040B4E2538AFF9229A7EFF81F6B1E6BD2AD875A7D25F01868C5F6B4830E42066E0478E57582E8BA0B67C803982KCy9J" TargetMode = "External"/>
	<Relationship Id="rId13" Type="http://schemas.openxmlformats.org/officeDocument/2006/relationships/hyperlink" Target="consultantplus://offline/ref=7798818FFFB603C46F0B2FDFD6F5F9040B4E2538AFF9229A7EFF81F6B1E6BD2AD875A7D25F01868C5F6B4836E92066E0478E57582E8BA0B67C803982KCy9J" TargetMode = "External"/>
	<Relationship Id="rId14" Type="http://schemas.openxmlformats.org/officeDocument/2006/relationships/hyperlink" Target="consultantplus://offline/ref=7798818FFFB603C46F0B2FDFD6F5F9040B4E2538AFF9229A7EFF81F6B1E6BD2AD875A7D25F01868C5F6B493BED2066E0478E57582E8BA0B67C803982KCy9J" TargetMode = "External"/>
	<Relationship Id="rId15" Type="http://schemas.openxmlformats.org/officeDocument/2006/relationships/hyperlink" Target="consultantplus://offline/ref=7798818FFFB603C46F0B2FDFD6F5F9040B4E2538AFF9229A7EFF81F6B1E6BD2AD875A7D25F01868C5F6B493BE92066E0478E57582E8BA0B67C803982KCy9J" TargetMode = "External"/>
	<Relationship Id="rId16" Type="http://schemas.openxmlformats.org/officeDocument/2006/relationships/hyperlink" Target="consultantplus://offline/ref=7798818FFFB603C46F0B2FDFD6F5F9040B4E2538AFF9229A7EFF81F6B1E6BD2AD875A7D25F01868C5F6B4832E92066E0478E57582E8BA0B67C803982KCy9J" TargetMode = "External"/>
	<Relationship Id="rId17" Type="http://schemas.openxmlformats.org/officeDocument/2006/relationships/hyperlink" Target="consultantplus://offline/ref=7798818FFFB603C46F0B2FDFD6F5F9040B4E2538AFF9229A7EFF81F6B1E6BD2AD875A7D25F01868C5F6B4832EE2066E0478E57582E8BA0B67C803982KCy9J" TargetMode = "External"/>
	<Relationship Id="rId18" Type="http://schemas.openxmlformats.org/officeDocument/2006/relationships/hyperlink" Target="consultantplus://offline/ref=7798818FFFB603C46F0B2FDFD6F5F9040B4E2538AFF9229A7EFF81F6B1E6BD2AD875A7D25F01868C5F6B4830E42066E0478E57582E8BA0B67C803982KCy9J" TargetMode = "External"/>
	<Relationship Id="rId19" Type="http://schemas.openxmlformats.org/officeDocument/2006/relationships/hyperlink" Target="consultantplus://offline/ref=7798818FFFB603C46F0B2FDFD6F5F9040B4E2538AFF9229A7EFF81F6B1E6BD2AD875A7D25F01868C5F6B4836E92066E0478E57582E8BA0B67C803982KCy9J" TargetMode = "External"/>
	<Relationship Id="rId20" Type="http://schemas.openxmlformats.org/officeDocument/2006/relationships/hyperlink" Target="consultantplus://offline/ref=7798818FFFB603C46F0B2FDFD6F5F9040B4E2538AFF9229A7EFF81F6B1E6BD2AD875A7D25F01868C5F6B4837EB2066E0478E57582E8BA0B67C803982KCy9J" TargetMode = "External"/>
	<Relationship Id="rId21" Type="http://schemas.openxmlformats.org/officeDocument/2006/relationships/hyperlink" Target="consultantplus://offline/ref=7798818FFFB603C46F0B2FDFD6F5F9040B4E2538AFF9229A7EFF81F6B1E6BD2AD875A7D25F01868C5F6B483BEF2066E0478E57582E8BA0B67C803982KCy9J" TargetMode = "External"/>
	<Relationship Id="rId22" Type="http://schemas.openxmlformats.org/officeDocument/2006/relationships/hyperlink" Target="consultantplus://offline/ref=7798818FFFB603C46F0B2FDFD6F5F9040B4E2538AFF9229A7EFF81F6B1E6BD2AD875A7D25F01868C5F6B483BED2066E0478E57582E8BA0B67C803982KCy9J" TargetMode = "External"/>
	<Relationship Id="rId23" Type="http://schemas.openxmlformats.org/officeDocument/2006/relationships/hyperlink" Target="consultantplus://offline/ref=7798818FFFB603C46F0B2FDFD6F5F9040B4E2538AFF9229A7EFF81F6B1E6BD2AD875A7D25F01868C5F6B493BED2066E0478E57582E8BA0B67C803982KCy9J" TargetMode = "External"/>
	<Relationship Id="rId24" Type="http://schemas.openxmlformats.org/officeDocument/2006/relationships/hyperlink" Target="consultantplus://offline/ref=7798818FFFB603C46F0B2FDFD6F5F9040B4E2538AFF9229A7EFF81F6B1E6BD2AD875A7D25F01868C5F6B493BE92066E0478E57582E8BA0B67C803982KCy9J" TargetMode = "External"/>
	<Relationship Id="rId25" Type="http://schemas.openxmlformats.org/officeDocument/2006/relationships/hyperlink" Target="consultantplus://offline/ref=7798818FFFB603C46F0B2FDFD6F5F9040B4E2538AFF9229A7EFF81F6B1E6BD2AD875A7D25F01868C5F6B4832E92066E0478E57582E8BA0B67C803982KCy9J" TargetMode = "External"/>
	<Relationship Id="rId26" Type="http://schemas.openxmlformats.org/officeDocument/2006/relationships/hyperlink" Target="consultantplus://offline/ref=7798818FFFB603C46F0B2FDFD6F5F9040B4E2538AFF9229A7EFF81F6B1E6BD2AD875A7D25F01868C5F6B4832EE2066E0478E57582E8BA0B67C803982KCy9J" TargetMode = "External"/>
	<Relationship Id="rId27" Type="http://schemas.openxmlformats.org/officeDocument/2006/relationships/hyperlink" Target="consultantplus://offline/ref=7798818FFFB603C46F0B2FDFD6F5F9040B4E2538AFF9229A7EFF81F6B1E6BD2AD875A7D25F01868C5F6B4830E42066E0478E57582E8BA0B67C803982KCy9J" TargetMode = "External"/>
	<Relationship Id="rId28" Type="http://schemas.openxmlformats.org/officeDocument/2006/relationships/hyperlink" Target="consultantplus://offline/ref=7798818FFFB603C46F0B2FDFD6F5F9040B4E2538AFF9229A7EFF81F6B1E6BD2AD875A7D25F01868C5F6B4836E92066E0478E57582E8BA0B67C803982KCy9J" TargetMode = "External"/>
	<Relationship Id="rId29" Type="http://schemas.openxmlformats.org/officeDocument/2006/relationships/hyperlink" Target="consultantplus://offline/ref=7798818FFFB603C46F0B2FDFD6F5F9040B4E2538AFF9229A7EFF81F6B1E6BD2AD875A7D25F01868C5F6B483BEF2066E0478E57582E8BA0B67C803982KCy9J" TargetMode = "External"/>
	<Relationship Id="rId30" Type="http://schemas.openxmlformats.org/officeDocument/2006/relationships/hyperlink" Target="consultantplus://offline/ref=7798818FFFB603C46F0B2FDFD6F5F9040B4E2538AFF9229A7EFF81F6B1E6BD2AD875A7D25F01868C5F6B483BED2066E0478E57582E8BA0B67C803982KCy9J" TargetMode = "External"/>
	<Relationship Id="rId31" Type="http://schemas.openxmlformats.org/officeDocument/2006/relationships/hyperlink" Target="consultantplus://offline/ref=7798818FFFB603C46F0B2FDFD6F5F9040B4E2538AFF9229A7EFF81F6B1E6BD2AD875A7D25F01868C5F6B4837EB2066E0478E57582E8BA0B67C803982KCy9J" TargetMode = "External"/>
	<Relationship Id="rId32" Type="http://schemas.openxmlformats.org/officeDocument/2006/relationships/hyperlink" Target="consultantplus://offline/ref=7798818FFFB603C46F0B2FDFD6F5F9040B4E2538AFF9229A7EFF81F6B1E6BD2AD875A7D25F01868C5F6B4834ED2066E0478E57582E8BA0B67C803982KCy9J" TargetMode = "External"/>
	<Relationship Id="rId33" Type="http://schemas.openxmlformats.org/officeDocument/2006/relationships/hyperlink" Target="consultantplus://offline/ref=7798818FFFB603C46F0B2FDFD6F5F9040B4E2538AFF9229A7EFF81F6B1E6BD2AD875A7D25F01868C5F6B4837E52066E0478E57582E8BA0B67C803982KCy9J" TargetMode = "External"/>
	<Relationship Id="rId34" Type="http://schemas.openxmlformats.org/officeDocument/2006/relationships/hyperlink" Target="consultantplus://offline/ref=7798818FFFB603C46F0B2FDFD6F5F9040B4E2538AFF9229A7EFF81F6B1E6BD2AD875A7D25F01868C5F6B4830E42066E0478E57582E8BA0B67C803982KCy9J" TargetMode = "External"/>
	<Relationship Id="rId35" Type="http://schemas.openxmlformats.org/officeDocument/2006/relationships/hyperlink" Target="consultantplus://offline/ref=7798818FFFB603C46F0B2FDFD6F5F9040B4E2538AFF9229A7EFF81F6B1E6BD2AD875A7D25F01868C5F6B4836E92066E0478E57582E8BA0B67C803982KCy9J" TargetMode = "External"/>
	<Relationship Id="rId36" Type="http://schemas.openxmlformats.org/officeDocument/2006/relationships/hyperlink" Target="consultantplus://offline/ref=7798818FFFB603C46F0B2FDFD6F5F9040B4E2538AFF9229A7EFF81F6B1E6BD2AD875A7D25F01868C5F6B4834EC2066E0478E57582E8BA0B67C803982KCy9J" TargetMode = "External"/>
	<Relationship Id="rId37" Type="http://schemas.openxmlformats.org/officeDocument/2006/relationships/hyperlink" Target="consultantplus://offline/ref=7798818FFFB603C46F0B2FDFD6F5F9040B4E2538AFF9229A7EFF81F6B1E6BD2AD875A7D25F01868C5F6B4834E92066E0478E57582E8BA0B67C803982KCy9J" TargetMode = "External"/>
	<Relationship Id="rId38" Type="http://schemas.openxmlformats.org/officeDocument/2006/relationships/hyperlink" Target="consultantplus://offline/ref=7798818FFFB603C46F0B2FDFD6F5F9040B4E2538AFF9229A7EFF81F6B1E6BD2AD875A7D25F01868C5F6B4834ED2066E0478E57582E8BA0B67C803982KCy9J" TargetMode = "External"/>
	<Relationship Id="rId39" Type="http://schemas.openxmlformats.org/officeDocument/2006/relationships/hyperlink" Target="consultantplus://offline/ref=7798818FFFB603C46F0B2FDFD6F5F9040B4E2538AFF9229A7EFF81F6B1E6BD2AD875A7D25F01868C5F6B4837E52066E0478E57582E8BA0B67C803982KCy9J" TargetMode = "External"/>
	<Relationship Id="rId40" Type="http://schemas.openxmlformats.org/officeDocument/2006/relationships/hyperlink" Target="consultantplus://offline/ref=7798818FFFB603C46F0B2FDFD6F5F9040B4E2538AFF9229A7EFF81F6B1E6BD2AD875A7D25F01868C5F6B4731E42066E0478E57582E8BA0B67C803982KCy9J" TargetMode = "External"/>
	<Relationship Id="rId41" Type="http://schemas.openxmlformats.org/officeDocument/2006/relationships/hyperlink" Target="consultantplus://offline/ref=7798818FFFB603C46F0B2FDFD6F5F9040B4E2538AFF9229A7EFF81F6B1E6BD2AD875A7D25F01868C5F6B493BEA2066E0478E57582E8BA0B67C803982KCy9J" TargetMode = "External"/>
	<Relationship Id="rId42" Type="http://schemas.openxmlformats.org/officeDocument/2006/relationships/hyperlink" Target="consultantplus://offline/ref=7798818FFFB603C46F0B2FDFD6F5F9040B4E2538AFF9229A7EFF81F6B1E6BD2AD875A7D25F01868C5F6B483AED2066E0478E57582E8BA0B67C803982KCy9J" TargetMode = "External"/>
	<Relationship Id="rId43" Type="http://schemas.openxmlformats.org/officeDocument/2006/relationships/hyperlink" Target="consultantplus://offline/ref=7798818FFFB603C46F0B2FDFD6F5F9040B4E2538AFF9229A7EFF81F6B1E6BD2AD875A7D25F01868C5F6B483BEC2066E0478E57582E8BA0B67C803982KCy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культуры, туризма и архивного дела Республики Коми от 26.12.2022 N 601-од
"О проведении конкурса на предоставление субсидии на частичное возмещение затрат по оплате коммунальных и эксплуатационных расходов при пользовании нежилыми помещениями, являющимися государственной собственностью Республики Коми в 2023 году"</dc:title>
  <dcterms:created xsi:type="dcterms:W3CDTF">2023-06-17T09:50:10Z</dcterms:created>
</cp:coreProperties>
</file>