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Коми от 03.03.2017 N 16-РЗ</w:t>
              <w:br/>
              <w:t xml:space="preserve">(ред. от 07.08.2023)</w:t>
              <w:br/>
              <w:t xml:space="preserve">"Об отдельных вопросах осуществления общественного контроля в Республике Коми"</w:t>
              <w:br/>
              <w:t xml:space="preserve">(принят ГС РК 16.02.2017)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марта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Республики Коми</w:t>
      </w:r>
    </w:p>
    <w:p>
      <w:pPr>
        <w:pStyle w:val="0"/>
        <w:jc w:val="right"/>
      </w:pPr>
      <w:r>
        <w:rPr>
          <w:sz w:val="20"/>
        </w:rPr>
        <w:t xml:space="preserve">16 февраля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01.11.2018 </w:t>
            </w:r>
            <w:hyperlink w:history="0" r:id="rId7" w:tooltip="Закон Республики Коми от 01.11.2018 N 81-РЗ &quot;О внесении изменения в статью 10 Закона Республики Коми &quot;Об отдельных вопросах осуществления общественного контроля в Республике Коми&quot; (принят ГС РК 25.10.2018) {КонсультантПлюс}">
              <w:r>
                <w:rPr>
                  <w:sz w:val="20"/>
                  <w:color w:val="0000ff"/>
                </w:rPr>
                <w:t xml:space="preserve">N 81-РЗ</w:t>
              </w:r>
            </w:hyperlink>
            <w:r>
              <w:rPr>
                <w:sz w:val="20"/>
                <w:color w:val="392c69"/>
              </w:rPr>
              <w:t xml:space="preserve">, от 05.03.2019 </w:t>
            </w:r>
            <w:hyperlink w:history="0" r:id="rId8" w:tooltip="Закон Республики Коми от 05.03.2019 N 7-РЗ &quot;О внесении изменений в Закон Республики Коми &quot;Об отдельных вопросах осуществления общественного контроля в Республике Коми&quot; (принят ГС РК 21.02.2019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02.07.2019 </w:t>
            </w:r>
            <w:hyperlink w:history="0" r:id="rId9" w:tooltip="Закон Республики Коми от 02.07.2019 N 46-РЗ &quot;О внесении изменения в статью 4 Закона Республики Коми &quot;Об отдельных вопросах осуществления общественного контроля в Республике Коми&quot; (принят ГС РК 20.06.2019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10" w:tooltip="Закон Республики Коми от 07.08.2023 N 72-РЗ &quot;О внесении изменений в некоторые законы Республики Коми по вопросам деятельности общественной наблюдательной комиссии, образованной в Республике Коми&quot; (принят ГС РК 27.07.2023) {КонсультантПлюс}">
              <w:r>
                <w:rPr>
                  <w:sz w:val="20"/>
                  <w:color w:val="0000ff"/>
                </w:rPr>
                <w:t xml:space="preserve">N 72-РЗ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(далее - Федеральный закон) регулирует отдельные вопросы осуществления общественного контроля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осуществления общественного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общественного контроля в Республике Коми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, других федеральных законах, а также принимаемых в соответствии с ними иных нормативных правовых актах Российской Федерации, </w:t>
      </w:r>
      <w:hyperlink w:history="0" r:id="rId14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Коми, настоящем Законе, иных нормативных правовых актах Республики Коми, муниципальных нормативных правовых актах.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термины и понятия, используемые в настоящем Законе, применяются в том же значении, что и в Федеральном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общественного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в Республике Коми являются: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палаты (советы) муниципальных образований;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Государственном Совете Республики Коми и органах исполнительной власти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Республики Коми осуществляет общественный контроль в порядке, предусмотренном </w:t>
      </w:r>
      <w:hyperlink w:history="0" r:id="rId16" w:tooltip="Закон Республики Коми от 03.03.2017 N 17-РЗ (ред. от 07.08.2023) &quot;О вопросах организации и деятельности Общественной палаты Республики Коми&quot; (принят ГС РК 16.02.2017) (вместе с &quot;Порядком и размерами компенсации члену Общественной палаты Республики Коми расходов, понесенных за счет собственных средств в связи с осуществлением им полномочий члена Общественной палаты Республики Ком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вопросах организации и деятельности Общественной палаты Республики Коми".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Коми от 05.03.2019 N 7-РЗ &quot;О внесении изменений в Закон Республики Коми &quot;Об отдельных вопросах осуществления общественного контроля в Республике Коми&quot; (принят ГС РК 21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05.03.2019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палаты (советы) муниципальных образований осуществляют общественный контроль в порядке, предусмотренном муниципальными нормативными правовыми актами об указанных общественных палатах (советах).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советы при Государственном Совете Республики Коми и органах исполнительной власти Республики Коми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Коми,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 Общественного совета при Государственном Совете Республики Коми утверждается Государственным Советом Республики Коми. Порядок образования общественных советов при органах исполнительной власти Республики Коми, а также перечень органов исполнительной власти Республики Коми, при которых образуются общественные советы, утверждаются Правительством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Коми от 02.07.2019 N 46-РЗ &quot;О внесении изменения в статью 4 Закона Республики Коми &quot;Об отдельных вопросах осуществления общественного контроля в Республике Коми&quot; (принят ГС РК 20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02.07.2019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наблюдательная комиссия, образованная в Республике Коми;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Закон Республики Коми от 07.08.2023 N 72-РЗ &quot;О внесении изменений в некоторые законы Республики Коми по вопросам деятельности общественной наблюдательной комиссии, образованной в Республике Коми&quot; (принят ГС РК 27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07.08.2023 N 72-РЗ)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контроль за обеспечением прав человека в местах принудительного содержания на территории Республики Коми осуществляется общественной наблюдательной комиссией, образованной в Республике Коми, полномочия и порядок деятельности которой регулируются Федеральным </w:t>
      </w:r>
      <w:hyperlink w:history="0" r:id="rId21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(с изм. и доп., вступ. в силу с 04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содержания", а отдельные вопросы обеспечения ее деятельности - также </w:t>
      </w:r>
      <w:hyperlink w:history="0" r:id="rId22" w:tooltip="Закон Республики Коми от 03.03.2017 N 17-РЗ (ред. от 07.08.2023) &quot;О вопросах организации и деятельности Общественной палаты Республики Коми&quot; (принят ГС РК 16.02.2017) (вместе с &quot;Порядком и размерами компенсации члену Общественной палаты Республики Коми расходов, понесенных за счет собственных средств в связи с осуществлением им полномочий члена Общественной палаты Республики Ком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вопросах организации и деятельности Общественной палаты Республики Коми".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оми от 07.08.2023 N 72-РЗ &quot;О внесении изменений в некоторые законы Республики Коми по вопросам деятельности общественной наблюдательной комиссии, образованной в Республике Коми&quot; (принят ГС РК 27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07.08.2023 N 72-РЗ)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Полномочия, порядок организации и деятельности общественных инспекций и групп общественного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осуществляют общественный контроль в формах и порядке, определенных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и группы общественного контроля формируются при субъектах общественного контроля, указанных в </w:t>
      </w:r>
      <w:hyperlink w:history="0" w:anchor="P33" w:tooltip="1) Общественная палата Республики Ком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35" w:tooltip="3) общественные советы при Государственном Совете Республики Коми и органах исполнительной власти Республики Коми.">
        <w:r>
          <w:rPr>
            <w:sz w:val="20"/>
            <w:color w:val="0000ff"/>
          </w:rPr>
          <w:t xml:space="preserve">3 части 1 статьи 4</w:t>
        </w:r>
      </w:hyperlink>
      <w:r>
        <w:rPr>
          <w:sz w:val="20"/>
        </w:rPr>
        <w:t xml:space="preserve"> настоящего Закона (далее - субъект общественного контроля).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общественного контроля могут входить в состав общественной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создаются для осуществления общественного контроля в нескольких сферах общественных отношений. 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Количественный состав общественной инспекции, группы общественного контроля определяется субъектом общественного контроля и не может быть менее пяти и более пятнадцати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общественной инспекции, группы общественного контроля устанавливается субъектом общественного контроля с учетом положений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утверждении состава общественной инспекции, группы общественного контроля принимается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Членом общественной инспекции или группы общественного контроля может быть гражданин Российской Федерации, достигший возраста восемнадцати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Общественная инспекция или группа общественного контроля при Общественной палате Республики Коми формируется из членов Общественной палаты Республики Коми, кандидатов, предложенных некоммерческими организациями, зарегистрированными в Республике Коми в соответствии с федеральным законодательством и имеющими право на выдвижение кандидатов в члены Общественной палаты Республики Коми в соответствии с </w:t>
      </w:r>
      <w:hyperlink w:history="0" r:id="rId25" w:tooltip="Закон Республики Коми от 03.03.2017 N 17-РЗ (ред. от 07.08.2023) &quot;О вопросах организации и деятельности Общественной палаты Республики Коми&quot; (принят ГС РК 16.02.2017) (вместе с &quot;Порядком и размерами компенсации члену Общественной палаты Республики Коми расходов, понесенных за счет собственных средств в связи с осуществлением им полномочий члена Общественной палаты Республики Ком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вопросах организации и деятельности Общественной палаты Республики Коми" (далее - некоммерческие организации), и по решению Общественной палаты Республики Коми из граждан, которым предложено войти в состав общественной инспекции, группы общественного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Коми от 05.03.2019 N 7-РЗ &quot;О внесении изменений в Закон Республики Коми &quot;Об отдельных вопросах осуществления общественного контроля в Республике Коми&quot; (принят ГС РК 21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05.03.2019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инспекции или группы общественного контроля при иных субъектах общественного контроля формируются по решению субъекта общественного контроля из своего состава и (или) путем предложения гражданам войти в состав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формировании общественной инспекции, группы общественного контроля в течение десяти рабочих дней со дня принятия решения о ее создании размещается субъектом общественного контроля на своем официальном сайте в информационно-телекоммуникационной сети "Интернет" (далее - официальный сайт), а при его отсутствии - на официальном сайте Общественной палаты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общественной инспекции, группы общественного контроля путем предложения гражданам войти в состав общественной инспекции, группы общественного контроля предложение гражданам войти в указанный состав размещается на официальном сайте субъекта общественного контроля, а при его отсутствии - на официальном сайте Общественной палаты Республики Коми одновременно с информацией о формировании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Некоммерческая организация в течение десяти рабочих дней со дня размещения информации о формировании общественной инспекции, группы общественного контроля направляет в Общественную палату Республики Коми предложение по одному кандидату в члены общественной инспекции, группы общественного контроля при Общественной палате Республики Коми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заверенная подписью руководителя и печатью некоммерческой организации выписка из решения коллегиального органа некоммерческой организации, обладающего полномочием по выдвижению кандидата в члены Общественной палаты Республики Коми, а при отсутствии коллегиального органа некоммерческой организации - органа, обладающего в силу закона или в соответствии с уставом этой организации правом выступать от имени этой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заверенная в установленном порядке копия свидетельства о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согласие кандидата на включение в состав общественной инспекции, группы общественного контроля при Общественной палате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Представитель некоммерческой организации, вошедший в состав общественной инспекции или группы общественного контроля при Общественной палате Республики Коми, выступает от имени некоммерческой организации, выдвинувшей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Граждане, изъявившие желание войти в состав общественной инспекции или группы общественного контроля, в течение десяти рабочих дней со дня размещения предложения и информации о формировании общественной инспекции, группы общественного контроля представляют субъекту общественного контроля, разместившему указанную информацию, письменное заявление о таком желании.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 общественной инспекции, группы общественного контроля не вправе осуществлять общественный контроль органов государственной власти Республики Коми, органов местного самоуправления в Республике Коми, государственных и муниципальных организаций, иных органов и организаций, осуществляющих на территории Республики Коми в соответствии с федеральными законами отдельные публичные полномочия,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данного органа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общественной инспекции, группы общественного контроля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Общественные инспекции, группы общественного контроля осуществляют общественный контроль в формах,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общественного контроля общественные инспекции и группы общественного контроля имеют права и обязанности субъектов общественного контроля, предусмотренные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Вопрос о прекращении полномочий члена общественной инспекции или группы общественного контроля рассматривается на заседании соответственно общественной инспекции или группы общественного контроля, по результатам которого принимается решение, оформленное в виде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прекращения полномочий члена общественной инспекции или группы общественного контроля устанавливаются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деятельности общественной инспекции или группы общественного контроля принимается субъектом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прекращения деятельности общественной инспекции или группы общественного контроля устанавливаются субъектом общественного контроля.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Учет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Коми, государственные учреждения Республики Коми учитывают предложения, рекомендации и выводы, содержащиеся в итоговых документах, подготовленных по результатам общественного контроля, в случае если предложения и рекомендации относятся к компетенции соответствующих органов, учреждений и направлены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организаций, а также если выводы являются обоснованными и не противоречат нормативным правовым актам Российской Федерации, нормативным правовым актам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Предложения, рекомендации и выводы, содержащиеся в итоговых документах, учитываются при оценке эффективности деятельности государственных учреждений Республики Коми, в случае если эти предложения, рекомендации и выводы указывают на нарушение государственными учреждениями Республики Коми прав и свобод человека и гражданина, прав и законных интересов общественных объединений и иных некоммерческих организаций, а также если выводы являются обоснованными и не противоречат нормативным правовым актам Российской Федерации, нормативным правовым актам Республики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Организация и проведение общественной проверки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проведения общественной проверки устанавливается ее организатором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другими федеральными законами, настоящим Законом и другими законами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общественной проверки является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проверка проводится по решению организатора общественной проверки, которое принимается по обращению инициатора общественной проверки, указанного в </w:t>
      </w:r>
      <w:hyperlink w:history="0" r:id="rId2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20</w:t>
        </w:r>
      </w:hyperlink>
      <w:r>
        <w:rPr>
          <w:sz w:val="20"/>
        </w:rPr>
        <w:t xml:space="preserve"> Федерального закона.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поступлении обращения инициатора о проведении общественной проверки организатор такой проверки в течение четырнадцати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отказа в проведении общественной проверки предусматриваются порядком организации и проведения общественной проверки, устанавливаемым организатором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организатор общественной проверки в срок, указанный в </w:t>
      </w:r>
      <w:hyperlink w:history="0" w:anchor="P91" w:tooltip="3. При поступлении обращения инициатора о проведении общественной проверки организатор такой проверки в течение четырнадцати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уведомляет инициатора общественной проверки посредством почтовой связи, факсимильной связи либо с использованием иных средств связи, обеспечивающих фиксирование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общественной проверки не позднее чем за десять рабочих дней до дня начала проведения общественной проверки доводит до сведения руководителя проверяемого органа или учреждения свое решение о проведении общественной проверки, а также информацию о сроках, порядке ее проведения и определения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сроков проведения общественной проверки организатор общественной проверки информирует об этом руководителя проверяемого органа или учреждения в течение одного рабочего дня, следующего за днем принятия указанных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проведении общественной проверки размещается ее организатором на своем официальном сайте, а при его отсутствии - на официальном сайте органа государственной власти Республики Коми, при котором он создан, не позднее чем за пять рабочих дней до дня начала проведения указанной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проведении общественной проверки ее организатор вправе посещать органы государственной власти Республики Коми и государственные учреждения Республики Коми в порядке, установленном </w:t>
      </w:r>
      <w:hyperlink w:history="0" w:anchor="P131" w:tooltip="Статья 11. Случаи и порядок, при которых субъекты общественного контроля вправе посещать органы государственной власти Республики Коми и государственные учреждения Республики Коми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общественной проверки ее организатором в течение десяти рабочих дней со дня окончания указанной проверки подготавливается итоговый документ (акт), который в этот же срок направляется руководителю проверяемых органа или учреждения, иным заинтересованным лицам, а также размещается субъектом общественного контроля на своем официальном сайте, а при его отсутствии - на официальном сайте органа государственной власти Республики Коми, при котором он создан.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Проведение общественной экспертизы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общественной экспертизы устанавливается ее организатором в соответствии с Федеральным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общественной экспертизы является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экспертиза проводится по решению организатора общественной экспертизы о ее проведении, которое принимается по обращению инициатора общественной экспертизы, указанного в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22</w:t>
        </w:r>
      </w:hyperlink>
      <w:r>
        <w:rPr>
          <w:sz w:val="20"/>
        </w:rPr>
        <w:t xml:space="preserve"> Федерального закона.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поступлении обращения инициатора о проведении общественной экспертизы организатор такой экспертизы в течение четырнадцати рабочих дней со дня получения указанного обращения рассматривает обращение и принимает решение о проведении либо об отказе в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отказа в проведении общественной экспертизы предусматриваются порядком проведения общественной экспертизы, устанавливаемым организатором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организатор общественной экспертизы в срок, указанный в </w:t>
      </w:r>
      <w:hyperlink w:history="0" w:anchor="P105" w:tooltip="3. При поступлении обращения инициатора о проведении общественной экспертизы организатор такой экспертизы в течение четырнадцати рабочих дней со дня получения указанного обращения рассматривает обращение и принимает решение о проведении либо об отказе в проведении общественной экспертизы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уведомляет инициатора проведения общественной экспертизы посредством почтовой связи, факсимильной связи либо с использованием иных средств связи, обеспечивающих фиксирование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проведении общественной экспертизы размещается ее организатором на своем официальном сайте, а при его отсутствии - на официальном сайте органа государственной власти Республики Коми, при котором он создан, в течение десяти рабочих дней со дня принятия решения о проведении указанной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общественной экспертизы ее организатором в течение десяти рабочих дней со дня окончания указанной экспертизы подготавливается итоговый документ (заключение), который в этот же срок направляется на рассмотрение в заинтересованные органы государственной власти Республики Коми, государственные учреждения Республики Коми и обнародуется в соответствии с Федеральным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Проведение общественного обсуждения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общественного обсуждения общественно значимых вопросов, проектов решений органов государственной власти Республики Коми, государственных учреждений Республики Коми устанавливается его организатором в соответствии с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Организаторами общественного обсуждения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могут являться субъекты общественного контроля, общественные объединения и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 законом, организатор общественного обсуждения в течение десяти рабочих дней со дня принятия им решения о проведении общественного обсуждения общественно значимых вопросов, проектов решений органов государственной власти Республики Коми, государственных учреждений Республики Коми обязан разместить на своем официальном сайте, а при его отсутствии - на официальном сайте органа государственной власти Республики Коми, при котором он создан, информацию о вопросе, выносимом на общественное обсуждение, сроке и порядке его проведения и определения его результатов, а также все имеющиеся в его распоряжении материалы, касающиеся вопроса, выносимого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Замечания, предложения по вынесенным на общественное обсуждение общественно значимым вопросам и проектам решений органов государственной власти Республики Коми, государственных учреждений Республики Коми направляются организатору общественного обсуждения в сроки, установленные для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 общественного обсуждения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 участников в помещение для проведения общественного обсуждения и их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имеющихся в его распоряжении материалов, необходимых для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пределах своей компетенции общественную безопасность и соблюдение порядка при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Ведение общественного обсуждения обеспечивается председательствующим, который назначается организатором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Председательствующий информирует участников общественного обсуждения о существе вопроса, подлежащего обсуждению, и о порядке проведения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общественного обсуждения его организатором в течение десяти рабочих дней со дня окончания указанного обсуждения подготавливается итоговый документ (протокол), который в этот же срок направляется на рассмотрение в заинтересованные органы государственной власти Республики Коми, государственные учреждения Республики Коми и обнародуется в соответствии с Федеральным </w:t>
      </w:r>
      <w:hyperlink w:history="0" r:id="rId3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в том числе размещается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Проведение общественных (публичных) слушаний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Республики Коми от 01.11.2018 N 81-РЗ &quot;О внесении изменения в статью 10 Закона Республики Коми &quot;Об отдельных вопросах осуществления общественного контроля в Республике Коми&quot; (принят ГС РК 25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01.11.2018 N 81-РЗ)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(публичные) слушания в рамках настоящего Закона проводятся по вопросам государственного управления в сферах, определенных </w:t>
      </w:r>
      <w:hyperlink w:history="0" r:id="rId3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2 статьи 25</w:t>
        </w:r>
      </w:hyperlink>
      <w:r>
        <w:rPr>
          <w:sz w:val="20"/>
        </w:rPr>
        <w:t xml:space="preserve"> Федерального закона, и в других сферах в случаях, установленных иными федеральными законами, законами Республики Коми.</w:t>
      </w:r>
    </w:p>
    <w:p>
      <w:pPr>
        <w:pStyle w:val="0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Случаи и порядок, при которых субъекты общественного контроля вправе посещать органы государственной власти Республики Коми и государственные учреждения 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органы государственной власти Республики Коми и государственные учреждения Республики Коми, в отношении которых проводится общественный контроль, в случае проведения общественной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направляет письменное уведомление о посещении органа государственной власти Республики Коми, государственного учреждения Республики Коми (далее соответственно - орган, учреждение, уведомление) в указанный орган или учреждение не позднее чем за семь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уведомлении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 и цель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персональный состав лиц, уполномоченных субъектом общественного контроля на посещение.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может быть направлено почтовой связью, посредством факсимильной связи либо с использованием иных средств связи, обеспечивающих фиксирование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или учреждение при получении уведомления обязаны не позднее двух рабочих дней со дня получения уведомления письменно подтвердить дату и время посещения, известив об этом субъект общественного контроля посредством факсимильной связи либо с использованием иных средств связи, обеспечивающих фиксирование извещения, а также обеспечить доступ субъекта общественного контроля в орган или учреждение либо согласовать с субъектом общественного контроля иные дату и время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Субъекты общественного контроля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посещать органы или учреждения при соблюдении локальных нормативных актов по вопросам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беседовать с должностными лицами и иными работниками органов или учреждений, а также с гражданами, получающими услуги у указанных органов и учреждений, принимать предложения, заявления и жалобы указанных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установленном федеральным законодательством порядке запрашивать и получать у органов или учреждений сведения и документы, необходимые для достижения цели посещения, 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</w:pPr>
      <w:r>
        <w:rPr>
          <w:sz w:val="20"/>
        </w:rPr>
        <w:t xml:space="preserve">г. Сыктывкар</w:t>
      </w:r>
    </w:p>
    <w:p>
      <w:pPr>
        <w:pStyle w:val="0"/>
        <w:spacing w:before="200" w:line-rule="auto"/>
      </w:pPr>
      <w:r>
        <w:rPr>
          <w:sz w:val="20"/>
        </w:rPr>
        <w:t xml:space="preserve">3 марта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16-РЗ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Коми от 03.03.2017 N 16-РЗ</w:t>
            <w:br/>
            <w:t>(ред. от 07.08.2023)</w:t>
            <w:br/>
            <w:t>"Об отдельных вопросах осуществления общественного конт...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D3FB8389AD81A21EA07E443BD3488C5830526548FEE0DC96D6F30FD9C40B7F11C5974B104326CA4DC7F444D74F60092FB0EBB40305264D7CB06BE451ADG" TargetMode = "External"/>
	<Relationship Id="rId8" Type="http://schemas.openxmlformats.org/officeDocument/2006/relationships/hyperlink" Target="consultantplus://offline/ref=B6D3FB8389AD81A21EA07E443BD3488C5830526548FEEDDA9ED3F30FD9C40B7F11C5974B104326CA4DC7F444D74F60092FB0EBB40305264D7CB06BE451ADG" TargetMode = "External"/>
	<Relationship Id="rId9" Type="http://schemas.openxmlformats.org/officeDocument/2006/relationships/hyperlink" Target="consultantplus://offline/ref=B6D3FB8389AD81A21EA07E443BD3488C5830526548FDE7D093D5F30FD9C40B7F11C5974B104326CA4DC7F444D74F60092FB0EBB40305264D7CB06BE451ADG" TargetMode = "External"/>
	<Relationship Id="rId10" Type="http://schemas.openxmlformats.org/officeDocument/2006/relationships/hyperlink" Target="consultantplus://offline/ref=B6D3FB8389AD81A21EA07E443BD3488C583052654BF9E6DD9ED3F30FD9C40B7F11C5974B104326CA4DC7F445D84F60092FB0EBB40305264D7CB06BE451ADG" TargetMode = "External"/>
	<Relationship Id="rId11" Type="http://schemas.openxmlformats.org/officeDocument/2006/relationships/hyperlink" Target="consultantplus://offline/ref=B6D3FB8389AD81A21EA060492DBF16885D3A08604AFDEF8ECA80F55886940D2A5185911E53072BCA4FCCA0159411395A6CFBE7B71A19274E56A1G" TargetMode = "External"/>
	<Relationship Id="rId12" Type="http://schemas.openxmlformats.org/officeDocument/2006/relationships/hyperlink" Target="consultantplus://offline/ref=B6D3FB8389AD81A21EA060492DBF16885C330B6D42ADB88C9BD5FB5D8EC4573A47CC9E184D062AD54FC7F654A7G" TargetMode = "External"/>
	<Relationship Id="rId13" Type="http://schemas.openxmlformats.org/officeDocument/2006/relationships/hyperlink" Target="consultantplus://offline/ref=B6D3FB8389AD81A21EA060492DBF16885D3A08604AFDEF8ECA80F55886940D2A4385C912510035CA4CD9F644D254A7G" TargetMode = "External"/>
	<Relationship Id="rId14" Type="http://schemas.openxmlformats.org/officeDocument/2006/relationships/hyperlink" Target="consultantplus://offline/ref=B6D3FB8389AD81A21EA07E443BD3488C583052654BFBE2D197DDF30FD9C40B7F11C5974B02437EC64FC0EA45D15A3658695EA6G" TargetMode = "External"/>
	<Relationship Id="rId15" Type="http://schemas.openxmlformats.org/officeDocument/2006/relationships/hyperlink" Target="consultantplus://offline/ref=B6D3FB8389AD81A21EA060492DBF16885D3A08604AFDEF8ECA80F55886940D2A4385C912510035CA4CD9F644D254A7G" TargetMode = "External"/>
	<Relationship Id="rId16" Type="http://schemas.openxmlformats.org/officeDocument/2006/relationships/hyperlink" Target="consultantplus://offline/ref=B6D3FB8389AD81A21EA07E443BD3488C583052654BF9E6DE93D1F30FD9C40B7F11C5974B02437EC64FC0EA45D15A3658695EA6G" TargetMode = "External"/>
	<Relationship Id="rId17" Type="http://schemas.openxmlformats.org/officeDocument/2006/relationships/hyperlink" Target="consultantplus://offline/ref=B6D3FB8389AD81A21EA07E443BD3488C5830526548FEEDDA9ED3F30FD9C40B7F11C5974B104326CA4DC7F444D84F60092FB0EBB40305264D7CB06BE451ADG" TargetMode = "External"/>
	<Relationship Id="rId18" Type="http://schemas.openxmlformats.org/officeDocument/2006/relationships/hyperlink" Target="consultantplus://offline/ref=B6D3FB8389AD81A21EA060492DBF16885D3A08604AFDEF8ECA80F55886940D2A4385C912510035CA4CD9F644D254A7G" TargetMode = "External"/>
	<Relationship Id="rId19" Type="http://schemas.openxmlformats.org/officeDocument/2006/relationships/hyperlink" Target="consultantplus://offline/ref=B6D3FB8389AD81A21EA07E443BD3488C5830526548FDE7D093D5F30FD9C40B7F11C5974B104326CA4DC7F444D84F60092FB0EBB40305264D7CB06BE451ADG" TargetMode = "External"/>
	<Relationship Id="rId20" Type="http://schemas.openxmlformats.org/officeDocument/2006/relationships/hyperlink" Target="consultantplus://offline/ref=B6D3FB8389AD81A21EA07E443BD3488C583052654BF9E6DD9ED3F30FD9C40B7F11C5974B104326CA4DC7F445D94F60092FB0EBB40305264D7CB06BE451ADG" TargetMode = "External"/>
	<Relationship Id="rId21" Type="http://schemas.openxmlformats.org/officeDocument/2006/relationships/hyperlink" Target="consultantplus://offline/ref=B6D3FB8389AD81A21EA060492DBF16885A380F6D40F8EF8ECA80F55886940D2A4385C912510035CA4CD9F644D254A7G" TargetMode = "External"/>
	<Relationship Id="rId22" Type="http://schemas.openxmlformats.org/officeDocument/2006/relationships/hyperlink" Target="consultantplus://offline/ref=B6D3FB8389AD81A21EA07E443BD3488C583052654BF9E6DE93D1F30FD9C40B7F11C5974B02437EC64FC0EA45D15A3658695EA6G" TargetMode = "External"/>
	<Relationship Id="rId23" Type="http://schemas.openxmlformats.org/officeDocument/2006/relationships/hyperlink" Target="consultantplus://offline/ref=B6D3FB8389AD81A21EA07E443BD3488C583052654BF9E6DD9ED3F30FD9C40B7F11C5974B104326CA4DC7F446D14F60092FB0EBB40305264D7CB06BE451ADG" TargetMode = "External"/>
	<Relationship Id="rId24" Type="http://schemas.openxmlformats.org/officeDocument/2006/relationships/hyperlink" Target="consultantplus://offline/ref=B6D3FB8389AD81A21EA060492DBF16885D3A08604AFDEF8ECA80F55886940D2A4385C912510035CA4CD9F644D254A7G" TargetMode = "External"/>
	<Relationship Id="rId25" Type="http://schemas.openxmlformats.org/officeDocument/2006/relationships/hyperlink" Target="consultantplus://offline/ref=B6D3FB8389AD81A21EA07E443BD3488C583052654BF9E6DE93D1F30FD9C40B7F11C5974B02437EC64FC0EA45D15A3658695EA6G" TargetMode = "External"/>
	<Relationship Id="rId26" Type="http://schemas.openxmlformats.org/officeDocument/2006/relationships/hyperlink" Target="consultantplus://offline/ref=B6D3FB8389AD81A21EA07E443BD3488C5830526548FEEDDA9ED3F30FD9C40B7F11C5974B104326CA4DC7F444D84F60092FB0EBB40305264D7CB06BE451ADG" TargetMode = "External"/>
	<Relationship Id="rId27" Type="http://schemas.openxmlformats.org/officeDocument/2006/relationships/hyperlink" Target="consultantplus://offline/ref=B6D3FB8389AD81A21EA060492DBF16885D3A08604AFDEF8ECA80F55886940D2A4385C912510035CA4CD9F644D254A7G" TargetMode = "External"/>
	<Relationship Id="rId28" Type="http://schemas.openxmlformats.org/officeDocument/2006/relationships/hyperlink" Target="consultantplus://offline/ref=B6D3FB8389AD81A21EA060492DBF16885D3A08604AFDEF8ECA80F55886940D2A4385C912510035CA4CD9F644D254A7G" TargetMode = "External"/>
	<Relationship Id="rId29" Type="http://schemas.openxmlformats.org/officeDocument/2006/relationships/hyperlink" Target="consultantplus://offline/ref=B6D3FB8389AD81A21EA060492DBF16885D3A08604AFDEF8ECA80F55886940D2A5185911E53072ACF4CCCA0159411395A6CFBE7B71A19274E56A1G" TargetMode = "External"/>
	<Relationship Id="rId30" Type="http://schemas.openxmlformats.org/officeDocument/2006/relationships/hyperlink" Target="consultantplus://offline/ref=B6D3FB8389AD81A21EA060492DBF16885D3A08604AFDEF8ECA80F55886940D2A4385C912510035CA4CD9F644D254A7G" TargetMode = "External"/>
	<Relationship Id="rId31" Type="http://schemas.openxmlformats.org/officeDocument/2006/relationships/hyperlink" Target="consultantplus://offline/ref=B6D3FB8389AD81A21EA060492DBF16885D3A08604AFDEF8ECA80F55886940D2A5185911E53072ACE48CCA0159411395A6CFBE7B71A19274E56A1G" TargetMode = "External"/>
	<Relationship Id="rId32" Type="http://schemas.openxmlformats.org/officeDocument/2006/relationships/hyperlink" Target="consultantplus://offline/ref=B6D3FB8389AD81A21EA060492DBF16885D3A08604AFDEF8ECA80F55886940D2A4385C912510035CA4CD9F644D254A7G" TargetMode = "External"/>
	<Relationship Id="rId33" Type="http://schemas.openxmlformats.org/officeDocument/2006/relationships/hyperlink" Target="consultantplus://offline/ref=B6D3FB8389AD81A21EA060492DBF16885D3A08604AFDEF8ECA80F55886940D2A4385C912510035CA4CD9F644D254A7G" TargetMode = "External"/>
	<Relationship Id="rId34" Type="http://schemas.openxmlformats.org/officeDocument/2006/relationships/hyperlink" Target="consultantplus://offline/ref=B6D3FB8389AD81A21EA060492DBF16885D3A08604AFDEF8ECA80F55886940D2A4385C912510035CA4CD9F644D254A7G" TargetMode = "External"/>
	<Relationship Id="rId35" Type="http://schemas.openxmlformats.org/officeDocument/2006/relationships/hyperlink" Target="consultantplus://offline/ref=B6D3FB8389AD81A21EA060492DBF16885D3A08604AFDEF8ECA80F55886940D2A4385C912510035CA4CD9F644D254A7G" TargetMode = "External"/>
	<Relationship Id="rId36" Type="http://schemas.openxmlformats.org/officeDocument/2006/relationships/hyperlink" Target="consultantplus://offline/ref=B6D3FB8389AD81A21EA07E443BD3488C5830526548FEE0DC96D6F30FD9C40B7F11C5974B104326CA4DC7F444D74F60092FB0EBB40305264D7CB06BE451ADG" TargetMode = "External"/>
	<Relationship Id="rId37" Type="http://schemas.openxmlformats.org/officeDocument/2006/relationships/hyperlink" Target="consultantplus://offline/ref=B6D3FB8389AD81A21EA060492DBF16885D3A08604AFDEF8ECA80F55886940D2A5185911E530729CB4BCCA0159411395A6CFBE7B71A19274E56A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Коми от 03.03.2017 N 16-РЗ
(ред. от 07.08.2023)
"Об отдельных вопросах осуществления общественного контроля в Республике Коми"
(принят ГС РК 16.02.2017)</dc:title>
  <dcterms:created xsi:type="dcterms:W3CDTF">2023-11-27T06:00:57Z</dcterms:created>
</cp:coreProperties>
</file>