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Совета министров Республики Крым от 07.05.2024 N 702-р</w:t>
              <w:br/>
              <w:t xml:space="preserve">"О распределении субсидий из бюджета Республики Крым бюджетам муниципальных образований Республики Крым на софинансирование реализации проектов инициативного бюджетирования в Республике Крым на 2024 год, главным распорядителем бюджетных средств Республики Крым по которым является Министерство жилищно-коммунального хозяйства Республики Крым"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мая 2024 г. N 702-р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ИЗ БЮДЖЕТА РЕСПУБЛИКИ КРЫМ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РЕСПУБЛИКИ КРЫМ</w:t>
      </w:r>
    </w:p>
    <w:p>
      <w:pPr>
        <w:pStyle w:val="2"/>
        <w:jc w:val="center"/>
      </w:pPr>
      <w:r>
        <w:rPr>
          <w:sz w:val="20"/>
        </w:rPr>
        <w:t xml:space="preserve">НА СОФИНАНСИРОВАНИЕ РЕАЛИЗАЦИИ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РЕСПУБЛИКЕ КРЫМ НА 2024 ГОД, ГЛАВНЫМ</w:t>
      </w:r>
    </w:p>
    <w:p>
      <w:pPr>
        <w:pStyle w:val="2"/>
        <w:jc w:val="center"/>
      </w:pPr>
      <w:r>
        <w:rPr>
          <w:sz w:val="20"/>
        </w:rPr>
        <w:t xml:space="preserve">РАСПОРЯДИТЕЛЕМ БЮДЖЕТНЫХ СРЕДСТВ РЕСПУБЛИКИ КРЫМ ПО КОТОРЫМ</w:t>
      </w:r>
    </w:p>
    <w:p>
      <w:pPr>
        <w:pStyle w:val="2"/>
        <w:jc w:val="center"/>
      </w:pPr>
      <w:r>
        <w:rPr>
          <w:sz w:val="20"/>
        </w:rPr>
        <w:t xml:space="preserve">ЯВЛЯЕТСЯ 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РЕСПУБЛИКИ КРЫМ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9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0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1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2" w:tooltip="Закон Республики Крым от 28.11.2014 N 16-ЗРК/2014 (ред. от 06.06.2023) &quot;О межбюджетных отношениях в Республике Крым&quot; (принят Государственным Советом Республики Крым 12.11.2014) (вместе с &quot;Порядком и методикой распределения дотаций на выравнивание бюджетной обеспеченности муниципальных районов (городских округов)&quot;, &quot;Порядком распределения дотаций на выравнивание бюджетной обеспеченности поселений из бюджета муниципального района&quot;, &quot;Порядком расчета субсидий бюджету Республики Крым из бюджетов поселений, муни {КонсультантПлюс}">
        <w:r>
          <w:rPr>
            <w:sz w:val="20"/>
            <w:color w:val="0000ff"/>
          </w:rPr>
          <w:t xml:space="preserve">пунктом 2 части 2-1 статьи 8</w:t>
        </w:r>
      </w:hyperlink>
      <w:r>
        <w:rPr>
          <w:sz w:val="20"/>
        </w:rPr>
        <w:t xml:space="preserve"> Закона Республики Крым от 28 ноября 2014 года N 16-ЗРК/2014 "О межбюджетных отношениях в Республике Крым", </w:t>
      </w:r>
      <w:hyperlink w:history="0" r:id="rId13" w:tooltip="Закон Республики Крым от 07.12.2023 N 496-ЗРК/2023 (ред. от 19.01.2024) &quot;О бюджете Республики Крым на 2024 год и на плановый период 2025 и 2026 годов&quot; (принят Государственным Советом Республики Крым 06.12.2023) (вместе с &quot;Нормативами распределения доходов между бюджетом Республики Крым, бюджетами муниципальных образований Республики Крым и бюджетом территориального фонда обязательного медицинского страхования Республики Крым на 2024 год и на плановый период 2025 и 2026 годов&quot;, &quot;Дифференцированными норматив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7 декабря 2023 года N 496-ЗРК/2023 "О бюджете Республики Крым на 2024 год и на плановый период 2025 и 2026 годов":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Распределить субсидии из бюджета Республики Крым бюджетам муниципальных образований Республики Крым на софинансирование реализации проектов инициативного бюджетирования в Республике Крым на 2024 год, главным распорядителем бюджетных средств Республики Крым по которым является Министерство жилищно-коммунального хозяйства Республики Крым, согласно </w:t>
      </w:r>
      <w:hyperlink w:history="0" w:anchor="P32" w:tooltip="РАСПРЕДЕ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07.05.2024 N 702-р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БЮДЖЕТА РЕСПУБЛИКИ КРЫМ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РЕСПУБЛИКИ КРЫМ НА СОФИНАНСИРОВАНИЕ РЕАЛИЗАЦИИ</w:t>
      </w:r>
    </w:p>
    <w:p>
      <w:pPr>
        <w:pStyle w:val="2"/>
        <w:jc w:val="center"/>
      </w:pPr>
      <w:r>
        <w:rPr>
          <w:sz w:val="20"/>
        </w:rPr>
        <w:t xml:space="preserve">ПРОЕКТОВ ИНИЦИАТИВНОГО БЮДЖЕТИРОВАНИЯ В РЕСПУБЛИКЕ КРЫМ</w:t>
      </w:r>
    </w:p>
    <w:p>
      <w:pPr>
        <w:pStyle w:val="2"/>
        <w:jc w:val="center"/>
      </w:pPr>
      <w:r>
        <w:rPr>
          <w:sz w:val="20"/>
        </w:rPr>
        <w:t xml:space="preserve">НА 2024 ГОД, ГЛАВНЫМ РАСПОРЯДИТЕЛЕМ БЮДЖЕТНЫХ СРЕДСТВ</w:t>
      </w:r>
    </w:p>
    <w:p>
      <w:pPr>
        <w:pStyle w:val="2"/>
        <w:jc w:val="center"/>
      </w:pPr>
      <w:r>
        <w:rPr>
          <w:sz w:val="20"/>
        </w:rPr>
        <w:t xml:space="preserve">РЕСПУБЛИКИ КРЫМ ПО КОТОРЫМ ЯВЛЯЕТСЯ МИНИСТЕРСТВО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РЕСПУБЛИКИ КРЫМ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93"/>
        <w:gridCol w:w="3345"/>
      </w:tblGrid>
      <w:tr>
        <w:tc>
          <w:tcPr>
            <w:tcW w:w="5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образований Республики Крым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Бахчисарайский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Песчановское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1473000,00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Табачненское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826633,53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Верхореченское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1264156,89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Голубинское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Верхореченское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1270382,30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Голубинское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Железнодорожненское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Куйбышевское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906670,30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13980843,02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Белогорский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Зуйское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Муромское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1495030,88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Зеленогорское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Зуйское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952436,00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Криничненское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7766466,88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Джанкойский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Ермаковское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Новокрымское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Лобановское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1334625,00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Табачненское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Заречненское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904750,00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9595375,00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Кировский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Яркополенское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1417720,00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1089329,77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Владиславское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1047500,00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Приветненское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Партизанское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Синицынское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1367500,00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Токаревское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1392500,00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Льговское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624105,26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9842655,03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Пятихатское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1139400,00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Краснознаменское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1486000,00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Красногвардейское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1431519,00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Калининское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1212600,00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Найденовское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723530,00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1259350,00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Клепининское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Котельниковское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727004,00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Новопокровское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1345056,83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Ровновское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Марьяновское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16160459,83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Красноперекопский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Братское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717500,00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Вишневское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1029200,00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Магазинское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5127700,00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Ленинский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Красногорское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1386624,00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Виноградненское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Новониколаевское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Ильичевское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1419206,50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Батальненское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855893,17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7751723,67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Нижнегорский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Емельяновское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Акимовское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904187,14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Лиственское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918048,41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Жемчужинское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Охотское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1380500,00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Михайловское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868280,00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Нижнегорское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Желябовское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Митрофановское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Изобильненское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1499500,00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Зоркинское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1326250,00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Уваровское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17121765,55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Раздольненский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Ковыльновское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Кукушкинское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Ручьевское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Серебрянское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Ручьевское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1352000,00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7342000,00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Сакский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Охотниковское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Виноградовское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Веселовское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Симферопольский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645451,00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645451,00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Красногвардейское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Краснофлотское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Прудовское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Черноморский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Новосельское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Новоивановское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1367827,00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Оленевское сельское поселение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району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5867827,00</w:t>
            </w:r>
          </w:p>
        </w:tc>
      </w:tr>
      <w:tr>
        <w:tc>
          <w:tcPr>
            <w:tcW w:w="5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110852266,98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Совета министров Республики Крым от 07.05.2024 N 702-р</w:t>
            <w:br/>
            <w:t>"О распределении субсидий из бюджета Республики Крым...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2132" TargetMode = "External"/>
	<Relationship Id="rId8" Type="http://schemas.openxmlformats.org/officeDocument/2006/relationships/hyperlink" Target="https://login.consultant.ru/link/?req=doc&amp;base=RLAW509&amp;n=76745&amp;dst=100653" TargetMode = "External"/>
	<Relationship Id="rId9" Type="http://schemas.openxmlformats.org/officeDocument/2006/relationships/hyperlink" Target="https://login.consultant.ru/link/?req=doc&amp;base=RLAW509&amp;n=76745&amp;dst=100448" TargetMode = "External"/>
	<Relationship Id="rId10" Type="http://schemas.openxmlformats.org/officeDocument/2006/relationships/hyperlink" Target="https://login.consultant.ru/link/?req=doc&amp;base=RLAW509&amp;n=78332&amp;dst=100130" TargetMode = "External"/>
	<Relationship Id="rId11" Type="http://schemas.openxmlformats.org/officeDocument/2006/relationships/hyperlink" Target="https://login.consultant.ru/link/?req=doc&amp;base=RLAW509&amp;n=78332&amp;dst=100178" TargetMode = "External"/>
	<Relationship Id="rId12" Type="http://schemas.openxmlformats.org/officeDocument/2006/relationships/hyperlink" Target="https://login.consultant.ru/link/?req=doc&amp;base=RLAW509&amp;n=90109&amp;dst=101141" TargetMode = "External"/>
	<Relationship Id="rId13" Type="http://schemas.openxmlformats.org/officeDocument/2006/relationships/hyperlink" Target="https://login.consultant.ru/link/?req=doc&amp;base=RLAW509&amp;n=974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Совета министров Республики Крым от 07.05.2024 N 702-р
"О распределении субсидий из бюджета Республики Крым бюджетам муниципальных образований Республики Крым на софинансирование реализации проектов инициативного бюджетирования в Республике Крым на 2024 год, главным распорядителем бюджетных средств Республики Крым по которым является Министерство жилищно-коммунального хозяйства Республики Крым"</dc:title>
  <dcterms:created xsi:type="dcterms:W3CDTF">2024-05-20T18:02:42Z</dcterms:created>
</cp:coreProperties>
</file>