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Крым от 19.12.2019 N 485-У</w:t>
              <w:br/>
              <w:t xml:space="preserve">(ред. от 02.11.2022)</w:t>
              <w:br/>
              <w:t xml:space="preserve">"О создании Совета по межнациональным и межконфессиональным отношениям при Главе Республики Крым"</w:t>
              <w:br/>
              <w:t xml:space="preserve">(вместе с "Положением о Совете по межнациональным и межконфессиональным отношениям при Главе Республики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декабря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485-У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МЕЖНАЦИОНАЛЬНЫМ</w:t>
      </w:r>
    </w:p>
    <w:p>
      <w:pPr>
        <w:pStyle w:val="2"/>
        <w:jc w:val="center"/>
      </w:pPr>
      <w:r>
        <w:rPr>
          <w:sz w:val="20"/>
        </w:rPr>
        <w:t xml:space="preserve">И МЕЖКОНФЕССИОНАЛЬНЫМ ОТНОШЕНИЯМ ПРИ ГЛАВЕ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Крым от 30.03.2020 </w:t>
            </w:r>
            <w:hyperlink w:history="0" r:id="rId7" w:tooltip="Указ Главы Республики Крым от 30.03.2020 N 83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83-У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8" w:tooltip="Указ Главы Республики Крым от 10.12.2020 N 371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371-У</w:t>
              </w:r>
            </w:hyperlink>
            <w:r>
              <w:rPr>
                <w:sz w:val="20"/>
                <w:color w:val="392c69"/>
              </w:rPr>
              <w:t xml:space="preserve">, от 09.06.2021 </w:t>
            </w:r>
            <w:hyperlink w:history="0" r:id="rId9" w:tooltip="Указ Главы Республики Крым от 09.06.2021 N 133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133-У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0" w:tooltip="Указ Главы Республики Крым от 27.12.2021 N 317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317-У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13.05.2022 </w:t>
            </w:r>
            <w:hyperlink w:history="0" r:id="rId11" w:tooltip="Указ Главы Республики Крым от 13.05.2022 N 99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99-У</w:t>
              </w:r>
            </w:hyperlink>
            <w:r>
              <w:rPr>
                <w:sz w:val="20"/>
                <w:color w:val="392c69"/>
              </w:rPr>
              <w:t xml:space="preserve">, от 02.11.2022 </w:t>
            </w:r>
            <w:hyperlink w:history="0" r:id="rId12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N 291-У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64</w:t>
        </w:r>
      </w:hyperlink>
      <w:r>
        <w:rPr>
          <w:sz w:val="20"/>
        </w:rPr>
        <w:t xml:space="preserve">, </w:t>
      </w:r>
      <w:hyperlink w:history="0" r:id="rId14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 Конституции Республики Крым, </w:t>
      </w:r>
      <w:hyperlink w:history="0" r:id="rId15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10</w:t>
        </w:r>
      </w:hyperlink>
      <w:r>
        <w:rPr>
          <w:sz w:val="20"/>
        </w:rPr>
        <w:t xml:space="preserve">, </w:t>
      </w:r>
      <w:hyperlink w:history="0" r:id="rId16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 в целях сохранения межнационального и межконфессионального согласия в Республике Крым, профилактики и противодействия любым формам проявления экстремизма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Совет по межнациональным и межконфессиональным отношениям при Главе Республики Крым в </w:t>
      </w:r>
      <w:hyperlink w:history="0" w:anchor="P3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16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межнациональным и межконфессиональным отношениям при Главе Республики Крым (приложение 2).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19 декабря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485-У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Крым</w:t>
      </w:r>
    </w:p>
    <w:p>
      <w:pPr>
        <w:pStyle w:val="0"/>
        <w:jc w:val="right"/>
      </w:pPr>
      <w:r>
        <w:rPr>
          <w:sz w:val="20"/>
        </w:rPr>
        <w:t xml:space="preserve">от 19.12.2019 N 485-У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МЕЖНАЦИОНАЛЬНЫМ И МЕЖКОНФЕССИОНАЛЬНЫМ ОТНОШЕНИЯМ</w:t>
      </w:r>
    </w:p>
    <w:p>
      <w:pPr>
        <w:pStyle w:val="2"/>
        <w:jc w:val="center"/>
      </w:pPr>
      <w:r>
        <w:rPr>
          <w:sz w:val="20"/>
        </w:rPr>
        <w:t xml:space="preserve">ПРИ ГЛАВЕ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Указ Главы Республики Крым от 13.05.2022 N 99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Крым от 13.05.2022 N 99-У)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Республики Крым, председатель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НАЗАРОВ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Совета министров Республики Крым,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ТИППА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Айдер Ахтемович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Государственного комитета по делам межнациональных отношений Республики Крым,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ТРЕГУБ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Олегович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внутренней политики, информации и связи Республики Крым,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Длявер Казимович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по вопросам межнациональных отношений и социально-культурной адаптации мигрантов Государственного комитета по делам межнациональных отношений Республики Крым, секретарь Совета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АБАЖЕР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болгарская национально-культурная автономия Республики Крым "Паисия Хилендарского"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АБАСОВ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Гафис Гасан-оглы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азербайджанская национально-культурная автономия Республики Крым"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АБЛАЕВ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Эмирали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Сеитибраимович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Централизованной религиозной организации Духовное управление мусульман Республики Крым и города Севастополь (Таврический муфтият), муфтий мусульман Крыма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АДЖИМАМБЕТОВ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Айдер Аметович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Совета крымских татар при Главе Республики Крым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АКОПЯН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Георгий Робертович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армянская национально-культурная автономия Республики Крым "Крымское армянское общество"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АМФИТЕАТРОВА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Жанна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"Крымское французское общество"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БАГАУТДИНОВ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Марат Камильевич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национально-культурная автономия татар Республики Крым"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БЕЛЯВСКИЙ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сотрудник Управления Федеральной службы безопасности Российской Федерации по Республике Крым и городу Севастополю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ГЕМПЕЛЬ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Константинович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Комитета Государственного Совета Республики Крым по народной дипломатии и межнациональным отношениям, председатель общественной организации "Региональная немецкая национально-культурная автономия Республики Крым"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ГРИДЧИНА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Анастасия Сергеевна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Региональной общественной организации "Украинская община Крыма"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ДЖАКЕТТИ-БОЙКО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Джулия Евгеньевна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Региональной общественной организации "Сообщество итальянцев Крыма "Черкио"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президент общественной организации "Региональная национально-культурная автономия корейцев Республики Крым"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КРОПОТОВА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Владимировна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национально-культурная автономия крымских караимов Республики Крым"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Йехезкель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раввин Симферополя и Крыма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ЛАЗАРЬ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(Швец Ростислав Филиппович)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митрополит Симферопольский и Крымский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МАНЕЖИНА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министр культуры Республики Крым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МУРАДОВ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Георгий Львович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Совета министров Республики Крым - Постоянный Представитель Республики Крым при Президенте Российской Федерации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НЕПРАШ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Светозаровна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общественной организации "Крымское культурно-просветительское общество чехов "Влтава"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НЕРСЕС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Хананян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(Хананян Даниэль Геннадиевич)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иерей, настоятель церкви Сурб Акоб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ПИРКОВА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Дора Товьевна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"Крымское общество крымчаков "Кърымчахлар"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ПЫЛЬ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Яцек Петр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глава Централизованной религиозной организации "Пастырский округ Римско-католической церкви в Республике Крым и г. Севастополе"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РЕДЬКИНА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Людмила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Крымского регионального отделения общероссийской общественной организации "Ассамблея народов России"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СИГАЧЕВ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сотрудник Управления Федеральной службы безопасности Российской Федерации по Республике Крым и городу Севастополю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СТАРЧКОВ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правления Региональной общественной организации "Мордовское общество имени Федора Ушакова"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УРАЗОВ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начальника Центра по противодействию экстремизму - начальник 2-го отдела Министерства внутренних дел по Республике Крым, подполковник полиции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ФОРМАНЧУК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Андреевич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палаты Республики Крым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член Совета Федерации Федерального Собрания Российской Федерации от законодательной власти Республики Крым, председатель Региональной общественной организации "Русская община Крыма"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ЦЫРУЛЬНИКОВ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Аркадий Илларионович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Автономной некоммерческой организации содействия развитию еврейских традиций и культуры "Объединение еврейских организаций Крыма"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ЧЕГРИНЕЦ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Роман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общественной организации "Региональная национально-культурная автономия белорусов Республики Крым "Белорусы Крыма" (с согласия)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ШОНУС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Аристович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общественной организации "Региональная национально-культурная автономия греков Республики Крым "Таврида" (с согласия)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Крым</w:t>
      </w:r>
    </w:p>
    <w:p>
      <w:pPr>
        <w:pStyle w:val="0"/>
        <w:jc w:val="right"/>
      </w:pPr>
      <w:r>
        <w:rPr>
          <w:sz w:val="20"/>
        </w:rPr>
        <w:t xml:space="preserve">от 19.12.2019 N 485-У</w:t>
      </w:r>
    </w:p>
    <w:p>
      <w:pPr>
        <w:pStyle w:val="0"/>
      </w:pPr>
      <w:r>
        <w:rPr>
          <w:sz w:val="20"/>
        </w:rPr>
      </w:r>
    </w:p>
    <w:bookmarkStart w:id="163" w:name="P163"/>
    <w:bookmarkEnd w:id="16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МЕЖНАЦИОНАЛЬНЫМ И МЕЖКОНФЕССИОНАЛЬНЫМ ОТНОШЕНИЯМ</w:t>
      </w:r>
    </w:p>
    <w:p>
      <w:pPr>
        <w:pStyle w:val="2"/>
        <w:jc w:val="center"/>
      </w:pPr>
      <w:r>
        <w:rPr>
          <w:sz w:val="20"/>
        </w:rPr>
        <w:t xml:space="preserve">ПРИ ГЛАВЕ РЕСПУБЛИКИ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Крым от 02.11.2022 N 291-У)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межнациональным и межконфессиональным отношениям при Главе Республики Крым (далее - Совет) является консультативно-совещательным органом, образованным в целях сохранения межнационального и межконфессионального согласия в Республике Крым, профилактики и противодействия любым формам проявления экстремизма.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актами Российской Федерации, </w:t>
      </w:r>
      <w:hyperlink w:history="0" r:id="rId21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Крым, законами и иными нормативными актами Республики Крым,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Персональный состав Совета и Положение о Совете утверждаются Указом Главы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действует на постоянной основе. В вопросах получения информации, необходимой для выполнения задач Совета, взаимодействует с органами государственной власти Республики Крым, органами местного самоуправления муниципальных образований в Республике Крым, общественными объединениями, общественными организациями, а также предприятиями и организациями всех форм собственности, осуществляющими свою деятельность на территории Республики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рассмотрение вопросов, имеющих особое значение в сфере межнациональных и межконфессиональных отношений в Республике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содействие установлению и укреплению связей между национальными общественными объединениями, религиозными организациями и исполнительными органами Республики Крым;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урегулирование вопросов межконфессиональной деятельности, соблюдения законодательства о свободе совести и религиозных объединениях, пропаганда толерантности во взаимоотношениях между различными конфессиями;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содействие деятельности национальных общественных объединений, религиозных организаций в сохранении и развитии национального языка, культуры, самобытности, свободы совести и вероисповедания;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содействие свободному развитию малых народов, проживающих на территории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содействие обеспечению межнационального, межконфессионального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внесение предложений по совершенствованию государственной политики в сфере межнациональных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развитие социального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реализации поставленных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координация взаимодействия национальных общественных объединений и религиозных организаций с исполнительными органами Республики Крым, органами местного самоуправления муниципальных образований в Республике Крым в социально-экономической, политической и культурной сферах;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поддержанием межрелигиозного диалога, формированием уважительных и конструктивных взаимоотношений между представителями различных вероисповеданий;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внесение предложений по совершенствованию и эффективному применению федерального законодательства, законодательства Республики Крым по вопросам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проблемных вопросов в сфере национальной политики Республики Крым, межконфессиональных отношений, подготовка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вопросам, связанным с развитием и сохранением национального языка, культуры и самобытности представителей различных национальностей, проживающих в Республике Крым, с соблюдением прав граждан и религиозных организаций при осуществлении свободы совести;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внесение предложений по совершенствованию взаимодействия с национальными общественными объединениями и религиозными организациями.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решения возложенных на него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в установленном порядке необходимые информацию и материалы от исполнительных органов Республики Крым, органов местного самоуправления муниципальных образований в Республике Крым, организаций и учреждений, национальных общественных объединений, религиозных объединений, ученых и других лиц по вопросам межнациональных и межконфессиональных отношений.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Участвовать в разработке и реализации мероприятий по национальным и религиозным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Рассматривать и вносить предложения по вопросам национальной политики, защиты прав, свободы совести и вероисповедания в исполнительные органы Республики Крым, органы местного самоуправления муниципальных образований в Республике Крым, организации и учреждения, расположенные на территории Республики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временные рабочие группы по отдельным направлениям и сферам национальной политики с привлечением в установленном порядке представителей органов местного самоуправления муниципальных образований в Республике Крым, научных и образовательных организаций, учреждений культуры и искусства, религиозных организаций, правоохранительных органов, средств массовой информации и т.д.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состоит из председателя Совета, заместителей председателя Совета, секретаря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формируется из представителей органов государственной власти Республики Крым, правоохранительных органов, национальных общественных объединений, религиозных организаций, иных общественных объединений, ученых и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Руководство деятельностью Совета осуществляет председатель Совета, а в отсутствие председателя Совета - заместитель председателя Совета. Организационное обеспечение работы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Совета проводятся по мере необходимости, по решению председателя Совета или по предложению не менее 5 членов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 заседаниях Совета рассматриваются вопросы, предлагаемые к обсуждению членами Совета, исполнительными органами Республики Крым, органами местного самоуправления муниципальных образований в Республике Крым и общественными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Республики Крым от 02.11.2022 N 291-У &quot;О внесении изменений в Указ Главы Республики Крым от 19 декабря 2019 года N 485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02.11.2022 N 291-У)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Повестка дня заседания Совета формируется с учетом предложений членов Совета, утверждается председателем Совета и доводится до членов Совета секретарем Совета не позднее чем за три рабочих дня до заседания с предоставлением материалов по вопросам, включенным в повестку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Совет вправе приглашать на свои заседания представителей государственных и иных организаций, а также национальных общественных объединений и религиозных организаций, не вошедших в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считается правомочным, если на нем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большинством голосов его членов, присутствующих на заседании.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Совета носят рекомендательный характер и оформляются протоколами, которые подписываются председательствующим на заседании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обеспечение деятельности Совета осуществляет Государственный комитет по делам межнациональных отношений Республики Крым.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Крым от 19.12.2019 N 485-У</w:t>
            <w:br/>
            <w:t>(ред. от 02.11.2022)</w:t>
            <w:br/>
            <w:t>"О создании Совета по межнациональным и межконфесс...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4F9A74D0BECF00CDDFCD73B519A7A3372DDFC8A9193EDC26ECAD06987059ED76E4C5D0490F66A8112A93C69EE81521AE5C9020E9ADEEB78116EBg40DQ" TargetMode = "External"/>
	<Relationship Id="rId8" Type="http://schemas.openxmlformats.org/officeDocument/2006/relationships/hyperlink" Target="consultantplus://offline/ref=174F9A74D0BECF00CDDFCD73B519A7A3372DDFC8AA1E3BDD20ECAD06987059ED76E4C5D0490F66A8112A93C69EE81521AE5C9020E9ADEEB78116EBg40DQ" TargetMode = "External"/>
	<Relationship Id="rId9" Type="http://schemas.openxmlformats.org/officeDocument/2006/relationships/hyperlink" Target="consultantplus://offline/ref=174F9A74D0BECF00CDDFCD73B519A7A3372DDFC8AA1B3ADE24ECAD06987059ED76E4C5D0490F66A8112A93C69EE81521AE5C9020E9ADEEB78116EBg40DQ" TargetMode = "External"/>
	<Relationship Id="rId10" Type="http://schemas.openxmlformats.org/officeDocument/2006/relationships/hyperlink" Target="consultantplus://offline/ref=174F9A74D0BECF00CDDFCD73B519A7A3372DDFC8AB1E3CD621ECAD06987059ED76E4C5D0490F66A8112A93C69EE81521AE5C9020E9ADEEB78116EBg40DQ" TargetMode = "External"/>
	<Relationship Id="rId11" Type="http://schemas.openxmlformats.org/officeDocument/2006/relationships/hyperlink" Target="consultantplus://offline/ref=174F9A74D0BECF00CDDFCD73B519A7A3372DDFC8AB1A39DE21ECAD06987059ED76E4C5D0490F66A8112A93C69EE81521AE5C9020E9ADEEB78116EBg40DQ" TargetMode = "External"/>
	<Relationship Id="rId12" Type="http://schemas.openxmlformats.org/officeDocument/2006/relationships/hyperlink" Target="consultantplus://offline/ref=174F9A74D0BECF00CDDFCD73B519A7A3372DDFC8A41E3BDC23ECAD06987059ED76E4C5D0490F66A8112A93C69EE81521AE5C9020E9ADEEB78116EBg40DQ" TargetMode = "External"/>
	<Relationship Id="rId13" Type="http://schemas.openxmlformats.org/officeDocument/2006/relationships/hyperlink" Target="consultantplus://offline/ref=174F9A74D0BECF00CDDFCD73B519A7A3372DDFC8AD1E3BD571BBAF57CD7E5CE526ACD59E0C0267AA152B9895C4F81168FB538E22F1B3EAA981g105Q" TargetMode = "External"/>
	<Relationship Id="rId14" Type="http://schemas.openxmlformats.org/officeDocument/2006/relationships/hyperlink" Target="consultantplus://offline/ref=174F9A74D0BECF00CDDFCD73B519A7A3372DDFC8AD1E3BD571BBAF57CD7E5CE526ACD59E0C0267AA17299895C4F81168FB538E22F1B3EAA981g105Q" TargetMode = "External"/>
	<Relationship Id="rId15" Type="http://schemas.openxmlformats.org/officeDocument/2006/relationships/hyperlink" Target="consultantplus://offline/ref=174F9A74D0BECF00CDDFCD73B519A7A3372DDFC8AB1439DD25ECAD06987059ED76E4C5D0490F66A8112A95C59EE81521AE5C9020E9ADEEB78116EBg40DQ" TargetMode = "External"/>
	<Relationship Id="rId16" Type="http://schemas.openxmlformats.org/officeDocument/2006/relationships/hyperlink" Target="consultantplus://offline/ref=174F9A74D0BECF00CDDFCD73B519A7A3372DDFC8AB1439DD25ECAD06987059ED76E4C5D0490F66A8112B93C29EE81521AE5C9020E9ADEEB78116EBg40DQ" TargetMode = "External"/>
	<Relationship Id="rId17" Type="http://schemas.openxmlformats.org/officeDocument/2006/relationships/hyperlink" Target="consultantplus://offline/ref=174F9A74D0BECF00CDDFCD73B519A7A3372DDFC8A41E3BDC23ECAD06987059ED76E4C5D0490F66A8112A93C99EE81521AE5C9020E9ADEEB78116EBg40DQ" TargetMode = "External"/>
	<Relationship Id="rId18" Type="http://schemas.openxmlformats.org/officeDocument/2006/relationships/hyperlink" Target="consultantplus://offline/ref=174F9A74D0BECF00CDDFCD73B519A7A3372DDFC8AB1A39DE21ECAD06987059ED76E4C5D0490F66A8112A93C69EE81521AE5C9020E9ADEEB78116EBg40DQ" TargetMode = "External"/>
	<Relationship Id="rId19" Type="http://schemas.openxmlformats.org/officeDocument/2006/relationships/hyperlink" Target="consultantplus://offline/ref=174F9A74D0BECF00CDDFCD73B519A7A3372DDFC8A41E3BDC23ECAD06987059ED76E4C5D0490F66A8112A92C19EE81521AE5C9020E9ADEEB78116EBg40DQ" TargetMode = "External"/>
	<Relationship Id="rId20" Type="http://schemas.openxmlformats.org/officeDocument/2006/relationships/hyperlink" Target="consultantplus://offline/ref=174F9A74D0BECF00CDDFD37EA375FCAE3C2E86C0A74A668A2AE6F85EC72909AA27E29191130261B6132A91gC02Q" TargetMode = "External"/>
	<Relationship Id="rId21" Type="http://schemas.openxmlformats.org/officeDocument/2006/relationships/hyperlink" Target="consultantplus://offline/ref=174F9A74D0BECF00CDDFCD73B519A7A3372DDFC8AD1E3BD571BBAF57CD7E5CE526BED5C6000265B6112C8DC395BEg407Q" TargetMode = "External"/>
	<Relationship Id="rId22" Type="http://schemas.openxmlformats.org/officeDocument/2006/relationships/hyperlink" Target="consultantplus://offline/ref=174F9A74D0BECF00CDDFCD73B519A7A3372DDFC8A41E3BDC23ECAD06987059ED76E4C5D0490F66A8112A92C39EE81521AE5C9020E9ADEEB78116EBg40DQ" TargetMode = "External"/>
	<Relationship Id="rId23" Type="http://schemas.openxmlformats.org/officeDocument/2006/relationships/hyperlink" Target="consultantplus://offline/ref=174F9A74D0BECF00CDDFCD73B519A7A3372DDFC8A41E3BDC23ECAD06987059ED76E4C5D0490F66A8112A92C29EE81521AE5C9020E9ADEEB78116EBg40DQ" TargetMode = "External"/>
	<Relationship Id="rId24" Type="http://schemas.openxmlformats.org/officeDocument/2006/relationships/hyperlink" Target="consultantplus://offline/ref=174F9A74D0BECF00CDDFCD73B519A7A3372DDFC8A41E3BDC23ECAD06987059ED76E4C5D0490F66A8112A92C49EE81521AE5C9020E9ADEEB78116EBg40DQ" TargetMode = "External"/>
	<Relationship Id="rId25" Type="http://schemas.openxmlformats.org/officeDocument/2006/relationships/hyperlink" Target="consultantplus://offline/ref=174F9A74D0BECF00CDDFCD73B519A7A3372DDFC8A41E3BDC23ECAD06987059ED76E4C5D0490F66A8112A92C79EE81521AE5C9020E9ADEEB78116EBg40DQ" TargetMode = "External"/>
	<Relationship Id="rId26" Type="http://schemas.openxmlformats.org/officeDocument/2006/relationships/hyperlink" Target="consultantplus://offline/ref=174F9A74D0BECF00CDDFCD73B519A7A3372DDFC8A41E3BDC23ECAD06987059ED76E4C5D0490F66A8112A92C99EE81521AE5C9020E9ADEEB78116EBg40D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Крым от 19.12.2019 N 485-У
(ред. от 02.11.2022)
"О создании Совета по межнациональным и межконфессиональным отношениям при Главе Республики Крым"
(вместе с "Положением о Совете по межнациональным и межконфессиональным отношениям при Главе Республики Крым")</dc:title>
  <dcterms:created xsi:type="dcterms:W3CDTF">2023-06-02T16:52:32Z</dcterms:created>
</cp:coreProperties>
</file>