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Крым от 23.12.2020 N 150-ЗРК/2020</w:t>
              <w:br/>
              <w:t xml:space="preserve">(ред. от 19.12.2022)</w:t>
              <w:br/>
              <w:t xml:space="preserve">"Об Уполномоченном по правам человека в Республике Крым и внесении изменений в статьи 8 и 23-1 Закона Республики Крым "О Государственном Совете Республики Крым - Парламенте Республики Крым"</w:t>
              <w:br/>
              <w:t xml:space="preserve">(принят Государственным Советом Республики Крым 21.12.2020)</w:t>
              <w:br/>
              <w:t xml:space="preserve">(с изм. и доп., вступающими в силу по истечении 10 дней после дня официального опубликования Закона Республики Крым от 19.12.2022 N 372-ЗРК/2022)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23 декабря 2020 года</w:t>
            </w:r>
          </w:p>
        </w:tc>
        <w:tc>
          <w:tcPr>
            <w:tcW w:w="5103" w:type="dxa"/>
            <w:tcBorders>
              <w:top w:val="nil"/>
              <w:left w:val="nil"/>
              <w:bottom w:val="nil"/>
              <w:right w:val="nil"/>
            </w:tcBorders>
          </w:tcPr>
          <w:p>
            <w:pPr>
              <w:pStyle w:val="0"/>
              <w:outlineLvl w:val="0"/>
              <w:jc w:val="right"/>
            </w:pPr>
            <w:r>
              <w:rPr>
                <w:sz w:val="20"/>
              </w:rPr>
              <w:t xml:space="preserve">N 150-ЗРК/2020</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 РЕСПУБЛИКИ КРЫМ</w:t>
      </w:r>
    </w:p>
    <w:p>
      <w:pPr>
        <w:pStyle w:val="2"/>
        <w:jc w:val="center"/>
      </w:pPr>
      <w:r>
        <w:rPr>
          <w:sz w:val="20"/>
        </w:rPr>
      </w:r>
    </w:p>
    <w:p>
      <w:pPr>
        <w:pStyle w:val="2"/>
        <w:jc w:val="center"/>
      </w:pPr>
      <w:r>
        <w:rPr>
          <w:sz w:val="20"/>
        </w:rPr>
        <w:t xml:space="preserve">ОБ УПОЛНОМОЧЕННОМ ПО ПРАВАМ ЧЕЛОВЕКА В РЕСПУБЛИКЕ КРЫМ</w:t>
      </w:r>
    </w:p>
    <w:p>
      <w:pPr>
        <w:pStyle w:val="2"/>
        <w:jc w:val="center"/>
      </w:pPr>
      <w:r>
        <w:rPr>
          <w:sz w:val="20"/>
        </w:rPr>
        <w:t xml:space="preserve">И ВНЕСЕНИИ ИЗМЕНЕНИЙ В СТАТЬИ 8 И 23-1 ЗАКОНА</w:t>
      </w:r>
    </w:p>
    <w:p>
      <w:pPr>
        <w:pStyle w:val="2"/>
        <w:jc w:val="center"/>
      </w:pPr>
      <w:r>
        <w:rPr>
          <w:sz w:val="20"/>
        </w:rPr>
        <w:t xml:space="preserve">РЕСПУБЛИКИ КРЫМ "О ГОСУДАРСТВЕННОМ СОВЕТЕ</w:t>
      </w:r>
    </w:p>
    <w:p>
      <w:pPr>
        <w:pStyle w:val="2"/>
        <w:jc w:val="center"/>
      </w:pPr>
      <w:r>
        <w:rPr>
          <w:sz w:val="20"/>
        </w:rPr>
        <w:t xml:space="preserve">РЕСПУБЛИКИ КРЫМ - ПАРЛАМЕНТЕ РЕСПУБЛИКИ КРЫМ"</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Крым</w:t>
      </w:r>
    </w:p>
    <w:p>
      <w:pPr>
        <w:pStyle w:val="0"/>
        <w:jc w:val="right"/>
      </w:pPr>
      <w:r>
        <w:rPr>
          <w:sz w:val="20"/>
        </w:rPr>
        <w:t xml:space="preserve">21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Крым от 30.11.2021 </w:t>
            </w:r>
            <w:hyperlink w:history="0" r:id="rId7" w:tooltip="Закон Республики Крым от 30.11.2021 N 236-ЗРК/2021 &quot;О внесении изменений в некоторые законы Республики Крым&quot; (принят Государственным Советом Республики Крым 29.11.2021) {КонсультантПлюс}">
              <w:r>
                <w:rPr>
                  <w:sz w:val="20"/>
                  <w:color w:val="0000ff"/>
                </w:rPr>
                <w:t xml:space="preserve">N 236-ЗРК/2021</w:t>
              </w:r>
            </w:hyperlink>
            <w:r>
              <w:rPr>
                <w:sz w:val="20"/>
                <w:color w:val="392c69"/>
              </w:rPr>
              <w:t xml:space="preserve">,</w:t>
            </w:r>
          </w:p>
          <w:p>
            <w:pPr>
              <w:pStyle w:val="0"/>
              <w:jc w:val="center"/>
            </w:pPr>
            <w:r>
              <w:rPr>
                <w:sz w:val="20"/>
                <w:color w:val="392c69"/>
              </w:rPr>
              <w:t xml:space="preserve">от 19.12.2022 </w:t>
            </w:r>
            <w:hyperlink w:history="0" r:id="rId8"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N 372-ЗРК/2022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Должность Уполномоченного по правам человека в Республике Крым (далее - Уполномоченный) учреждается в соответствии с Федеральным </w:t>
      </w:r>
      <w:hyperlink w:history="0" r:id="rId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Федеральным </w:t>
      </w:r>
      <w:hyperlink w:history="0" r:id="rId1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в целях обеспечения дополнительных гарантий государственной защиты прав и свобод человека и гражданина на территории Республики Крым.</w:t>
      </w:r>
    </w:p>
    <w:p>
      <w:pPr>
        <w:pStyle w:val="0"/>
        <w:jc w:val="both"/>
      </w:pPr>
      <w:r>
        <w:rPr>
          <w:sz w:val="20"/>
        </w:rPr>
        <w:t xml:space="preserve">(в ред. </w:t>
      </w:r>
      <w:hyperlink w:history="0" r:id="rId11"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spacing w:before="200" w:line-rule="auto"/>
        <w:ind w:firstLine="540"/>
        <w:jc w:val="both"/>
      </w:pPr>
      <w:r>
        <w:rPr>
          <w:sz w:val="20"/>
        </w:rPr>
        <w:t xml:space="preserve">2. Должность Уполномоченного является государственной должностью Республики Крым.</w:t>
      </w:r>
    </w:p>
    <w:p>
      <w:pPr>
        <w:pStyle w:val="0"/>
        <w:spacing w:before="200" w:line-rule="auto"/>
        <w:ind w:firstLine="540"/>
        <w:jc w:val="both"/>
      </w:pPr>
      <w:r>
        <w:rPr>
          <w:sz w:val="20"/>
        </w:rPr>
        <w:t xml:space="preserve">3. Уполномоченный избирается на должность и освобождается от должности Государственным Советом Республики Крым (далее - Государственный Совет).</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5. Средствами, указанными в Федеральном </w:t>
      </w:r>
      <w:hyperlink w:history="0" r:id="rId1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"Об уполномоченных по правам человека в субъектах Российской Федерации" и настоящем Законе, Уполномоченный способствует восстановлению нарушенных прав и свобод человека и гражданина, совершенствованию законодательства Республики Крым,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spacing w:before="200" w:line-rule="auto"/>
        <w:ind w:firstLine="540"/>
        <w:jc w:val="both"/>
      </w:pPr>
      <w:r>
        <w:rPr>
          <w:sz w:val="20"/>
        </w:rPr>
        <w:t xml:space="preserve">6. Местом постоянного нахождения Уполномоченного является город Симферополь.</w:t>
      </w:r>
    </w:p>
    <w:p>
      <w:pPr>
        <w:pStyle w:val="0"/>
        <w:jc w:val="both"/>
      </w:pPr>
      <w:r>
        <w:rPr>
          <w:sz w:val="20"/>
        </w:rPr>
      </w:r>
    </w:p>
    <w:p>
      <w:pPr>
        <w:pStyle w:val="2"/>
        <w:outlineLvl w:val="1"/>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1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"Об общих принципах организации публичной власти в субъектах Российской Федерации", Федеральный </w:t>
      </w:r>
      <w:hyperlink w:history="0" r:id="rId1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"Об уполномоченных по правам человека в субъектах Российской Федерации", другие федеральные законы, иные нормативные правовые акты Российской Федерации, </w:t>
      </w:r>
      <w:hyperlink w:history="0" r:id="rId16"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Конституция</w:t>
        </w:r>
      </w:hyperlink>
      <w:r>
        <w:rPr>
          <w:sz w:val="20"/>
        </w:rPr>
        <w:t xml:space="preserve"> Республики Крым, настоящий Закон, другие законы Республики Крым и иные нормативные правовые акты Республики Крым.</w:t>
      </w:r>
    </w:p>
    <w:p>
      <w:pPr>
        <w:pStyle w:val="0"/>
        <w:jc w:val="both"/>
      </w:pPr>
      <w:r>
        <w:rPr>
          <w:sz w:val="20"/>
        </w:rPr>
        <w:t xml:space="preserve">(в ред. </w:t>
      </w:r>
      <w:hyperlink w:history="0" r:id="rId17"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jc w:val="both"/>
      </w:pPr>
      <w:r>
        <w:rPr>
          <w:sz w:val="20"/>
        </w:rPr>
      </w:r>
    </w:p>
    <w:p>
      <w:pPr>
        <w:pStyle w:val="2"/>
        <w:outlineLvl w:val="1"/>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bookmarkStart w:id="39" w:name="P39"/>
    <w:bookmarkEnd w:id="39"/>
    <w:p>
      <w:pPr>
        <w:pStyle w:val="2"/>
        <w:outlineLvl w:val="1"/>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избран гражданин Российской Федерации, достигший возраста 35 лет, постоянно проживающий в Российской Федерации, обладающий безупречной репутацией, имеющий высшее юридическое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8" w:tooltip="Закон Республики Крым от 30.11.2021 N 236-ЗРК/2021 &quot;О внесении изменений в некоторые законы Республики Крым&quot; (принят Государственным Советом Республики Крым 29.11.2021) {КонсультантПлюс}">
        <w:r>
          <w:rPr>
            <w:sz w:val="20"/>
            <w:color w:val="0000ff"/>
          </w:rPr>
          <w:t xml:space="preserve">Закона</w:t>
        </w:r>
      </w:hyperlink>
      <w:r>
        <w:rPr>
          <w:sz w:val="20"/>
        </w:rPr>
        <w:t xml:space="preserve"> Республики Крым от 30.11.2021 N 236-ЗРК/2021)</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9" w:tooltip="Закон Республики Крым от 30.11.2021 N 236-ЗРК/2021 &quot;О внесении изменений в некоторые законы Республики Крым&quot; (принят Государственным Советом Республики Крым 29.11.2021) {КонсультантПлюс}">
        <w:r>
          <w:rPr>
            <w:sz w:val="20"/>
            <w:color w:val="0000ff"/>
          </w:rPr>
          <w:t xml:space="preserve">Закона</w:t>
        </w:r>
      </w:hyperlink>
      <w:r>
        <w:rPr>
          <w:sz w:val="20"/>
        </w:rPr>
        <w:t xml:space="preserve"> Республики Крым от 30.11.2021 N 236-ЗРК/2021)</w:t>
      </w:r>
    </w:p>
    <w:p>
      <w:pPr>
        <w:pStyle w:val="0"/>
        <w:jc w:val="both"/>
      </w:pPr>
      <w:r>
        <w:rPr>
          <w:sz w:val="20"/>
        </w:rPr>
      </w:r>
    </w:p>
    <w:bookmarkStart w:id="46" w:name="P46"/>
    <w:bookmarkEnd w:id="46"/>
    <w:p>
      <w:pPr>
        <w:pStyle w:val="2"/>
        <w:outlineLvl w:val="1"/>
        <w:ind w:firstLine="540"/>
        <w:jc w:val="both"/>
      </w:pPr>
      <w:r>
        <w:rPr>
          <w:sz w:val="20"/>
        </w:rPr>
        <w:t xml:space="preserve">Статья 5. Порядок внесения предложения о кандидатуре на должность Уполномоченного</w:t>
      </w:r>
    </w:p>
    <w:p>
      <w:pPr>
        <w:pStyle w:val="0"/>
        <w:jc w:val="both"/>
      </w:pPr>
      <w:r>
        <w:rPr>
          <w:sz w:val="20"/>
        </w:rPr>
      </w:r>
    </w:p>
    <w:bookmarkStart w:id="48" w:name="P48"/>
    <w:bookmarkEnd w:id="48"/>
    <w:p>
      <w:pPr>
        <w:pStyle w:val="0"/>
        <w:ind w:firstLine="540"/>
        <w:jc w:val="both"/>
      </w:pPr>
      <w:r>
        <w:rPr>
          <w:sz w:val="20"/>
        </w:rPr>
        <w:t xml:space="preserve">1. Предложение о кандидатуре на должность Уполномоченного может быть внесено в Государственный Совет:</w:t>
      </w:r>
    </w:p>
    <w:p>
      <w:pPr>
        <w:pStyle w:val="0"/>
        <w:spacing w:before="200" w:line-rule="auto"/>
        <w:ind w:firstLine="540"/>
        <w:jc w:val="both"/>
      </w:pPr>
      <w:r>
        <w:rPr>
          <w:sz w:val="20"/>
        </w:rPr>
        <w:t xml:space="preserve">1) Главой Республики Крым;</w:t>
      </w:r>
    </w:p>
    <w:p>
      <w:pPr>
        <w:pStyle w:val="0"/>
        <w:spacing w:before="200" w:line-rule="auto"/>
        <w:ind w:firstLine="540"/>
        <w:jc w:val="both"/>
      </w:pPr>
      <w:r>
        <w:rPr>
          <w:sz w:val="20"/>
        </w:rPr>
        <w:t xml:space="preserve">2) депутатскими фракциями;</w:t>
      </w:r>
    </w:p>
    <w:p>
      <w:pPr>
        <w:pStyle w:val="0"/>
        <w:spacing w:before="200" w:line-rule="auto"/>
        <w:ind w:firstLine="540"/>
        <w:jc w:val="both"/>
      </w:pPr>
      <w:r>
        <w:rPr>
          <w:sz w:val="20"/>
        </w:rPr>
        <w:t xml:space="preserve">3) депутатами Государственного Совета - не менее одной трети от установленного числа.</w:t>
      </w:r>
    </w:p>
    <w:p>
      <w:pPr>
        <w:pStyle w:val="0"/>
        <w:spacing w:before="200" w:line-rule="auto"/>
        <w:ind w:firstLine="540"/>
        <w:jc w:val="both"/>
      </w:pPr>
      <w:r>
        <w:rPr>
          <w:sz w:val="20"/>
        </w:rPr>
        <w:t xml:space="preserve">2. Каждый субъект, указанный в </w:t>
      </w:r>
      <w:hyperlink w:history="0" w:anchor="P48" w:tooltip="1. Предложение о кандидатуре на должность Уполномоченного может быть внесено в Государственный Совет:">
        <w:r>
          <w:rPr>
            <w:sz w:val="20"/>
            <w:color w:val="0000ff"/>
          </w:rPr>
          <w:t xml:space="preserve">части 1</w:t>
        </w:r>
      </w:hyperlink>
      <w:r>
        <w:rPr>
          <w:sz w:val="20"/>
        </w:rPr>
        <w:t xml:space="preserve"> настоящей статьи, вправе внести одно предложение о кандидатуре на должность Уполномоченного.</w:t>
      </w:r>
    </w:p>
    <w:bookmarkStart w:id="53" w:name="P53"/>
    <w:bookmarkEnd w:id="53"/>
    <w:p>
      <w:pPr>
        <w:pStyle w:val="0"/>
        <w:spacing w:before="200" w:line-rule="auto"/>
        <w:ind w:firstLine="540"/>
        <w:jc w:val="both"/>
      </w:pPr>
      <w:r>
        <w:rPr>
          <w:sz w:val="20"/>
        </w:rPr>
        <w:t xml:space="preserve">3. Предложение о кандидатуре на должность Уполномоченного вносится в Государственный Совет в следующие сроки:</w:t>
      </w:r>
    </w:p>
    <w:p>
      <w:pPr>
        <w:pStyle w:val="0"/>
        <w:spacing w:before="200" w:line-rule="auto"/>
        <w:ind w:firstLine="540"/>
        <w:jc w:val="both"/>
      </w:pPr>
      <w:r>
        <w:rPr>
          <w:sz w:val="20"/>
        </w:rPr>
        <w:t xml:space="preserve">не позднее шестидесяти календарных дней до окончания срока полномочий предыдущего Уполномоченного;</w:t>
      </w:r>
    </w:p>
    <w:p>
      <w:pPr>
        <w:pStyle w:val="0"/>
        <w:spacing w:before="200" w:line-rule="auto"/>
        <w:ind w:firstLine="540"/>
        <w:jc w:val="both"/>
      </w:pPr>
      <w:r>
        <w:rPr>
          <w:sz w:val="20"/>
        </w:rPr>
        <w:t xml:space="preserve">не позднее четырнадцати календарных дней со дня досрочного освобождения от должности Уполномоченного.</w:t>
      </w:r>
    </w:p>
    <w:p>
      <w:pPr>
        <w:pStyle w:val="0"/>
        <w:spacing w:before="200" w:line-rule="auto"/>
        <w:ind w:firstLine="540"/>
        <w:jc w:val="both"/>
      </w:pPr>
      <w:r>
        <w:rPr>
          <w:sz w:val="20"/>
        </w:rPr>
        <w:t xml:space="preserve">4. Предложение о кандидатуре на должность Уполномоченного вносится в Государственный Совет в письменной форме с приложением следующих документов:</w:t>
      </w:r>
    </w:p>
    <w:p>
      <w:pPr>
        <w:pStyle w:val="0"/>
        <w:spacing w:before="200" w:line-rule="auto"/>
        <w:ind w:firstLine="540"/>
        <w:jc w:val="both"/>
      </w:pPr>
      <w:r>
        <w:rPr>
          <w:sz w:val="20"/>
        </w:rPr>
        <w:t xml:space="preserve">1) письменного заявления кандидата о согласии на внесение в Государственный Совет его кандидатуры для избрания на должность Уполномоченного, содержащего сведения, указанные в </w:t>
      </w:r>
      <w:hyperlink w:history="0" w:anchor="P66" w:tooltip="5. В письменном заявлении кандидата должна содержаться следующая информация:">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2) копии документа, удостоверяющего личность кандидата;</w:t>
      </w:r>
    </w:p>
    <w:p>
      <w:pPr>
        <w:pStyle w:val="0"/>
        <w:spacing w:before="200" w:line-rule="auto"/>
        <w:ind w:firstLine="540"/>
        <w:jc w:val="both"/>
      </w:pPr>
      <w:r>
        <w:rPr>
          <w:sz w:val="20"/>
        </w:rPr>
        <w:t xml:space="preserve">3) анкеты с цветной фотографией размером 4 x 6 см. В анкете указываются биографические сведения о кандидате, а также сведения о наличии или отсутствии обстоятельств, указанных в </w:t>
      </w:r>
      <w:hyperlink w:history="0" r:id="rId2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части 1 статьи 7</w:t>
        </w:r>
      </w:hyperlink>
      <w:r>
        <w:rPr>
          <w:sz w:val="20"/>
        </w:rPr>
        <w:t xml:space="preserve"> Федерального закона "Об уполномоченных по правам человека в субъектах Российской Федерации";</w:t>
      </w:r>
    </w:p>
    <w:p>
      <w:pPr>
        <w:pStyle w:val="0"/>
        <w:spacing w:before="200" w:line-rule="auto"/>
        <w:ind w:firstLine="540"/>
        <w:jc w:val="both"/>
      </w:pPr>
      <w:r>
        <w:rPr>
          <w:sz w:val="20"/>
        </w:rPr>
        <w:t xml:space="preserve">4) копии документа о высшем образовании, заверенной в установленном порядке, по желанию кандидата также копий документов о дополнительном профессиональном образовании, повышении квалификации, наличии классного чина, квалификационного разряда, ученой степени, ученого звания;</w:t>
      </w:r>
    </w:p>
    <w:p>
      <w:pPr>
        <w:pStyle w:val="0"/>
        <w:spacing w:before="200" w:line-rule="auto"/>
        <w:ind w:firstLine="540"/>
        <w:jc w:val="both"/>
      </w:pPr>
      <w:r>
        <w:rPr>
          <w:sz w:val="20"/>
        </w:rPr>
        <w:t xml:space="preserve">5) копии трудовой книжки, заверенной в установленном порядке, и (или) сведений о трудовой деятельности, оформленных в установленном законодательством порядке;</w:t>
      </w:r>
    </w:p>
    <w:p>
      <w:pPr>
        <w:pStyle w:val="0"/>
        <w:spacing w:before="200" w:line-rule="auto"/>
        <w:ind w:firstLine="540"/>
        <w:jc w:val="both"/>
      </w:pPr>
      <w:r>
        <w:rPr>
          <w:sz w:val="20"/>
        </w:rPr>
        <w:t xml:space="preserve">6) копий иных документов о трудовой и (или) общественной деятельности кандидата, подтверждающих опыт и навыки деятельности в области защиты прав и свобод человека и гражданина;</w:t>
      </w:r>
    </w:p>
    <w:p>
      <w:pPr>
        <w:pStyle w:val="0"/>
        <w:spacing w:before="200" w:line-rule="auto"/>
        <w:ind w:firstLine="540"/>
        <w:jc w:val="both"/>
      </w:pPr>
      <w:r>
        <w:rPr>
          <w:sz w:val="20"/>
        </w:rPr>
        <w:t xml:space="preserve">7) сведений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w:t>
      </w:r>
    </w:p>
    <w:p>
      <w:pPr>
        <w:pStyle w:val="0"/>
        <w:spacing w:before="200" w:line-rule="auto"/>
        <w:ind w:firstLine="540"/>
        <w:jc w:val="both"/>
      </w:pPr>
      <w:r>
        <w:rPr>
          <w:sz w:val="20"/>
        </w:rPr>
        <w:t xml:space="preserve">8) по желанию кандидата копии документов о награждении (поощрении) его от имени государственных органов и органов местного самоуправления;</w:t>
      </w:r>
    </w:p>
    <w:p>
      <w:pPr>
        <w:pStyle w:val="0"/>
        <w:spacing w:before="200" w:line-rule="auto"/>
        <w:ind w:firstLine="540"/>
        <w:jc w:val="both"/>
      </w:pPr>
      <w:r>
        <w:rPr>
          <w:sz w:val="20"/>
        </w:rPr>
        <w:t xml:space="preserve">9) по желанию кандидата рекомендаций, предложений от общественных объединений, государственных органов и должностных лиц, органов местного самоуправления.</w:t>
      </w:r>
    </w:p>
    <w:bookmarkStart w:id="66" w:name="P66"/>
    <w:bookmarkEnd w:id="66"/>
    <w:p>
      <w:pPr>
        <w:pStyle w:val="0"/>
        <w:spacing w:before="200" w:line-rule="auto"/>
        <w:ind w:firstLine="540"/>
        <w:jc w:val="both"/>
      </w:pPr>
      <w:r>
        <w:rPr>
          <w:sz w:val="20"/>
        </w:rPr>
        <w:t xml:space="preserve">5. В письменном заявлении кандидата должна содержаться следующая информация:</w:t>
      </w:r>
    </w:p>
    <w:p>
      <w:pPr>
        <w:pStyle w:val="0"/>
        <w:spacing w:before="200" w:line-rule="auto"/>
        <w:ind w:firstLine="540"/>
        <w:jc w:val="both"/>
      </w:pPr>
      <w:r>
        <w:rPr>
          <w:sz w:val="20"/>
        </w:rPr>
        <w:t xml:space="preserve">1) фамилия, имя, отчество (при наличии);</w:t>
      </w:r>
    </w:p>
    <w:p>
      <w:pPr>
        <w:pStyle w:val="0"/>
        <w:spacing w:before="200" w:line-rule="auto"/>
        <w:ind w:firstLine="540"/>
        <w:jc w:val="both"/>
      </w:pPr>
      <w:r>
        <w:rPr>
          <w:sz w:val="20"/>
        </w:rPr>
        <w:t xml:space="preserve">2) дата и место рождения;</w:t>
      </w:r>
    </w:p>
    <w:p>
      <w:pPr>
        <w:pStyle w:val="0"/>
        <w:spacing w:before="200" w:line-rule="auto"/>
        <w:ind w:firstLine="540"/>
        <w:jc w:val="both"/>
      </w:pPr>
      <w:r>
        <w:rPr>
          <w:sz w:val="20"/>
        </w:rPr>
        <w:t xml:space="preserve">3) место жительства, контактные телефоны;</w:t>
      </w:r>
    </w:p>
    <w:p>
      <w:pPr>
        <w:pStyle w:val="0"/>
        <w:spacing w:before="200" w:line-rule="auto"/>
        <w:ind w:firstLine="540"/>
        <w:jc w:val="both"/>
      </w:pPr>
      <w:r>
        <w:rPr>
          <w:sz w:val="20"/>
        </w:rPr>
        <w:t xml:space="preserve">4) сведения об образовании, опыте работы;</w:t>
      </w:r>
    </w:p>
    <w:p>
      <w:pPr>
        <w:pStyle w:val="0"/>
        <w:spacing w:before="200" w:line-rule="auto"/>
        <w:ind w:firstLine="540"/>
        <w:jc w:val="both"/>
      </w:pPr>
      <w:r>
        <w:rPr>
          <w:sz w:val="20"/>
        </w:rPr>
        <w:t xml:space="preserve">5) сведения о членстве в политической партии, ином общественном объединении;</w:t>
      </w:r>
    </w:p>
    <w:p>
      <w:pPr>
        <w:pStyle w:val="0"/>
        <w:spacing w:before="200" w:line-rule="auto"/>
        <w:ind w:firstLine="540"/>
        <w:jc w:val="both"/>
      </w:pPr>
      <w:r>
        <w:rPr>
          <w:sz w:val="20"/>
        </w:rPr>
        <w:t xml:space="preserve">6) сведения о наличии судимости, в том числе снятой или погашенной;</w:t>
      </w:r>
    </w:p>
    <w:p>
      <w:pPr>
        <w:pStyle w:val="0"/>
        <w:spacing w:before="200" w:line-rule="auto"/>
        <w:ind w:firstLine="540"/>
        <w:jc w:val="both"/>
      </w:pPr>
      <w:r>
        <w:rPr>
          <w:sz w:val="20"/>
        </w:rPr>
        <w:t xml:space="preserve">7) сведения о месте работы (службы) и занимаемой должности (в случае отсутствия основного места работы (службы) - род занятий);</w:t>
      </w:r>
    </w:p>
    <w:p>
      <w:pPr>
        <w:pStyle w:val="0"/>
        <w:spacing w:before="200" w:line-rule="auto"/>
        <w:ind w:firstLine="540"/>
        <w:jc w:val="both"/>
      </w:pPr>
      <w:r>
        <w:rPr>
          <w:sz w:val="20"/>
        </w:rPr>
        <w:t xml:space="preserve">8) обязательство кандидата о прекращении деятельности, не совместимой со статусом Уполномоченного, в случае его избрания на должность Уполномоченного;</w:t>
      </w:r>
    </w:p>
    <w:p>
      <w:pPr>
        <w:pStyle w:val="0"/>
        <w:spacing w:before="200" w:line-rule="auto"/>
        <w:ind w:firstLine="540"/>
        <w:jc w:val="both"/>
      </w:pPr>
      <w:r>
        <w:rPr>
          <w:sz w:val="20"/>
        </w:rPr>
        <w:t xml:space="preserve">9) согласие на обработку персональных данных в соответствии с Федеральным </w:t>
      </w:r>
      <w:hyperlink w:history="0" r:id="rId2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6. Предложение о кандидатуре для избрания на должность Уполномоченного в течение трех рабочих дней со дня его поступления в Государственный Совет направляется в комитет Государственного Совета, в компетенцию которого входят вопросы, связанные с деятельностью Уполномоченного (далее - Комитет), для подготовки к рассмотрению Государственным Советом вопроса об избрании Уполномоченного.</w:t>
      </w:r>
    </w:p>
    <w:p>
      <w:pPr>
        <w:pStyle w:val="0"/>
        <w:jc w:val="both"/>
      </w:pPr>
      <w:r>
        <w:rPr>
          <w:sz w:val="20"/>
        </w:rPr>
      </w:r>
    </w:p>
    <w:p>
      <w:pPr>
        <w:pStyle w:val="2"/>
        <w:outlineLvl w:val="1"/>
        <w:ind w:firstLine="540"/>
        <w:jc w:val="both"/>
      </w:pPr>
      <w:r>
        <w:rPr>
          <w:sz w:val="20"/>
        </w:rPr>
        <w:t xml:space="preserve">Статья 6. Порядок предварительного рассмотрения предложения о кандидатуре на должность Уполномоченного</w:t>
      </w:r>
    </w:p>
    <w:p>
      <w:pPr>
        <w:pStyle w:val="0"/>
        <w:jc w:val="both"/>
      </w:pPr>
      <w:r>
        <w:rPr>
          <w:sz w:val="20"/>
        </w:rPr>
      </w:r>
    </w:p>
    <w:p>
      <w:pPr>
        <w:pStyle w:val="0"/>
        <w:ind w:firstLine="540"/>
        <w:jc w:val="both"/>
      </w:pPr>
      <w:r>
        <w:rPr>
          <w:sz w:val="20"/>
        </w:rPr>
        <w:t xml:space="preserve">1. В течение семи рабочих дней со дня поступления в Комитет предложения о кандидатуре для избрания на должность Уполномоченного Комитет осуществляет его предварительное рассмотрение на предмет его соответствия требованиям, предусмотренным </w:t>
      </w:r>
      <w:hyperlink w:history="0" w:anchor="P39" w:tooltip="Статья 4. Требования, предъявляемые к кандидату на должность Уполномоченного">
        <w:r>
          <w:rPr>
            <w:sz w:val="20"/>
            <w:color w:val="0000ff"/>
          </w:rPr>
          <w:t xml:space="preserve">статьями 4</w:t>
        </w:r>
      </w:hyperlink>
      <w:r>
        <w:rPr>
          <w:sz w:val="20"/>
        </w:rPr>
        <w:t xml:space="preserve"> и </w:t>
      </w:r>
      <w:hyperlink w:history="0" w:anchor="P46" w:tooltip="Статья 5. Порядок внесения предложения о кандидатуре на должность Уполномоченного">
        <w:r>
          <w:rPr>
            <w:sz w:val="20"/>
            <w:color w:val="0000ff"/>
          </w:rPr>
          <w:t xml:space="preserve">5</w:t>
        </w:r>
      </w:hyperlink>
      <w:r>
        <w:rPr>
          <w:sz w:val="20"/>
        </w:rPr>
        <w:t xml:space="preserve"> настоящего Закона, а также соблюдения установленного срока внесения в Государственный Совет предложений о кандидатурах на должность Уполномоченного.</w:t>
      </w:r>
    </w:p>
    <w:p>
      <w:pPr>
        <w:pStyle w:val="0"/>
        <w:spacing w:before="200" w:line-rule="auto"/>
        <w:ind w:firstLine="540"/>
        <w:jc w:val="both"/>
      </w:pPr>
      <w:r>
        <w:rPr>
          <w:sz w:val="20"/>
        </w:rPr>
        <w:t xml:space="preserve">2. О соответствующем установленным требованиям и сроку предложении о кандидатуре на должность Уполномоченного Комитет информирует в письменном виде Председателя Государственного Совета.</w:t>
      </w:r>
    </w:p>
    <w:p>
      <w:pPr>
        <w:pStyle w:val="0"/>
        <w:spacing w:before="200" w:line-rule="auto"/>
        <w:ind w:firstLine="540"/>
        <w:jc w:val="both"/>
      </w:pPr>
      <w:r>
        <w:rPr>
          <w:sz w:val="20"/>
        </w:rPr>
        <w:t xml:space="preserve">3. Предложение о кандидатуре на должность Уполномоченного, соответствующее установленным требованиям и сроку, на основании решения Комитета направляется Председателем Государственного Совета Уполномоченному по правам человека в Российской Федерации на согласование в течение десяти рабочих дней со дня истечения установленного </w:t>
      </w:r>
      <w:hyperlink w:history="0" w:anchor="P53" w:tooltip="3. Предложение о кандидатуре на должность Уполномоченного вносится в Государственный Совет в следующие сроки:">
        <w:r>
          <w:rPr>
            <w:sz w:val="20"/>
            <w:color w:val="0000ff"/>
          </w:rPr>
          <w:t xml:space="preserve">частью 3 статьи 5</w:t>
        </w:r>
      </w:hyperlink>
      <w:r>
        <w:rPr>
          <w:sz w:val="20"/>
        </w:rPr>
        <w:t xml:space="preserve"> настоящего Закона срока для внесения предложений о кандидатуре на должность Уполномоченного, но не позднее тридцати календарных дней до дня принятия Государственным Советом решения об избрании на должность Уполномоченного.</w:t>
      </w:r>
    </w:p>
    <w:p>
      <w:pPr>
        <w:pStyle w:val="0"/>
        <w:spacing w:before="200" w:line-rule="auto"/>
        <w:ind w:firstLine="540"/>
        <w:jc w:val="both"/>
      </w:pPr>
      <w:r>
        <w:rPr>
          <w:sz w:val="20"/>
        </w:rPr>
        <w:t xml:space="preserve">4. Предложение о кандидатуре на должность Уполномоченного, не соответствующее установленным требованиям и сроку, на основании решения Комитета возвращается субъекту, внесшему данное предложение, с мотивированным письменным обоснованием не позднее тридцати календарных дней со дня его внесения в Государственный Совет.</w:t>
      </w:r>
    </w:p>
    <w:p>
      <w:pPr>
        <w:pStyle w:val="0"/>
        <w:spacing w:before="200" w:line-rule="auto"/>
        <w:ind w:firstLine="540"/>
        <w:jc w:val="both"/>
      </w:pPr>
      <w:r>
        <w:rPr>
          <w:sz w:val="20"/>
        </w:rPr>
        <w:t xml:space="preserve">5. На рассмотрение Государственного Совета Комитет вносит кандидатуру на должность Уполномоченного, согласованную Уполномоченным по правам человека в Российской Федерации.</w:t>
      </w:r>
    </w:p>
    <w:p>
      <w:pPr>
        <w:pStyle w:val="0"/>
        <w:spacing w:before="200" w:line-rule="auto"/>
        <w:ind w:firstLine="540"/>
        <w:jc w:val="both"/>
      </w:pPr>
      <w:r>
        <w:rPr>
          <w:sz w:val="20"/>
        </w:rPr>
        <w:t xml:space="preserve">6. В случае принятия Уполномоченным по правам человека в Российской Федерации решения об отказе в согласовании соответствующей кандидатуры на должность Уполномоченного Комитет информирует об этом субъекта, внесшего данное предложение, не позднее тридцати календарных дней со дня поступления в Государственный Совет уведомления Уполномоченного по правам человека в Российской Федерации об отказе в согласовании соответствующей кандидатуры на должность Уполномоченного.</w:t>
      </w:r>
    </w:p>
    <w:p>
      <w:pPr>
        <w:pStyle w:val="0"/>
        <w:spacing w:before="200" w:line-rule="auto"/>
        <w:ind w:firstLine="540"/>
        <w:jc w:val="both"/>
      </w:pPr>
      <w:r>
        <w:rPr>
          <w:sz w:val="20"/>
        </w:rPr>
        <w:t xml:space="preserve">7. В случае если в установленный </w:t>
      </w:r>
      <w:hyperlink w:history="0" w:anchor="P53" w:tooltip="3. Предложение о кандидатуре на должность Уполномоченного вносится в Государственный Совет в следующие сроки:">
        <w:r>
          <w:rPr>
            <w:sz w:val="20"/>
            <w:color w:val="0000ff"/>
          </w:rPr>
          <w:t xml:space="preserve">частью 3 статьи 5</w:t>
        </w:r>
      </w:hyperlink>
      <w:r>
        <w:rPr>
          <w:sz w:val="20"/>
        </w:rPr>
        <w:t xml:space="preserve"> настоящего Закона срок в Государственный Совет не внесены предложения о кандидатурах на должность Уполномоченного или ни одно из предложений о кандидатурах на должность Уполномоченного по результатам их предварительного рассмотрения не соответствует установленным требованиям и сроку, Государственный Совет не позднее пяти календарных дней со дня истечения установленного срока или со дня принятия решения Комитета соответственно размещает на официальном сайте Государственного Совета в сети Интернет информацию о продлении срока внесения предложений о кандидатурах на должность Уполномоченного. При этом срок внесения предложений о кандидатурах на должность Уполномоченного не может быть менее десяти календарных дней со дня размещения указанной информации.</w:t>
      </w:r>
    </w:p>
    <w:p>
      <w:pPr>
        <w:pStyle w:val="0"/>
        <w:spacing w:before="200" w:line-rule="auto"/>
        <w:ind w:firstLine="540"/>
        <w:jc w:val="both"/>
      </w:pPr>
      <w:r>
        <w:rPr>
          <w:sz w:val="20"/>
        </w:rPr>
        <w:t xml:space="preserve">8. В случае если Уполномоченным по правам человека в Российской Федерации не согласована ни одна из кандидатур на должность Уполномоченного, Государственный Совет не позднее пяти календарных дней со дня поступления в Государственный Совет уведомления Уполномоченного по правам человека в Российской Федерации об отказе в согласовании всех кандидатур на должность Уполномоченного размещает на официальном сайте Государственного Совета в сети Интернет информацию о продлении срока внесения предложений о кандидатурах на должность Уполномоченного. При этом срок внесения предложений о кандидатурах на должность Уполномоченного составляет четырнадцать календарных дней со дня размещения указанной информации.</w:t>
      </w:r>
    </w:p>
    <w:p>
      <w:pPr>
        <w:pStyle w:val="0"/>
        <w:jc w:val="both"/>
      </w:pPr>
      <w:r>
        <w:rPr>
          <w:sz w:val="20"/>
        </w:rPr>
      </w:r>
    </w:p>
    <w:bookmarkStart w:id="89" w:name="P89"/>
    <w:bookmarkEnd w:id="89"/>
    <w:p>
      <w:pPr>
        <w:pStyle w:val="2"/>
        <w:outlineLvl w:val="1"/>
        <w:ind w:firstLine="540"/>
        <w:jc w:val="both"/>
      </w:pPr>
      <w:r>
        <w:rPr>
          <w:sz w:val="20"/>
        </w:rPr>
        <w:t xml:space="preserve">Статья 7. Порядок избрания на должность Уполномоченного</w:t>
      </w:r>
    </w:p>
    <w:p>
      <w:pPr>
        <w:pStyle w:val="0"/>
        <w:jc w:val="both"/>
      </w:pPr>
      <w:r>
        <w:rPr>
          <w:sz w:val="20"/>
        </w:rPr>
      </w:r>
    </w:p>
    <w:p>
      <w:pPr>
        <w:pStyle w:val="0"/>
        <w:ind w:firstLine="540"/>
        <w:jc w:val="both"/>
      </w:pPr>
      <w:r>
        <w:rPr>
          <w:sz w:val="20"/>
        </w:rPr>
        <w:t xml:space="preserve">1. Вопрос об избрании на должность Уполномоченного рассматривается Государственным Советом не позднее тридцати календарных дней со дня получения уведомления Уполномоченного по правам человека в Российской Федерации о согласовании кандидатуры на должность Уполномоченного.</w:t>
      </w:r>
    </w:p>
    <w:p>
      <w:pPr>
        <w:pStyle w:val="0"/>
        <w:spacing w:before="200" w:line-rule="auto"/>
        <w:ind w:firstLine="540"/>
        <w:jc w:val="both"/>
      </w:pPr>
      <w:r>
        <w:rPr>
          <w:sz w:val="20"/>
        </w:rPr>
        <w:t xml:space="preserve">2. Перед проведением процедуры голосования кандидат на должность Уполномоченного имеет право выступить на заседании Государственного Совета с программой предстоящей деятельности.</w:t>
      </w:r>
    </w:p>
    <w:p>
      <w:pPr>
        <w:pStyle w:val="0"/>
        <w:spacing w:before="200" w:line-rule="auto"/>
        <w:ind w:firstLine="540"/>
        <w:jc w:val="both"/>
      </w:pPr>
      <w:r>
        <w:rPr>
          <w:sz w:val="20"/>
        </w:rPr>
        <w:t xml:space="preserve">3. По итогам обсуждения представленной кандидатуры на должность Уполномоченного проводится голосование в порядке, установленном Регламентом Государственного Совета.</w:t>
      </w:r>
    </w:p>
    <w:p>
      <w:pPr>
        <w:pStyle w:val="0"/>
        <w:spacing w:before="200" w:line-rule="auto"/>
        <w:ind w:firstLine="540"/>
        <w:jc w:val="both"/>
      </w:pPr>
      <w:r>
        <w:rPr>
          <w:sz w:val="20"/>
        </w:rPr>
        <w:t xml:space="preserve">4. Кандидат считается избранным на должность Уполномоченного, если за его избрание проголосовало большинство от установленного числа депутатов Государственного Совета.</w:t>
      </w:r>
    </w:p>
    <w:p>
      <w:pPr>
        <w:pStyle w:val="0"/>
        <w:jc w:val="both"/>
      </w:pPr>
      <w:r>
        <w:rPr>
          <w:sz w:val="20"/>
        </w:rPr>
        <w:t xml:space="preserve">(в ред. </w:t>
      </w:r>
      <w:hyperlink w:history="0" r:id="rId22"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p>
      <w:pPr>
        <w:pStyle w:val="0"/>
        <w:spacing w:before="200" w:line-rule="auto"/>
        <w:ind w:firstLine="540"/>
        <w:jc w:val="both"/>
      </w:pPr>
      <w:r>
        <w:rPr>
          <w:sz w:val="20"/>
        </w:rPr>
        <w:t xml:space="preserve">5. Решение Государственного Совета об избрании на должность Уполномоченного оформляется постановлением Государственного Совета без дополнительного голосования.</w:t>
      </w:r>
    </w:p>
    <w:p>
      <w:pPr>
        <w:pStyle w:val="0"/>
        <w:spacing w:before="200" w:line-rule="auto"/>
        <w:ind w:firstLine="540"/>
        <w:jc w:val="both"/>
      </w:pPr>
      <w:r>
        <w:rPr>
          <w:sz w:val="20"/>
        </w:rPr>
        <w:t xml:space="preserve">6. Постановление Государственного Совета об избрании Уполномоченного публикуется Государственным Советом в газете "Крымские известия" и направляется Уполномоченному по правам человека в Российской Федерации не позднее семи календарных дней со дня его принятия.</w:t>
      </w:r>
    </w:p>
    <w:p>
      <w:pPr>
        <w:pStyle w:val="0"/>
        <w:spacing w:before="200" w:line-rule="auto"/>
        <w:ind w:firstLine="540"/>
        <w:jc w:val="both"/>
      </w:pPr>
      <w:r>
        <w:rPr>
          <w:sz w:val="20"/>
        </w:rPr>
        <w:t xml:space="preserve">7. В случае если кандидатура на должность Уполномоченного в результате голосования не получит необходимого для избрания числа голосов, решение Государственного Совета об избрании на должность Уполномоченного считается непринятым, а процедура избрания на должность Уполномоченного проводится повторно на основании информации о начале процедуры внесения предложений о кандидатурах на должность Уполномоченного, размещаемой на официальном сайте Государственного Совета в сети Интернет не позднее пяти календарных дней со дня проведения процедуры голосования.</w:t>
      </w:r>
    </w:p>
    <w:p>
      <w:pPr>
        <w:pStyle w:val="0"/>
        <w:spacing w:before="200" w:line-rule="auto"/>
        <w:ind w:firstLine="540"/>
        <w:jc w:val="both"/>
      </w:pPr>
      <w:r>
        <w:rPr>
          <w:sz w:val="20"/>
        </w:rPr>
        <w:t xml:space="preserve">При этом срок внесения предложений о кандидатурах на должность Уполномоченного составляет четырнадцать календарных дней со дня размещения указанной информации.</w:t>
      </w:r>
    </w:p>
    <w:p>
      <w:pPr>
        <w:pStyle w:val="0"/>
        <w:jc w:val="both"/>
      </w:pPr>
      <w:r>
        <w:rPr>
          <w:sz w:val="20"/>
        </w:rPr>
      </w:r>
    </w:p>
    <w:p>
      <w:pPr>
        <w:pStyle w:val="2"/>
        <w:outlineLvl w:val="1"/>
        <w:ind w:firstLine="540"/>
        <w:jc w:val="both"/>
      </w:pPr>
      <w:r>
        <w:rPr>
          <w:sz w:val="20"/>
        </w:rPr>
        <w:t xml:space="preserve">Статья 8. Срок полномочий Уполномоченного</w:t>
      </w:r>
    </w:p>
    <w:p>
      <w:pPr>
        <w:pStyle w:val="0"/>
        <w:jc w:val="both"/>
      </w:pPr>
      <w:r>
        <w:rPr>
          <w:sz w:val="20"/>
        </w:rPr>
      </w:r>
    </w:p>
    <w:p>
      <w:pPr>
        <w:pStyle w:val="0"/>
        <w:ind w:firstLine="540"/>
        <w:jc w:val="both"/>
      </w:pPr>
      <w:r>
        <w:rPr>
          <w:sz w:val="20"/>
        </w:rPr>
        <w:t xml:space="preserve">1. Уполномоченный избирается на должность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Государственного Совета, его роспуск не влекут прекращения полномочий Уполномоченного.</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jc w:val="both"/>
      </w:pPr>
      <w:r>
        <w:rPr>
          <w:sz w:val="20"/>
        </w:rPr>
      </w:r>
    </w:p>
    <w:p>
      <w:pPr>
        <w:pStyle w:val="2"/>
        <w:outlineLvl w:val="1"/>
        <w:ind w:firstLine="540"/>
        <w:jc w:val="both"/>
      </w:pPr>
      <w:r>
        <w:rPr>
          <w:sz w:val="20"/>
        </w:rPr>
        <w:t xml:space="preserve">Статья 9. Присяга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w:t>
      </w:r>
    </w:p>
    <w:p>
      <w:pPr>
        <w:pStyle w:val="0"/>
        <w:spacing w:before="200" w:line-rule="auto"/>
        <w:ind w:firstLine="540"/>
        <w:jc w:val="both"/>
      </w:pPr>
      <w:r>
        <w:rPr>
          <w:sz w:val="20"/>
        </w:rPr>
        <w:t xml:space="preserve">"Клянусь быть верным Республике Крым, защищать права и свободы человека и гражданина, добросовестно исполнять возложенные на меня обязанности, руководствуясь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4"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законодательством Российской Федерации и Республики Крым, справедливостью и голосом совести".</w:t>
      </w:r>
    </w:p>
    <w:p>
      <w:pPr>
        <w:pStyle w:val="0"/>
        <w:spacing w:before="200" w:line-rule="auto"/>
        <w:ind w:firstLine="540"/>
        <w:jc w:val="both"/>
      </w:pPr>
      <w:r>
        <w:rPr>
          <w:sz w:val="20"/>
        </w:rPr>
        <w:t xml:space="preserve">2. Присяга приносится на заседании Государственного Совета непосредственно после избрания Уполномоченного на должность.</w:t>
      </w:r>
    </w:p>
    <w:p>
      <w:pPr>
        <w:pStyle w:val="0"/>
        <w:jc w:val="both"/>
      </w:pPr>
      <w:r>
        <w:rPr>
          <w:sz w:val="20"/>
        </w:rPr>
      </w:r>
    </w:p>
    <w:p>
      <w:pPr>
        <w:pStyle w:val="2"/>
        <w:outlineLvl w:val="1"/>
        <w:ind w:firstLine="540"/>
        <w:jc w:val="both"/>
      </w:pPr>
      <w:r>
        <w:rPr>
          <w:sz w:val="20"/>
        </w:rPr>
        <w:t xml:space="preserve">Статья 10. Требования, ограничения и запреты, связанные с замещением должности Уполномоченного</w:t>
      </w:r>
    </w:p>
    <w:p>
      <w:pPr>
        <w:pStyle w:val="0"/>
        <w:jc w:val="both"/>
      </w:pPr>
      <w:r>
        <w:rPr>
          <w:sz w:val="20"/>
        </w:rPr>
      </w:r>
    </w:p>
    <w:p>
      <w:pPr>
        <w:pStyle w:val="0"/>
        <w:ind w:firstLine="540"/>
        <w:jc w:val="both"/>
      </w:pPr>
      <w:r>
        <w:rPr>
          <w:sz w:val="20"/>
        </w:rPr>
        <w:t xml:space="preserve">1. Уполномоченный обязан соблюдать требования, ограничения и запреты, установленные Федеральным </w:t>
      </w:r>
      <w:hyperlink w:history="0" r:id="rId25"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w:t>
      </w:r>
      <w:hyperlink w:history="0" r:id="rId27" w:tooltip="Закон Республики Крым от 29.05.2014 N 9-ЗРК (ред. от 31.03.2023) &quot;О государственных должностях Республики Крым&quot; (принят Государственным Советом Республики Крым 21.05.2014) {КонсультантПлюс}">
        <w:r>
          <w:rPr>
            <w:sz w:val="20"/>
            <w:color w:val="0000ff"/>
          </w:rPr>
          <w:t xml:space="preserve">Законом</w:t>
        </w:r>
      </w:hyperlink>
      <w:r>
        <w:rPr>
          <w:sz w:val="20"/>
        </w:rPr>
        <w:t xml:space="preserve"> Республики Крым от 29 мая 2014 года N 9-ЗРК "О государственных должностях Республики Крым", настоящим Законом и иными законами Республики Крым.</w:t>
      </w:r>
    </w:p>
    <w:p>
      <w:pPr>
        <w:pStyle w:val="0"/>
        <w:jc w:val="both"/>
      </w:pPr>
      <w:r>
        <w:rPr>
          <w:sz w:val="20"/>
        </w:rPr>
        <w:t xml:space="preserve">(в ред. </w:t>
      </w:r>
      <w:hyperlink w:history="0" r:id="rId28" w:tooltip="Закон Республики Крым от 19.12.2022 N 372-ЗРК/2022 &quot;О внесении изменений в некоторые законы Республики Крым&quot; (принят Государственным Советом Республики Крым 14.12.2022) {КонсультантПлюс}">
        <w:r>
          <w:rPr>
            <w:sz w:val="20"/>
            <w:color w:val="0000ff"/>
          </w:rPr>
          <w:t xml:space="preserve">Закона</w:t>
        </w:r>
      </w:hyperlink>
      <w:r>
        <w:rPr>
          <w:sz w:val="20"/>
        </w:rPr>
        <w:t xml:space="preserve"> Республики Крым от 19.12.2022 N 372-ЗРК/2022)</w:t>
      </w:r>
    </w:p>
    <w:bookmarkStart w:id="118" w:name="P118"/>
    <w:bookmarkEnd w:id="118"/>
    <w:p>
      <w:pPr>
        <w:pStyle w:val="0"/>
        <w:spacing w:before="200" w:line-rule="auto"/>
        <w:ind w:firstLine="540"/>
        <w:jc w:val="both"/>
      </w:pPr>
      <w:r>
        <w:rPr>
          <w:sz w:val="20"/>
        </w:rPr>
        <w:t xml:space="preserve">2. Уполномоченный не позднее четырнадцати календарных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3. Если в течение срока, определенного в соответствии с </w:t>
      </w:r>
      <w:hyperlink w:history="0" w:anchor="P118" w:tooltip="2. Уполномоченный не позднее четырнадцати календарных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2</w:t>
        </w:r>
      </w:hyperlink>
      <w:r>
        <w:rPr>
          <w:sz w:val="20"/>
        </w:rPr>
        <w:t xml:space="preserve"> настоящей статьи, Уполномоченный не выполнит установленные требования, его полномочия прекращаются, и Государственный Совет избирает нового Уполномоченного в порядке, установленном </w:t>
      </w:r>
      <w:hyperlink w:history="0" w:anchor="P46" w:tooltip="Статья 5. Порядок внесения предложения о кандидатуре на должность Уполномоченного">
        <w:r>
          <w:rPr>
            <w:sz w:val="20"/>
            <w:color w:val="0000ff"/>
          </w:rPr>
          <w:t xml:space="preserve">статьями 5</w:t>
        </w:r>
      </w:hyperlink>
      <w:r>
        <w:rPr>
          <w:sz w:val="20"/>
        </w:rPr>
        <w:t xml:space="preserve"> - </w:t>
      </w:r>
      <w:hyperlink w:history="0" w:anchor="P89" w:tooltip="Статья 7. Порядок избрания на должность Уполномоченного">
        <w:r>
          <w:rPr>
            <w:sz w:val="20"/>
            <w:color w:val="0000ff"/>
          </w:rPr>
          <w:t xml:space="preserve">7</w:t>
        </w:r>
      </w:hyperlink>
      <w:r>
        <w:rPr>
          <w:sz w:val="20"/>
        </w:rPr>
        <w:t xml:space="preserve"> настоящего Закона.</w:t>
      </w:r>
    </w:p>
    <w:p>
      <w:pPr>
        <w:pStyle w:val="0"/>
        <w:spacing w:before="200" w:line-rule="auto"/>
        <w:ind w:firstLine="540"/>
        <w:jc w:val="both"/>
      </w:pPr>
      <w:r>
        <w:rPr>
          <w:sz w:val="20"/>
        </w:rPr>
        <w:t xml:space="preserve">4. Уполномоченный при наличии оснований и в порядке, которые определены </w:t>
      </w:r>
      <w:hyperlink w:history="0" w:anchor="P124" w:tooltip="Статья 11. Об основаниях и порядке сообщения Уполномоченным о возникновении личной заинтересованности при осуществлении своих полномочий, которая приводит или может привести к конфликту интересов">
        <w:r>
          <w:rPr>
            <w:sz w:val="20"/>
            <w:color w:val="0000ff"/>
          </w:rPr>
          <w:t xml:space="preserve">статьей 11</w:t>
        </w:r>
      </w:hyperlink>
      <w:r>
        <w:rPr>
          <w:sz w:val="20"/>
        </w:rPr>
        <w:t xml:space="preserve"> настоящего Закона, обязан сообщать Председателю Государственного Совета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9" w:tooltip="Федеральный закон от 25.12.2008 N 273-ФЗ (ред. от 06.02.2023)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5. Уполномоченный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w:history="0" r:id="rId30" w:tooltip="Постановление Государственного Совета Республики Крым от 27.05.2020 N 409-2/20 &quot;О порядке представления гражданами, претендующими на замещение государственных должностей Республики Крым, должностей государственной гражданской службы Республики Крым, и лицами, замещающими государственные должности Республики Крым, государственными гражданскими служащими Республики Крым сведений о своих доходах, об имуществе и обязательствах имущественного характера, а также сведений о доходах, об имуществе и обязательствах и {КонсультантПлюс}">
        <w:r>
          <w:rPr>
            <w:sz w:val="20"/>
            <w:color w:val="0000ff"/>
          </w:rPr>
          <w:t xml:space="preserve">Постановлением</w:t>
        </w:r>
      </w:hyperlink>
      <w:r>
        <w:rPr>
          <w:sz w:val="20"/>
        </w:rPr>
        <w:t xml:space="preserve"> Государственного Совета Республики Крым от 27 мая 2020 года N 409-2/20 "О порядке представления гражданами, претендующими на замещение государственных должностей Республики Крым, должностей государственной гражданской службы Республики Крым, и лицами, замещающими государственные должности Республики Крым, государственными гражданскими служащими Республики Крым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6. Уполномоченный в течение срока исполнения своих полномочий обязан постоянно проживать на территории Республики Крым.</w:t>
      </w:r>
    </w:p>
    <w:p>
      <w:pPr>
        <w:pStyle w:val="0"/>
        <w:jc w:val="both"/>
      </w:pPr>
      <w:r>
        <w:rPr>
          <w:sz w:val="20"/>
        </w:rPr>
      </w:r>
    </w:p>
    <w:bookmarkStart w:id="124" w:name="P124"/>
    <w:bookmarkEnd w:id="124"/>
    <w:p>
      <w:pPr>
        <w:pStyle w:val="2"/>
        <w:outlineLvl w:val="1"/>
        <w:ind w:firstLine="540"/>
        <w:jc w:val="both"/>
      </w:pPr>
      <w:r>
        <w:rPr>
          <w:sz w:val="20"/>
        </w:rPr>
        <w:t xml:space="preserve">Статья 11. Об основаниях и порядке сообщения Уполномоченным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jc w:val="both"/>
      </w:pPr>
      <w:r>
        <w:rPr>
          <w:sz w:val="20"/>
        </w:rPr>
      </w:r>
    </w:p>
    <w:bookmarkStart w:id="126" w:name="P126"/>
    <w:bookmarkEnd w:id="126"/>
    <w:p>
      <w:pPr>
        <w:pStyle w:val="0"/>
        <w:ind w:firstLine="540"/>
        <w:jc w:val="both"/>
      </w:pPr>
      <w:r>
        <w:rPr>
          <w:sz w:val="20"/>
        </w:rPr>
        <w:t xml:space="preserve">1. Основаниями для сообщения Уполномоченным Председателю Государственного Совета о возникновении личной заинтересованности при осуществлении своих полномочий, которая приводит или может привести к конфликту интересов, являются следующие случаи:</w:t>
      </w:r>
    </w:p>
    <w:p>
      <w:pPr>
        <w:pStyle w:val="0"/>
        <w:spacing w:before="200" w:line-rule="auto"/>
        <w:ind w:firstLine="540"/>
        <w:jc w:val="both"/>
      </w:pPr>
      <w:r>
        <w:rPr>
          <w:sz w:val="20"/>
        </w:rPr>
        <w:t xml:space="preserve">1) Уполномоченный осуществляет свои полномочия, в том числе принимает кадровые решения, в отношении лиц, состоящих с ним в близком родстве или свойстве, и (или) иных лиц, с которыми связана его личная заинтересованность;</w:t>
      </w:r>
    </w:p>
    <w:bookmarkStart w:id="128" w:name="P128"/>
    <w:bookmarkEnd w:id="128"/>
    <w:p>
      <w:pPr>
        <w:pStyle w:val="0"/>
        <w:spacing w:before="200" w:line-rule="auto"/>
        <w:ind w:firstLine="540"/>
        <w:jc w:val="both"/>
      </w:pPr>
      <w:r>
        <w:rPr>
          <w:sz w:val="20"/>
        </w:rPr>
        <w:t xml:space="preserve">2) Уполномоченный осуществляет свои полномочия в отношении граждан и организаций, с которыми Уполномоченный, лица, состоящие с ним в близком родстве или свойстве, и (или) иные лица, с которыми связана его личная заинтересованность, имеют взаимные обязательства имущественного или финансового характера;</w:t>
      </w:r>
    </w:p>
    <w:p>
      <w:pPr>
        <w:pStyle w:val="0"/>
        <w:spacing w:before="200" w:line-rule="auto"/>
        <w:ind w:firstLine="540"/>
        <w:jc w:val="both"/>
      </w:pPr>
      <w:r>
        <w:rPr>
          <w:sz w:val="20"/>
        </w:rPr>
        <w:t xml:space="preserve">3) иные случаи, при которых личная заинтересованность (прямая или косвенная) Уполномоченного влияет или может повлиять на надлежащее объективное и беспристрастное исполнение им своих полномочий.</w:t>
      </w:r>
    </w:p>
    <w:p>
      <w:pPr>
        <w:pStyle w:val="0"/>
        <w:spacing w:before="200" w:line-rule="auto"/>
        <w:ind w:firstLine="540"/>
        <w:jc w:val="both"/>
      </w:pPr>
      <w:r>
        <w:rPr>
          <w:sz w:val="20"/>
        </w:rPr>
        <w:t xml:space="preserve">2. В случаях, указанных в </w:t>
      </w:r>
      <w:hyperlink w:history="0" w:anchor="P126" w:tooltip="1. Основаниями для сообщения Уполномоченным Председателю Государственного Совета о возникновении личной заинтересованности при осуществлении своих полномочий, которая приводит или может привести к конфликту интересов, являются следующие случаи:">
        <w:r>
          <w:rPr>
            <w:sz w:val="20"/>
            <w:color w:val="0000ff"/>
          </w:rPr>
          <w:t xml:space="preserve">части 1</w:t>
        </w:r>
      </w:hyperlink>
      <w:r>
        <w:rPr>
          <w:sz w:val="20"/>
        </w:rPr>
        <w:t xml:space="preserve"> настоящей статьи, Уполномоченный обязан не позднее трех календарных дней со дня, когда ему стало известно о возникновении личной заинтересованности, письменно уведомить об этом Председателя Государственного Совета.</w:t>
      </w:r>
    </w:p>
    <w:p>
      <w:pPr>
        <w:pStyle w:val="0"/>
        <w:spacing w:before="200" w:line-rule="auto"/>
        <w:ind w:firstLine="540"/>
        <w:jc w:val="both"/>
      </w:pPr>
      <w:r>
        <w:rPr>
          <w:sz w:val="20"/>
        </w:rPr>
        <w:t xml:space="preserve">3. При невозможности подачи уведомления в срок, установленный в </w:t>
      </w:r>
      <w:hyperlink w:history="0" w:anchor="P128" w:tooltip="2) Уполномоченный осуществляет свои полномочия в отношении граждан и организаций, с которыми Уполномоченный, лица, состоящие с ним в близком родстве или свойстве, и (или) иные лица, с которыми связана его личная заинтересованность, имеют взаимные обязательства имущественного или финансового характера;">
        <w:r>
          <w:rPr>
            <w:sz w:val="20"/>
            <w:color w:val="0000ff"/>
          </w:rPr>
          <w:t xml:space="preserve">части 2</w:t>
        </w:r>
      </w:hyperlink>
      <w:r>
        <w:rPr>
          <w:sz w:val="20"/>
        </w:rPr>
        <w:t xml:space="preserve"> настоящей статьи, по уважительным причинам (в связи с болезнью, отпуском, нахождением в командировке и иным), Уполномоченный обязан подать уведомление не позднее трех календарных дней со дня прекращения указанных обстоятельств.</w:t>
      </w:r>
    </w:p>
    <w:p>
      <w:pPr>
        <w:pStyle w:val="0"/>
        <w:spacing w:before="200" w:line-rule="auto"/>
        <w:ind w:firstLine="540"/>
        <w:jc w:val="both"/>
      </w:pPr>
      <w:r>
        <w:rPr>
          <w:sz w:val="20"/>
        </w:rPr>
        <w:t xml:space="preserve">4. </w:t>
      </w:r>
      <w:hyperlink w:history="0" w:anchor="P321" w:tooltip="УВЕДОМЛЕНИЕ">
        <w:r>
          <w:rPr>
            <w:sz w:val="20"/>
            <w:color w:val="0000ff"/>
          </w:rPr>
          <w:t xml:space="preserve">Уведомление</w:t>
        </w:r>
      </w:hyperlink>
      <w:r>
        <w:rPr>
          <w:sz w:val="20"/>
        </w:rPr>
        <w:t xml:space="preserve"> о возникновении личной заинтересованности (далее - уведомление) составляется по форме согласно Приложению к настоящему Закону.</w:t>
      </w:r>
    </w:p>
    <w:p>
      <w:pPr>
        <w:pStyle w:val="0"/>
        <w:spacing w:before="200" w:line-rule="auto"/>
        <w:ind w:firstLine="540"/>
        <w:jc w:val="both"/>
      </w:pPr>
      <w:r>
        <w:rPr>
          <w:sz w:val="20"/>
        </w:rPr>
        <w:t xml:space="preserve">5. Уведомление подается через структурное подразделение Аппарата Государственного Совета, в чьи функции входит работа по профилактике коррупционных и иных правонарушений (далее - структурное подразделение Аппарата), которое осуществляет его регистрацию.</w:t>
      </w:r>
    </w:p>
    <w:p>
      <w:pPr>
        <w:pStyle w:val="0"/>
        <w:spacing w:before="200" w:line-rule="auto"/>
        <w:ind w:firstLine="540"/>
        <w:jc w:val="both"/>
      </w:pPr>
      <w:r>
        <w:rPr>
          <w:sz w:val="20"/>
        </w:rPr>
        <w:t xml:space="preserve">6. При принятии уведомления Уполномоченному выдается копия уведомления с соответствующей отметкой. В случае подачи уведомления по почте копия уведомления с соответствующей отметкой направляется Уполномоченному по почте не позднее трех календарных дней со дня поступления уведомления.</w:t>
      </w:r>
    </w:p>
    <w:p>
      <w:pPr>
        <w:pStyle w:val="0"/>
        <w:spacing w:before="200" w:line-rule="auto"/>
        <w:ind w:firstLine="540"/>
        <w:jc w:val="both"/>
      </w:pPr>
      <w:r>
        <w:rPr>
          <w:sz w:val="20"/>
        </w:rPr>
        <w:t xml:space="preserve">7. Уведомление подлежит регистрации в день поступления в отдельном журнале, который должен быть прошит, пронумерован и заверен печатью Аппарата Государственного Совета.</w:t>
      </w:r>
    </w:p>
    <w:p>
      <w:pPr>
        <w:pStyle w:val="0"/>
        <w:spacing w:before="200" w:line-rule="auto"/>
        <w:ind w:firstLine="540"/>
        <w:jc w:val="both"/>
      </w:pPr>
      <w:r>
        <w:rPr>
          <w:sz w:val="20"/>
        </w:rPr>
        <w:t xml:space="preserve">8. В журнал регистрации уведомлений вносится следующая информация:</w:t>
      </w:r>
    </w:p>
    <w:p>
      <w:pPr>
        <w:pStyle w:val="0"/>
        <w:spacing w:before="200" w:line-rule="auto"/>
        <w:ind w:firstLine="540"/>
        <w:jc w:val="both"/>
      </w:pPr>
      <w:r>
        <w:rPr>
          <w:sz w:val="20"/>
        </w:rPr>
        <w:t xml:space="preserve">1) номер регистрации уведомления;</w:t>
      </w:r>
    </w:p>
    <w:p>
      <w:pPr>
        <w:pStyle w:val="0"/>
        <w:spacing w:before="200" w:line-rule="auto"/>
        <w:ind w:firstLine="540"/>
        <w:jc w:val="both"/>
      </w:pPr>
      <w:r>
        <w:rPr>
          <w:sz w:val="20"/>
        </w:rPr>
        <w:t xml:space="preserve">2) дата и время регистрации уведомления;</w:t>
      </w:r>
    </w:p>
    <w:p>
      <w:pPr>
        <w:pStyle w:val="0"/>
        <w:spacing w:before="200" w:line-rule="auto"/>
        <w:ind w:firstLine="540"/>
        <w:jc w:val="both"/>
      </w:pPr>
      <w:r>
        <w:rPr>
          <w:sz w:val="20"/>
        </w:rPr>
        <w:t xml:space="preserve">3) фамилия, имя, отчество Уполномоченного, подавшего уведомление, его контактный телефон;</w:t>
      </w:r>
    </w:p>
    <w:p>
      <w:pPr>
        <w:pStyle w:val="0"/>
        <w:spacing w:before="200" w:line-rule="auto"/>
        <w:ind w:firstLine="540"/>
        <w:jc w:val="both"/>
      </w:pPr>
      <w:r>
        <w:rPr>
          <w:sz w:val="20"/>
        </w:rPr>
        <w:t xml:space="preserve">4) количество листов уведомления и прилагаемых к нему материалов;</w:t>
      </w:r>
    </w:p>
    <w:p>
      <w:pPr>
        <w:pStyle w:val="0"/>
        <w:spacing w:before="200" w:line-rule="auto"/>
        <w:ind w:firstLine="540"/>
        <w:jc w:val="both"/>
      </w:pPr>
      <w:r>
        <w:rPr>
          <w:sz w:val="20"/>
        </w:rPr>
        <w:t xml:space="preserve">5) отметка о выдаче (направлении) копии зарегистрированного уведомления должностному лицу, подавшему уведомление;</w:t>
      </w:r>
    </w:p>
    <w:p>
      <w:pPr>
        <w:pStyle w:val="0"/>
        <w:spacing w:before="200" w:line-rule="auto"/>
        <w:ind w:firstLine="540"/>
        <w:jc w:val="both"/>
      </w:pPr>
      <w:r>
        <w:rPr>
          <w:sz w:val="20"/>
        </w:rPr>
        <w:t xml:space="preserve">6) фамилия, инициалы, должность, подпись лица, принявшего уведомление.</w:t>
      </w:r>
    </w:p>
    <w:p>
      <w:pPr>
        <w:pStyle w:val="0"/>
        <w:spacing w:before="200" w:line-rule="auto"/>
        <w:ind w:firstLine="540"/>
        <w:jc w:val="both"/>
      </w:pPr>
      <w:r>
        <w:rPr>
          <w:sz w:val="20"/>
        </w:rPr>
        <w:t xml:space="preserve">9. Структурное подразделение Аппарата направляет уведомление не позднее трех рабочих дней со дня его получения для рассмотрения в комиссию по координации работы по противодействию коррупции в Республике Крым.</w:t>
      </w:r>
    </w:p>
    <w:p>
      <w:pPr>
        <w:pStyle w:val="0"/>
        <w:jc w:val="both"/>
      </w:pPr>
      <w:r>
        <w:rPr>
          <w:sz w:val="20"/>
        </w:rPr>
      </w:r>
    </w:p>
    <w:p>
      <w:pPr>
        <w:pStyle w:val="2"/>
        <w:outlineLvl w:val="1"/>
        <w:ind w:firstLine="540"/>
        <w:jc w:val="both"/>
      </w:pPr>
      <w:r>
        <w:rPr>
          <w:sz w:val="20"/>
        </w:rPr>
        <w:t xml:space="preserve">Статья 12.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избранного Уполномоченного, за исключением случаев досрочного прекращения его полномочий в соответствии с </w:t>
      </w:r>
      <w:hyperlink w:history="0" w:anchor="P148" w:tooltip="2. Полномочия Уполномоченного прекращаются досрочно по решению Государственного Совета в случаях, предусмотренных частью 2 статьи 8 Федерального закона &quot;Об уполномоченных по правам человека в субъектах Российской Федерации&quot;.">
        <w:r>
          <w:rPr>
            <w:sz w:val="20"/>
            <w:color w:val="0000ff"/>
          </w:rPr>
          <w:t xml:space="preserve">частями 2</w:t>
        </w:r>
      </w:hyperlink>
      <w:r>
        <w:rPr>
          <w:sz w:val="20"/>
        </w:rPr>
        <w:t xml:space="preserve"> и </w:t>
      </w:r>
      <w:hyperlink w:history="0" w:anchor="P149" w:tooltip="3. По решению Государственного Совет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ях, предусмотренных частью 3 статьи 8 Федерального закона &quot;Об уполномоченных по правам человека в субъектах Российской Федерации&quot;.">
        <w:r>
          <w:rPr>
            <w:sz w:val="20"/>
            <w:color w:val="0000ff"/>
          </w:rPr>
          <w:t xml:space="preserve">3</w:t>
        </w:r>
      </w:hyperlink>
      <w:r>
        <w:rPr>
          <w:sz w:val="20"/>
        </w:rPr>
        <w:t xml:space="preserve"> настоящей статьи.</w:t>
      </w:r>
    </w:p>
    <w:bookmarkStart w:id="148" w:name="P148"/>
    <w:bookmarkEnd w:id="148"/>
    <w:p>
      <w:pPr>
        <w:pStyle w:val="0"/>
        <w:spacing w:before="200" w:line-rule="auto"/>
        <w:ind w:firstLine="540"/>
        <w:jc w:val="both"/>
      </w:pPr>
      <w:r>
        <w:rPr>
          <w:sz w:val="20"/>
        </w:rPr>
        <w:t xml:space="preserve">2. Полномочия Уполномоченного прекращаются досрочно по решению Государственного Совета в случаях, предусмотренных </w:t>
      </w:r>
      <w:hyperlink w:history="0" r:id="rId3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2 статьи 8</w:t>
        </w:r>
      </w:hyperlink>
      <w:r>
        <w:rPr>
          <w:sz w:val="20"/>
        </w:rPr>
        <w:t xml:space="preserve"> Федерального закона "Об уполномоченных по правам человека в субъектах Российской Федерации".</w:t>
      </w:r>
    </w:p>
    <w:bookmarkStart w:id="149" w:name="P149"/>
    <w:bookmarkEnd w:id="149"/>
    <w:p>
      <w:pPr>
        <w:pStyle w:val="0"/>
        <w:spacing w:before="200" w:line-rule="auto"/>
        <w:ind w:firstLine="540"/>
        <w:jc w:val="both"/>
      </w:pPr>
      <w:r>
        <w:rPr>
          <w:sz w:val="20"/>
        </w:rPr>
        <w:t xml:space="preserve">3. По решению Государственного Совета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случаях, предусмотренных </w:t>
      </w:r>
      <w:hyperlink w:history="0" r:id="rId3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3 статьи 8</w:t>
        </w:r>
      </w:hyperlink>
      <w:r>
        <w:rPr>
          <w:sz w:val="20"/>
        </w:rPr>
        <w:t xml:space="preserve"> Федерального закона "Об уполномоченных по правам человека в субъектах Российской Федерации".</w:t>
      </w:r>
    </w:p>
    <w:p>
      <w:pPr>
        <w:pStyle w:val="0"/>
        <w:spacing w:before="200" w:line-rule="auto"/>
        <w:ind w:firstLine="540"/>
        <w:jc w:val="both"/>
      </w:pPr>
      <w:r>
        <w:rPr>
          <w:sz w:val="20"/>
        </w:rPr>
        <w:t xml:space="preserve">4. Поступившая в Государственный Совет информация, являющаяся основанием для досрочного прекращения полномочий Уполномоченного, направляется в Комитет для подготовки вопроса к рассмотрению Государственным Советом.</w:t>
      </w:r>
    </w:p>
    <w:p>
      <w:pPr>
        <w:pStyle w:val="0"/>
        <w:spacing w:before="200" w:line-rule="auto"/>
        <w:ind w:firstLine="540"/>
        <w:jc w:val="both"/>
      </w:pPr>
      <w:r>
        <w:rPr>
          <w:sz w:val="20"/>
        </w:rPr>
        <w:t xml:space="preserve">5. В случае поступления в Государственный Совет информации, являющейся основанием для досрочного прекращения полномочий Уполномоченного в соответствии с </w:t>
      </w:r>
      <w:hyperlink w:history="0" w:anchor="P149" w:tooltip="3. По решению Государственного Совет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ях, предусмотренных частью 3 статьи 8 Федерального закона &quot;Об уполномоченных по правам человека в субъектах Российской Федерации&quot;.">
        <w:r>
          <w:rPr>
            <w:sz w:val="20"/>
            <w:color w:val="0000ff"/>
          </w:rPr>
          <w:t xml:space="preserve">частью 3</w:t>
        </w:r>
      </w:hyperlink>
      <w:r>
        <w:rPr>
          <w:sz w:val="20"/>
        </w:rPr>
        <w:t xml:space="preserve"> настоящей статьи, Комитет готовит материалы, которые направляются Председателем Государственного Совета Уполномоченному по правам человека в Российской Федерации для проведения консультаций.</w:t>
      </w:r>
    </w:p>
    <w:p>
      <w:pPr>
        <w:pStyle w:val="0"/>
        <w:spacing w:before="200" w:line-rule="auto"/>
        <w:ind w:firstLine="540"/>
        <w:jc w:val="both"/>
      </w:pPr>
      <w:r>
        <w:rPr>
          <w:sz w:val="20"/>
        </w:rPr>
        <w:t xml:space="preserve">6. Решение о досрочном прекращении полномочий Уполномоченного принимается большинством голосов от общего числа депутатов Государственного Совета не позднее чем через тридцать календарных дней со дня появления основания для досрочного прекращения полномочий Уполномоченного и оформляется постановлением Государственного Совета, которым определяется день прекращения полномочий Уполномоченного.</w:t>
      </w:r>
    </w:p>
    <w:p>
      <w:pPr>
        <w:pStyle w:val="0"/>
        <w:spacing w:before="200" w:line-rule="auto"/>
        <w:ind w:firstLine="540"/>
        <w:jc w:val="both"/>
      </w:pPr>
      <w:r>
        <w:rPr>
          <w:sz w:val="20"/>
        </w:rPr>
        <w:t xml:space="preserve">7. В случае досрочного прекращения полномочий Уполномоченного новый Уполномоченный избирается Государственным Советом в порядке, установленном </w:t>
      </w:r>
      <w:hyperlink w:history="0" w:anchor="P46" w:tooltip="Статья 5. Порядок внесения предложения о кандидатуре на должность Уполномоченного">
        <w:r>
          <w:rPr>
            <w:sz w:val="20"/>
            <w:color w:val="0000ff"/>
          </w:rPr>
          <w:t xml:space="preserve">статьями 5</w:t>
        </w:r>
      </w:hyperlink>
      <w:r>
        <w:rPr>
          <w:sz w:val="20"/>
        </w:rPr>
        <w:t xml:space="preserve"> - </w:t>
      </w:r>
      <w:hyperlink w:history="0" w:anchor="P89" w:tooltip="Статья 7. Порядок избрания на должность Уполномоченного">
        <w:r>
          <w:rPr>
            <w:sz w:val="20"/>
            <w:color w:val="0000ff"/>
          </w:rPr>
          <w:t xml:space="preserve">7</w:t>
        </w:r>
      </w:hyperlink>
      <w:r>
        <w:rPr>
          <w:sz w:val="20"/>
        </w:rPr>
        <w:t xml:space="preserve"> настоящего Закона, не позднее шестидесяти календарных дней со дня принятия решения о досрочном прекращении полномочий предыдущего Уполномоченного.</w:t>
      </w:r>
    </w:p>
    <w:p>
      <w:pPr>
        <w:pStyle w:val="0"/>
        <w:jc w:val="both"/>
      </w:pPr>
      <w:r>
        <w:rPr>
          <w:sz w:val="20"/>
        </w:rPr>
      </w:r>
    </w:p>
    <w:p>
      <w:pPr>
        <w:pStyle w:val="2"/>
        <w:outlineLvl w:val="1"/>
        <w:ind w:firstLine="540"/>
        <w:jc w:val="both"/>
      </w:pPr>
      <w:r>
        <w:rPr>
          <w:sz w:val="20"/>
        </w:rPr>
        <w:t xml:space="preserve">Статья 13. Компетенция Уполномоченного</w:t>
      </w:r>
    </w:p>
    <w:p>
      <w:pPr>
        <w:pStyle w:val="0"/>
        <w:jc w:val="both"/>
      </w:pPr>
      <w:r>
        <w:rPr>
          <w:sz w:val="20"/>
        </w:rPr>
      </w:r>
    </w:p>
    <w:p>
      <w:pPr>
        <w:pStyle w:val="0"/>
        <w:ind w:firstLine="540"/>
        <w:jc w:val="both"/>
      </w:pPr>
      <w:r>
        <w:rPr>
          <w:sz w:val="20"/>
        </w:rPr>
        <w:t xml:space="preserve">1. Уполномоченный в целях обеспечения дополнительных гарантий государственной защиты прав и свобод человека и гражданина на территории Республики Крым осуществляет полномочия и реализует права, предусмотренные </w:t>
      </w:r>
      <w:hyperlink w:history="0" w:anchor="P160" w:tooltip="Статья 14. Принятие к рассмотрению жалоб и иных обращений Уполномоченным">
        <w:r>
          <w:rPr>
            <w:sz w:val="20"/>
            <w:color w:val="0000ff"/>
          </w:rPr>
          <w:t xml:space="preserve">статьями 14</w:t>
        </w:r>
      </w:hyperlink>
      <w:r>
        <w:rPr>
          <w:sz w:val="20"/>
        </w:rPr>
        <w:t xml:space="preserve"> - </w:t>
      </w:r>
      <w:hyperlink w:history="0" w:anchor="P194" w:tooltip="Статья 17. Права Уполномоченного на принятие мер по защите и восстановлению прав и свобод человека и гражданина">
        <w:r>
          <w:rPr>
            <w:sz w:val="20"/>
            <w:color w:val="0000ff"/>
          </w:rPr>
          <w:t xml:space="preserve">17</w:t>
        </w:r>
      </w:hyperlink>
      <w:r>
        <w:rPr>
          <w:sz w:val="20"/>
        </w:rPr>
        <w:t xml:space="preserve"> настоящего Закона, возложенные на него </w:t>
      </w:r>
      <w:hyperlink w:history="0" r:id="rId3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статьями 9</w:t>
        </w:r>
      </w:hyperlink>
      <w:r>
        <w:rPr>
          <w:sz w:val="20"/>
        </w:rPr>
        <w:t xml:space="preserve"> - </w:t>
      </w:r>
      <w:hyperlink w:history="0" r:id="rId3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11</w:t>
        </w:r>
      </w:hyperlink>
      <w:r>
        <w:rPr>
          <w:sz w:val="20"/>
        </w:rPr>
        <w:t xml:space="preserve"> Федерального закона "Об уполномоченных по правам человека в субъектах Российской Федерации", а также иные полномочия, предусмотренные данным Федеральным законом.</w:t>
      </w:r>
    </w:p>
    <w:p>
      <w:pPr>
        <w:pStyle w:val="0"/>
        <w:spacing w:before="200" w:line-rule="auto"/>
        <w:ind w:firstLine="540"/>
        <w:jc w:val="both"/>
      </w:pPr>
      <w:r>
        <w:rPr>
          <w:sz w:val="20"/>
        </w:rPr>
        <w:t xml:space="preserve">2. Уполномоченный в связи с осуществлением возложенных на него полномочий пользуется средствами защиты прав и свобод человека и гражданина, правами и гарантиями, предусмотренными Федеральным </w:t>
      </w:r>
      <w:hyperlink w:history="0" r:id="rId3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настоящим Законом.</w:t>
      </w:r>
    </w:p>
    <w:p>
      <w:pPr>
        <w:pStyle w:val="0"/>
        <w:jc w:val="both"/>
      </w:pPr>
      <w:r>
        <w:rPr>
          <w:sz w:val="20"/>
        </w:rPr>
      </w:r>
    </w:p>
    <w:bookmarkStart w:id="160" w:name="P160"/>
    <w:bookmarkEnd w:id="160"/>
    <w:p>
      <w:pPr>
        <w:pStyle w:val="2"/>
        <w:outlineLvl w:val="1"/>
        <w:ind w:firstLine="540"/>
        <w:jc w:val="both"/>
      </w:pPr>
      <w:r>
        <w:rPr>
          <w:sz w:val="20"/>
        </w:rPr>
        <w:t xml:space="preserve">Статья 14. Принятие к рассмотрению жалоб и иных обращений Уполномоченным</w:t>
      </w:r>
    </w:p>
    <w:p>
      <w:pPr>
        <w:pStyle w:val="0"/>
        <w:ind w:firstLine="54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3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3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настоящим Законом,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69" w:name="P169"/>
    <w:bookmarkEnd w:id="169"/>
    <w:p>
      <w:pPr>
        <w:pStyle w:val="0"/>
        <w:spacing w:before="200" w:line-rule="auto"/>
        <w:ind w:firstLine="540"/>
        <w:jc w:val="both"/>
      </w:pPr>
      <w:r>
        <w:rPr>
          <w:sz w:val="20"/>
        </w:rPr>
        <w:t xml:space="preserve">5. Под жалобой, адресованной Уполномоченному (далее - жалоба), в соответствии с </w:t>
      </w:r>
      <w:hyperlink w:history="0" r:id="rId3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5 статьи 9</w:t>
        </w:r>
      </w:hyperlink>
      <w:r>
        <w:rPr>
          <w:sz w:val="20"/>
        </w:rPr>
        <w:t xml:space="preserve"> Федерального закона "Об уполномоченном по правам человека в субъектах Российской Федерации"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Крым, органов государственной власти или иных государственных органов Республики Крым, кроме Государственного Совета (далее - государственные органы), органов местного самоуправления, иных муниципальных органов (далее - органы местного самоуправления), организаций, действующих на территории Республики Крым, наделенных отдельными государственными или иными публичными полномочиями (далее - организации),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70" w:name="P170"/>
    <w:bookmarkEnd w:id="170"/>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органов местного самоуправления, организаций,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r:id="rId3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частями 5</w:t>
        </w:r>
      </w:hyperlink>
      <w:r>
        <w:rPr>
          <w:sz w:val="20"/>
        </w:rPr>
        <w:t xml:space="preserve"> и </w:t>
      </w:r>
      <w:hyperlink w:history="0" r:id="rId4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6 статьи 9</w:t>
        </w:r>
      </w:hyperlink>
      <w:r>
        <w:rPr>
          <w:sz w:val="20"/>
        </w:rPr>
        <w:t xml:space="preserve"> Федерального закона "Об уполномоченных по правам человека в субъектах Российской Федерации", </w:t>
      </w:r>
      <w:hyperlink w:history="0" w:anchor="P169" w:tooltip="5. Под жалобой, адресованной Уполномоченному (далее - жалоба), в соответствии с частью 5 статьи 9 Федерального закона &quot;Об уполномоченном по правам человека в субъектах Российской Федерации&quot;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
        <w:r>
          <w:rPr>
            <w:sz w:val="20"/>
            <w:color w:val="0000ff"/>
          </w:rPr>
          <w:t xml:space="preserve">частями 5</w:t>
        </w:r>
      </w:hyperlink>
      <w:r>
        <w:rPr>
          <w:sz w:val="20"/>
        </w:rPr>
        <w:t xml:space="preserve"> и </w:t>
      </w:r>
      <w:hyperlink w:history="0" w:anchor="P17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органов местного самоуправления, организаций,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r:id="rId4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частями 5</w:t>
        </w:r>
      </w:hyperlink>
      <w:r>
        <w:rPr>
          <w:sz w:val="20"/>
        </w:rPr>
        <w:t xml:space="preserve"> и </w:t>
      </w:r>
      <w:hyperlink w:history="0" r:id="rId4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6 статьи 9</w:t>
        </w:r>
      </w:hyperlink>
      <w:r>
        <w:rPr>
          <w:sz w:val="20"/>
        </w:rPr>
        <w:t xml:space="preserve"> Федерального закона "Об уполномоченных по правам человека в субъектах Российской Федерации", </w:t>
      </w:r>
      <w:hyperlink w:history="0" w:anchor="P169" w:tooltip="5. Под жалобой, адресованной Уполномоченному (далее - жалоба), в соответствии с частью 5 статьи 9 Федерального закона &quot;Об уполномоченном по правам человека в субъектах Российской Федерации&quot;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
        <w:r>
          <w:rPr>
            <w:sz w:val="20"/>
            <w:color w:val="0000ff"/>
          </w:rPr>
          <w:t xml:space="preserve">частями 5</w:t>
        </w:r>
      </w:hyperlink>
      <w:r>
        <w:rPr>
          <w:sz w:val="20"/>
        </w:rPr>
        <w:t xml:space="preserve"> и </w:t>
      </w:r>
      <w:hyperlink w:history="0" w:anchor="P17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органов местного самоуправления, организаций,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пятнадцати календарных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15. Рассмотрение жалоб Уполномоченным</w:t>
      </w:r>
    </w:p>
    <w:p>
      <w:pPr>
        <w:pStyle w:val="0"/>
        <w:jc w:val="both"/>
      </w:pPr>
      <w:r>
        <w:rPr>
          <w:sz w:val="20"/>
        </w:rPr>
      </w:r>
    </w:p>
    <w:p>
      <w:pPr>
        <w:pStyle w:val="0"/>
        <w:ind w:firstLine="540"/>
        <w:jc w:val="both"/>
      </w:pPr>
      <w:r>
        <w:rPr>
          <w:sz w:val="20"/>
        </w:rPr>
        <w:t xml:space="preserve">1. Порядок рассмотрения жалоб Уполномоченным определен </w:t>
      </w:r>
      <w:hyperlink w:history="0" r:id="rId4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статьей 10</w:t>
        </w:r>
      </w:hyperlink>
      <w:r>
        <w:rPr>
          <w:sz w:val="20"/>
        </w:rPr>
        <w:t xml:space="preserve"> Федерального закона "Об уполномоченных по правам человека в субъектах Российской Федерации".</w:t>
      </w:r>
    </w:p>
    <w:p>
      <w:pPr>
        <w:pStyle w:val="0"/>
        <w:spacing w:before="200" w:line-rule="auto"/>
        <w:ind w:firstLine="540"/>
        <w:jc w:val="both"/>
      </w:pPr>
      <w:r>
        <w:rPr>
          <w:sz w:val="20"/>
        </w:rPr>
        <w:t xml:space="preserve">2. Информация о результатах рассмотрения жалобы Уполномоченным должна быть направлена заявителю не позднее десяти календарных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16. Права Уполномоченного при рассмотрении жалоб</w:t>
      </w:r>
    </w:p>
    <w:p>
      <w:pPr>
        <w:pStyle w:val="0"/>
        <w:jc w:val="both"/>
      </w:pPr>
      <w:r>
        <w:rPr>
          <w:sz w:val="20"/>
        </w:rPr>
      </w:r>
    </w:p>
    <w:p>
      <w:pPr>
        <w:pStyle w:val="0"/>
        <w:ind w:firstLine="540"/>
        <w:jc w:val="both"/>
      </w:pPr>
      <w:r>
        <w:rPr>
          <w:sz w:val="20"/>
        </w:rPr>
        <w:t xml:space="preserve">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органы местного самоуправления,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Республики Крым,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органов местного самоуправления,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обратиться к компетентным государственным органам, органам местного самоуправления, их должностным лицам за содействием в проведении проверки обстоятельств, подлежащих выяснению;</w:t>
      </w:r>
    </w:p>
    <w:p>
      <w:pPr>
        <w:pStyle w:val="0"/>
        <w:spacing w:before="200" w:line-rule="auto"/>
        <w:ind w:firstLine="540"/>
        <w:jc w:val="both"/>
      </w:pPr>
      <w:r>
        <w:rPr>
          <w:sz w:val="20"/>
        </w:rPr>
        <w:t xml:space="preserve">8) направлять соответствующим государственным и муниципальным учреждениям запросы о проведении проверок, исследований и подготовке заключения по вопросам, подлежащим выяснению в ходе рассмотрения жалоб.</w:t>
      </w:r>
    </w:p>
    <w:p>
      <w:pPr>
        <w:pStyle w:val="0"/>
        <w:jc w:val="both"/>
      </w:pPr>
      <w:r>
        <w:rPr>
          <w:sz w:val="20"/>
        </w:rPr>
      </w:r>
    </w:p>
    <w:bookmarkStart w:id="194" w:name="P194"/>
    <w:bookmarkEnd w:id="194"/>
    <w:p>
      <w:pPr>
        <w:pStyle w:val="2"/>
        <w:outlineLvl w:val="1"/>
        <w:ind w:firstLine="540"/>
        <w:jc w:val="both"/>
      </w:pPr>
      <w:r>
        <w:rPr>
          <w:sz w:val="20"/>
        </w:rPr>
        <w:t xml:space="preserve">Статья 17.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r>
    </w:p>
    <w:p>
      <w:pPr>
        <w:pStyle w:val="0"/>
        <w:ind w:firstLine="540"/>
        <w:jc w:val="both"/>
      </w:pPr>
      <w:r>
        <w:rPr>
          <w:sz w:val="20"/>
        </w:rPr>
        <w:t xml:space="preserve">1. По результатам рассмотрения жалобы Уполномоченный вправе:</w:t>
      </w:r>
    </w:p>
    <w:bookmarkStart w:id="197" w:name="P197"/>
    <w:bookmarkEnd w:id="197"/>
    <w:p>
      <w:pPr>
        <w:pStyle w:val="0"/>
        <w:spacing w:before="200" w:line-rule="auto"/>
        <w:ind w:firstLine="540"/>
        <w:jc w:val="both"/>
      </w:pPr>
      <w:r>
        <w:rPr>
          <w:sz w:val="20"/>
        </w:rPr>
        <w:t xml:space="preserve">1) направить государственному органу, органу местного самоуправления,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орган местного самоуправления, организация, должностное лицо, получившие рекомендации Уполномоченного, обязаны в течение тридцати календарных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органа местного самоуправления,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органы или органы местного самоуправления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органа местного самоуправления,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обратиться в Государственный Совет с ходатайством о создании комиссии по расследованию фактов нарушения прав человека и гражданина в случаях, имеющих особое общественное значение, а также участвовать в работе указанной комиссии лично либо через своего представителя;</w:t>
      </w:r>
    </w:p>
    <w:p>
      <w:pPr>
        <w:pStyle w:val="0"/>
        <w:spacing w:before="200" w:line-rule="auto"/>
        <w:ind w:firstLine="540"/>
        <w:jc w:val="both"/>
      </w:pPr>
      <w:r>
        <w:rPr>
          <w:sz w:val="20"/>
        </w:rPr>
        <w:t xml:space="preserve">6) в случае грубого или массового нарушения прав и свобод на территории Республики Крым выступить с докладом на заседании Государственного Совета;</w:t>
      </w:r>
    </w:p>
    <w:p>
      <w:pPr>
        <w:pStyle w:val="0"/>
        <w:spacing w:before="200" w:line-rule="auto"/>
        <w:ind w:firstLine="540"/>
        <w:jc w:val="both"/>
      </w:pPr>
      <w:r>
        <w:rPr>
          <w:sz w:val="20"/>
        </w:rPr>
        <w:t xml:space="preserve">7) направить в вышестоящий орган (вышестоящему должностному лицу) информацию о направлении государственному органу, органу местного самоуправления, организации, должностному лицу рекомендаций, указанных в </w:t>
      </w:r>
      <w:hyperlink w:history="0" w:anchor="P197" w:tooltip="1) направить государственному органу, органу местного самоуправления,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орган местного самоуправления, организация, должностное лицо, получившие рекомендации Уполномоченного, обязаны в течение тридцати календарных дней рассмот...">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8) разместить (опубликовать) на официальном сайте Уполномоченного в сети Интернет сообщение о результатах рассмотрения жалобы при условии обязательного обезличивания персональных данных (решение о размещении (опубликовании) указанного сообщения не позднее пяти календарных дней со дня его принятия доводится до сведения государственного органа, органа местного самоуправления, организации, должностного лица, в решениях или действиях (бездействии) которых Уполномоченным усматриваются нарушения прав и свобод человека и гражданина).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Государственный Совет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3) направить в государственные органы, органы местного самоуправления, организации и должностным лицам предложения и рекомендации общего характера, относящиеся к обеспечению прав и свобод человека и гражданина, совершенствованию административных процедур.</w:t>
      </w:r>
    </w:p>
    <w:p>
      <w:pPr>
        <w:pStyle w:val="0"/>
        <w:jc w:val="both"/>
      </w:pPr>
      <w:r>
        <w:rPr>
          <w:sz w:val="20"/>
        </w:rPr>
      </w:r>
    </w:p>
    <w:p>
      <w:pPr>
        <w:pStyle w:val="2"/>
        <w:outlineLvl w:val="1"/>
        <w:ind w:firstLine="540"/>
        <w:jc w:val="both"/>
      </w:pPr>
      <w:r>
        <w:rPr>
          <w:sz w:val="20"/>
        </w:rPr>
        <w:t xml:space="preserve">Статья 18. Взаимодействие Уполномоченного с государственными органами, органами местного самоуправления,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органами местного самоуправления, иными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Уполномоченный организует и осуществляет взаимодействие с Уполномоченным по правам ребенка в Республике Крым и Уполномоченным по защите прав предпринимателей в Республике Крым.</w:t>
      </w:r>
    </w:p>
    <w:p>
      <w:pPr>
        <w:pStyle w:val="0"/>
        <w:spacing w:before="200" w:line-rule="auto"/>
        <w:ind w:firstLine="540"/>
        <w:jc w:val="both"/>
      </w:pPr>
      <w:r>
        <w:rPr>
          <w:sz w:val="20"/>
        </w:rPr>
        <w:t xml:space="preserve">3. В целях осуществления взаимодействия Уполномоченный, Уполномоченный по правам ребенка в Республике Крым и Уполномоченный по защите прав предпринимателей в Республике Крым могут заключать соответствующие соглашения.</w:t>
      </w:r>
    </w:p>
    <w:p>
      <w:pPr>
        <w:pStyle w:val="0"/>
        <w:spacing w:before="200" w:line-rule="auto"/>
        <w:ind w:firstLine="540"/>
        <w:jc w:val="both"/>
      </w:pPr>
      <w:r>
        <w:rPr>
          <w:sz w:val="20"/>
        </w:rPr>
        <w:t xml:space="preserve">4. Общественная наблюдательная комиссия, сформированная в Республике Крым, ежегодно не позднее тридцати календарных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5. Уполномоченный вправе назначать своих помощников, осуществляющих деятельность на общественных началах.</w:t>
      </w:r>
    </w:p>
    <w:p>
      <w:pPr>
        <w:pStyle w:val="0"/>
        <w:spacing w:before="200" w:line-rule="auto"/>
        <w:ind w:firstLine="540"/>
        <w:jc w:val="both"/>
      </w:pPr>
      <w:r>
        <w:rPr>
          <w:sz w:val="20"/>
        </w:rPr>
        <w:t xml:space="preserve">6. Уполномоченный вправе создавать общественные приемные в населенных пунктах, расположенных на территории Республики Крым.</w:t>
      </w:r>
    </w:p>
    <w:p>
      <w:pPr>
        <w:pStyle w:val="0"/>
        <w:spacing w:before="200" w:line-rule="auto"/>
        <w:ind w:firstLine="540"/>
        <w:jc w:val="both"/>
      </w:pPr>
      <w:r>
        <w:rPr>
          <w:sz w:val="20"/>
        </w:rPr>
        <w:t xml:space="preserve">7. Положение об общественных приемных и общественных помощниках Уполномоченного утверждается Государственным Советом.</w:t>
      </w:r>
    </w:p>
    <w:p>
      <w:pPr>
        <w:pStyle w:val="0"/>
        <w:spacing w:before="200" w:line-rule="auto"/>
        <w:ind w:firstLine="540"/>
        <w:jc w:val="both"/>
      </w:pPr>
      <w:r>
        <w:rPr>
          <w:sz w:val="20"/>
        </w:rPr>
        <w:t xml:space="preserve">8. На основании подписанного с Уполномоченным соглашения органы местного самоуправления оказывают содействие в обеспечении деятельности общественных приемных и общественных помощников Уполномоченного помещениями, средствами связи и коммуникации, транспортом для выезда на совещания к Уполномоченному или для работы по существу жалобы, а также в материально-техническом, информационном и ином обслуживании.</w:t>
      </w:r>
    </w:p>
    <w:p>
      <w:pPr>
        <w:pStyle w:val="0"/>
        <w:jc w:val="both"/>
      </w:pPr>
      <w:r>
        <w:rPr>
          <w:sz w:val="20"/>
        </w:rPr>
      </w:r>
    </w:p>
    <w:p>
      <w:pPr>
        <w:pStyle w:val="2"/>
        <w:outlineLvl w:val="1"/>
        <w:ind w:firstLine="540"/>
        <w:jc w:val="both"/>
      </w:pPr>
      <w:r>
        <w:rPr>
          <w:sz w:val="20"/>
        </w:rPr>
        <w:t xml:space="preserve">Статья 19.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r>
    </w:p>
    <w:p>
      <w:pPr>
        <w:pStyle w:val="0"/>
        <w:ind w:firstLine="540"/>
        <w:jc w:val="both"/>
      </w:pPr>
      <w:r>
        <w:rPr>
          <w:sz w:val="20"/>
        </w:rPr>
        <w:t xml:space="preserve">В случае выявления в нормативных правовых актах Республики Крым,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Республики Крым, иным государственным органам Республики Крым, органам местного самоуправления предложения по совершенствованию законов Республики Крым, иных нормативных правовых актов Республики Крым,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1"/>
        <w:ind w:firstLine="540"/>
        <w:jc w:val="both"/>
      </w:pPr>
      <w:r>
        <w:rPr>
          <w:sz w:val="20"/>
        </w:rPr>
        <w:t xml:space="preserve">Статья 20. Участие Уполномоченного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Республики Крым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21.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Государственный Совет, Главе Республики Крым, Совет министров Республики Крым, Уполномоченному по правам человека в Российской Федерации, председателю Верховного суда Республики Крым, прокурору Республики Крым.</w:t>
      </w:r>
    </w:p>
    <w:p>
      <w:pPr>
        <w:pStyle w:val="0"/>
        <w:spacing w:before="200" w:line-rule="auto"/>
        <w:ind w:firstLine="540"/>
        <w:jc w:val="both"/>
      </w:pPr>
      <w:r>
        <w:rPr>
          <w:sz w:val="20"/>
        </w:rPr>
        <w:t xml:space="preserve">2. Ежегодный доклад о деятельности Уполномоченного представляется на заседании Государственного Совета Уполномоченным лично.</w:t>
      </w:r>
    </w:p>
    <w:p>
      <w:pPr>
        <w:pStyle w:val="0"/>
        <w:spacing w:before="200" w:line-rule="auto"/>
        <w:ind w:firstLine="540"/>
        <w:jc w:val="both"/>
      </w:pPr>
      <w:r>
        <w:rPr>
          <w:sz w:val="20"/>
        </w:rPr>
        <w:t xml:space="preserve">3. Уполномоченный может направлять в Государственный Совет,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о деятельности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сети Интернет, а также могут быть опубликованы в печатном средстве массовой информации, учрежденном Уполномоченным.</w:t>
      </w:r>
    </w:p>
    <w:p>
      <w:pPr>
        <w:pStyle w:val="0"/>
        <w:spacing w:before="200" w:line-rule="auto"/>
        <w:ind w:firstLine="540"/>
        <w:jc w:val="both"/>
      </w:pPr>
      <w:r>
        <w:rPr>
          <w:sz w:val="20"/>
        </w:rPr>
        <w:t xml:space="preserve">5. Ежегодный доклад о деятельности Уполномоченного подлежит обязательному опубликованию в газете "Крымские известия".</w:t>
      </w:r>
    </w:p>
    <w:p>
      <w:pPr>
        <w:pStyle w:val="0"/>
        <w:jc w:val="both"/>
      </w:pPr>
      <w:r>
        <w:rPr>
          <w:sz w:val="20"/>
        </w:rPr>
      </w:r>
    </w:p>
    <w:p>
      <w:pPr>
        <w:pStyle w:val="2"/>
        <w:outlineLvl w:val="1"/>
        <w:ind w:firstLine="540"/>
        <w:jc w:val="both"/>
      </w:pPr>
      <w:r>
        <w:rPr>
          <w:sz w:val="20"/>
        </w:rPr>
        <w:t xml:space="preserve">Статья 22. Гарантии деятельности Уполномоченного</w:t>
      </w:r>
    </w:p>
    <w:p>
      <w:pPr>
        <w:pStyle w:val="0"/>
        <w:jc w:val="both"/>
      </w:pPr>
      <w:r>
        <w:rPr>
          <w:sz w:val="20"/>
        </w:rPr>
      </w:r>
    </w:p>
    <w:p>
      <w:pPr>
        <w:pStyle w:val="0"/>
        <w:ind w:firstLine="540"/>
        <w:jc w:val="both"/>
      </w:pPr>
      <w:r>
        <w:rPr>
          <w:sz w:val="20"/>
        </w:rPr>
        <w:t xml:space="preserve">1. На Уполномоченного распространяются гарантии деятельности, установленные </w:t>
      </w:r>
      <w:hyperlink w:history="0" r:id="rId4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статьей 17</w:t>
        </w:r>
      </w:hyperlink>
      <w:r>
        <w:rPr>
          <w:sz w:val="20"/>
        </w:rPr>
        <w:t xml:space="preserve"> Федерального закона "Об уполномоченных по правам человека в субъектах Российской Федерации".</w:t>
      </w:r>
    </w:p>
    <w:p>
      <w:pPr>
        <w:pStyle w:val="0"/>
        <w:spacing w:before="200" w:line-rule="auto"/>
        <w:ind w:firstLine="540"/>
        <w:jc w:val="both"/>
      </w:pPr>
      <w:r>
        <w:rPr>
          <w:sz w:val="20"/>
        </w:rPr>
        <w:t xml:space="preserve">2. Вмешательство в законную деятельность Уполномоченного по правам человека в Республике Крым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Республики Крым,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w:t>
      </w:r>
      <w:hyperlink w:history="0" r:id="rId45" w:tooltip="Закон Республики Крым от 25.06.2015 N 117-ЗРК/2015 (ред. от 14.04.2023) &quot;Об административных правонарушениях в Республике Крым&quot; (принят Государственным Советом Республики Крым 17.06.2015) {КонсультантПлюс}">
        <w:r>
          <w:rPr>
            <w:sz w:val="20"/>
            <w:color w:val="0000ff"/>
          </w:rPr>
          <w:t xml:space="preserve">Законом</w:t>
        </w:r>
      </w:hyperlink>
      <w:r>
        <w:rPr>
          <w:sz w:val="20"/>
        </w:rPr>
        <w:t xml:space="preserve"> Республики Крым от 25 июня 2015 года N 117-ЗРК/2015 "Об административных правонарушениях в Республике Крым".</w:t>
      </w:r>
    </w:p>
    <w:p>
      <w:pPr>
        <w:pStyle w:val="0"/>
        <w:jc w:val="both"/>
      </w:pPr>
      <w:r>
        <w:rPr>
          <w:sz w:val="20"/>
        </w:rPr>
      </w:r>
    </w:p>
    <w:p>
      <w:pPr>
        <w:pStyle w:val="2"/>
        <w:outlineLvl w:val="1"/>
        <w:ind w:firstLine="540"/>
        <w:jc w:val="both"/>
      </w:pPr>
      <w:r>
        <w:rPr>
          <w:sz w:val="20"/>
        </w:rPr>
        <w:t xml:space="preserve">Статья 23.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Уполномоченный и его аппарат являются государственным органом Республики Крым, который обладает правами юридического лица, имеет расчетный и иные счета, печать и бланки со своим наименованием и изображением Государственного герба Республики Крым.</w:t>
      </w:r>
    </w:p>
    <w:p>
      <w:pPr>
        <w:pStyle w:val="0"/>
        <w:spacing w:before="200" w:line-rule="auto"/>
        <w:ind w:firstLine="540"/>
        <w:jc w:val="both"/>
      </w:pPr>
      <w:r>
        <w:rPr>
          <w:sz w:val="20"/>
        </w:rPr>
        <w:t xml:space="preserve">3. Работники аппарата относятся к государственным гражданским служащим Республики Крым в соответствии с законодательством Республики Крым о государственной гражданской службе.</w:t>
      </w:r>
    </w:p>
    <w:p>
      <w:pPr>
        <w:pStyle w:val="0"/>
        <w:spacing w:before="200" w:line-rule="auto"/>
        <w:ind w:firstLine="540"/>
        <w:jc w:val="both"/>
      </w:pPr>
      <w:r>
        <w:rPr>
          <w:sz w:val="20"/>
        </w:rPr>
        <w:t xml:space="preserve">4. Аппарат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5. Уполномоченный утверждает структуру аппарата, положение о нем и его структурных подразделениях и непосредственно руководит его работой.</w:t>
      </w:r>
    </w:p>
    <w:p>
      <w:pPr>
        <w:pStyle w:val="0"/>
        <w:spacing w:before="200" w:line-rule="auto"/>
        <w:ind w:firstLine="540"/>
        <w:jc w:val="both"/>
      </w:pPr>
      <w:r>
        <w:rPr>
          <w:sz w:val="20"/>
        </w:rPr>
        <w:t xml:space="preserve">6. Предельная численность аппарата утверждается Государственным Советом.</w:t>
      </w:r>
    </w:p>
    <w:p>
      <w:pPr>
        <w:pStyle w:val="0"/>
        <w:spacing w:before="200" w:line-rule="auto"/>
        <w:ind w:firstLine="540"/>
        <w:jc w:val="both"/>
      </w:pPr>
      <w:r>
        <w:rPr>
          <w:sz w:val="20"/>
        </w:rPr>
        <w:t xml:space="preserve">7. Уполномоченный в пределах сметы расходов и предельной численности утверждает штатное расписание аппарата.</w:t>
      </w:r>
    </w:p>
    <w:p>
      <w:pPr>
        <w:pStyle w:val="0"/>
        <w:spacing w:before="200" w:line-rule="auto"/>
        <w:ind w:firstLine="540"/>
        <w:jc w:val="both"/>
      </w:pPr>
      <w:r>
        <w:rPr>
          <w:sz w:val="20"/>
        </w:rPr>
        <w:t xml:space="preserve">8. По вопросам, связанным с руководством аппаратом, Уполномоченный издает приказы и распоряжения.</w:t>
      </w:r>
    </w:p>
    <w:p>
      <w:pPr>
        <w:pStyle w:val="0"/>
        <w:jc w:val="both"/>
      </w:pPr>
      <w:r>
        <w:rPr>
          <w:sz w:val="20"/>
        </w:rPr>
      </w:r>
    </w:p>
    <w:p>
      <w:pPr>
        <w:pStyle w:val="2"/>
        <w:outlineLvl w:val="1"/>
        <w:ind w:firstLine="540"/>
        <w:jc w:val="both"/>
      </w:pPr>
      <w:r>
        <w:rPr>
          <w:sz w:val="20"/>
        </w:rPr>
        <w:t xml:space="preserve">Статья 24. Финансовое и иное обеспечение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из средств бюджета Республики Крым.</w:t>
      </w:r>
    </w:p>
    <w:p>
      <w:pPr>
        <w:pStyle w:val="0"/>
        <w:spacing w:before="200" w:line-rule="auto"/>
        <w:ind w:firstLine="540"/>
        <w:jc w:val="both"/>
      </w:pPr>
      <w:r>
        <w:rPr>
          <w:sz w:val="20"/>
        </w:rPr>
        <w:t xml:space="preserve">2. В бюджете Республики Крым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Финансирование текущей деятельности Уполномоченного и его аппарата обеспечивает возможность независимого осуществления ими своих полномочий в полном объеме.</w:t>
      </w:r>
    </w:p>
    <w:p>
      <w:pPr>
        <w:pStyle w:val="0"/>
        <w:spacing w:before="200" w:line-rule="auto"/>
        <w:ind w:firstLine="540"/>
        <w:jc w:val="both"/>
      </w:pPr>
      <w:r>
        <w:rPr>
          <w:sz w:val="20"/>
        </w:rPr>
        <w:t xml:space="preserve">Уполномоченный самостоятельно разрабатывает и исполняет бюджетную смету.</w:t>
      </w:r>
    </w:p>
    <w:p>
      <w:pPr>
        <w:pStyle w:val="0"/>
        <w:spacing w:before="200" w:line-rule="auto"/>
        <w:ind w:firstLine="540"/>
        <w:jc w:val="both"/>
      </w:pPr>
      <w:r>
        <w:rPr>
          <w:sz w:val="20"/>
        </w:rPr>
        <w:t xml:space="preserve">4.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Республики Крым для лиц, замещающих государственные должности Республики Крым.</w:t>
      </w:r>
    </w:p>
    <w:p>
      <w:pPr>
        <w:pStyle w:val="0"/>
        <w:spacing w:before="200" w:line-rule="auto"/>
        <w:ind w:firstLine="540"/>
        <w:jc w:val="both"/>
      </w:pPr>
      <w:r>
        <w:rPr>
          <w:sz w:val="20"/>
        </w:rPr>
        <w:t xml:space="preserve">5. Финансовая отчетность предоставляется Уполномоченным в порядке, установленном законодательством.</w:t>
      </w:r>
    </w:p>
    <w:p>
      <w:pPr>
        <w:pStyle w:val="0"/>
        <w:spacing w:before="200" w:line-rule="auto"/>
        <w:ind w:firstLine="540"/>
        <w:jc w:val="both"/>
      </w:pPr>
      <w:r>
        <w:rPr>
          <w:sz w:val="20"/>
        </w:rPr>
        <w:t xml:space="preserve">6. Уполномоченный и аппарат Уполномоченного наделяются имуществом, необходимым для обеспечения их деятельности, которое находится в оперативном управлении данного государственного органа Республики Крым и является собственностью Республики Крым.</w:t>
      </w:r>
    </w:p>
    <w:p>
      <w:pPr>
        <w:pStyle w:val="0"/>
        <w:jc w:val="both"/>
      </w:pPr>
      <w:r>
        <w:rPr>
          <w:sz w:val="20"/>
        </w:rPr>
      </w:r>
    </w:p>
    <w:p>
      <w:pPr>
        <w:pStyle w:val="2"/>
        <w:outlineLvl w:val="1"/>
        <w:ind w:firstLine="540"/>
        <w:jc w:val="both"/>
      </w:pPr>
      <w:r>
        <w:rPr>
          <w:sz w:val="20"/>
        </w:rPr>
        <w:t xml:space="preserve">Статья 25. Удостоверение Уполномоченного</w:t>
      </w:r>
    </w:p>
    <w:p>
      <w:pPr>
        <w:pStyle w:val="0"/>
        <w:jc w:val="both"/>
      </w:pPr>
      <w:r>
        <w:rPr>
          <w:sz w:val="20"/>
        </w:rPr>
      </w:r>
    </w:p>
    <w:p>
      <w:pPr>
        <w:pStyle w:val="0"/>
        <w:ind w:firstLine="540"/>
        <w:jc w:val="both"/>
      </w:pPr>
      <w:r>
        <w:rPr>
          <w:sz w:val="20"/>
        </w:rPr>
        <w:t xml:space="preserve">1. Уполномоченный имеет удостоверение, которое является официальным документом, подтверждающим статус Уполномоченного.</w:t>
      </w:r>
    </w:p>
    <w:p>
      <w:pPr>
        <w:pStyle w:val="0"/>
        <w:spacing w:before="200" w:line-rule="auto"/>
        <w:ind w:firstLine="540"/>
        <w:jc w:val="both"/>
      </w:pPr>
      <w:r>
        <w:rPr>
          <w:sz w:val="20"/>
        </w:rPr>
        <w:t xml:space="preserve">2. Удостоверение выдается Уполномоченному на срок его полномочий.</w:t>
      </w:r>
    </w:p>
    <w:p>
      <w:pPr>
        <w:pStyle w:val="0"/>
        <w:spacing w:before="200" w:line-rule="auto"/>
        <w:ind w:firstLine="540"/>
        <w:jc w:val="both"/>
      </w:pPr>
      <w:r>
        <w:rPr>
          <w:sz w:val="20"/>
        </w:rPr>
        <w:t xml:space="preserve">3. Положение об удостоверении утверждается Президиумом Государственного Совета.</w:t>
      </w:r>
    </w:p>
    <w:p>
      <w:pPr>
        <w:pStyle w:val="0"/>
        <w:jc w:val="both"/>
      </w:pPr>
      <w:r>
        <w:rPr>
          <w:sz w:val="20"/>
        </w:rPr>
      </w:r>
    </w:p>
    <w:p>
      <w:pPr>
        <w:pStyle w:val="2"/>
        <w:outlineLvl w:val="1"/>
        <w:ind w:firstLine="540"/>
        <w:jc w:val="both"/>
      </w:pPr>
      <w:r>
        <w:rPr>
          <w:sz w:val="20"/>
        </w:rPr>
        <w:t xml:space="preserve">Статья 26. Экспертный совет при Уполномоченном</w:t>
      </w:r>
    </w:p>
    <w:p>
      <w:pPr>
        <w:pStyle w:val="0"/>
        <w:jc w:val="both"/>
      </w:pPr>
      <w:r>
        <w:rPr>
          <w:sz w:val="20"/>
        </w:rPr>
      </w:r>
    </w:p>
    <w:p>
      <w:pPr>
        <w:pStyle w:val="0"/>
        <w:ind w:firstLine="540"/>
        <w:jc w:val="both"/>
      </w:pPr>
      <w:r>
        <w:rPr>
          <w:sz w:val="20"/>
        </w:rPr>
        <w:t xml:space="preserve">1. В соответствии со </w:t>
      </w:r>
      <w:hyperlink w:history="0" r:id="rId4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статьей 19</w:t>
        </w:r>
      </w:hyperlink>
      <w:r>
        <w:rPr>
          <w:sz w:val="20"/>
        </w:rPr>
        <w:t xml:space="preserve"> Федерального закона "Об уполномоченных по правам человека в субъектах Российской Федерации" при Уполномоченном в целях оказания консультативной помощи может быть создан экспертный совет, осуществляющий деятельность на общественных началах.</w:t>
      </w:r>
    </w:p>
    <w:p>
      <w:pPr>
        <w:pStyle w:val="0"/>
        <w:spacing w:before="200" w:line-rule="auto"/>
        <w:ind w:firstLine="540"/>
        <w:jc w:val="both"/>
      </w:pPr>
      <w:r>
        <w:rPr>
          <w:sz w:val="20"/>
        </w:rPr>
        <w:t xml:space="preserve">2.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об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1"/>
        <w:ind w:firstLine="540"/>
        <w:jc w:val="both"/>
      </w:pPr>
      <w:r>
        <w:rPr>
          <w:sz w:val="20"/>
        </w:rPr>
        <w:t xml:space="preserve">Статья 27. Внесение изменений в статью 8 и статью 23-1 Закона Республики Крым "О Государственном Совете Республики Крым - Парламенте Республики Крым"</w:t>
      </w:r>
    </w:p>
    <w:p>
      <w:pPr>
        <w:pStyle w:val="0"/>
        <w:ind w:firstLine="540"/>
        <w:jc w:val="both"/>
      </w:pPr>
      <w:r>
        <w:rPr>
          <w:sz w:val="20"/>
        </w:rPr>
      </w:r>
    </w:p>
    <w:p>
      <w:pPr>
        <w:pStyle w:val="0"/>
        <w:ind w:firstLine="540"/>
        <w:jc w:val="both"/>
      </w:pPr>
      <w:r>
        <w:rPr>
          <w:sz w:val="20"/>
        </w:rPr>
        <w:t xml:space="preserve">Внести в </w:t>
      </w:r>
      <w:hyperlink w:history="0" r:id="rId47" w:tooltip="Закон Республики Крым от 15.05.2014 N 2-ЗРК (ред. от 02.12.2020) &quot;О Государственном Совете Республики Крым - Парламенте Республики Крым&quot; (принят Государственным Советом Республики Крым 30.04.2014) ------------ Недействующая редакция {КонсультантПлюс}">
        <w:r>
          <w:rPr>
            <w:sz w:val="20"/>
            <w:color w:val="0000ff"/>
          </w:rPr>
          <w:t xml:space="preserve">Закон</w:t>
        </w:r>
      </w:hyperlink>
      <w:r>
        <w:rPr>
          <w:sz w:val="20"/>
        </w:rPr>
        <w:t xml:space="preserve"> Республики Крым от 15 мая 2014 года N 2-ЗРК "О Государственном Совете Республики Крым - Парламенте Республики Крым" (Ведомости Государственного Совета Республики Крым, 2014, N 1, ст. 69, N 3, ст. 218, N 6, ст. 598; 2015, N 12, ст. 703, ст. 704; 2016, N 5, ст. 225, N 10, ст. 458; 2017, N 1, ст. 10, N 11, ст. 609; 2018, N 3, ст. 98, N 6, ст. 271, N 9, ст. 390, N 11, ст. 535; 2019, N 6, ст. 329, ст. 346; 2020, N 1 - 2, ст. 4) следующие изменения:</w:t>
      </w:r>
    </w:p>
    <w:p>
      <w:pPr>
        <w:pStyle w:val="0"/>
        <w:spacing w:before="200" w:line-rule="auto"/>
        <w:ind w:firstLine="540"/>
        <w:jc w:val="both"/>
      </w:pPr>
      <w:r>
        <w:rPr>
          <w:sz w:val="20"/>
        </w:rPr>
        <w:t xml:space="preserve">1) в </w:t>
      </w:r>
      <w:hyperlink w:history="0" r:id="rId48" w:tooltip="Закон Республики Крым от 15.05.2014 N 2-ЗРК (ред. от 02.12.2020) &quot;О Государственном Совете Республики Крым - Парламенте Республики Крым&quot; (принят Государственным Советом Республики Крым 30.04.2014) ------------ Недействующая редакция {КонсультантПлюс}">
        <w:r>
          <w:rPr>
            <w:sz w:val="20"/>
            <w:color w:val="0000ff"/>
          </w:rPr>
          <w:t xml:space="preserve">пункте 45 части 2 статьи 8</w:t>
        </w:r>
      </w:hyperlink>
      <w:r>
        <w:rPr>
          <w:sz w:val="20"/>
        </w:rPr>
        <w:t xml:space="preserve"> слово "назначение" заменить словом "избрание";</w:t>
      </w:r>
    </w:p>
    <w:p>
      <w:pPr>
        <w:pStyle w:val="0"/>
        <w:spacing w:before="200" w:line-rule="auto"/>
        <w:ind w:firstLine="540"/>
        <w:jc w:val="both"/>
      </w:pPr>
      <w:r>
        <w:rPr>
          <w:sz w:val="20"/>
        </w:rPr>
        <w:t xml:space="preserve">2) </w:t>
      </w:r>
      <w:hyperlink w:history="0" r:id="rId49" w:tooltip="Закон Республики Крым от 15.05.2014 N 2-ЗРК (ред. от 02.12.2020) &quot;О Государственном Совете Республики Крым - Парламенте Республики Крым&quot; (принят Государственным Советом Республики Крым 30.04.2014) ------------ Недействующая редакция {КонсультантПлюс}">
        <w:r>
          <w:rPr>
            <w:sz w:val="20"/>
            <w:color w:val="0000ff"/>
          </w:rPr>
          <w:t xml:space="preserve">пункт 2 части 1 статьи 23-1</w:t>
        </w:r>
      </w:hyperlink>
      <w:r>
        <w:rPr>
          <w:sz w:val="20"/>
        </w:rPr>
        <w:t xml:space="preserve"> изложить в следующей редакции:</w:t>
      </w:r>
    </w:p>
    <w:p>
      <w:pPr>
        <w:pStyle w:val="0"/>
        <w:spacing w:before="200" w:line-rule="auto"/>
        <w:ind w:firstLine="540"/>
        <w:jc w:val="both"/>
      </w:pPr>
      <w:r>
        <w:rPr>
          <w:sz w:val="20"/>
        </w:rPr>
        <w:t xml:space="preserve">"2) ежегодный доклад Уполномоченного по правам человека в Республике Крым о своей деятельности, а также доклады Уполномоченного по правам человека в Республике Крым по отдельным вопросам нарушения прав и свобод человека и гражданина;".</w:t>
      </w:r>
    </w:p>
    <w:p>
      <w:pPr>
        <w:pStyle w:val="0"/>
        <w:jc w:val="both"/>
      </w:pPr>
      <w:r>
        <w:rPr>
          <w:sz w:val="20"/>
        </w:rPr>
      </w:r>
    </w:p>
    <w:p>
      <w:pPr>
        <w:pStyle w:val="2"/>
        <w:outlineLvl w:val="1"/>
        <w:ind w:firstLine="540"/>
        <w:jc w:val="both"/>
      </w:pPr>
      <w:r>
        <w:rPr>
          <w:sz w:val="20"/>
        </w:rPr>
        <w:t xml:space="preserve">Статья 28. Признание утратившими силу отдельных законов Республики Крым</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0" w:tooltip="Закон Республики Крым от 02.07.2014 N 25-ЗРК (ред. от 04.07.2017) &quot;Об Уполномоченном по правам человека в Республике Крым&quot; (принят Государственным Советом Республики Крым 25.06.2014) ------------ Утратил силу или отменен {КонсультантПлюс}">
        <w:r>
          <w:rPr>
            <w:sz w:val="20"/>
            <w:color w:val="0000ff"/>
          </w:rPr>
          <w:t xml:space="preserve">Закон</w:t>
        </w:r>
      </w:hyperlink>
      <w:r>
        <w:rPr>
          <w:sz w:val="20"/>
        </w:rPr>
        <w:t xml:space="preserve"> Республики Крым от 2 июля 2014 года N 25-ЗРК "Об Уполномоченном по правам человека в Республике Крым" (Ведомости Государственного Совета Республики Крым, 2014, N 1, ст. 92, N 3, ст. 218; 2015, N 6, ст. 321; 2017, N 6, ст. 355);</w:t>
      </w:r>
    </w:p>
    <w:p>
      <w:pPr>
        <w:pStyle w:val="0"/>
        <w:spacing w:before="200" w:line-rule="auto"/>
        <w:ind w:firstLine="540"/>
        <w:jc w:val="both"/>
      </w:pPr>
      <w:r>
        <w:rPr>
          <w:sz w:val="20"/>
        </w:rPr>
        <w:t xml:space="preserve">2) </w:t>
      </w:r>
      <w:hyperlink w:history="0" r:id="rId51" w:tooltip="Закон Республики Крым от 15.09.2014 N 72-ЗРК &quot;О внесении изменений в некоторые законы Республики Крым&quot; (принят Государственным Советом Республики Крым 10.09.2014) ------------ Недействующая редакция {КонсультантПлюс}">
        <w:r>
          <w:rPr>
            <w:sz w:val="20"/>
            <w:color w:val="0000ff"/>
          </w:rPr>
          <w:t xml:space="preserve">статью 7</w:t>
        </w:r>
      </w:hyperlink>
      <w:r>
        <w:rPr>
          <w:sz w:val="20"/>
        </w:rPr>
        <w:t xml:space="preserve"> Закона Республики Крым от 15 сентября 2014 года N 72-ЗРК "О внесении изменений в некоторые законы Республики Крым" (Ведомости Государственного Совета Республики Крым, 2014, N 3, ст. 218);</w:t>
      </w:r>
    </w:p>
    <w:p>
      <w:pPr>
        <w:pStyle w:val="0"/>
        <w:spacing w:before="200" w:line-rule="auto"/>
        <w:ind w:firstLine="540"/>
        <w:jc w:val="both"/>
      </w:pPr>
      <w:r>
        <w:rPr>
          <w:sz w:val="20"/>
        </w:rPr>
        <w:t xml:space="preserve">3) </w:t>
      </w:r>
      <w:hyperlink w:history="0" r:id="rId52" w:tooltip="Закон Республики Крым от 25.06.2015 N 120-ЗРК/2015 &quot;О внесении изменений в Закон Республики Крым &quot;Об Уполномоченном по правам человека в Республике Крым&quot; (принят Государственным Советом Республики Крым 17.06.2015) ------------ Утратил силу или отменен {КонсультантПлюс}">
        <w:r>
          <w:rPr>
            <w:sz w:val="20"/>
            <w:color w:val="0000ff"/>
          </w:rPr>
          <w:t xml:space="preserve">Закон</w:t>
        </w:r>
      </w:hyperlink>
      <w:r>
        <w:rPr>
          <w:sz w:val="20"/>
        </w:rPr>
        <w:t xml:space="preserve"> Республики Крым от 25 июня 2015 года N 120-ЗРК/2015 "О внесении изменений в Закон Республики Крым "Об Уполномоченном по правам человека в Республике Крым" (Ведомости Государственного Совета Республики Крым, 2015, N 6, ст. 321);</w:t>
      </w:r>
    </w:p>
    <w:p>
      <w:pPr>
        <w:pStyle w:val="0"/>
        <w:spacing w:before="200" w:line-rule="auto"/>
        <w:ind w:firstLine="540"/>
        <w:jc w:val="both"/>
      </w:pPr>
      <w:r>
        <w:rPr>
          <w:sz w:val="20"/>
        </w:rPr>
        <w:t xml:space="preserve">4) </w:t>
      </w:r>
      <w:hyperlink w:history="0" r:id="rId53" w:tooltip="Закон Республики Крым от 04.07.2017 N 397-ЗРК/2017 (ред. от 07.04.2020) &quot;О внесении изменений в некоторые законы Республики Крым&quot; (принят Государственным Советом Республики Крым 28.06.2017) ------------ Недействующая редакция {КонсультантПлюс}">
        <w:r>
          <w:rPr>
            <w:sz w:val="20"/>
            <w:color w:val="0000ff"/>
          </w:rPr>
          <w:t xml:space="preserve">статью 1</w:t>
        </w:r>
      </w:hyperlink>
      <w:r>
        <w:rPr>
          <w:sz w:val="20"/>
        </w:rPr>
        <w:t xml:space="preserve"> Закона Республики Крым от 4 июля 2017 года N 397-ЗРК/2017 "О внесении изменений в некоторые законы Республики Крым" (Ведомости Государственного Совета Республики Крым, 2017, N 6, ст. 355).</w:t>
      </w:r>
    </w:p>
    <w:p>
      <w:pPr>
        <w:pStyle w:val="0"/>
        <w:jc w:val="both"/>
      </w:pPr>
      <w:r>
        <w:rPr>
          <w:sz w:val="20"/>
        </w:rPr>
      </w:r>
    </w:p>
    <w:p>
      <w:pPr>
        <w:pStyle w:val="2"/>
        <w:outlineLvl w:val="1"/>
        <w:ind w:firstLine="540"/>
        <w:jc w:val="both"/>
      </w:pPr>
      <w:r>
        <w:rPr>
          <w:sz w:val="20"/>
        </w:rPr>
        <w:t xml:space="preserve">Статья 29.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right"/>
      </w:pPr>
      <w:r>
        <w:rPr>
          <w:sz w:val="20"/>
        </w:rPr>
      </w:r>
    </w:p>
    <w:p>
      <w:pPr>
        <w:pStyle w:val="0"/>
        <w:jc w:val="right"/>
      </w:pPr>
      <w:r>
        <w:rPr>
          <w:sz w:val="20"/>
        </w:rPr>
        <w:t xml:space="preserve">Глава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23 декабря 2020 года</w:t>
      </w:r>
    </w:p>
    <w:p>
      <w:pPr>
        <w:pStyle w:val="0"/>
        <w:spacing w:before="200" w:line-rule="auto"/>
      </w:pPr>
      <w:r>
        <w:rPr>
          <w:sz w:val="20"/>
        </w:rPr>
        <w:t xml:space="preserve">N 150-ЗРК/2020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Республики Крым</w:t>
      </w:r>
    </w:p>
    <w:p>
      <w:pPr>
        <w:pStyle w:val="0"/>
        <w:jc w:val="right"/>
      </w:pPr>
      <w:r>
        <w:rPr>
          <w:sz w:val="20"/>
        </w:rPr>
        <w:t xml:space="preserve">от 23.12.2020 N 150-ЗРК/2020</w:t>
      </w:r>
    </w:p>
    <w:p>
      <w:pPr>
        <w:pStyle w:val="0"/>
        <w:jc w:val="right"/>
      </w:pPr>
      <w:r>
        <w:rPr>
          <w:sz w:val="20"/>
        </w:rPr>
      </w:r>
    </w:p>
    <w:tbl>
      <w:tblPr>
        <w:tblInd w:w="0" w:type="dxa"/>
        <w:tblLayout w:type="fixed"/>
        <w:tblCellMar>
          <w:top w:w="102" w:type="dxa"/>
          <w:left w:w="62" w:type="dxa"/>
          <w:bottom w:w="102" w:type="dxa"/>
          <w:right w:w="62" w:type="dxa"/>
        </w:tblCellMar>
      </w:tblPr>
      <w:tblGrid>
        <w:gridCol w:w="2551"/>
        <w:gridCol w:w="2888"/>
        <w:gridCol w:w="569"/>
        <w:gridCol w:w="3057"/>
      </w:tblGrid>
      <w:tr>
        <w:tc>
          <w:tcPr>
            <w:gridSpan w:val="2"/>
            <w:tcW w:w="5439" w:type="dxa"/>
            <w:tcBorders>
              <w:top w:val="nil"/>
              <w:left w:val="nil"/>
              <w:bottom w:val="nil"/>
              <w:right w:val="nil"/>
            </w:tcBorders>
          </w:tcPr>
          <w:p>
            <w:pPr>
              <w:pStyle w:val="0"/>
              <w:jc w:val="both"/>
            </w:pPr>
            <w:r>
              <w:rPr>
                <w:sz w:val="20"/>
              </w:rPr>
            </w:r>
          </w:p>
        </w:tc>
        <w:tc>
          <w:tcPr>
            <w:gridSpan w:val="2"/>
            <w:tcW w:w="3626" w:type="dxa"/>
            <w:tcBorders>
              <w:top w:val="nil"/>
              <w:left w:val="nil"/>
              <w:bottom w:val="nil"/>
              <w:right w:val="nil"/>
            </w:tcBorders>
          </w:tcPr>
          <w:p>
            <w:pPr>
              <w:pStyle w:val="0"/>
              <w:jc w:val="both"/>
            </w:pPr>
            <w:r>
              <w:rPr>
                <w:sz w:val="20"/>
              </w:rPr>
              <w:t xml:space="preserve">Председателю</w:t>
            </w:r>
          </w:p>
          <w:p>
            <w:pPr>
              <w:pStyle w:val="0"/>
              <w:jc w:val="both"/>
            </w:pPr>
            <w:r>
              <w:rPr>
                <w:sz w:val="20"/>
              </w:rPr>
              <w:t xml:space="preserve">Государственного Совета Республики Крым</w:t>
            </w:r>
          </w:p>
          <w:p>
            <w:pPr>
              <w:pStyle w:val="0"/>
              <w:jc w:val="both"/>
            </w:pPr>
            <w:r>
              <w:rPr>
                <w:sz w:val="20"/>
              </w:rPr>
              <w:t xml:space="preserve">от Уполномоченного по правам</w:t>
            </w:r>
          </w:p>
          <w:p>
            <w:pPr>
              <w:pStyle w:val="0"/>
              <w:jc w:val="both"/>
            </w:pPr>
            <w:r>
              <w:rPr>
                <w:sz w:val="20"/>
              </w:rPr>
              <w:t xml:space="preserve">человека в Республике Крым</w:t>
            </w:r>
          </w:p>
          <w:p>
            <w:pPr>
              <w:pStyle w:val="0"/>
              <w:jc w:val="both"/>
            </w:pPr>
            <w:r>
              <w:rPr>
                <w:sz w:val="20"/>
              </w:rPr>
              <w:t xml:space="preserve">_____________________________</w:t>
            </w:r>
          </w:p>
          <w:p>
            <w:pPr>
              <w:pStyle w:val="0"/>
              <w:jc w:val="center"/>
            </w:pPr>
            <w:r>
              <w:rPr>
                <w:sz w:val="20"/>
              </w:rPr>
              <w:t xml:space="preserve">(Ф.И.О.)</w:t>
            </w:r>
          </w:p>
        </w:tc>
      </w:tr>
      <w:tr>
        <w:tc>
          <w:tcPr>
            <w:gridSpan w:val="4"/>
            <w:tcW w:w="9065" w:type="dxa"/>
            <w:tcBorders>
              <w:top w:val="nil"/>
              <w:left w:val="nil"/>
              <w:bottom w:val="nil"/>
              <w:right w:val="nil"/>
            </w:tcBorders>
          </w:tcPr>
          <w:bookmarkStart w:id="321" w:name="P321"/>
          <w:bookmarkEnd w:id="321"/>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 при исполнении своих полномочий, которая приводит или может привести к конфликту интересов</w:t>
            </w:r>
          </w:p>
        </w:tc>
      </w:tr>
      <w:tr>
        <w:tc>
          <w:tcPr>
            <w:gridSpan w:val="4"/>
            <w:tcW w:w="9065" w:type="dxa"/>
            <w:tcBorders>
              <w:top w:val="nil"/>
              <w:left w:val="nil"/>
              <w:bottom w:val="nil"/>
              <w:right w:val="nil"/>
            </w:tcBorders>
          </w:tcPr>
          <w:p>
            <w:pPr>
              <w:pStyle w:val="0"/>
              <w:ind w:firstLine="283"/>
              <w:jc w:val="both"/>
            </w:pPr>
            <w:r>
              <w:rPr>
                <w:sz w:val="20"/>
              </w:rPr>
              <w:t xml:space="preserve">Сообщаю о возникновении у меня личной заинтересованности при исполнении своих полномочий, которая приводит или может привести к конфликту интересов (нужное подчеркнуть).</w:t>
            </w:r>
          </w:p>
          <w:p>
            <w:pPr>
              <w:pStyle w:val="0"/>
              <w:ind w:firstLine="283"/>
              <w:jc w:val="both"/>
            </w:pPr>
            <w:r>
              <w:rPr>
                <w:sz w:val="20"/>
              </w:rPr>
              <w:t xml:space="preserve">Обстоятельства, являющиеся основанием возникновения личной заинтересованности: 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Полномочия, на исполнение которых влияет или может повлиять личная заинтересованность: 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Предлагаемые меры по предотвращению или урегулированию конфликта интересов: 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Намереваюсь (не намереваюсь) лично присутствовать на заседании комиссии по координации работы по противодействию коррупции при рассмотрении настоящего уведомления (нужное подчеркнуть).</w:t>
            </w:r>
          </w:p>
        </w:tc>
      </w:tr>
      <w:tr>
        <w:tc>
          <w:tcPr>
            <w:tcW w:w="2551" w:type="dxa"/>
            <w:tcBorders>
              <w:top w:val="nil"/>
              <w:left w:val="nil"/>
              <w:bottom w:val="nil"/>
              <w:right w:val="nil"/>
            </w:tcBorders>
          </w:tcPr>
          <w:p>
            <w:pPr>
              <w:pStyle w:val="0"/>
              <w:jc w:val="both"/>
            </w:pPr>
            <w:r>
              <w:rPr>
                <w:sz w:val="20"/>
              </w:rPr>
              <w:t xml:space="preserve">____________ 20___ г.</w:t>
            </w:r>
          </w:p>
        </w:tc>
        <w:tc>
          <w:tcPr>
            <w:gridSpan w:val="2"/>
            <w:tcW w:w="3457"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(Подпись лица, направляющего уведомление)</w:t>
            </w:r>
          </w:p>
        </w:tc>
        <w:tc>
          <w:tcPr>
            <w:tcW w:w="3057"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Крым от 23.12.2020 N 150-ЗРК/2020</w:t>
            <w:br/>
            <w:t>(ред. от 19.12.2022)</w:t>
            <w:br/>
            <w:t>"Об Уполномоченном по правам человека в Республи...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0601847AC29C8BA28166022E911453642BC0179F71337A2B3DE1BC835E9517F9D9031C6865ABC59CE26F50E032BD1DA84831BA2A46F44380B397T762Q" TargetMode = "External"/>
	<Relationship Id="rId8" Type="http://schemas.openxmlformats.org/officeDocument/2006/relationships/hyperlink" Target="consultantplus://offline/ref=460601847AC29C8BA28166022E911453642BC01790733976233DE1BC835E9517F9D9031C6865ABC59CE36B5EE032BD1DA84831BA2A46F44380B397T762Q" TargetMode = "External"/>
	<Relationship Id="rId9" Type="http://schemas.openxmlformats.org/officeDocument/2006/relationships/hyperlink" Target="consultantplus://offline/ref=460601847AC29C8BA281780F38FD4F5E69249A1D9D713B257E62BAE1D4579F40BE965A5E2C68AEC69EE93C09AF33E159FF5B31BE2A44F25FT861Q" TargetMode = "External"/>
	<Relationship Id="rId10" Type="http://schemas.openxmlformats.org/officeDocument/2006/relationships/hyperlink" Target="consultantplus://offline/ref=460601847AC29C8BA281780F38FD4F5E6E289D1E9E713B257E62BAE1D4579F40BE965A5E2C68AAC49FE93C09AF33E159FF5B31BE2A44F25FT861Q" TargetMode = "External"/>
	<Relationship Id="rId11" Type="http://schemas.openxmlformats.org/officeDocument/2006/relationships/hyperlink" Target="consultantplus://offline/ref=460601847AC29C8BA28166022E911453642BC01790733976233DE1BC835E9517F9D9031C6865ABC59CE36B5FE032BD1DA84831BA2A46F44380B397T762Q" TargetMode = "External"/>
	<Relationship Id="rId12" Type="http://schemas.openxmlformats.org/officeDocument/2006/relationships/hyperlink" Target="consultantplus://offline/ref=460601847AC29C8BA281780F38FD4F5E6E289D1E9E713B257E62BAE1D4579F40AC9602522C6AB4C59AFC6A58E9T665Q" TargetMode = "External"/>
	<Relationship Id="rId13" Type="http://schemas.openxmlformats.org/officeDocument/2006/relationships/hyperlink" Target="consultantplus://offline/ref=460601847AC29C8BA281780F38FD4F5E6F28991F93266C272F37B4E4DC07C550A8DF575D3268ACDB9EE26AT56BQ" TargetMode = "External"/>
	<Relationship Id="rId14" Type="http://schemas.openxmlformats.org/officeDocument/2006/relationships/hyperlink" Target="consultantplus://offline/ref=460601847AC29C8BA281780F38FD4F5E69249A1D9D713B257E62BAE1D4579F40AC9602522C6AB4C59AFC6A58E9T665Q" TargetMode = "External"/>
	<Relationship Id="rId15" Type="http://schemas.openxmlformats.org/officeDocument/2006/relationships/hyperlink" Target="consultantplus://offline/ref=460601847AC29C8BA281780F38FD4F5E6E289D1E9E713B257E62BAE1D4579F40AC9602522C6AB4C59AFC6A58E9T665Q" TargetMode = "External"/>
	<Relationship Id="rId16" Type="http://schemas.openxmlformats.org/officeDocument/2006/relationships/hyperlink" Target="consultantplus://offline/ref=460601847AC29C8BA28166022E911453642BC0179F763777273DE1BC835E9517F9D9030E683DA7C59EFC685EF564EC5BTF6EQ" TargetMode = "External"/>
	<Relationship Id="rId17" Type="http://schemas.openxmlformats.org/officeDocument/2006/relationships/hyperlink" Target="consultantplus://offline/ref=460601847AC29C8BA28166022E911453642BC01790733976233DE1BC835E9517F9D9031C6865ABC59CE36B50E032BD1DA84831BA2A46F44380B397T762Q" TargetMode = "External"/>
	<Relationship Id="rId18" Type="http://schemas.openxmlformats.org/officeDocument/2006/relationships/hyperlink" Target="consultantplus://offline/ref=460601847AC29C8BA28166022E911453642BC0179F71337A2B3DE1BC835E9517F9D9031C6865ABC59CE26F51E032BD1DA84831BA2A46F44380B397T762Q" TargetMode = "External"/>
	<Relationship Id="rId19" Type="http://schemas.openxmlformats.org/officeDocument/2006/relationships/hyperlink" Target="consultantplus://offline/ref=460601847AC29C8BA28166022E911453642BC0179F71337A2B3DE1BC835E9517F9D9031C6865ABC59CE26058E032BD1DA84831BA2A46F44380B397T762Q" TargetMode = "External"/>
	<Relationship Id="rId20" Type="http://schemas.openxmlformats.org/officeDocument/2006/relationships/hyperlink" Target="consultantplus://offline/ref=460601847AC29C8BA281780F38FD4F5E6E289D1E9E713B257E62BAE1D4579F40BE965A5E2C68AAC698E93C09AF33E159FF5B31BE2A44F25FT861Q" TargetMode = "External"/>
	<Relationship Id="rId21" Type="http://schemas.openxmlformats.org/officeDocument/2006/relationships/hyperlink" Target="consultantplus://offline/ref=460601847AC29C8BA281780F38FD4F5E6923971898713B257E62BAE1D4579F40AC9602522C6AB4C59AFC6A58E9T665Q" TargetMode = "External"/>
	<Relationship Id="rId22" Type="http://schemas.openxmlformats.org/officeDocument/2006/relationships/hyperlink" Target="consultantplus://offline/ref=460601847AC29C8BA28166022E911453642BC01790733976233DE1BC835E9517F9D9031C6865ABC59CE36B51E032BD1DA84831BA2A46F44380B397T762Q" TargetMode = "External"/>
	<Relationship Id="rId23" Type="http://schemas.openxmlformats.org/officeDocument/2006/relationships/hyperlink" Target="consultantplus://offline/ref=460601847AC29C8BA281780F38FD4F5E6F28991F93266C272F37B4E4DC07C550A8DF575D3268ACDB9EE26AT56BQ" TargetMode = "External"/>
	<Relationship Id="rId24" Type="http://schemas.openxmlformats.org/officeDocument/2006/relationships/hyperlink" Target="consultantplus://offline/ref=460601847AC29C8BA28166022E911453642BC0179F763777273DE1BC835E9517F9D9030E683DA7C59EFC685EF564EC5BTF6EQ" TargetMode = "External"/>
	<Relationship Id="rId25" Type="http://schemas.openxmlformats.org/officeDocument/2006/relationships/hyperlink" Target="consultantplus://offline/ref=460601847AC29C8BA281780F38FD4F5E6923971B91713B257E62BAE1D4579F40AC9602522C6AB4C59AFC6A58E9T665Q" TargetMode = "External"/>
	<Relationship Id="rId26" Type="http://schemas.openxmlformats.org/officeDocument/2006/relationships/hyperlink" Target="consultantplus://offline/ref=460601847AC29C8BA281780F38FD4F5E6E289D1E9E713B257E62BAE1D4579F40AC9602522C6AB4C59AFC6A58E9T665Q" TargetMode = "External"/>
	<Relationship Id="rId27" Type="http://schemas.openxmlformats.org/officeDocument/2006/relationships/hyperlink" Target="consultantplus://offline/ref=460601847AC29C8BA28166022E911453642BC01790773576243DE1BC835E9517F9D9030E683DA7C59EFC685EF564EC5BTF6EQ" TargetMode = "External"/>
	<Relationship Id="rId28" Type="http://schemas.openxmlformats.org/officeDocument/2006/relationships/hyperlink" Target="consultantplus://offline/ref=460601847AC29C8BA28166022E911453642BC01790733976233DE1BC835E9517F9D9031C6865ABC59CE36C58E032BD1DA84831BA2A46F44380B397T762Q" TargetMode = "External"/>
	<Relationship Id="rId29" Type="http://schemas.openxmlformats.org/officeDocument/2006/relationships/hyperlink" Target="consultantplus://offline/ref=460601847AC29C8BA281780F38FD4F5E6923971B91713B257E62BAE1D4579F40AC9602522C6AB4C59AFC6A58E9T665Q" TargetMode = "External"/>
	<Relationship Id="rId30" Type="http://schemas.openxmlformats.org/officeDocument/2006/relationships/hyperlink" Target="consultantplus://offline/ref=460601847AC29C8BA28166022E911453642BC0179D773070243DE1BC835E9517F9D9030E683DA7C59EFC685EF564EC5BTF6EQ" TargetMode = "External"/>
	<Relationship Id="rId31" Type="http://schemas.openxmlformats.org/officeDocument/2006/relationships/hyperlink" Target="consultantplus://offline/ref=460601847AC29C8BA281780F38FD4F5E6E289D1E9E713B257E62BAE1D4579F40BE965A5E2C68AAC194E93C09AF33E159FF5B31BE2A44F25FT861Q" TargetMode = "External"/>
	<Relationship Id="rId32" Type="http://schemas.openxmlformats.org/officeDocument/2006/relationships/hyperlink" Target="consultantplus://offline/ref=460601847AC29C8BA281780F38FD4F5E6E289D1E9E713B257E62BAE1D4579F40BE965A5E2C68AAC098E93C09AF33E159FF5B31BE2A44F25FT861Q" TargetMode = "External"/>
	<Relationship Id="rId33" Type="http://schemas.openxmlformats.org/officeDocument/2006/relationships/hyperlink" Target="consultantplus://offline/ref=460601847AC29C8BA281780F38FD4F5E6E289D1E9E713B257E62BAE1D4579F40BE965A5E2C68AAC39FE93C09AF33E159FF5B31BE2A44F25FT861Q" TargetMode = "External"/>
	<Relationship Id="rId34" Type="http://schemas.openxmlformats.org/officeDocument/2006/relationships/hyperlink" Target="consultantplus://offline/ref=460601847AC29C8BA281780F38FD4F5E6E289D1E9E713B257E62BAE1D4579F40BE965A5E2C68AACC9FE93C09AF33E159FF5B31BE2A44F25FT861Q" TargetMode = "External"/>
	<Relationship Id="rId35" Type="http://schemas.openxmlformats.org/officeDocument/2006/relationships/hyperlink" Target="consultantplus://offline/ref=460601847AC29C8BA281780F38FD4F5E6E289D1E9E713B257E62BAE1D4579F40AC9602522C6AB4C59AFC6A58E9T665Q" TargetMode = "External"/>
	<Relationship Id="rId36" Type="http://schemas.openxmlformats.org/officeDocument/2006/relationships/hyperlink" Target="consultantplus://offline/ref=460601847AC29C8BA281780F38FD4F5E6E219A129A703B257E62BAE1D4579F40AC9602522C6AB4C59AFC6A58E9T665Q" TargetMode = "External"/>
	<Relationship Id="rId37" Type="http://schemas.openxmlformats.org/officeDocument/2006/relationships/hyperlink" Target="consultantplus://offline/ref=460601847AC29C8BA281780F38FD4F5E6E289D1E9E713B257E62BAE1D4579F40AC9602522C6AB4C59AFC6A58E9T665Q" TargetMode = "External"/>
	<Relationship Id="rId38" Type="http://schemas.openxmlformats.org/officeDocument/2006/relationships/hyperlink" Target="consultantplus://offline/ref=460601847AC29C8BA281780F38FD4F5E6E289D1E9E713B257E62BAE1D4579F40BE965A5E2C68AAC29DE93C09AF33E159FF5B31BE2A44F25FT861Q" TargetMode = "External"/>
	<Relationship Id="rId39" Type="http://schemas.openxmlformats.org/officeDocument/2006/relationships/hyperlink" Target="consultantplus://offline/ref=460601847AC29C8BA281780F38FD4F5E6E289D1E9E713B257E62BAE1D4579F40BE965A5E2C68AAC29DE93C09AF33E159FF5B31BE2A44F25FT861Q" TargetMode = "External"/>
	<Relationship Id="rId40" Type="http://schemas.openxmlformats.org/officeDocument/2006/relationships/hyperlink" Target="consultantplus://offline/ref=460601847AC29C8BA281780F38FD4F5E6E289D1E9E713B257E62BAE1D4579F40BE965A5E2C68AAC29EE93C09AF33E159FF5B31BE2A44F25FT861Q" TargetMode = "External"/>
	<Relationship Id="rId41" Type="http://schemas.openxmlformats.org/officeDocument/2006/relationships/hyperlink" Target="consultantplus://offline/ref=460601847AC29C8BA281780F38FD4F5E6E289D1E9E713B257E62BAE1D4579F40BE965A5E2C68AAC29DE93C09AF33E159FF5B31BE2A44F25FT861Q" TargetMode = "External"/>
	<Relationship Id="rId42" Type="http://schemas.openxmlformats.org/officeDocument/2006/relationships/hyperlink" Target="consultantplus://offline/ref=460601847AC29C8BA281780F38FD4F5E6E289D1E9E713B257E62BAE1D4579F40BE965A5E2C68AAC29EE93C09AF33E159FF5B31BE2A44F25FT861Q" TargetMode = "External"/>
	<Relationship Id="rId43" Type="http://schemas.openxmlformats.org/officeDocument/2006/relationships/hyperlink" Target="consultantplus://offline/ref=460601847AC29C8BA281780F38FD4F5E6E289D1E9E713B257E62BAE1D4579F40BE965A5E2C68AAC294E93C09AF33E159FF5B31BE2A44F25FT861Q" TargetMode = "External"/>
	<Relationship Id="rId44" Type="http://schemas.openxmlformats.org/officeDocument/2006/relationships/hyperlink" Target="consultantplus://offline/ref=460601847AC29C8BA281780F38FD4F5E6E289D1E9E713B257E62BAE1D4579F40BE965A5E2C68ABC79BE93C09AF33E159FF5B31BE2A44F25FT861Q" TargetMode = "External"/>
	<Relationship Id="rId45" Type="http://schemas.openxmlformats.org/officeDocument/2006/relationships/hyperlink" Target="consultantplus://offline/ref=460601847AC29C8BA28166022E911453642BC01790783177203DE1BC835E9517F9D9030E683DA7C59EFC685EF564EC5BTF6EQ" TargetMode = "External"/>
	<Relationship Id="rId46" Type="http://schemas.openxmlformats.org/officeDocument/2006/relationships/hyperlink" Target="consultantplus://offline/ref=460601847AC29C8BA281780F38FD4F5E6E289D1E9E713B257E62BAE1D4579F40BE965A5E2C68ABC695E93C09AF33E159FF5B31BE2A44F25FT861Q" TargetMode = "External"/>
	<Relationship Id="rId47" Type="http://schemas.openxmlformats.org/officeDocument/2006/relationships/hyperlink" Target="consultantplus://offline/ref=460601847AC29C8BA28166022E911453642BC0179E713973213DE1BC835E9517F9D9030E683DA7C59EFC685EF564EC5BTF6EQ" TargetMode = "External"/>
	<Relationship Id="rId48" Type="http://schemas.openxmlformats.org/officeDocument/2006/relationships/hyperlink" Target="consultantplus://offline/ref=460601847AC29C8BA28166022E911453642BC0179E713973213DE1BC835E9517F9D9031C6865ABC59CE36858E032BD1DA84831BA2A46F44380B397T762Q" TargetMode = "External"/>
	<Relationship Id="rId49" Type="http://schemas.openxmlformats.org/officeDocument/2006/relationships/hyperlink" Target="consultantplus://offline/ref=460601847AC29C8BA28166022E911453642BC0179E713973213DE1BC835E9517F9D9031C6865ABC59CE16F5CE032BD1DA84831BA2A46F44380B397T762Q" TargetMode = "External"/>
	<Relationship Id="rId50" Type="http://schemas.openxmlformats.org/officeDocument/2006/relationships/hyperlink" Target="consultantplus://offline/ref=460601847AC29C8BA28166022E911453642BC0179A793070253DE1BC835E9517F9D9030E683DA7C59EFC685EF564EC5BTF6EQ" TargetMode = "External"/>
	<Relationship Id="rId51" Type="http://schemas.openxmlformats.org/officeDocument/2006/relationships/hyperlink" Target="consultantplus://offline/ref=460601847AC29C8BA28166022E911453642BC017997531712960EBB4DA529710F686141B2169AAC59CE76C53BF37A80CF04533A63440EC5F82B1T966Q" TargetMode = "External"/>
	<Relationship Id="rId52" Type="http://schemas.openxmlformats.org/officeDocument/2006/relationships/hyperlink" Target="consultantplus://offline/ref=460601847AC29C8BA28166022E911453642BC017907533702960EBB4DA529710F686061B7965AAC782E26E46E966EET56AQ" TargetMode = "External"/>
	<Relationship Id="rId53" Type="http://schemas.openxmlformats.org/officeDocument/2006/relationships/hyperlink" Target="consultantplus://offline/ref=460601847AC29C8BA28166022E911453642BC0179D753671263DE1BC835E9517F9D9031C6865ABC59CE2685EE032BD1DA84831BA2A46F44380B397T76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Крым от 23.12.2020 N 150-ЗРК/2020
(ред. от 19.12.2022)
"Об Уполномоченном по правам человека в Республике Крым и внесении изменений в статьи 8 и 23-1 Закона Республики Крым "О Государственном Совете Республики Крым - Парламенте Республики Крым"
(принят Государственным Советом Республики Крым 21.12.2020)
(с изм. и доп., вступающими в силу по истечении 10 дней после дня официального опубликования Закона Республики Крым от 19.12.2022 N 372-ЗРК/2022)</dc:title>
  <dcterms:created xsi:type="dcterms:W3CDTF">2023-06-02T16:58:19Z</dcterms:created>
</cp:coreProperties>
</file>