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Крым от 04.05.2018 N 491-ЗРК/2018</w:t>
              <w:br/>
              <w:t xml:space="preserve">(ред. от 11.11.2022)</w:t>
              <w:br/>
              <w:t xml:space="preserve">"О взаимодействии органов государственной власти Республики Крым и органов местного самоуправления муниципальных образований в Республике Крым с казачьими обществами"</w:t>
              <w:br/>
              <w:t xml:space="preserve">(принят Государственным Советом Республики Крым 25.04.2018)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 мая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491-ЗРК/2018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РЕСПУБЛИКИ КРЫМ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ВЗАИМОДЕЙСТВИИ ОРГАНОВ ГОСУДАРСТВЕННОЙ ВЛАСТИ РЕСПУБЛИКИ</w:t>
      </w:r>
    </w:p>
    <w:p>
      <w:pPr>
        <w:pStyle w:val="2"/>
        <w:jc w:val="center"/>
      </w:pPr>
      <w:r>
        <w:rPr>
          <w:sz w:val="20"/>
        </w:rPr>
        <w:t xml:space="preserve">КРЫМ И ОРГАНОВ МЕСТНОГО САМОУПРАВЛЕНИЯ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В РЕСПУБЛИКЕ КРЫМ С КАЗАЧЬИМИ ОБЩЕСТВАМИ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25 апреля 2018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Республики Крым от 11.11.2022 N 336-ЗРК/2022 &quot;О внесении изменений в статью 5 Закона Республики Крым &quot;О взаимодействии органов государственной власти Республики Крым и органов местного самоуправления муниципальных образований в Республике Крым с казачьими обществами&quot; (принят Государственным Советом Республики Крым 09.11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Республики Крым от 11.11.2022 N 336-ЗРК/2022)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вопросы взаимодействия органов государственной власти Республики Крым и органов местного самоуправления муниципальных образований в Республике Крым (далее - органы местного самоуправления) с казачьими обществами в целях полной реабилитации российского казачества с сохранением его исторических традиций и духовного наследия.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Законодательство в сфере взаимодействия органов государственной власти Республики Крым и органов местного самоуправления с казачьими обществами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вопросов взаимодействия органов государственной власти Республики Крым и органов местного самоуправления с казачьими обществами осуществляется в соответствии с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9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декабря 2005 года N 154-ФЗ "О государственной службе российского казачества", Федеральным </w:t>
      </w:r>
      <w:hyperlink w:history="0" r:id="rId10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апреля 2014 года N 44-ФЗ "Об участии граждан в охране общественного порядка", Федеральным </w:t>
      </w:r>
      <w:hyperlink w:history="0" r:id="rId11" w:tooltip="Федеральный закон от 06.05.2011 N 100-ФЗ (ред. от 29.12.2022) &quot;О добровольной пожарной охран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мая 2011 года N 100-ФЗ "О добровольной пожарной охране", другими федеральными законами, </w:t>
      </w:r>
      <w:hyperlink w:history="0" r:id="rId12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Крым, настоящим Законом и принятыми в соответствии с ними иными нормативными правовыми актами Республики Крым.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Государственного Совета Республики Крым в сфере взаимодействия с казачьими обществами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Государственный Совет Республики Крым в сфере взаимодействия с казачьими обществами: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законы Республики Крым и постановления Государственного Совета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контроль за соблюдением, исполнением законов Республики Крым и постановлений Государственного Совета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иные полномочия, предусмотренные законодательством Российской Федерации и законодательством Республики Крым.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Главы Республики Крым в сфере взаимодействия с казачьими обществами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Глава Республики Крым в сфере взаимодействия с казачьими обществами: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утверждает план мероприятий по реализации государственной политики в отношении казачества на территории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образует рабочую группу по делам казачества при Главе Республики Крым, утверждает положение о ней и персональный состав;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устав окружного (отдельского)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издает нормативные правовые акты Республики Крым в сфере реализации государственной политики в отношении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иные полномочия, предусмотренные законодательством Российской Федерации и законодательством Республики Крым.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Совета министров Республики Крым и иных исполнительных органов Республики Крым в сфере взаимодействия с казачьими обществами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Республики Крым от 11.11.2022 N 336-ЗРК/2022 &quot;О внесении изменений в статью 5 Закона Республики Крым &quot;О взаимодействии органов государственной власти Республики Крым и органов местного самоуправления муниципальных образований в Республике Крым с казачьими обществами&quot; (принят Государственным Советом Республики Крым 09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Крым от 11.11.2022 N 336-ЗРК/2022)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министров Республики Крым в сфере взаимодействия с казачьими обществами: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реализует государственную политику в отношении казачества в Республике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устанавливает порядок финансирования деятельности казачества в Республике Крым за счет средств бюджета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порядок заключения исполнительными органами Республики Крым договоров (соглашений) с казачьими обществами;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Республики Крым от 11.11.2022 N 336-ЗРК/2022 &quot;О внесении изменений в статью 5 Закона Республики Крым &quot;О взаимодействии органов государственной власти Республики Крым и органов местного самоуправления муниципальных образований в Республике Крым с казачьими обществами&quot; (принят Государственным Советом Республики Крым 09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Крым от 11.11.2022 N 336-ЗРК/2022)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утверждает государственные программы Республики Крым по развитию и поддержке казачества в Республике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иные полномочия, предусмотренные законодательством Российской Федерации и законодательством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Министерства Республики Крым и иные исполнительные органы Республики Крым в сфере взаимодействия с казачьими обществами в пределах своих полномочий: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Республики Крым от 11.11.2022 N 336-ЗРК/2022 &quot;О внесении изменений в статью 5 Закона Республики Крым &quot;О взаимодействии органов государственной власти Республики Крым и органов местного самоуправления муниципальных образований в Республике Крым с казачьими обществами&quot; (принят Государственным Советом Республики Крым 09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Крым от 11.11.2022 N 336-ЗРК/2022)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разрабатывают проекты государственных программ Республики Крым по развитию и поддержке казачества в Республике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осуществляют мероприятия по привлечению членов казачьих обществ к несению государственной службы в соответствии с заключенными договорами (соглашениями) с казачьими обществами;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осуществляют иные полномочия, предусмотренные законодательством Российской Федерации и законодательством Республики Крым.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органов местного самоуправления в сфере взаимодействия с казачьими обществами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в сфере взаимодействия с казачьими обществами в пределах своих полномочий: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издают муниципальные нормативные правовые акты, определяющие порядок взаимодействия с казачьими обществами;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разрабатывают и утверждают муниципальные программы взаимодействия органов местного самоуправления с казачьими обществами;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осуществляют мероприятия по привлечению членов казачьих обществ в соответствии с заключенными договорами (соглашениями) к несению муниципальной службы и к оказанию органам местного самоуправления содействия в осуществлении установленных задач и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содействуют созданию центров казачьей культуры, казачьих музеев, пополнению фондов и оформлению постоянно действующих экспозиций, посвященных казачеству;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содействуют организации казачьих творческих коллективов;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оказывают содействие по иным вопросам в соответствии с законодательством Российской Федерации, законодательством Республики Крым, муниципальными нормативными правовыми актами.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Направления взаимодействия органов государственной власти Республики Крым и органов местного самоуправления с казачьими обществами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Республики Крым и органы местного самоуправления взаимодействуют с казачьими обществами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разработке и реализации государственной политики в отношении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и обеспечение исполнения членами казачьих обществ принятых на себя обязательств по несению государственной или иной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российского казачества, защита гражданских прав и свобод, чести и достоинства казаков;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забота о членах семей казаков, призванных (поступивших) на военную службу, содействие оказанию помощи семьям погибших (умерших) казаков, многодетным семьям, сиротам, инвалидам и пенсионерам;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развитие дружбы и сотрудничества, поддержание межнационального мира и согласия между народами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взаимодействие по вопросам становления и развития российского казачества, реализации федерального законодательства и законодательства Республики Крым по вопросам российского казачества, а также в целях укрепления российской государственности, общественно-политической стабильности и развития традиций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участие в развитии казачьих кадетских корпусов, казачьих кадетских классов, спортивных секций и творческих кружков;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участие в реализации государственных и муниципальных программ 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участие в развитии агропромышленного комплекса и сельских территорий в местах компактного проживания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участие в мероприятиях по предупреждению и ликвидации чрезвычайных ситуаций, ликвидации последствий стихийных бедствий, по гражданской и территориальной обороне, в природоохранных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культурное, духовное и нравственное воспитание казаков, сохранение, развитие казачьих традиций и обычаев, осуществление мероприятий по военно-патриотическому воспитанию молодежи, ведение культурно-массовой и спортивной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укрепление международных связей с казачеством за рубежом в рамках государственной политики Российской Федерации в отношении соотечественников за рубежом;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оказание содействия соотечественникам из числа казаков, проживающих за рубежом, в добровольном возвращении в Российскую Федерацию;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обеспечение информационной открытости деятельности казачьих обществ, популяризация казачества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обеспечение осуществления в установленном порядке членами казачьего общества государственной или иной службы, а также иной деятельности на основе договоров (соглашений) казачьего общества с федеральными органами исполнительной власти и (или) их территориальными органами,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иное взаимодействие в соответствии с законодательством Российской Федерации и законодательством Республики Крым.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его официального опубликования.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Крым</w:t>
      </w:r>
    </w:p>
    <w:p>
      <w:pPr>
        <w:pStyle w:val="0"/>
        <w:jc w:val="right"/>
      </w:pPr>
      <w:r>
        <w:rPr>
          <w:sz w:val="20"/>
        </w:rPr>
        <w:t xml:space="preserve">С.АКСЕНОВ</w:t>
      </w:r>
    </w:p>
    <w:p>
      <w:pPr>
        <w:pStyle w:val="0"/>
      </w:pPr>
      <w:r>
        <w:rPr>
          <w:sz w:val="20"/>
        </w:rPr>
        <w:t xml:space="preserve">г. Симферополь</w:t>
      </w:r>
    </w:p>
    <w:p>
      <w:pPr>
        <w:pStyle w:val="0"/>
        <w:spacing w:before="200" w:line-rule="auto"/>
      </w:pPr>
      <w:r>
        <w:rPr>
          <w:sz w:val="20"/>
        </w:rPr>
        <w:t xml:space="preserve">4 мая 2018 года</w:t>
      </w:r>
    </w:p>
    <w:p>
      <w:pPr>
        <w:pStyle w:val="0"/>
        <w:spacing w:before="200" w:line-rule="auto"/>
      </w:pPr>
      <w:r>
        <w:rPr>
          <w:sz w:val="20"/>
        </w:rPr>
        <w:t xml:space="preserve">N 491-ЗРК/2018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Крым от 04.05.2018 N 491-ЗРК/2018</w:t>
            <w:br/>
            <w:t>(ред. от 11.11.2022)</w:t>
            <w:br/>
            <w:t>"О взаимодействии органов государственной власти...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9461E81680689C5434022790530351791066085FFA096B5FD19A1583DBCB9AB0C047CCC4F3552A4156E60B5E04A2304B1BCD05347229837C96076wDx8Q" TargetMode = "External"/>
	<Relationship Id="rId8" Type="http://schemas.openxmlformats.org/officeDocument/2006/relationships/hyperlink" Target="consultantplus://offline/ref=D9461E81680689C543403C74135C6E1A9A05398DFCF4C9E0F913F40062E5E9EC5D02288D153855BA176E62wBx1Q" TargetMode = "External"/>
	<Relationship Id="rId9" Type="http://schemas.openxmlformats.org/officeDocument/2006/relationships/hyperlink" Target="consultantplus://offline/ref=D9461E81680689C543403C74135C6E1A9C0E3F81F1AA9EE2A846FA056AB5B3FC4B4B258E0B3853A6156534E3AF4B7F40E6AFD05747209E2BwCx8Q" TargetMode = "External"/>
	<Relationship Id="rId10" Type="http://schemas.openxmlformats.org/officeDocument/2006/relationships/hyperlink" Target="consultantplus://offline/ref=D9461E81680689C543403C74135C6E1A9C0F3E8DF4A39EE2A846FA056AB5B3FC594B7D820B3A4DA4137062B2E9w1xDQ" TargetMode = "External"/>
	<Relationship Id="rId11" Type="http://schemas.openxmlformats.org/officeDocument/2006/relationships/hyperlink" Target="consultantplus://offline/ref=D9461E81680689C543403C74135C6E1A9C0E388BF1A69EE2A846FA056AB5B3FC594B7D820B3A4DA4137062B2E9w1xDQ" TargetMode = "External"/>
	<Relationship Id="rId12" Type="http://schemas.openxmlformats.org/officeDocument/2006/relationships/hyperlink" Target="consultantplus://offline/ref=D9461E81680689C5434022790530351791066085F0A492B0F119A1583DBCB9AB0C047CDE4F6D5EA4177060B4F51C7242wEx7Q" TargetMode = "External"/>
	<Relationship Id="rId13" Type="http://schemas.openxmlformats.org/officeDocument/2006/relationships/hyperlink" Target="consultantplus://offline/ref=D9461E81680689C5434022790530351791066085FFA096B5FD19A1583DBCB9AB0C047CCC4F3552A4156E60BAE04A2304B1BCD05347229837C96076wDx8Q" TargetMode = "External"/>
	<Relationship Id="rId14" Type="http://schemas.openxmlformats.org/officeDocument/2006/relationships/hyperlink" Target="consultantplus://offline/ref=D9461E81680689C5434022790530351791066085FFA096B5FD19A1583DBCB9AB0C047CCC4F3552A4156E60BBE04A2304B1BCD05347229837C96076wDx8Q" TargetMode = "External"/>
	<Relationship Id="rId15" Type="http://schemas.openxmlformats.org/officeDocument/2006/relationships/hyperlink" Target="consultantplus://offline/ref=D9461E81680689C5434022790530351791066085FFA096B5FD19A1583DBCB9AB0C047CCC4F3552A4156E61B2E04A2304B1BCD05347229837C96076wDx8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Крым от 04.05.2018 N 491-ЗРК/2018
(ред. от 11.11.2022)
"О взаимодействии органов государственной власти Республики Крым и органов местного самоуправления муниципальных образований в Республике Крым с казачьими обществами"
(принят Государственным Советом Республики Крым 25.04.2018)</dc:title>
  <dcterms:created xsi:type="dcterms:W3CDTF">2023-06-02T16:49:48Z</dcterms:created>
</cp:coreProperties>
</file>