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Республики Марий Эл от 17.05.2013 N 157</w:t>
              <w:br/>
              <w:t xml:space="preserve">(ред. от 04.06.2025)</w:t>
              <w:br/>
              <w:t xml:space="preserve">"О Порядке организации и проведения независимых опросов населения на предмет удовлетворенности деятельностью органов местного самоуправления для оценки эффективности деятельности органов местного самоуправления городских округов, муниципальных округов и муниципальных районов в Республике Марий Эл"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МАРИЙ ЭЛ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мая 2013 г. N 157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</w:t>
      </w:r>
    </w:p>
    <w:p>
      <w:pPr>
        <w:pStyle w:val="2"/>
        <w:jc w:val="center"/>
      </w:pPr>
      <w:r>
        <w:rPr>
          <w:sz w:val="20"/>
        </w:rPr>
        <w:t xml:space="preserve">ОРГАНИЗАЦИИ И ПРОВЕДЕНИЯ НЕЗАВИСИМЫХ ОПРОСОВ НАСЕЛЕНИЯ</w:t>
      </w:r>
    </w:p>
    <w:p>
      <w:pPr>
        <w:pStyle w:val="2"/>
        <w:jc w:val="center"/>
      </w:pPr>
      <w:r>
        <w:rPr>
          <w:sz w:val="20"/>
        </w:rPr>
        <w:t xml:space="preserve">НА ПРЕДМЕТ УДОВЛЕТВОРЕННОСТИ ДЕЯТЕЛЬНОСТЬЮ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ДЛЯ ОЦЕНКИ ЭФФЕКТИВНОСТИ</w:t>
      </w:r>
    </w:p>
    <w:p>
      <w:pPr>
        <w:pStyle w:val="2"/>
        <w:jc w:val="center"/>
      </w:pPr>
      <w:r>
        <w:rPr>
          <w:sz w:val="20"/>
        </w:rPr>
        <w:t xml:space="preserve">ДЕЯТЕЛЬНОСТИ ОРГАНОВ МЕСТНОГО САМОУПРАВЛЕНИЯ</w:t>
      </w:r>
    </w:p>
    <w:p>
      <w:pPr>
        <w:pStyle w:val="2"/>
        <w:jc w:val="center"/>
      </w:pPr>
      <w:r>
        <w:rPr>
          <w:sz w:val="20"/>
        </w:rPr>
        <w:t xml:space="preserve">ГОРОДСКИХ ОКРУГОВ, МУНИЦИПАЛЬНЫХ ОКРУГОВ</w:t>
      </w:r>
    </w:p>
    <w:p>
      <w:pPr>
        <w:pStyle w:val="2"/>
        <w:jc w:val="center"/>
      </w:pPr>
      <w:r>
        <w:rPr>
          <w:sz w:val="20"/>
        </w:rPr>
        <w:t xml:space="preserve">И МУНИЦИПАЛЬНЫХ РАЙОНОВ В РЕСПУБЛИКЕ МАРИЙ ЭЛ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Республики Марий Эл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15.10.2013 </w:t>
            </w:r>
            <w:hyperlink w:history="0" r:id="rId8" w:tooltip="Постановление Правительства Республики Марий Эл от 15.10.2013 N 317 &quot;О внесении изменений в некоторые постановл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317</w:t>
              </w:r>
            </w:hyperlink>
            <w:r>
              <w:rPr>
                <w:sz w:val="20"/>
                <w:color w:val="392c69"/>
              </w:rPr>
              <w:t xml:space="preserve">, от 26.03.2014 </w:t>
            </w:r>
            <w:hyperlink w:history="0" r:id="rId9" w:tooltip="Постановление Правительства Республики Марий Эл от 26.03.2014 N 133 &quot;О внесении изменений в некоторые постановл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133</w:t>
              </w:r>
            </w:hyperlink>
            <w:r>
              <w:rPr>
                <w:sz w:val="20"/>
                <w:color w:val="392c69"/>
              </w:rPr>
              <w:t xml:space="preserve">, от 28.04.2017 </w:t>
            </w:r>
            <w:hyperlink w:history="0" r:id="rId10" w:tooltip="Постановление Правительства Республики Марий Эл от 28.04.2017 N 212 (ред. от 29.12.2017) &quot;О внесении изменений и признании утратившими силу некоторых постановлений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212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30.03.2018 </w:t>
            </w:r>
            <w:hyperlink w:history="0" r:id="rId11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138</w:t>
              </w:r>
            </w:hyperlink>
            <w:r>
              <w:rPr>
                <w:sz w:val="20"/>
                <w:color w:val="392c69"/>
              </w:rPr>
              <w:t xml:space="preserve">, от 28.12.2018 </w:t>
            </w:r>
            <w:hyperlink w:history="0" r:id="rId12" w:tooltip="Постановление Правительства Республики Марий Эл от 28.12.2018 N 519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519</w:t>
              </w:r>
            </w:hyperlink>
            <w:r>
              <w:rPr>
                <w:sz w:val="20"/>
                <w:color w:val="392c69"/>
              </w:rPr>
              <w:t xml:space="preserve">, от 29.04.2019 </w:t>
            </w:r>
            <w:hyperlink w:history="0" r:id="rId13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134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04.06.2025 </w:t>
            </w:r>
            <w:hyperlink w:history="0" r:id="rId14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210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5" w:tooltip="Указ Президента РФ от 28.04.2008 N 607 (ред. от 11.06.2021) &quot;Об оценке эффективности деятельности органов местного самоуправления муниципальных, городских округов и муниципальных районов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и </w:t>
      </w:r>
      <w:hyperlink w:history="0" r:id="rId16" w:tooltip="Постановление Правительства РФ от 17.12.2012 N 1317 (ред. от 30.06.2021) &quot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айонов&quot; и подпункта &quot;и&quot; пункта 2 Указа Президента Российской Федерации от 7 мая 2012 г. N 601 &quot;Об основных направлениях совершенствования системы государственного управления&quot; (вместе с &quot;Методикой мониторинга эффективности деятельно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и </w:t>
      </w:r>
      <w:hyperlink w:history="0" r:id="rId17" w:tooltip="Указ Президента РФ от 07.05.2012 N 601 &quot;Об основных направлениях совершенствования системы государственного управления&quot; {КонсультантПлюс}">
        <w:r>
          <w:rPr>
            <w:sz w:val="20"/>
            <w:color w:val="0000ff"/>
          </w:rPr>
          <w:t xml:space="preserve">подпункта "и" пункта 2</w:t>
        </w:r>
      </w:hyperlink>
      <w:r>
        <w:rPr>
          <w:sz w:val="20"/>
        </w:rPr>
        <w:t xml:space="preserve"> Указа Президента Российской Федерации от 7 мая 2012 г. N 601 "Об основных направлениях совершенствования системы государственного управления" Правительство Республики Марий Эл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Марий Эл от 30.03.2018 </w:t>
      </w:r>
      <w:hyperlink w:history="0" r:id="rId18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138</w:t>
        </w:r>
      </w:hyperlink>
      <w:r>
        <w:rPr>
          <w:sz w:val="20"/>
        </w:rPr>
        <w:t xml:space="preserve">, от 04.06.2025 </w:t>
      </w:r>
      <w:hyperlink w:history="0" r:id="rId19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210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организации и проведения независимых опросов населения на предмет удовлетворенности деятельностью органов местного самоуправления для оценки эффективности деятельности органов местного самоуправления городских округов, муниципальных округов и муниципальных районов в Республике Марий Эл.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Марий Эл от 04.06.2025 N 210)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21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Марий Эл от 29.04.2019 N 134.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22" w:tooltip="Постановление Правительства Республики Марий Эл от 13.03.2009 N 61 (ред. от 21.07.2011) &quot;О порядке организации проведения социологических опросов для определения уровня оценки населением результатов деятельности органов местного самоуправления городских округов и муниципальных районов Республики Марий Эл в установленной сфере деятельно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Марий Эл от 13 марта 2009 г. N 61 "О порядке организации проведения социологических опросов для определения уровня оценки населением результатов деятельности органов местного самоуправления городских округов и муниципальных районов Республики Марий Эл в установленной сфере деятельности" (Собрание законодательства Республики Марий Эл, 2009, N 4 (часть II), ст. 185);</w:t>
      </w:r>
    </w:p>
    <w:p>
      <w:pPr>
        <w:pStyle w:val="0"/>
        <w:spacing w:before="200" w:lineRule="auto"/>
        <w:ind w:firstLine="540"/>
        <w:jc w:val="both"/>
      </w:pPr>
      <w:hyperlink w:history="0" r:id="rId23" w:tooltip="Постановление Правительства Республики Марий Эл от 23.03.2010 N 73 (ред. от 30.12.2012) &quot;Об изменении и о признании утратившими силу некоторых решений Правительства Республики Марий Эл&quot; {КонсультантПлюс}">
        <w:r>
          <w:rPr>
            <w:sz w:val="20"/>
            <w:color w:val="0000ff"/>
          </w:rPr>
          <w:t xml:space="preserve">пункт 12 раздела I</w:t>
        </w:r>
      </w:hyperlink>
      <w:r>
        <w:rPr>
          <w:sz w:val="20"/>
        </w:rPr>
        <w:t xml:space="preserve"> постановления Правительства Республики Марий Эл от 23 марта 2010 г. N 73 "Об изменении и о признании утратившими силу некоторых решений Правительства Республики Марий Эл" (Собрание законодательства Республики Марий Эл, 2010, N 4, ст. 202);</w:t>
      </w:r>
    </w:p>
    <w:p>
      <w:pPr>
        <w:pStyle w:val="0"/>
        <w:spacing w:before="200" w:lineRule="auto"/>
        <w:ind w:firstLine="540"/>
        <w:jc w:val="both"/>
      </w:pPr>
      <w:hyperlink w:history="0" r:id="rId24" w:tooltip="Постановление Правительства Республики Марий Эл от 19.07.2010 N 186 (ред. от 23.09.2011) &quot;О внесении изменений в некоторые постановления Правительства Республики Марий Эл&quot; {КонсультантПлюс}">
        <w:r>
          <w:rPr>
            <w:sz w:val="20"/>
            <w:color w:val="0000ff"/>
          </w:rPr>
          <w:t xml:space="preserve">пункт 48</w:t>
        </w:r>
      </w:hyperlink>
      <w:r>
        <w:rPr>
          <w:sz w:val="20"/>
        </w:rPr>
        <w:t xml:space="preserve"> изменений, которые вносятся в некоторые постановления Правительства Республики Марий Эл, утвержденных </w:t>
      </w:r>
      <w:hyperlink w:history="0" r:id="rId25" w:tooltip="Постановление Правительства Республики Марий Эл от 19.07.2010 N 186 (ред. от 23.09.2011) &quot;О внесении изменений в некоторые постановл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Марий Эл от 19 июля 2010 г. N 186 "О внесении изменений в некоторые постановления Правительства Республики Марий Эл" (Собрание законодательства Республики Марий Эл, 2010, N 8, ст. 408);</w:t>
      </w:r>
    </w:p>
    <w:p>
      <w:pPr>
        <w:pStyle w:val="0"/>
        <w:spacing w:before="200" w:lineRule="auto"/>
        <w:ind w:firstLine="540"/>
        <w:jc w:val="both"/>
      </w:pPr>
      <w:hyperlink w:history="0" r:id="rId26" w:tooltip="Постановление Правительства Республики Марий Эл от 24.03.2011 N 84 &quot;О внесении изменений в некоторые постановления Правительства Республики Марий Эл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Марий Эл от 24 марта 2011 г. N 84 "О внесении изменений в некоторые постановления Правительства Республики Марий Эл" (Собрание законодательства Республики Марий Эл, 2011, N 4, ст. 221);</w:t>
      </w:r>
    </w:p>
    <w:p>
      <w:pPr>
        <w:pStyle w:val="0"/>
        <w:spacing w:before="200" w:lineRule="auto"/>
        <w:ind w:firstLine="540"/>
        <w:jc w:val="both"/>
      </w:pPr>
      <w:hyperlink w:history="0" r:id="rId27" w:tooltip="Постановление Правительства Республики Марий Эл от 21.07.2011 N 217 (ред. от 23.09.2011) &quot;О внесении изменений в некоторые постановления Правительства Республики Марий Эл&quot; {КонсультантПлюс}">
        <w:r>
          <w:rPr>
            <w:sz w:val="20"/>
            <w:color w:val="0000ff"/>
          </w:rPr>
          <w:t xml:space="preserve">пункт 20</w:t>
        </w:r>
      </w:hyperlink>
      <w:r>
        <w:rPr>
          <w:sz w:val="20"/>
        </w:rPr>
        <w:t xml:space="preserve"> изменений, которые вносятся в некоторые постановления Правительства Республики Марий Эл, утвержденных </w:t>
      </w:r>
      <w:hyperlink w:history="0" r:id="rId28" w:tooltip="Постановление Правительства Республики Марий Эл от 21.07.2011 N 217 (ред. от 23.09.2011) &quot;О внесении изменений в некоторые постановл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Марий Эл от 21 июля 2011 г. N 217 "О внесении изменений в некоторые постановления Правительства Республики Марий Эл" (Собрание законодательства Республики Марий Эл, 2011, N 8, ст. 440).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министра промышленности, экономического развития и торговли Республики Марий Эл.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Марий Эл от 28.04.2017 </w:t>
      </w:r>
      <w:hyperlink w:history="0" r:id="rId29" w:tooltip="Постановление Правительства Республики Марий Эл от 28.04.2017 N 212 (ред. от 29.12.2017) &quot;О внесении изменений и признании утратившими силу некоторых постановлений Правительства Республики Марий Эл&quot; {КонсультантПлюс}">
        <w:r>
          <w:rPr>
            <w:sz w:val="20"/>
            <w:color w:val="0000ff"/>
          </w:rPr>
          <w:t xml:space="preserve">N 212</w:t>
        </w:r>
      </w:hyperlink>
      <w:r>
        <w:rPr>
          <w:sz w:val="20"/>
        </w:rPr>
        <w:t xml:space="preserve">, от 30.03.2018 </w:t>
      </w:r>
      <w:hyperlink w:history="0" r:id="rId30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138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постановление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Марий Эл</w:t>
      </w:r>
    </w:p>
    <w:p>
      <w:pPr>
        <w:pStyle w:val="0"/>
        <w:jc w:val="right"/>
      </w:pPr>
      <w:r>
        <w:rPr>
          <w:sz w:val="20"/>
        </w:rPr>
        <w:t xml:space="preserve">Н.КУКЛИН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Марий Эл</w:t>
      </w:r>
    </w:p>
    <w:p>
      <w:pPr>
        <w:pStyle w:val="0"/>
        <w:jc w:val="right"/>
      </w:pPr>
      <w:r>
        <w:rPr>
          <w:sz w:val="20"/>
        </w:rPr>
        <w:t xml:space="preserve">от 17 мая 2013 г. N 157</w:t>
      </w:r>
    </w:p>
    <w:p>
      <w:pPr>
        <w:pStyle w:val="0"/>
        <w:jc w:val="both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ОРГАНИЗАЦИИ И ПРОВЕДЕНИЯ НЕЗАВИСИМЫХ ОПРОСОВ НАСЕЛЕНИЯ</w:t>
      </w:r>
    </w:p>
    <w:p>
      <w:pPr>
        <w:pStyle w:val="2"/>
        <w:jc w:val="center"/>
      </w:pPr>
      <w:r>
        <w:rPr>
          <w:sz w:val="20"/>
        </w:rPr>
        <w:t xml:space="preserve">НА ПРЕДМЕТ УДОВЛЕТВОРЕННОСТИ ДЕЯТЕЛЬНОСТЬЮ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ДЛЯ ОЦЕНКИ ЭФФЕКТИВНОСТИ</w:t>
      </w:r>
    </w:p>
    <w:p>
      <w:pPr>
        <w:pStyle w:val="2"/>
        <w:jc w:val="center"/>
      </w:pPr>
      <w:r>
        <w:rPr>
          <w:sz w:val="20"/>
        </w:rPr>
        <w:t xml:space="preserve">ДЕЯТЕЛЬНОСТИ ОРГАНОВ МЕСТНОГО САМОУПРАВЛЕНИЯ</w:t>
      </w:r>
    </w:p>
    <w:p>
      <w:pPr>
        <w:pStyle w:val="2"/>
        <w:jc w:val="center"/>
      </w:pPr>
      <w:r>
        <w:rPr>
          <w:sz w:val="20"/>
        </w:rPr>
        <w:t xml:space="preserve">ГОРОДСКИХ ОКРУГОВ, МУНИЦИПАЛЬНЫХ ОКРУГОВ</w:t>
      </w:r>
    </w:p>
    <w:p>
      <w:pPr>
        <w:pStyle w:val="2"/>
        <w:jc w:val="center"/>
      </w:pPr>
      <w:r>
        <w:rPr>
          <w:sz w:val="20"/>
        </w:rPr>
        <w:t xml:space="preserve">И МУНИЦИПАЛЬНЫХ РАЙОНОВ В РЕСПУБЛИКЕ МАРИЙ ЭЛ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Республики Марий Эл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15.10.2013 </w:t>
            </w:r>
            <w:hyperlink w:history="0" r:id="rId31" w:tooltip="Постановление Правительства Республики Марий Эл от 15.10.2013 N 317 &quot;О внесении изменений в некоторые постановл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317</w:t>
              </w:r>
            </w:hyperlink>
            <w:r>
              <w:rPr>
                <w:sz w:val="20"/>
                <w:color w:val="392c69"/>
              </w:rPr>
              <w:t xml:space="preserve">, от 26.03.2014 </w:t>
            </w:r>
            <w:hyperlink w:history="0" r:id="rId32" w:tooltip="Постановление Правительства Республики Марий Эл от 26.03.2014 N 133 &quot;О внесении изменений в некоторые постановл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133</w:t>
              </w:r>
            </w:hyperlink>
            <w:r>
              <w:rPr>
                <w:sz w:val="20"/>
                <w:color w:val="392c69"/>
              </w:rPr>
              <w:t xml:space="preserve">, от 30.03.2018 </w:t>
            </w:r>
            <w:hyperlink w:history="0" r:id="rId33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138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28.12.2018 </w:t>
            </w:r>
            <w:hyperlink w:history="0" r:id="rId34" w:tooltip="Постановление Правительства Республики Марий Эл от 28.12.2018 N 519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519</w:t>
              </w:r>
            </w:hyperlink>
            <w:r>
              <w:rPr>
                <w:sz w:val="20"/>
                <w:color w:val="392c69"/>
              </w:rPr>
              <w:t xml:space="preserve">, от 29.04.2019 </w:t>
            </w:r>
            <w:hyperlink w:history="0" r:id="rId35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134</w:t>
              </w:r>
            </w:hyperlink>
            <w:r>
              <w:rPr>
                <w:sz w:val="20"/>
                <w:color w:val="392c69"/>
              </w:rPr>
              <w:t xml:space="preserve">, от 04.06.2025 </w:t>
            </w:r>
            <w:hyperlink w:history="0" r:id="rId36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      <w:r>
                <w:rPr>
                  <w:sz w:val="20"/>
                  <w:color w:val="0000ff"/>
                </w:rPr>
                <w:t xml:space="preserve">N 210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целях установления единых подходов к организации и проведению независимых опросов населения на предмет удовлетворенности деятельностью органов местного самоуправления для оценки эффективности деятельности органов местного самоуправления городских округов, муниципальных округов и муниципальных районов в Республике Марий Эл (далее - опросы, органы местного самоуправления, муниципальные образования соответственно).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Марий Эл от 04.06.2025 N 210)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Основной целью проведения опросов является определение значения показателя "Удовлетворенность населения деятельностью органов местного самоуправления (процентов от числа опрошенных)", входящего в </w:t>
      </w:r>
      <w:hyperlink w:history="0" r:id="rId38" w:tooltip="Постановление Правительства РФ от 17.12.2012 N 1317 (ред. от 30.06.2021) &quot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айонов&quot; и подпункта &quot;и&quot; пункта 2 Указа Президента Российской Федерации от 7 мая 2012 г. N 601 &quot;Об основных направлениях совершенствования системы государственного управления&quot; (вместе с &quot;Методикой мониторинга эффективности деятельно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рекомендуемых показателей, используемых для определения размера грантов, утвержденный постановлением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муниципальных, городских округов и муниципальных районов" и </w:t>
      </w:r>
      <w:hyperlink w:history="0" r:id="rId39" w:tooltip="Указ Президента РФ от 07.05.2012 N 601 &quot;Об основных направлениях совершенствования системы государственного управления&quot; {КонсультантПлюс}">
        <w:r>
          <w:rPr>
            <w:sz w:val="20"/>
            <w:color w:val="0000ff"/>
          </w:rPr>
          <w:t xml:space="preserve">подпункта "и" пункта 2</w:t>
        </w:r>
      </w:hyperlink>
      <w:r>
        <w:rPr>
          <w:sz w:val="20"/>
        </w:rPr>
        <w:t xml:space="preserve"> Указа Президента Российской Федерации от 7 мая 2012 г. N 601 "Об основных направлениях совершенствования системы государственного управления".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Марий Эл от 29.04.2019 </w:t>
      </w:r>
      <w:hyperlink w:history="0" r:id="rId40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04.06.2025 </w:t>
      </w:r>
      <w:hyperlink w:history="0" r:id="rId41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210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Основной задачей проведения опросов является определение степени удовлетворенности населения муниципального образования деятельностью органов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2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Марий Эл от 29.04.2019 N 134)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43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Марий Эл от 04.06.2025 N 210.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Финансирование расходов на проведение опросов осуществляется за счет средств республиканского бюджета Республики Марий Эл.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опросов осуществляется Министерством культуры, печати и по делам национальностей Республики Марий Эл через подведомственное ему государственное бюджетное научное учреждение при Правительстве Республики Марий Эл "Марийский научно-исследовательский институт языка, литературы и истории им. В.М.Васильева" (далее - организация, осуществляющая проведение опроса).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4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Марий Эл от 29.04.2019 N 134)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Опросы проводятся ежегодно в каждом муниципальном образовании.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Опросы проводятся в форме анкетирования посредством выборочного метода. Форма анкеты согласовывается организацией, осуществляющей проведение опроса, с Министерством промышленности, экономического развития и торговли Республики Марий Эл и Министерством внутренней политики Республики Марий Эл.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Марий Эл от 30.03.2018 </w:t>
      </w:r>
      <w:hyperlink w:history="0" r:id="rId45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138</w:t>
        </w:r>
      </w:hyperlink>
      <w:r>
        <w:rPr>
          <w:sz w:val="20"/>
        </w:rPr>
        <w:t xml:space="preserve">, от 29.04.2019 </w:t>
      </w:r>
      <w:hyperlink w:history="0" r:id="rId46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N 134</w:t>
        </w:r>
      </w:hyperlink>
      <w:r>
        <w:rPr>
          <w:sz w:val="20"/>
        </w:rPr>
        <w:t xml:space="preserve">, от 04.06.2025 </w:t>
      </w:r>
      <w:hyperlink w:history="0" r:id="rId47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210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Опрос населения проводится в границах муниципального образования, при этом он может проводиться одновременно на всей территории муниципального образования, а также на части его территории (дом, группа домов, улица) либо в организациях, расположенных на территории муниципального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опросе населения принимают участие жители муниципального образования старше 18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Жители муниципального образования участвуют в опросе на равных основаниях. Каждый участник опроса обладает одним голосом и участвует в опросе непосредственно.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Участие в опросе населения является свободным и добровольным. В ходе опроса никто не может быть принужден к выражению своих мнений и убеждений или отказу от 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Организация, осуществляющая проведение опроса: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и проводит опросы в соответствии с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информирует население о проведении опроса не менее чем за 10 дней до его проведения;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обрабатывает полученные данные и готовит информацию о результатах проведенных 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Информация о результатах проведенных опросов приводится в виде значения показателя "Удовлетворенность населения деятельностью органов местного самоуправления (процентов от числа опрошенных)" по каждому муниципальному образованию отдельно и отражает степень удовлетворенности населения деятельностью органов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(п. 13 в ред. </w:t>
      </w:r>
      <w:hyperlink w:history="0" r:id="rId48" w:tooltip="Постановление Правительства Республики Марий Эл от 29.04.2019 N 134 &quot;О внесении изменений в некоторые решения Правительства Республики Марий Эл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Марий Эл от 29.04.2019 N 134)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Информация о результатах проведенных опросов представляется организацией, осуществляющей проведение опроса, в Министерство внутренней политики Республики Марий Эл до 1 августа текущего года.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hyperlink w:history="0" r:id="rId49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Марий Эл от 04.06.2025 N 210)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Результаты опросов используются в расчете комплексной оценки эффективности деятельности органов местного самоуправления в соответствии с </w:t>
      </w:r>
      <w:hyperlink w:history="0" r:id="rId50" w:tooltip="Постановление Правительства Республики Марий Эл от 07.03.2013 N 58 (ред. от 05.12.2025) &quot;Об оценке эффективности деятельности органов местного самоуправления городских округов, муниципальных округов и муниципальных районов в Республике Марий Эл&quot; (вместе с &quot;Положением о Комиссии по оценке эффективности деятельности органов местного самоуправления городских округов, муниципальных округов и муниципальных районов, руководителей органов местного самоуправления и руководителей организаций в Республике Марий Эл и 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Марий Эл от 7 марта 2013 г. N 58 "Об оценке эффективности деятельности органов местного самоуправления городских округов, муниципальных округов и муниципальных районов в Республике Марий Эл".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Марий Эл от 30.03.2018 </w:t>
      </w:r>
      <w:hyperlink w:history="0" r:id="rId51" w:tooltip="Постановление Правительства Республики Марий Эл от 30.03.2018 N 138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138</w:t>
        </w:r>
      </w:hyperlink>
      <w:r>
        <w:rPr>
          <w:sz w:val="20"/>
        </w:rPr>
        <w:t xml:space="preserve">, от 04.06.2025 </w:t>
      </w:r>
      <w:hyperlink w:history="0" r:id="rId52" w:tooltip="Постановление Правительства Республики Марий Эл от 04.06.2025 N 210 &quot;О внесении изменений в некоторые решения Правительства Республики Марий Эл&quot; {КонсультантПлюс}">
        <w:r>
          <w:rPr>
            <w:sz w:val="20"/>
            <w:color w:val="0000ff"/>
          </w:rPr>
          <w:t xml:space="preserve">N 210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Марий Эл от 17.05.2013 N 157</w:t>
            <w:br/>
            <w:t>(ред. от 04.06.2025)</w:t>
            <w:br/>
            <w:t>"О Порядке организации и провед...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06&amp;n=32200&amp;dst=100013" TargetMode = "External"/><Relationship Id="rId9" Type="http://schemas.openxmlformats.org/officeDocument/2006/relationships/hyperlink" Target="https://login.consultant.ru/link/?req=doc&amp;base=RLAW206&amp;n=33705&amp;dst=100017" TargetMode = "External"/><Relationship Id="rId10" Type="http://schemas.openxmlformats.org/officeDocument/2006/relationships/hyperlink" Target="https://login.consultant.ru/link/?req=doc&amp;base=RLAW206&amp;n=50174&amp;dst=100042" TargetMode = "External"/><Relationship Id="rId11" Type="http://schemas.openxmlformats.org/officeDocument/2006/relationships/hyperlink" Target="https://login.consultant.ru/link/?req=doc&amp;base=RLAW206&amp;n=50800&amp;dst=100049" TargetMode = "External"/><Relationship Id="rId12" Type="http://schemas.openxmlformats.org/officeDocument/2006/relationships/hyperlink" Target="https://login.consultant.ru/link/?req=doc&amp;base=RLAW206&amp;n=52678&amp;dst=100050" TargetMode = "External"/><Relationship Id="rId13" Type="http://schemas.openxmlformats.org/officeDocument/2006/relationships/hyperlink" Target="https://login.consultant.ru/link/?req=doc&amp;base=RLAW206&amp;n=53483&amp;dst=100031" TargetMode = "External"/><Relationship Id="rId14" Type="http://schemas.openxmlformats.org/officeDocument/2006/relationships/hyperlink" Target="https://login.consultant.ru/link/?req=doc&amp;base=RLAW206&amp;n=73121&amp;dst=100030" TargetMode = "External"/><Relationship Id="rId15" Type="http://schemas.openxmlformats.org/officeDocument/2006/relationships/hyperlink" Target="https://login.consultant.ru/link/?req=doc&amp;base=LAW&amp;n=387258" TargetMode = "External"/><Relationship Id="rId16" Type="http://schemas.openxmlformats.org/officeDocument/2006/relationships/hyperlink" Target="https://login.consultant.ru/link/?req=doc&amp;base=LAW&amp;n=389458" TargetMode = "External"/><Relationship Id="rId17" Type="http://schemas.openxmlformats.org/officeDocument/2006/relationships/hyperlink" Target="https://login.consultant.ru/link/?req=doc&amp;base=LAW&amp;n=129336&amp;dst=100035" TargetMode = "External"/><Relationship Id="rId18" Type="http://schemas.openxmlformats.org/officeDocument/2006/relationships/hyperlink" Target="https://login.consultant.ru/link/?req=doc&amp;base=RLAW206&amp;n=50800&amp;dst=100050" TargetMode = "External"/><Relationship Id="rId19" Type="http://schemas.openxmlformats.org/officeDocument/2006/relationships/hyperlink" Target="https://login.consultant.ru/link/?req=doc&amp;base=RLAW206&amp;n=73121&amp;dst=100032" TargetMode = "External"/><Relationship Id="rId20" Type="http://schemas.openxmlformats.org/officeDocument/2006/relationships/hyperlink" Target="https://login.consultant.ru/link/?req=doc&amp;base=RLAW206&amp;n=73121&amp;dst=100033" TargetMode = "External"/><Relationship Id="rId21" Type="http://schemas.openxmlformats.org/officeDocument/2006/relationships/hyperlink" Target="https://login.consultant.ru/link/?req=doc&amp;base=RLAW206&amp;n=53483&amp;dst=100032" TargetMode = "External"/><Relationship Id="rId22" Type="http://schemas.openxmlformats.org/officeDocument/2006/relationships/hyperlink" Target="https://login.consultant.ru/link/?req=doc&amp;base=RLAW206&amp;n=24774" TargetMode = "External"/><Relationship Id="rId23" Type="http://schemas.openxmlformats.org/officeDocument/2006/relationships/hyperlink" Target="https://login.consultant.ru/link/?req=doc&amp;base=RLAW206&amp;n=30027&amp;dst=100124" TargetMode = "External"/><Relationship Id="rId24" Type="http://schemas.openxmlformats.org/officeDocument/2006/relationships/hyperlink" Target="https://login.consultant.ru/link/?req=doc&amp;base=RLAW206&amp;n=44390&amp;dst=100235" TargetMode = "External"/><Relationship Id="rId25" Type="http://schemas.openxmlformats.org/officeDocument/2006/relationships/hyperlink" Target="https://login.consultant.ru/link/?req=doc&amp;base=RLAW206&amp;n=44390" TargetMode = "External"/><Relationship Id="rId26" Type="http://schemas.openxmlformats.org/officeDocument/2006/relationships/hyperlink" Target="https://login.consultant.ru/link/?req=doc&amp;base=RLAW206&amp;n=22831" TargetMode = "External"/><Relationship Id="rId27" Type="http://schemas.openxmlformats.org/officeDocument/2006/relationships/hyperlink" Target="https://login.consultant.ru/link/?req=doc&amp;base=RLAW206&amp;n=27392&amp;dst=100110" TargetMode = "External"/><Relationship Id="rId28" Type="http://schemas.openxmlformats.org/officeDocument/2006/relationships/hyperlink" Target="https://login.consultant.ru/link/?req=doc&amp;base=RLAW206&amp;n=27392" TargetMode = "External"/><Relationship Id="rId29" Type="http://schemas.openxmlformats.org/officeDocument/2006/relationships/hyperlink" Target="https://login.consultant.ru/link/?req=doc&amp;base=RLAW206&amp;n=50174&amp;dst=100043" TargetMode = "External"/><Relationship Id="rId30" Type="http://schemas.openxmlformats.org/officeDocument/2006/relationships/hyperlink" Target="https://login.consultant.ru/link/?req=doc&amp;base=RLAW206&amp;n=50800&amp;dst=100053" TargetMode = "External"/><Relationship Id="rId31" Type="http://schemas.openxmlformats.org/officeDocument/2006/relationships/hyperlink" Target="https://login.consultant.ru/link/?req=doc&amp;base=RLAW206&amp;n=32200&amp;dst=100013" TargetMode = "External"/><Relationship Id="rId32" Type="http://schemas.openxmlformats.org/officeDocument/2006/relationships/hyperlink" Target="https://login.consultant.ru/link/?req=doc&amp;base=RLAW206&amp;n=33705&amp;dst=100017" TargetMode = "External"/><Relationship Id="rId33" Type="http://schemas.openxmlformats.org/officeDocument/2006/relationships/hyperlink" Target="https://login.consultant.ru/link/?req=doc&amp;base=RLAW206&amp;n=50800&amp;dst=100054" TargetMode = "External"/><Relationship Id="rId34" Type="http://schemas.openxmlformats.org/officeDocument/2006/relationships/hyperlink" Target="https://login.consultant.ru/link/?req=doc&amp;base=RLAW206&amp;n=52678&amp;dst=100052" TargetMode = "External"/><Relationship Id="rId35" Type="http://schemas.openxmlformats.org/officeDocument/2006/relationships/hyperlink" Target="https://login.consultant.ru/link/?req=doc&amp;base=RLAW206&amp;n=53483&amp;dst=100033" TargetMode = "External"/><Relationship Id="rId36" Type="http://schemas.openxmlformats.org/officeDocument/2006/relationships/hyperlink" Target="https://login.consultant.ru/link/?req=doc&amp;base=RLAW206&amp;n=73121&amp;dst=100034" TargetMode = "External"/><Relationship Id="rId37" Type="http://schemas.openxmlformats.org/officeDocument/2006/relationships/hyperlink" Target="https://login.consultant.ru/link/?req=doc&amp;base=RLAW206&amp;n=73121&amp;dst=100035" TargetMode = "External"/><Relationship Id="rId38" Type="http://schemas.openxmlformats.org/officeDocument/2006/relationships/hyperlink" Target="https://login.consultant.ru/link/?req=doc&amp;base=LAW&amp;n=389458&amp;dst=100252" TargetMode = "External"/><Relationship Id="rId39" Type="http://schemas.openxmlformats.org/officeDocument/2006/relationships/hyperlink" Target="https://login.consultant.ru/link/?req=doc&amp;base=LAW&amp;n=129336&amp;dst=100035" TargetMode = "External"/><Relationship Id="rId40" Type="http://schemas.openxmlformats.org/officeDocument/2006/relationships/hyperlink" Target="https://login.consultant.ru/link/?req=doc&amp;base=RLAW206&amp;n=53483&amp;dst=100034" TargetMode = "External"/><Relationship Id="rId41" Type="http://schemas.openxmlformats.org/officeDocument/2006/relationships/hyperlink" Target="https://login.consultant.ru/link/?req=doc&amp;base=RLAW206&amp;n=73121&amp;dst=100036" TargetMode = "External"/><Relationship Id="rId42" Type="http://schemas.openxmlformats.org/officeDocument/2006/relationships/hyperlink" Target="https://login.consultant.ru/link/?req=doc&amp;base=RLAW206&amp;n=53483&amp;dst=100036" TargetMode = "External"/><Relationship Id="rId43" Type="http://schemas.openxmlformats.org/officeDocument/2006/relationships/hyperlink" Target="https://login.consultant.ru/link/?req=doc&amp;base=RLAW206&amp;n=73121&amp;dst=100037" TargetMode = "External"/><Relationship Id="rId44" Type="http://schemas.openxmlformats.org/officeDocument/2006/relationships/hyperlink" Target="https://login.consultant.ru/link/?req=doc&amp;base=RLAW206&amp;n=53483&amp;dst=100038" TargetMode = "External"/><Relationship Id="rId45" Type="http://schemas.openxmlformats.org/officeDocument/2006/relationships/hyperlink" Target="https://login.consultant.ru/link/?req=doc&amp;base=RLAW206&amp;n=50800&amp;dst=100055" TargetMode = "External"/><Relationship Id="rId46" Type="http://schemas.openxmlformats.org/officeDocument/2006/relationships/hyperlink" Target="https://login.consultant.ru/link/?req=doc&amp;base=RLAW206&amp;n=53483&amp;dst=100040" TargetMode = "External"/><Relationship Id="rId47" Type="http://schemas.openxmlformats.org/officeDocument/2006/relationships/hyperlink" Target="https://login.consultant.ru/link/?req=doc&amp;base=RLAW206&amp;n=73121&amp;dst=100038" TargetMode = "External"/><Relationship Id="rId48" Type="http://schemas.openxmlformats.org/officeDocument/2006/relationships/hyperlink" Target="https://login.consultant.ru/link/?req=doc&amp;base=RLAW206&amp;n=53483&amp;dst=100041" TargetMode = "External"/><Relationship Id="rId49" Type="http://schemas.openxmlformats.org/officeDocument/2006/relationships/hyperlink" Target="https://login.consultant.ru/link/?req=doc&amp;base=RLAW206&amp;n=73121&amp;dst=100039" TargetMode = "External"/><Relationship Id="rId50" Type="http://schemas.openxmlformats.org/officeDocument/2006/relationships/hyperlink" Target="https://login.consultant.ru/link/?req=doc&amp;base=RLAW206&amp;n=76693" TargetMode = "External"/><Relationship Id="rId51" Type="http://schemas.openxmlformats.org/officeDocument/2006/relationships/hyperlink" Target="https://login.consultant.ru/link/?req=doc&amp;base=RLAW206&amp;n=50800&amp;dst=100056" TargetMode = "External"/><Relationship Id="rId52" Type="http://schemas.openxmlformats.org/officeDocument/2006/relationships/hyperlink" Target="https://login.consultant.ru/link/?req=doc&amp;base=RLAW206&amp;n=73121&amp;dst=10004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Марий Эл от 17.05.2013 N 157
(ред. от 04.06.2025)
"О Порядке организации и проведения независимых опросов населения на предмет удовлетворенности деятельностью органов местного самоуправления для оценки эффективности деятельности органов местного самоуправления городских округов, муниципальных округов и муниципальных районов в Республике Марий Эл"</dc:title>
  <dcterms:created xsi:type="dcterms:W3CDTF">2026-01-09T08:07:03Z</dcterms:created>
</cp:coreProperties>
</file>