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Марий Эл от 27.12.2022 N 575</w:t>
              <w:br/>
              <w:t xml:space="preserve">(ред. от 23.06.2023)</w:t>
              <w:br/>
              <w:t xml:space="preserve">"Об утверждении Порядка предоставления субсидий из республиканского бюджета Республики Марий Эл поставщикам социальных услуг, участвующим в пилотном проекте по созданию системы долговременного ухода за гражданами пожилого возраста и инвалидами, нуждающимися в уходе"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МАРИЙ ЭЛ</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декабря 2022 г. N 575</w:t>
      </w:r>
    </w:p>
    <w:p>
      <w:pPr>
        <w:pStyle w:val="2"/>
        <w:jc w:val="both"/>
      </w:pPr>
      <w:r>
        <w:rPr>
          <w:sz w:val="20"/>
        </w:rPr>
      </w:r>
    </w:p>
    <w:p>
      <w:pPr>
        <w:pStyle w:val="2"/>
        <w:jc w:val="center"/>
      </w:pPr>
      <w:r>
        <w:rPr>
          <w:sz w:val="20"/>
        </w:rPr>
        <w:t xml:space="preserve">ОБ УТВЕРЖДЕНИИ ПОРЯДКА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РЕСПУБЛИКИ МАРИЙ ЭЛ ПОСТАВЩИКАМ СОЦИАЛЬНЫХ УСЛУГ,</w:t>
      </w:r>
    </w:p>
    <w:p>
      <w:pPr>
        <w:pStyle w:val="2"/>
        <w:jc w:val="center"/>
      </w:pPr>
      <w:r>
        <w:rPr>
          <w:sz w:val="20"/>
        </w:rPr>
        <w:t xml:space="preserve">УЧАСТВУЮЩИМ В ПИЛОТНОМ ПРОЕКТЕ ПО СОЗДАНИЮ СИСТЕМЫ</w:t>
      </w:r>
    </w:p>
    <w:p>
      <w:pPr>
        <w:pStyle w:val="2"/>
        <w:jc w:val="center"/>
      </w:pPr>
      <w:r>
        <w:rPr>
          <w:sz w:val="20"/>
        </w:rPr>
        <w:t xml:space="preserve">ДОЛГОВРЕМЕННОГО УХОДА ЗА ГРАЖДАНАМИ ПОЖИЛОГО ВОЗРАСТА</w:t>
      </w:r>
    </w:p>
    <w:p>
      <w:pPr>
        <w:pStyle w:val="2"/>
        <w:jc w:val="center"/>
      </w:pPr>
      <w:r>
        <w:rPr>
          <w:sz w:val="20"/>
        </w:rPr>
        <w:t xml:space="preserve">И ИНВАЛИДАМИ, НУЖДАЮЩИМИСЯ В УХОДЕ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еспублики Марий Эл от 23.06.2023 N 283 &quot;О внесении изменений в некоторые постановления Правительства Республики Марий Эл&quot; {КонсультантПлюс}">
              <w:r>
                <w:rPr>
                  <w:sz w:val="20"/>
                  <w:color w:val="0000ff"/>
                </w:rPr>
                <w:t xml:space="preserve">постановления</w:t>
              </w:r>
            </w:hyperlink>
            <w:r>
              <w:rPr>
                <w:sz w:val="20"/>
                <w:color w:val="392c69"/>
              </w:rPr>
              <w:t xml:space="preserve"> Правительства Республики Марий Эл от 23.06.2023 N 283)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частью 8 статьи 30</w:t>
        </w:r>
      </w:hyperlink>
      <w:r>
        <w:rPr>
          <w:sz w:val="20"/>
        </w:rPr>
        <w:t xml:space="preserve"> Федерального закона от 28 декабря 2013 г. N 442-ФЗ "Об основах социального обслуживания граждан в Российской Федерации", </w:t>
      </w:r>
      <w:hyperlink w:history="0" r:id="rId10" w:tooltip="Приказ Минтруда России от 15.12.2022 N 781 (ред. от 27.03.2023) &quot;О реализации в отдельных субъектах Российской Федерации в 2023 году Типовой модели системы долговременного ухода за гражданами пожилого возраста и инвалидами, нуждающимися в уходе&quot;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15 декабря 2022 г. N 781 "О реализации в отдельных субъектах Российской Федерации в 2023 году Типовой модели системы долговременного ухода за гражданами пожилого возраста и инвалидами, нуждающимися в уходе" Правительство Республики Марий Эл постановляет:</w:t>
      </w:r>
    </w:p>
    <w:p>
      <w:pPr>
        <w:pStyle w:val="0"/>
        <w:jc w:val="both"/>
      </w:pPr>
      <w:r>
        <w:rPr>
          <w:sz w:val="20"/>
        </w:rPr>
        <w:t xml:space="preserve">(в ред. </w:t>
      </w:r>
      <w:hyperlink w:history="0" r:id="rId11" w:tooltip="Постановление Правительства Республики Марий Эл от 23.06.2023 N 283 &quot;О внесении изменений в некоторые постановления Правительства Республики Марий Эл&quot; {КонсультантПлюс}">
        <w:r>
          <w:rPr>
            <w:sz w:val="20"/>
            <w:color w:val="0000ff"/>
          </w:rPr>
          <w:t xml:space="preserve">постановления</w:t>
        </w:r>
      </w:hyperlink>
      <w:r>
        <w:rPr>
          <w:sz w:val="20"/>
        </w:rPr>
        <w:t xml:space="preserve"> Правительства Республики Марий Эл от 23.06.2023 N 283)</w:t>
      </w:r>
    </w:p>
    <w:p>
      <w:pPr>
        <w:pStyle w:val="0"/>
        <w:spacing w:before="200" w:line-rule="auto"/>
        <w:ind w:firstLine="540"/>
        <w:jc w:val="both"/>
      </w:pPr>
      <w:r>
        <w:rPr>
          <w:sz w:val="20"/>
        </w:rPr>
        <w:t xml:space="preserve">1. Утвердить прилагаемый </w:t>
      </w:r>
      <w:hyperlink w:history="0" w:anchor="P37" w:tooltip="ПОРЯДОК">
        <w:r>
          <w:rPr>
            <w:sz w:val="20"/>
            <w:color w:val="0000ff"/>
          </w:rPr>
          <w:t xml:space="preserve">Порядок</w:t>
        </w:r>
      </w:hyperlink>
      <w:r>
        <w:rPr>
          <w:sz w:val="20"/>
        </w:rPr>
        <w:t xml:space="preserve"> предоставления субсидий из республиканского бюджета Республики Марий Эл поставщикам социальных услуг, участвующим в пилотном проекте по созданию системы долговременного ухода за гражданами пожилого возраста и инвалидами, нуждающимися в уходе.</w:t>
      </w:r>
    </w:p>
    <w:p>
      <w:pPr>
        <w:pStyle w:val="0"/>
        <w:jc w:val="both"/>
      </w:pPr>
      <w:r>
        <w:rPr>
          <w:sz w:val="20"/>
        </w:rPr>
        <w:t xml:space="preserve">(п. 1 в ред. </w:t>
      </w:r>
      <w:hyperlink w:history="0" r:id="rId12" w:tooltip="Постановление Правительства Республики Марий Эл от 23.06.2023 N 283 &quot;О внесении изменений в некоторые постановления Правительства Республики Марий Эл&quot; {КонсультантПлюс}">
        <w:r>
          <w:rPr>
            <w:sz w:val="20"/>
            <w:color w:val="0000ff"/>
          </w:rPr>
          <w:t xml:space="preserve">постановления</w:t>
        </w:r>
      </w:hyperlink>
      <w:r>
        <w:rPr>
          <w:sz w:val="20"/>
        </w:rPr>
        <w:t xml:space="preserve"> Правительства Республики Марий Эл от 23.06.2023 N 283)</w:t>
      </w:r>
    </w:p>
    <w:p>
      <w:pPr>
        <w:pStyle w:val="0"/>
        <w:spacing w:before="200" w:line-rule="auto"/>
        <w:ind w:firstLine="540"/>
        <w:jc w:val="both"/>
      </w:pPr>
      <w:r>
        <w:rPr>
          <w:sz w:val="20"/>
        </w:rPr>
        <w:t xml:space="preserve">2. Контроль за исполнением настоящего постановления возложить на министра труда и социальной защиты Республики Марий Эл.</w:t>
      </w:r>
    </w:p>
    <w:p>
      <w:pPr>
        <w:pStyle w:val="0"/>
        <w:jc w:val="both"/>
      </w:pPr>
      <w:r>
        <w:rPr>
          <w:sz w:val="20"/>
        </w:rPr>
        <w:t xml:space="preserve">(в ред. </w:t>
      </w:r>
      <w:hyperlink w:history="0" r:id="rId13" w:tooltip="Постановление Правительства Республики Марий Эл от 23.06.2023 N 283 &quot;О внесении изменений в некоторые постановления Правительства Республики Марий Эл&quot; {КонсультантПлюс}">
        <w:r>
          <w:rPr>
            <w:sz w:val="20"/>
            <w:color w:val="0000ff"/>
          </w:rPr>
          <w:t xml:space="preserve">постановления</w:t>
        </w:r>
      </w:hyperlink>
      <w:r>
        <w:rPr>
          <w:sz w:val="20"/>
        </w:rPr>
        <w:t xml:space="preserve"> Правительства Республики Марий Эл от 23.06.2023 N 283)</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Марий Эл</w:t>
      </w:r>
    </w:p>
    <w:p>
      <w:pPr>
        <w:pStyle w:val="0"/>
        <w:jc w:val="right"/>
      </w:pPr>
      <w:r>
        <w:rPr>
          <w:sz w:val="20"/>
        </w:rPr>
        <w:t xml:space="preserve">Ю.ЗАЙЦЕВ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Республики Марий Эл</w:t>
      </w:r>
    </w:p>
    <w:p>
      <w:pPr>
        <w:pStyle w:val="0"/>
        <w:jc w:val="right"/>
      </w:pPr>
      <w:r>
        <w:rPr>
          <w:sz w:val="20"/>
        </w:rPr>
        <w:t xml:space="preserve">от 27 декабря 2022 г. N 575</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РЕСПУБЛИКИ МАРИЙ ЭЛ ПОСТАВЩИКАМ СОЦИАЛЬНЫХ УСЛУГ,</w:t>
      </w:r>
    </w:p>
    <w:p>
      <w:pPr>
        <w:pStyle w:val="2"/>
        <w:jc w:val="center"/>
      </w:pPr>
      <w:r>
        <w:rPr>
          <w:sz w:val="20"/>
        </w:rPr>
        <w:t xml:space="preserve">УЧАСТВУЮЩИМ В ПИЛОТНОМ ПРОЕКТЕ ПО СОЗДАНИЮ СИСТЕМЫ</w:t>
      </w:r>
    </w:p>
    <w:p>
      <w:pPr>
        <w:pStyle w:val="2"/>
        <w:jc w:val="center"/>
      </w:pPr>
      <w:r>
        <w:rPr>
          <w:sz w:val="20"/>
        </w:rPr>
        <w:t xml:space="preserve">ДОЛГОВРЕМЕННОГО УХОДА ЗА ГРАЖДАНАМИ ПОЖИЛОГО ВОЗРАСТА</w:t>
      </w:r>
    </w:p>
    <w:p>
      <w:pPr>
        <w:pStyle w:val="2"/>
        <w:jc w:val="center"/>
      </w:pPr>
      <w:r>
        <w:rPr>
          <w:sz w:val="20"/>
        </w:rPr>
        <w:t xml:space="preserve">И ИНВАЛИДАМИ, НУЖДАЮЩИМИСЯ В УХОДЕ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Постановление Правительства Республики Марий Эл от 23.06.2023 N 283 &quot;О внесении изменений в некоторые постановления Правительства Республики Марий Эл&quot; {КонсультантПлюс}">
              <w:r>
                <w:rPr>
                  <w:sz w:val="20"/>
                  <w:color w:val="0000ff"/>
                </w:rPr>
                <w:t xml:space="preserve">постановления</w:t>
              </w:r>
            </w:hyperlink>
            <w:r>
              <w:rPr>
                <w:sz w:val="20"/>
                <w:color w:val="392c69"/>
              </w:rPr>
              <w:t xml:space="preserve"> Правительства Республики Марий Эл от 23.06.2023 N 283)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48" w:name="P48"/>
    <w:bookmarkEnd w:id="48"/>
    <w:p>
      <w:pPr>
        <w:pStyle w:val="0"/>
        <w:ind w:firstLine="540"/>
        <w:jc w:val="both"/>
      </w:pPr>
      <w:r>
        <w:rPr>
          <w:sz w:val="20"/>
        </w:rPr>
        <w:t xml:space="preserve">1. Настоящий Порядок разработан в соответствии с Федеральным </w:t>
      </w:r>
      <w:hyperlink w:history="0" r:id="rId15"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 N 442-ФЗ "Об основах социального обслуживания граждан в Российской Федерации", общими </w:t>
      </w:r>
      <w:hyperlink w:history="0" r:id="rId1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требованиями</w:t>
        </w:r>
      </w:hyperlink>
      <w:r>
        <w:rPr>
          <w:sz w:val="20"/>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и устанавливает правила предоставления субсидии из республиканского бюджета Республики Марий Эл поставщикам социальных услуг, участвующим в пилотном проекте по созданию системы долговременного ухода за гражданами пожилого возраста и инвалидами, нуждающимися в уходе (далее соответственно - субсидия, получатель социальных услуг).</w:t>
      </w:r>
    </w:p>
    <w:p>
      <w:pPr>
        <w:pStyle w:val="0"/>
        <w:spacing w:before="200" w:line-rule="auto"/>
        <w:ind w:firstLine="540"/>
        <w:jc w:val="both"/>
      </w:pPr>
      <w:r>
        <w:rPr>
          <w:sz w:val="20"/>
        </w:rPr>
        <w:t xml:space="preserve">2. Субсидия предоставляется в соответствии со </w:t>
      </w:r>
      <w:hyperlink w:history="0" r:id="rId17"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статьей 78.1</w:t>
        </w:r>
      </w:hyperlink>
      <w:r>
        <w:rPr>
          <w:sz w:val="20"/>
        </w:rPr>
        <w:t xml:space="preserve"> Бюджетного кодекса Российской Федерации из республиканского бюджета Республики Марий Эл в пределах бюджетных ассигнований и лимитов бюджетных обязательств, предусмотренных законом Республики Марий Эл о республиканском бюджете Республики Марий Эл на текущий финансовый год на реализацию пилотного проекта по созданию системы долговременного ухода за гражданами пожилого возраста и инвалидами, нуждающимися в уходе.</w:t>
      </w:r>
    </w:p>
    <w:p>
      <w:pPr>
        <w:pStyle w:val="0"/>
        <w:spacing w:before="200" w:line-rule="auto"/>
        <w:ind w:firstLine="540"/>
        <w:jc w:val="both"/>
      </w:pPr>
      <w:r>
        <w:rPr>
          <w:sz w:val="20"/>
        </w:rPr>
        <w:t xml:space="preserve">3. Главным распорядителем бюджетных средств республиканского бюджета Республики Марий Эл по предоставлению субсидии является Министерство труда и социальной защиты Республики Марий Эл (далее - Министерство).</w:t>
      </w:r>
    </w:p>
    <w:p>
      <w:pPr>
        <w:pStyle w:val="0"/>
        <w:spacing w:before="200" w:line-rule="auto"/>
        <w:ind w:firstLine="540"/>
        <w:jc w:val="both"/>
      </w:pPr>
      <w:r>
        <w:rPr>
          <w:sz w:val="20"/>
        </w:rPr>
        <w:t xml:space="preserve">4. Источниками финансового обеспечения субсидии являются субсидия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пилотного проекта по созданию системы долговременного ухода за гражданами пожилого возраста и инвалидами, нуждающимися в уходе, предоставленная республиканскому бюджету Республики Марий Эл, и средства республиканского бюджета Республики Марий Эл.</w:t>
      </w:r>
    </w:p>
    <w:bookmarkStart w:id="52" w:name="P52"/>
    <w:bookmarkEnd w:id="52"/>
    <w:p>
      <w:pPr>
        <w:pStyle w:val="0"/>
        <w:spacing w:before="200" w:line-rule="auto"/>
        <w:ind w:firstLine="540"/>
        <w:jc w:val="both"/>
      </w:pPr>
      <w:r>
        <w:rPr>
          <w:sz w:val="20"/>
        </w:rPr>
        <w:t xml:space="preserve">5. Субсидия предоставляется поставщикам социальных услуг - юридическим лицам независимо от их организационно-правовой формы, осуществляющим социальное обслуживание, включенным в реестр поставщиков социальных услуг в Республике Марий Эл, но не участвующим в выполнении государственного задания (заказа), предоставляющим социальные услуги по уходу в форме социального обслуживания на дому, в целях возмещения затрат, связанных с предоставлением социальных услуг по уходу, входящих в социальный пакет системы долговременного ухода (далее - поставщики социальных услуг).</w:t>
      </w:r>
    </w:p>
    <w:p>
      <w:pPr>
        <w:pStyle w:val="0"/>
        <w:spacing w:before="200" w:line-rule="auto"/>
        <w:ind w:firstLine="540"/>
        <w:jc w:val="both"/>
      </w:pPr>
      <w:r>
        <w:rPr>
          <w:sz w:val="20"/>
        </w:rPr>
        <w:t xml:space="preserve">6.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днем принятия закона Республики Марий Эл о республиканском бюджете Республики Марий Эл (закона Республики Марий Эл о внесении изменений в указанный закон Республики Марий Эл).</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7. Субсидия предоставляется в текущем финансовом году по результатам отбора. Способ проведения отбора - конкурс.</w:t>
      </w:r>
    </w:p>
    <w:p>
      <w:pPr>
        <w:pStyle w:val="0"/>
        <w:spacing w:before="200" w:line-rule="auto"/>
        <w:ind w:firstLine="540"/>
        <w:jc w:val="both"/>
      </w:pPr>
      <w:r>
        <w:rPr>
          <w:sz w:val="20"/>
        </w:rPr>
        <w:t xml:space="preserve">Отбор проводится Министерством на основании предложений (заявок), направленных поставщиками социальных услуг для участия в отборе, исходя из наилучших условий достижения результата.</w:t>
      </w:r>
    </w:p>
    <w:p>
      <w:pPr>
        <w:pStyle w:val="0"/>
        <w:spacing w:before="200" w:line-rule="auto"/>
        <w:ind w:firstLine="540"/>
        <w:jc w:val="both"/>
      </w:pPr>
      <w:r>
        <w:rPr>
          <w:sz w:val="20"/>
        </w:rPr>
        <w:t xml:space="preserve">8. Объявление о проведении отбора размещается Министерством на официальном сайте Министерства в структуре официального интернет-портала Республики Марий Эл (</w:t>
      </w:r>
      <w:r>
        <w:rPr>
          <w:sz w:val="20"/>
        </w:rPr>
        <w:t xml:space="preserve">https://mari-el.gov.ru/minsoc</w:t>
      </w:r>
      <w:r>
        <w:rPr>
          <w:sz w:val="20"/>
        </w:rPr>
        <w:t xml:space="preserve">) (далее - официальный сайт) не менее чем за 3 рабочих дня до даты начала подачи заявок на участие в отборе.</w:t>
      </w:r>
    </w:p>
    <w:p>
      <w:pPr>
        <w:pStyle w:val="0"/>
        <w:spacing w:before="200" w:line-rule="auto"/>
        <w:ind w:firstLine="540"/>
        <w:jc w:val="both"/>
      </w:pPr>
      <w:r>
        <w:rPr>
          <w:sz w:val="20"/>
        </w:rPr>
        <w:t xml:space="preserve">В объявлении о проведении отбора указывается следующая информация: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дата начала подачи или окончания приема предложений (заявок) поставщиков социальных услуг для участия в отборе,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наименование, место нахождения, почтовый адрес, адрес электронной почты Министерства;</w:t>
      </w:r>
    </w:p>
    <w:p>
      <w:pPr>
        <w:pStyle w:val="0"/>
        <w:spacing w:before="200" w:line-rule="auto"/>
        <w:ind w:firstLine="540"/>
        <w:jc w:val="both"/>
      </w:pPr>
      <w:r>
        <w:rPr>
          <w:sz w:val="20"/>
        </w:rPr>
        <w:t xml:space="preserve">результаты предоставления субсидии в соответствии с </w:t>
      </w:r>
      <w:hyperlink w:history="0" w:anchor="P136" w:tooltip="26. Соглашение заключается в форме электронного документа посредством системы &quot;Электронный бюджет&quot; в соответствии с типовой формой, установленной Министерством финансов Российской Федерации.">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доменное имя и (или) указатель страницы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поставщикам социальных услуг в соответствии с </w:t>
      </w:r>
      <w:hyperlink w:history="0" w:anchor="P74" w:tooltip="9. Поставщики социальных услуг по состоянию на первое число месяца, предшествующего месяцу, в котором планируется проведение отбора, должны соответствовать следующим требованиям:">
        <w:r>
          <w:rPr>
            <w:sz w:val="20"/>
            <w:color w:val="0000ff"/>
          </w:rPr>
          <w:t xml:space="preserve">пунктом 9</w:t>
        </w:r>
      </w:hyperlink>
      <w:r>
        <w:rPr>
          <w:sz w:val="20"/>
        </w:rPr>
        <w:t xml:space="preserve"> настоящего Порядка и перечень документов, предоставляемых поставщиками социальных услуг для подтверждения его соответствия указанным требованиям, согласно </w:t>
      </w:r>
      <w:hyperlink w:history="0" w:anchor="P85" w:tooltip="11. Для участия в отборе поставщики социальных услуг представляют в Министерство предложение (заявку), включающее следующие документы:">
        <w:r>
          <w:rPr>
            <w:sz w:val="20"/>
            <w:color w:val="0000ff"/>
          </w:rPr>
          <w:t xml:space="preserve">пункту 11</w:t>
        </w:r>
      </w:hyperlink>
      <w:r>
        <w:rPr>
          <w:sz w:val="20"/>
        </w:rPr>
        <w:t xml:space="preserve"> настоящего Порядка;</w:t>
      </w:r>
    </w:p>
    <w:p>
      <w:pPr>
        <w:pStyle w:val="0"/>
        <w:spacing w:before="200" w:line-rule="auto"/>
        <w:ind w:firstLine="540"/>
        <w:jc w:val="both"/>
      </w:pPr>
      <w:r>
        <w:rPr>
          <w:sz w:val="20"/>
        </w:rPr>
        <w:t xml:space="preserve">порядок подачи предложений (заявок) поставщиками социальных услуг и требования, предъявляемые к форме и содержанию предложений (заявок);</w:t>
      </w:r>
    </w:p>
    <w:p>
      <w:pPr>
        <w:pStyle w:val="0"/>
        <w:spacing w:before="200" w:line-rule="auto"/>
        <w:ind w:firstLine="540"/>
        <w:jc w:val="both"/>
      </w:pPr>
      <w:r>
        <w:rPr>
          <w:sz w:val="20"/>
        </w:rPr>
        <w:t xml:space="preserve">порядок отзыва предложений (заявок) поставщиков социальных услуг, порядок возврата предложений (заявок), определяющий в том числе основания для возврата заявок поставщиков социальных услуг, порядок внесения изменений в предложения (заявки);</w:t>
      </w:r>
    </w:p>
    <w:p>
      <w:pPr>
        <w:pStyle w:val="0"/>
        <w:spacing w:before="200" w:line-rule="auto"/>
        <w:ind w:firstLine="540"/>
        <w:jc w:val="both"/>
      </w:pPr>
      <w:r>
        <w:rPr>
          <w:sz w:val="20"/>
        </w:rPr>
        <w:t xml:space="preserve">правила рассмотрения и оценки предложений (заявок) поставщиков социальных услуг;</w:t>
      </w:r>
    </w:p>
    <w:p>
      <w:pPr>
        <w:pStyle w:val="0"/>
        <w:spacing w:before="200" w:line-rule="auto"/>
        <w:ind w:firstLine="540"/>
        <w:jc w:val="both"/>
      </w:pPr>
      <w:r>
        <w:rPr>
          <w:sz w:val="20"/>
        </w:rPr>
        <w:t xml:space="preserve">порядок предоставления поставщикам социальных услуг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победители отбора должны подписать соглашение о предоставлении субсидии;</w:t>
      </w:r>
    </w:p>
    <w:p>
      <w:pPr>
        <w:pStyle w:val="0"/>
        <w:spacing w:before="200" w:line-rule="auto"/>
        <w:ind w:firstLine="540"/>
        <w:jc w:val="both"/>
      </w:pPr>
      <w:r>
        <w:rPr>
          <w:sz w:val="20"/>
        </w:rPr>
        <w:t xml:space="preserve">условия признания победителя (победителей) отбора уклонившимся от заключения соглашения о предоставлении субсидии;</w:t>
      </w:r>
    </w:p>
    <w:p>
      <w:pPr>
        <w:pStyle w:val="0"/>
        <w:spacing w:before="200" w:line-rule="auto"/>
        <w:ind w:firstLine="540"/>
        <w:jc w:val="both"/>
      </w:pPr>
      <w:r>
        <w:rPr>
          <w:sz w:val="20"/>
        </w:rPr>
        <w:t xml:space="preserve">дата размещения результатов отбора на официальном сайте, которая не может быть позднее 14-го календарного дня, следующего за днем определения победителей отбора.</w:t>
      </w:r>
    </w:p>
    <w:bookmarkStart w:id="74" w:name="P74"/>
    <w:bookmarkEnd w:id="74"/>
    <w:p>
      <w:pPr>
        <w:pStyle w:val="0"/>
        <w:spacing w:before="200" w:line-rule="auto"/>
        <w:ind w:firstLine="540"/>
        <w:jc w:val="both"/>
      </w:pPr>
      <w:r>
        <w:rPr>
          <w:sz w:val="20"/>
        </w:rPr>
        <w:t xml:space="preserve">9. Поставщики социальных услуг по состоянию на первое число месяца, предшествующего месяцу, в котором планируется проведение отбора, должны соответствовать следующим требованиям:</w:t>
      </w:r>
    </w:p>
    <w:p>
      <w:pPr>
        <w:pStyle w:val="0"/>
        <w:spacing w:before="200" w:line-rule="auto"/>
        <w:ind w:firstLine="540"/>
        <w:jc w:val="both"/>
      </w:pPr>
      <w:r>
        <w:rPr>
          <w:sz w:val="20"/>
        </w:rPr>
        <w:t xml:space="preserve">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отсутствие просроченной задолженности по возврату в республиканский бюджет Республики Марий Эл субсидий, бюджетных инвестиций, предоставленных в том числе в соответствии с иными правовыми актами Республики Марий Эл, и иной просроченной задолженности перед республиканским бюджетом Республики Марий Эл;</w:t>
      </w:r>
    </w:p>
    <w:p>
      <w:pPr>
        <w:pStyle w:val="0"/>
        <w:spacing w:before="200" w:line-rule="auto"/>
        <w:ind w:firstLine="540"/>
        <w:jc w:val="both"/>
      </w:pPr>
      <w:r>
        <w:rPr>
          <w:sz w:val="20"/>
        </w:rPr>
        <w:t xml:space="preserve">в) не должны находиться в процессе реорганизации (за исключением реорганизации в форме присоединения к юридическому лицу, являющемуся поставщиками социальных услуг,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поставщиков социальных услуг, являющихся юридическим лицом;</w:t>
      </w:r>
    </w:p>
    <w:p>
      <w:pPr>
        <w:pStyle w:val="0"/>
        <w:spacing w:before="200" w:line-rule="auto"/>
        <w:ind w:firstLine="540"/>
        <w:jc w:val="both"/>
      </w:pPr>
      <w:r>
        <w:rPr>
          <w:sz w:val="20"/>
        </w:rPr>
        <w:t xml:space="preserve">д)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е) не должны являться получателями средств из республиканского бюджета Республики Марий Эл на основании иных нормативных правовых актов Республики Марий Эл на цель, установленную </w:t>
      </w:r>
      <w:hyperlink w:history="0" w:anchor="P52" w:tooltip="5. Субсидия предоставляется поставщикам социальных услуг - юридическим лицам независимо от их организационно-правовой формы, осуществляющим социальное обслуживание, включенным в реестр поставщиков социальных услуг в Республике Марий Эл, но не участвующим в выполнении государственного задания (заказа), предоставляющим социальные услуги по уходу в форме социального обслуживания на дому, в целях возмещения затрат, связанных с предоставлением социальных услуг по уходу, входящих в социальный пакет системы дол...">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ж)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з) должны быть зарегистрированы в порядке, предусмотренном законодательством Российской Федерации, и осуществлять деятельность на территории Республики Марий Эл;</w:t>
      </w:r>
    </w:p>
    <w:p>
      <w:pPr>
        <w:pStyle w:val="0"/>
        <w:spacing w:before="200" w:line-rule="auto"/>
        <w:ind w:firstLine="540"/>
        <w:jc w:val="both"/>
      </w:pPr>
      <w:r>
        <w:rPr>
          <w:sz w:val="20"/>
        </w:rPr>
        <w:t xml:space="preserve">и) включены в реестр поставщиков социальных услуг в Республике Марий Эл.</w:t>
      </w:r>
    </w:p>
    <w:p>
      <w:pPr>
        <w:pStyle w:val="0"/>
        <w:spacing w:before="200" w:line-rule="auto"/>
        <w:ind w:firstLine="540"/>
        <w:jc w:val="both"/>
      </w:pPr>
      <w:r>
        <w:rPr>
          <w:sz w:val="20"/>
        </w:rPr>
        <w:t xml:space="preserve">10. Прием предложений (заявок) проводится Министерством в сроки, установленные в объявлении о проведении отбора, размещенном на официальном сайте.</w:t>
      </w:r>
    </w:p>
    <w:bookmarkStart w:id="85" w:name="P85"/>
    <w:bookmarkEnd w:id="85"/>
    <w:p>
      <w:pPr>
        <w:pStyle w:val="0"/>
        <w:spacing w:before="200" w:line-rule="auto"/>
        <w:ind w:firstLine="540"/>
        <w:jc w:val="both"/>
      </w:pPr>
      <w:r>
        <w:rPr>
          <w:sz w:val="20"/>
        </w:rPr>
        <w:t xml:space="preserve">11. Для участия в отборе поставщики социальных услуг представляют в Министерство предложение (заявку), включающее следующие документы:</w:t>
      </w:r>
    </w:p>
    <w:bookmarkStart w:id="86" w:name="P86"/>
    <w:bookmarkEnd w:id="86"/>
    <w:p>
      <w:pPr>
        <w:pStyle w:val="0"/>
        <w:spacing w:before="200" w:line-rule="auto"/>
        <w:ind w:firstLine="540"/>
        <w:jc w:val="both"/>
      </w:pPr>
      <w:r>
        <w:rPr>
          <w:sz w:val="20"/>
        </w:rPr>
        <w:t xml:space="preserve">а) </w:t>
      </w:r>
      <w:hyperlink w:history="0" w:anchor="P206" w:tooltip="ЗАЯВЛЕНИЕ">
        <w:r>
          <w:rPr>
            <w:sz w:val="20"/>
            <w:color w:val="0000ff"/>
          </w:rPr>
          <w:t xml:space="preserve">заявление</w:t>
        </w:r>
      </w:hyperlink>
      <w:r>
        <w:rPr>
          <w:sz w:val="20"/>
        </w:rPr>
        <w:t xml:space="preserve"> на участие в отборе на предоставление субсидии из республиканского бюджета Республики Марий Эл поставщикам социальных услуг, участвующим в пилотном проекте по созданию системы долговременного ухода за гражданами пожилого возраста и инвалидами, нуждающимися в уходе, по форме согласно приложению N 1 к настоящему Порядку;</w:t>
      </w:r>
    </w:p>
    <w:p>
      <w:pPr>
        <w:pStyle w:val="0"/>
        <w:spacing w:before="200" w:line-rule="auto"/>
        <w:ind w:firstLine="540"/>
        <w:jc w:val="both"/>
      </w:pPr>
      <w:r>
        <w:rPr>
          <w:sz w:val="20"/>
        </w:rPr>
        <w:t xml:space="preserve">б) копия документа, подтверждающего полномочия лица действовать от имени поставщика социальных услуг (за исключением лица, имеющего право действовать от имени поставщика социальных услуг без доверенности, сведения о котором включены в Единый государственный реестр юридических лиц);</w:t>
      </w:r>
    </w:p>
    <w:p>
      <w:pPr>
        <w:pStyle w:val="0"/>
        <w:spacing w:before="200" w:line-rule="auto"/>
        <w:ind w:firstLine="540"/>
        <w:jc w:val="both"/>
      </w:pPr>
      <w:r>
        <w:rPr>
          <w:sz w:val="20"/>
        </w:rPr>
        <w:t xml:space="preserve">в) копия учредительного документа, заверенная в установленном законодательством порядке;</w:t>
      </w:r>
    </w:p>
    <w:bookmarkStart w:id="89" w:name="P89"/>
    <w:bookmarkEnd w:id="89"/>
    <w:p>
      <w:pPr>
        <w:pStyle w:val="0"/>
        <w:spacing w:before="200" w:line-rule="auto"/>
        <w:ind w:firstLine="540"/>
        <w:jc w:val="both"/>
      </w:pPr>
      <w:r>
        <w:rPr>
          <w:sz w:val="20"/>
        </w:rPr>
        <w:t xml:space="preserve">г) документ, подтверждающий наличие у поставщика социальных услуг расчетного счета в российской кредитной организации, с указанием реквизитов этого счета;</w:t>
      </w:r>
    </w:p>
    <w:p>
      <w:pPr>
        <w:pStyle w:val="0"/>
        <w:spacing w:before="200" w:line-rule="auto"/>
        <w:ind w:firstLine="540"/>
        <w:jc w:val="both"/>
      </w:pPr>
      <w:r>
        <w:rPr>
          <w:sz w:val="20"/>
        </w:rPr>
        <w:t xml:space="preserve">д) выписка из Единого государственного реестра юридических лиц, выданная не ранее первого числа месяца, предшествующего месяцу, в котором планируется проведение отбора (предъявляется по инициативе поставщика социальных услуг, в случае непредъявления поставщиком социальных услуг Министерство запрашивает посредством межведомственного информационного взаимодействия);</w:t>
      </w:r>
    </w:p>
    <w:p>
      <w:pPr>
        <w:pStyle w:val="0"/>
        <w:spacing w:before="200" w:line-rule="auto"/>
        <w:ind w:firstLine="540"/>
        <w:jc w:val="both"/>
      </w:pPr>
      <w:r>
        <w:rPr>
          <w:sz w:val="20"/>
        </w:rPr>
        <w:t xml:space="preserve">е) справка налогового органа по месту регистрации поставщика социальных услуг по состоянию на первое число месяца, предшествующего месяцу, в котором планируется проведение отбора, подтверждающая отсутствие (наличие) неисполненной обязанности по уплате налогов, сборов, страховых взносов, пеней, штрафов, процентов, по форме, утвержденной Федеральной налоговой службой (предъявляется по инициативе поставщика социальных услуг, в случае непредъявления поставщиком социальных услуг Министерство запрашивает посредством межведомственного информационного взаимодействия);</w:t>
      </w:r>
    </w:p>
    <w:bookmarkStart w:id="92" w:name="P92"/>
    <w:bookmarkEnd w:id="92"/>
    <w:p>
      <w:pPr>
        <w:pStyle w:val="0"/>
        <w:spacing w:before="200" w:line-rule="auto"/>
        <w:ind w:firstLine="540"/>
        <w:jc w:val="both"/>
      </w:pPr>
      <w:r>
        <w:rPr>
          <w:sz w:val="20"/>
        </w:rPr>
        <w:t xml:space="preserve">ж) сведения о наличии у руководителя и работников опыта работы в сфере социального обслуживания граждан;</w:t>
      </w:r>
    </w:p>
    <w:p>
      <w:pPr>
        <w:pStyle w:val="0"/>
        <w:spacing w:before="200" w:line-rule="auto"/>
        <w:ind w:firstLine="540"/>
        <w:jc w:val="both"/>
      </w:pPr>
      <w:r>
        <w:rPr>
          <w:sz w:val="20"/>
        </w:rPr>
        <w:t xml:space="preserve">з) согласие, подписанное руководителем поставщика социальных услуг, на публикацию (размещение) в информационно-телекоммуникационной сети "Интернет" информации о поставщике социальных услуг, о подаваемом им предложении (заявке), иной информации о поставщике социальных услуг, связанной с отбором;</w:t>
      </w:r>
    </w:p>
    <w:bookmarkStart w:id="94" w:name="P94"/>
    <w:bookmarkEnd w:id="94"/>
    <w:p>
      <w:pPr>
        <w:pStyle w:val="0"/>
        <w:spacing w:before="200" w:line-rule="auto"/>
        <w:ind w:firstLine="540"/>
        <w:jc w:val="both"/>
      </w:pPr>
      <w:r>
        <w:rPr>
          <w:sz w:val="20"/>
        </w:rPr>
        <w:t xml:space="preserve">и) обязательство поставщика социальных услуг по реализации пилотного проекта по созданию системы долговременного ухода за гражданами пожилого возраста и инвалидами, нуждающимися в уходе, в форме социального обслуживания на дому.</w:t>
      </w:r>
    </w:p>
    <w:p>
      <w:pPr>
        <w:pStyle w:val="0"/>
        <w:spacing w:before="200" w:line-rule="auto"/>
        <w:ind w:firstLine="540"/>
        <w:jc w:val="both"/>
      </w:pPr>
      <w:r>
        <w:rPr>
          <w:sz w:val="20"/>
        </w:rPr>
        <w:t xml:space="preserve">12. Поставщики социальных услуг представляют предложения (заявки) в едином сшитом, пронумерованном, заверенном печатью поставщика социальных услуг (при наличии) и подписью руководителя (его уполномоченного представителя) комплекте документов.</w:t>
      </w:r>
    </w:p>
    <w:p>
      <w:pPr>
        <w:pStyle w:val="0"/>
        <w:spacing w:before="200" w:line-rule="auto"/>
        <w:ind w:firstLine="540"/>
        <w:jc w:val="both"/>
      </w:pPr>
      <w:r>
        <w:rPr>
          <w:sz w:val="20"/>
        </w:rPr>
        <w:t xml:space="preserve">Предложения (заявки) представляются поставщиками социальных услуг лично или посредством почтовой связи.</w:t>
      </w:r>
    </w:p>
    <w:p>
      <w:pPr>
        <w:pStyle w:val="0"/>
        <w:spacing w:before="200" w:line-rule="auto"/>
        <w:ind w:firstLine="540"/>
        <w:jc w:val="both"/>
      </w:pPr>
      <w:r>
        <w:rPr>
          <w:sz w:val="20"/>
        </w:rPr>
        <w:t xml:space="preserve">13. Поставщики социальных услуг вправе представить не более одного предложения (заявки).</w:t>
      </w:r>
    </w:p>
    <w:p>
      <w:pPr>
        <w:pStyle w:val="0"/>
        <w:spacing w:before="200" w:line-rule="auto"/>
        <w:ind w:firstLine="540"/>
        <w:jc w:val="both"/>
      </w:pPr>
      <w:r>
        <w:rPr>
          <w:sz w:val="20"/>
        </w:rPr>
        <w:t xml:space="preserve">Поставщики социальных услуг несут ответственность за достоверность сведений, представляемых ими в Министерство для предоставления субсидии, в соответствии с законодательством Российской Федерации и законодательством Республики Марий Эл.</w:t>
      </w:r>
    </w:p>
    <w:p>
      <w:pPr>
        <w:pStyle w:val="0"/>
        <w:spacing w:before="200" w:line-rule="auto"/>
        <w:ind w:firstLine="540"/>
        <w:jc w:val="both"/>
      </w:pPr>
      <w:r>
        <w:rPr>
          <w:sz w:val="20"/>
        </w:rPr>
        <w:t xml:space="preserve">14. Предложения (заявки) поставщиков социальных услуг, представленные в Министерство, регистрируются Министерством в день их поступления в журнале регистрации (с указанием регистрационного номера, даты и времени поступления), который должен быть прошит, пронумерован и скреплен печатью Министерства.</w:t>
      </w:r>
    </w:p>
    <w:p>
      <w:pPr>
        <w:pStyle w:val="0"/>
        <w:spacing w:before="200" w:line-rule="auto"/>
        <w:ind w:firstLine="540"/>
        <w:jc w:val="both"/>
      </w:pPr>
      <w:r>
        <w:rPr>
          <w:sz w:val="20"/>
        </w:rPr>
        <w:t xml:space="preserve">15. Предложение (заявка) может быть отозвано поставщиком социальных услуг в любое время до окончания срока приема заявок. В предложение (заявку) могут быть внесены изменения путем направления поставщиком социальных услуг в Министерство заявления с указанием оснований изменений и приложением соответствующих документов до окончания срока приема предложений (заявок).</w:t>
      </w:r>
    </w:p>
    <w:p>
      <w:pPr>
        <w:pStyle w:val="0"/>
        <w:spacing w:before="200" w:line-rule="auto"/>
        <w:ind w:firstLine="540"/>
        <w:jc w:val="both"/>
      </w:pPr>
      <w:r>
        <w:rPr>
          <w:sz w:val="20"/>
        </w:rPr>
        <w:t xml:space="preserve">16. Министерство в течение 5 рабочих дней со дня окончания срока приема предложений (заявок) рассматривает предложения (заявки) и принимает решение о допуске предложений (заявок) поставщиков социальных услуг к участию в отборе либо решение об отклонении предложения (заявки).</w:t>
      </w:r>
    </w:p>
    <w:p>
      <w:pPr>
        <w:pStyle w:val="0"/>
        <w:spacing w:before="200" w:line-rule="auto"/>
        <w:ind w:firstLine="540"/>
        <w:jc w:val="both"/>
      </w:pPr>
      <w:r>
        <w:rPr>
          <w:sz w:val="20"/>
        </w:rPr>
        <w:t xml:space="preserve">Участниками отбора признаются поставщики социальных услуг, в отношении которых Министерством принято решение о допуске их предложений (заявок) к участию в отборе.</w:t>
      </w:r>
    </w:p>
    <w:p>
      <w:pPr>
        <w:pStyle w:val="0"/>
        <w:spacing w:before="200" w:line-rule="auto"/>
        <w:ind w:firstLine="540"/>
        <w:jc w:val="both"/>
      </w:pPr>
      <w:r>
        <w:rPr>
          <w:sz w:val="20"/>
        </w:rPr>
        <w:t xml:space="preserve">17. Основаниями для принятия решения об отклонении предложений (заявок) поставщика социальных услуг являются:</w:t>
      </w:r>
    </w:p>
    <w:p>
      <w:pPr>
        <w:pStyle w:val="0"/>
        <w:spacing w:before="200" w:line-rule="auto"/>
        <w:ind w:firstLine="540"/>
        <w:jc w:val="both"/>
      </w:pPr>
      <w:r>
        <w:rPr>
          <w:sz w:val="20"/>
        </w:rPr>
        <w:t xml:space="preserve">а) несоответствие поставщиков социальных услуг категории, определенной </w:t>
      </w:r>
      <w:hyperlink w:history="0" w:anchor="P52" w:tooltip="5. Субсидия предоставляется поставщикам социальных услуг - юридическим лицам независимо от их организационно-правовой формы, осуществляющим социальное обслуживание, включенным в реестр поставщиков социальных услуг в Республике Марий Эл, но не участвующим в выполнении государственного задания (заказа), предоставляющим социальные услуги по уходу в форме социального обслуживания на дому, в целях возмещения затрат, связанных с предоставлением социальных услуг по уходу, входящих в социальный пакет системы дол...">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б) несоответствие поставщиков социальных услуг требованиям, установленным </w:t>
      </w:r>
      <w:hyperlink w:history="0" w:anchor="P74" w:tooltip="9. Поставщики социальных услуг по состоянию на первое число месяца, предшествующего месяцу, в котором планируется проведение отбора, должны соответствовать следующим требованиям:">
        <w:r>
          <w:rPr>
            <w:sz w:val="20"/>
            <w:color w:val="0000ff"/>
          </w:rPr>
          <w:t xml:space="preserve">пунктом 9</w:t>
        </w:r>
      </w:hyperlink>
      <w:r>
        <w:rPr>
          <w:sz w:val="20"/>
        </w:rPr>
        <w:t xml:space="preserve"> настоящего Порядка;</w:t>
      </w:r>
    </w:p>
    <w:p>
      <w:pPr>
        <w:pStyle w:val="0"/>
        <w:spacing w:before="200" w:line-rule="auto"/>
        <w:ind w:firstLine="540"/>
        <w:jc w:val="both"/>
      </w:pPr>
      <w:r>
        <w:rPr>
          <w:sz w:val="20"/>
        </w:rPr>
        <w:t xml:space="preserve">в) представление предложения (заявки), не соответствующего требованиям, указанным в объявлении о проведении отбора, и (или) непредставление (представление не в полном объеме) документов в составе предложения (заявки), указанных в </w:t>
      </w:r>
      <w:hyperlink w:history="0" w:anchor="P86" w:tooltip="а) заявление на участие в отборе на предоставление субсидии из республиканского бюджета Республики Марий Эл поставщикам социальных услуг, участвующим в пилотном проекте по созданию системы долговременного ухода за гражданами пожилого возраста и инвалидами, нуждающимися в уходе, по форме согласно приложению N 1 к настоящему Порядку;">
        <w:r>
          <w:rPr>
            <w:sz w:val="20"/>
            <w:color w:val="0000ff"/>
          </w:rPr>
          <w:t xml:space="preserve">подпунктах "а"</w:t>
        </w:r>
      </w:hyperlink>
      <w:r>
        <w:rPr>
          <w:sz w:val="20"/>
        </w:rPr>
        <w:t xml:space="preserve"> - </w:t>
      </w:r>
      <w:hyperlink w:history="0" w:anchor="P89" w:tooltip="г) документ, подтверждающий наличие у поставщика социальных услуг расчетного счета в российской кредитной организации, с указанием реквизитов этого счета;">
        <w:r>
          <w:rPr>
            <w:sz w:val="20"/>
            <w:color w:val="0000ff"/>
          </w:rPr>
          <w:t xml:space="preserve">"г"</w:t>
        </w:r>
      </w:hyperlink>
      <w:r>
        <w:rPr>
          <w:sz w:val="20"/>
        </w:rPr>
        <w:t xml:space="preserve"> и </w:t>
      </w:r>
      <w:hyperlink w:history="0" w:anchor="P92" w:tooltip="ж) сведения о наличии у руководителя и работников опыта работы в сфере социального обслуживания граждан;">
        <w:r>
          <w:rPr>
            <w:sz w:val="20"/>
            <w:color w:val="0000ff"/>
          </w:rPr>
          <w:t xml:space="preserve">"ж"</w:t>
        </w:r>
      </w:hyperlink>
      <w:r>
        <w:rPr>
          <w:sz w:val="20"/>
        </w:rPr>
        <w:t xml:space="preserve"> - </w:t>
      </w:r>
      <w:hyperlink w:history="0" w:anchor="P94" w:tooltip="и) обязательство поставщика социальных услуг по реализации пилотного проекта по созданию системы долговременного ухода за гражданами пожилого возраста и инвалидами, нуждающимися в уходе, в форме социального обслуживания на дому.">
        <w:r>
          <w:rPr>
            <w:sz w:val="20"/>
            <w:color w:val="0000ff"/>
          </w:rPr>
          <w:t xml:space="preserve">"и" пункта 11</w:t>
        </w:r>
      </w:hyperlink>
      <w:r>
        <w:rPr>
          <w:sz w:val="20"/>
        </w:rPr>
        <w:t xml:space="preserve"> настоящего Порядка;</w:t>
      </w:r>
    </w:p>
    <w:p>
      <w:pPr>
        <w:pStyle w:val="0"/>
        <w:spacing w:before="200" w:line-rule="auto"/>
        <w:ind w:firstLine="540"/>
        <w:jc w:val="both"/>
      </w:pPr>
      <w:r>
        <w:rPr>
          <w:sz w:val="20"/>
        </w:rPr>
        <w:t xml:space="preserve">г) недостоверность представленной поставщиками социальных услуг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д) подача поставщиками социальных услуг предложений (заявок) после даты и (или) времени, определенных для подачи предложений (заявок).</w:t>
      </w:r>
    </w:p>
    <w:p>
      <w:pPr>
        <w:pStyle w:val="0"/>
        <w:spacing w:before="200" w:line-rule="auto"/>
        <w:ind w:firstLine="540"/>
        <w:jc w:val="both"/>
      </w:pPr>
      <w:r>
        <w:rPr>
          <w:sz w:val="20"/>
        </w:rPr>
        <w:t xml:space="preserve">В течение 5 рабочих дней после дня принятия решения об отклонении предложений (заявок) поставщиков социальных услуг Министерство направляет поставщикам социальных услуг уведомление с указанием основания отклонения его предложения (заявки).</w:t>
      </w:r>
    </w:p>
    <w:bookmarkStart w:id="110" w:name="P110"/>
    <w:bookmarkEnd w:id="110"/>
    <w:p>
      <w:pPr>
        <w:pStyle w:val="0"/>
        <w:spacing w:before="200" w:line-rule="auto"/>
        <w:ind w:firstLine="540"/>
        <w:jc w:val="both"/>
      </w:pPr>
      <w:r>
        <w:rPr>
          <w:sz w:val="20"/>
        </w:rPr>
        <w:t xml:space="preserve">18. Министерство в течение 5 рабочих дней со дня принятия решения о допуске предложений (заявок) поставщиков социальных услуг к участию в отборе рассматривает и оценивает предложения (заявки) на соответствие следующим критериям:</w:t>
      </w:r>
    </w:p>
    <w:p>
      <w:pPr>
        <w:pStyle w:val="0"/>
        <w:spacing w:before="200" w:line-rule="auto"/>
        <w:ind w:firstLine="540"/>
        <w:jc w:val="both"/>
      </w:pPr>
      <w:r>
        <w:rPr>
          <w:sz w:val="20"/>
        </w:rPr>
        <w:t xml:space="preserve">осуществление участником отбора деятельности по предоставлению социальных услуг без обеспечения проживания престарелым и инвалидам;</w:t>
      </w:r>
    </w:p>
    <w:p>
      <w:pPr>
        <w:pStyle w:val="0"/>
        <w:spacing w:before="200" w:line-rule="auto"/>
        <w:ind w:firstLine="540"/>
        <w:jc w:val="both"/>
      </w:pPr>
      <w:r>
        <w:rPr>
          <w:sz w:val="20"/>
        </w:rPr>
        <w:t xml:space="preserve">наличие у руководителя и работников опыта работы в сфере социального обслуживания граждан.</w:t>
      </w:r>
    </w:p>
    <w:p>
      <w:pPr>
        <w:pStyle w:val="0"/>
        <w:spacing w:before="200" w:line-rule="auto"/>
        <w:ind w:firstLine="540"/>
        <w:jc w:val="both"/>
      </w:pPr>
      <w:r>
        <w:rPr>
          <w:sz w:val="20"/>
        </w:rPr>
        <w:t xml:space="preserve">Количественные показатели бальной оценки критериев отбора на предоставление субсидии из республиканского бюджета Республики Марий Эл поставщикам социальных услуг, участвующим в пилотном проекте по созданию системы долговременного ухода за гражданами пожилого возраста и инвалидами, нуждающимися в уходе, установлены в </w:t>
      </w:r>
      <w:hyperlink w:history="0" w:anchor="P312" w:tooltip="КОЛИЧЕСТВЕННЫЕ ПОКАЗАТЕЛИ">
        <w:r>
          <w:rPr>
            <w:sz w:val="20"/>
            <w:color w:val="0000ff"/>
          </w:rPr>
          <w:t xml:space="preserve">приложении N 2</w:t>
        </w:r>
      </w:hyperlink>
      <w:r>
        <w:rPr>
          <w:sz w:val="20"/>
        </w:rPr>
        <w:t xml:space="preserve"> к настоящему Порядку.</w:t>
      </w:r>
    </w:p>
    <w:p>
      <w:pPr>
        <w:pStyle w:val="0"/>
        <w:spacing w:before="200" w:line-rule="auto"/>
        <w:ind w:firstLine="540"/>
        <w:jc w:val="both"/>
      </w:pPr>
      <w:r>
        <w:rPr>
          <w:sz w:val="20"/>
        </w:rPr>
        <w:t xml:space="preserve">19. Оценка предложений (заявок) производится путем суммирования баллов по каждому критерию, указанному в </w:t>
      </w:r>
      <w:hyperlink w:history="0" w:anchor="P110" w:tooltip="18. Министерство в течение 5 рабочих дней со дня принятия решения о допуске предложений (заявок) поставщиков социальных услуг к участию в отборе рассматривает и оценивает предложения (заявки) на соответствие следующим критериям:">
        <w:r>
          <w:rPr>
            <w:sz w:val="20"/>
            <w:color w:val="0000ff"/>
          </w:rPr>
          <w:t xml:space="preserve">пункте 18</w:t>
        </w:r>
      </w:hyperlink>
      <w:r>
        <w:rPr>
          <w:sz w:val="20"/>
        </w:rPr>
        <w:t xml:space="preserve"> настоящего Порядка.</w:t>
      </w:r>
    </w:p>
    <w:p>
      <w:pPr>
        <w:pStyle w:val="0"/>
        <w:spacing w:before="200" w:line-rule="auto"/>
        <w:ind w:firstLine="540"/>
        <w:jc w:val="both"/>
      </w:pPr>
      <w:r>
        <w:rPr>
          <w:sz w:val="20"/>
        </w:rPr>
        <w:t xml:space="preserve">Победителями отбора признаются участники отбора, чьи заявки набрали не менее 8 баллов.</w:t>
      </w:r>
    </w:p>
    <w:bookmarkStart w:id="116" w:name="P116"/>
    <w:bookmarkEnd w:id="116"/>
    <w:p>
      <w:pPr>
        <w:pStyle w:val="0"/>
        <w:spacing w:before="200" w:line-rule="auto"/>
        <w:ind w:firstLine="540"/>
        <w:jc w:val="both"/>
      </w:pPr>
      <w:r>
        <w:rPr>
          <w:sz w:val="20"/>
        </w:rPr>
        <w:t xml:space="preserve">20. В течение 5 рабочих дней со дня рассмотрения и оценки предложений (заявок) Министерством издается приказ о результатах рассмотрения и оценки предложений (заявок).</w:t>
      </w:r>
    </w:p>
    <w:p>
      <w:pPr>
        <w:pStyle w:val="0"/>
        <w:spacing w:before="200" w:line-rule="auto"/>
        <w:ind w:firstLine="540"/>
        <w:jc w:val="both"/>
      </w:pPr>
      <w:r>
        <w:rPr>
          <w:sz w:val="20"/>
        </w:rPr>
        <w:t xml:space="preserve">На официальном сайте размещается следующая информация:</w:t>
      </w:r>
    </w:p>
    <w:p>
      <w:pPr>
        <w:pStyle w:val="0"/>
        <w:spacing w:before="200" w:line-rule="auto"/>
        <w:ind w:firstLine="540"/>
        <w:jc w:val="both"/>
      </w:pPr>
      <w:r>
        <w:rPr>
          <w:sz w:val="20"/>
        </w:rPr>
        <w:t xml:space="preserve">дата, время и место проведения рассмотрения предложений (заявок) поставщиков социальных услуг;</w:t>
      </w:r>
    </w:p>
    <w:p>
      <w:pPr>
        <w:pStyle w:val="0"/>
        <w:spacing w:before="200" w:line-rule="auto"/>
        <w:ind w:firstLine="540"/>
        <w:jc w:val="both"/>
      </w:pPr>
      <w:r>
        <w:rPr>
          <w:sz w:val="20"/>
        </w:rPr>
        <w:t xml:space="preserve">дата, время и место оценки предложений (заявок) поставщиков социальных услуг;</w:t>
      </w:r>
    </w:p>
    <w:p>
      <w:pPr>
        <w:pStyle w:val="0"/>
        <w:spacing w:before="200" w:line-rule="auto"/>
        <w:ind w:firstLine="540"/>
        <w:jc w:val="both"/>
      </w:pPr>
      <w:r>
        <w:rPr>
          <w:sz w:val="20"/>
        </w:rPr>
        <w:t xml:space="preserve">информация о поставщиках социальных услуг, предложения (заявки) которых были рассмотрены;</w:t>
      </w:r>
    </w:p>
    <w:p>
      <w:pPr>
        <w:pStyle w:val="0"/>
        <w:spacing w:before="200" w:line-rule="auto"/>
        <w:ind w:firstLine="540"/>
        <w:jc w:val="both"/>
      </w:pPr>
      <w:r>
        <w:rPr>
          <w:sz w:val="20"/>
        </w:rPr>
        <w:t xml:space="preserve">информация о поставщиках социальных услуг, предложения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последовательность оценки предложений (заявок) поставщиков социальных услуг, присвоенные предложениям (заявкам) поставщиков социальных услуг значения (баллы) по каждому из предусмотренных критериев оценки, принятое на основании результатов оценки предложений (заявок) поставщиков социальных услуг решение о присвоении заявкам порядковых номеров;</w:t>
      </w:r>
    </w:p>
    <w:p>
      <w:pPr>
        <w:pStyle w:val="0"/>
        <w:spacing w:before="200" w:line-rule="auto"/>
        <w:ind w:firstLine="540"/>
        <w:jc w:val="both"/>
      </w:pPr>
      <w:r>
        <w:rPr>
          <w:sz w:val="20"/>
        </w:rPr>
        <w:t xml:space="preserve">наименование получателя субсидии, с которым заключается соглашение о предоставлении субсидии (далее - соглашение), и размер предоставляемой ему субсидии.</w:t>
      </w:r>
    </w:p>
    <w:p>
      <w:pPr>
        <w:pStyle w:val="0"/>
        <w:spacing w:before="200" w:line-rule="auto"/>
        <w:ind w:firstLine="540"/>
        <w:jc w:val="both"/>
      </w:pPr>
      <w:r>
        <w:rPr>
          <w:sz w:val="20"/>
        </w:rPr>
        <w:t xml:space="preserve">Приказ о результатах рассмотрения и оценки предложений (заявок) и информация, предусмотренная настоящим пунктом, размещаются на официальном сайте Министерства в течение 2 рабочих дней со дня его подписания.</w:t>
      </w:r>
    </w:p>
    <w:bookmarkStart w:id="125" w:name="P125"/>
    <w:bookmarkEnd w:id="125"/>
    <w:p>
      <w:pPr>
        <w:pStyle w:val="0"/>
        <w:spacing w:before="200" w:line-rule="auto"/>
        <w:ind w:firstLine="540"/>
        <w:jc w:val="both"/>
      </w:pPr>
      <w:r>
        <w:rPr>
          <w:sz w:val="20"/>
        </w:rPr>
        <w:t xml:space="preserve">21. Министерство в течение 5 рабочих дней со дня издания приказа, предусмотренного </w:t>
      </w:r>
      <w:hyperlink w:history="0" w:anchor="P116" w:tooltip="20. В течение 5 рабочих дней со дня рассмотрения и оценки предложений (заявок) Министерством издается приказ о результатах рассмотрения и оценки предложений (заявок).">
        <w:r>
          <w:rPr>
            <w:sz w:val="20"/>
            <w:color w:val="0000ff"/>
          </w:rPr>
          <w:t xml:space="preserve">пунктом 20</w:t>
        </w:r>
      </w:hyperlink>
      <w:r>
        <w:rPr>
          <w:sz w:val="20"/>
        </w:rPr>
        <w:t xml:space="preserve"> настоящего Порядка, формирует проект соглашения о предоставлении субсидии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pPr>
        <w:pStyle w:val="0"/>
        <w:spacing w:before="200" w:line-rule="auto"/>
        <w:ind w:firstLine="540"/>
        <w:jc w:val="both"/>
      </w:pPr>
      <w:r>
        <w:rPr>
          <w:sz w:val="20"/>
        </w:rPr>
        <w:t xml:space="preserve">22. Министерство в течение 5 рабочих дней после завершения формирования соглашения в системе "Электронный бюджет" направляет в адрес победителей отбора уведомление о признании их победителями отбора с указанием срока заключения соглашения.</w:t>
      </w:r>
    </w:p>
    <w:p>
      <w:pPr>
        <w:pStyle w:val="0"/>
        <w:spacing w:before="200" w:line-rule="auto"/>
        <w:ind w:firstLine="540"/>
        <w:jc w:val="both"/>
      </w:pPr>
      <w:r>
        <w:rPr>
          <w:sz w:val="20"/>
        </w:rPr>
        <w:t xml:space="preserve">23. В случае неподписания победителем отбора соглашения в течение срока, указанного в уведомлении, победитель отбора признается уклонившимся от заключения соглашения.</w:t>
      </w:r>
    </w:p>
    <w:p>
      <w:pPr>
        <w:pStyle w:val="0"/>
        <w:spacing w:before="200" w:line-rule="auto"/>
        <w:ind w:firstLine="540"/>
        <w:jc w:val="both"/>
      </w:pPr>
      <w:r>
        <w:rPr>
          <w:sz w:val="20"/>
        </w:rPr>
        <w:t xml:space="preserve">В случае необходимости внесения изменений в части изменения реквизитов сторон, исправления технических ошибок Министерство со дня выявления указанных обстоятельств заключает с победителем отбора дополнительное соглашение к соглашению.</w:t>
      </w:r>
    </w:p>
    <w:p>
      <w:pPr>
        <w:pStyle w:val="0"/>
        <w:spacing w:before="200" w:line-rule="auto"/>
        <w:ind w:firstLine="540"/>
        <w:jc w:val="both"/>
      </w:pPr>
      <w:r>
        <w:rPr>
          <w:sz w:val="20"/>
        </w:rPr>
        <w:t xml:space="preserve">24. В соглашение в обязательном порядке включаются следующие положения:</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согласие получателя субсидии на осуществление Министерством проверок соблюдения порядка и условий предоставления субсидии, в том числе в части достижения результатов предоставления субсидии, и на осуществление органами государственного финансового контроля проверок в соответствии со </w:t>
      </w:r>
      <w:hyperlink w:history="0" r:id="rId18"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19"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указание точной даты завершения и конечных значений результатов предоставления субсидии.</w:t>
      </w:r>
    </w:p>
    <w:bookmarkStart w:id="133" w:name="P133"/>
    <w:bookmarkEnd w:id="133"/>
    <w:p>
      <w:pPr>
        <w:pStyle w:val="0"/>
        <w:spacing w:before="200" w:line-rule="auto"/>
        <w:ind w:firstLine="540"/>
        <w:jc w:val="both"/>
      </w:pPr>
      <w:r>
        <w:rPr>
          <w:sz w:val="20"/>
        </w:rPr>
        <w:t xml:space="preserve">25. Результатами предоставления субсидии являются:</w:t>
      </w:r>
    </w:p>
    <w:p>
      <w:pPr>
        <w:pStyle w:val="0"/>
        <w:spacing w:before="200" w:line-rule="auto"/>
        <w:ind w:firstLine="540"/>
        <w:jc w:val="both"/>
      </w:pPr>
      <w:r>
        <w:rPr>
          <w:sz w:val="20"/>
        </w:rPr>
        <w:t xml:space="preserve">численность граждан старше трудоспособного возраста и инвалидов, получивших социальные услуги в рамках системы долговременного ухода в форме социального обслуживания на дому;</w:t>
      </w:r>
    </w:p>
    <w:p>
      <w:pPr>
        <w:pStyle w:val="0"/>
        <w:spacing w:before="200" w:line-rule="auto"/>
        <w:ind w:firstLine="540"/>
        <w:jc w:val="both"/>
      </w:pPr>
      <w:r>
        <w:rPr>
          <w:sz w:val="20"/>
        </w:rPr>
        <w:t xml:space="preserve">отсутствие обоснованных жалоб на получателя субсидии со стороны получателей социальных услуг.</w:t>
      </w:r>
    </w:p>
    <w:bookmarkStart w:id="136" w:name="P136"/>
    <w:bookmarkEnd w:id="136"/>
    <w:p>
      <w:pPr>
        <w:pStyle w:val="0"/>
        <w:spacing w:before="200" w:line-rule="auto"/>
        <w:ind w:firstLine="540"/>
        <w:jc w:val="both"/>
      </w:pPr>
      <w:r>
        <w:rPr>
          <w:sz w:val="20"/>
        </w:rPr>
        <w:t xml:space="preserve">26. Соглашение заключается в форме электронного документа посредством системы "Электронный бюджет" в соответствии с типовой формой, установленной Министерством финансов Российской Федерации.</w:t>
      </w:r>
    </w:p>
    <w:p>
      <w:pPr>
        <w:pStyle w:val="0"/>
        <w:jc w:val="both"/>
      </w:pPr>
      <w:r>
        <w:rPr>
          <w:sz w:val="20"/>
        </w:rPr>
      </w:r>
    </w:p>
    <w:p>
      <w:pPr>
        <w:pStyle w:val="2"/>
        <w:outlineLvl w:val="1"/>
        <w:jc w:val="center"/>
      </w:pPr>
      <w:r>
        <w:rPr>
          <w:sz w:val="20"/>
        </w:rPr>
        <w:t xml:space="preserve">III. Порядок предоставления субсидии</w:t>
      </w:r>
    </w:p>
    <w:p>
      <w:pPr>
        <w:pStyle w:val="0"/>
        <w:jc w:val="both"/>
      </w:pPr>
      <w:r>
        <w:rPr>
          <w:sz w:val="20"/>
        </w:rPr>
      </w:r>
    </w:p>
    <w:p>
      <w:pPr>
        <w:pStyle w:val="0"/>
        <w:ind w:firstLine="540"/>
        <w:jc w:val="both"/>
      </w:pPr>
      <w:r>
        <w:rPr>
          <w:sz w:val="20"/>
        </w:rPr>
        <w:t xml:space="preserve">27. Для получения субсидии получатель субсидии ежемесячно, до 10 числа месяца, следующего за отчетным месяцем, представляет в Министерство заявку, включающую следующие документы:</w:t>
      </w:r>
    </w:p>
    <w:bookmarkStart w:id="141" w:name="P141"/>
    <w:bookmarkEnd w:id="141"/>
    <w:p>
      <w:pPr>
        <w:pStyle w:val="0"/>
        <w:spacing w:before="200" w:line-rule="auto"/>
        <w:ind w:firstLine="540"/>
        <w:jc w:val="both"/>
      </w:pPr>
      <w:r>
        <w:rPr>
          <w:sz w:val="20"/>
        </w:rPr>
        <w:t xml:space="preserve">а) </w:t>
      </w:r>
      <w:hyperlink w:history="0" w:anchor="P367" w:tooltip="ЗАЯВЛЕНИЕ">
        <w:r>
          <w:rPr>
            <w:sz w:val="20"/>
            <w:color w:val="0000ff"/>
          </w:rPr>
          <w:t xml:space="preserve">заявление</w:t>
        </w:r>
      </w:hyperlink>
      <w:r>
        <w:rPr>
          <w:sz w:val="20"/>
        </w:rPr>
        <w:t xml:space="preserve"> на предоставление субсидии из республиканского бюджета Республики Марий Эл поставщикам социальных услуг, участвующим в пилотном проекте по созданию системы долговременного ухода за гражданами пожилого возраста и инвалидами, нуждающимися в уходе, по форме согласно приложению N 3 к настоящему Порядку;</w:t>
      </w:r>
    </w:p>
    <w:p>
      <w:pPr>
        <w:pStyle w:val="0"/>
        <w:spacing w:before="200" w:line-rule="auto"/>
        <w:ind w:firstLine="540"/>
        <w:jc w:val="both"/>
      </w:pPr>
      <w:r>
        <w:rPr>
          <w:sz w:val="20"/>
        </w:rPr>
        <w:t xml:space="preserve">б) копия документа, подтверждающего полномочия лица действовать от имени поставщика социальных услуг (за исключением лица, имеющего право действовать от имени поставщика социальных услуг без доверенности, сведения о котором включены в Единый государственный реестр юридических лиц);</w:t>
      </w:r>
    </w:p>
    <w:bookmarkStart w:id="143" w:name="P143"/>
    <w:bookmarkEnd w:id="143"/>
    <w:p>
      <w:pPr>
        <w:pStyle w:val="0"/>
        <w:spacing w:before="200" w:line-rule="auto"/>
        <w:ind w:firstLine="540"/>
        <w:jc w:val="both"/>
      </w:pPr>
      <w:r>
        <w:rPr>
          <w:sz w:val="20"/>
        </w:rPr>
        <w:t xml:space="preserve">в) </w:t>
      </w:r>
      <w:hyperlink w:history="0" w:anchor="P414" w:tooltip="СВЕДЕНИЯ">
        <w:r>
          <w:rPr>
            <w:sz w:val="20"/>
            <w:color w:val="0000ff"/>
          </w:rPr>
          <w:t xml:space="preserve">сведения</w:t>
        </w:r>
      </w:hyperlink>
      <w:r>
        <w:rPr>
          <w:sz w:val="20"/>
        </w:rPr>
        <w:t xml:space="preserve"> о получателях социальных услуг, которым предоставлены социальные услуги в рамках пилотного проекта по созданию системы долговременного ухода за гражданами пожилого возраста и инвалидами, нуждающимися в уходе, в форме социального обслуживания на дому, по форме согласно приложению N 4 к настоящему Порядку с приложением копий следующих документов, заверенных поставщиком социальных услуг в установленном порядке:</w:t>
      </w:r>
    </w:p>
    <w:p>
      <w:pPr>
        <w:pStyle w:val="0"/>
        <w:spacing w:before="200" w:line-rule="auto"/>
        <w:ind w:firstLine="540"/>
        <w:jc w:val="both"/>
      </w:pPr>
      <w:r>
        <w:rPr>
          <w:sz w:val="20"/>
        </w:rPr>
        <w:t xml:space="preserve">индивидуальные программы предоставления социальных услуг (представляются однократно);</w:t>
      </w:r>
    </w:p>
    <w:p>
      <w:pPr>
        <w:pStyle w:val="0"/>
        <w:spacing w:before="200" w:line-rule="auto"/>
        <w:ind w:firstLine="540"/>
        <w:jc w:val="both"/>
      </w:pPr>
      <w:r>
        <w:rPr>
          <w:sz w:val="20"/>
        </w:rPr>
        <w:t xml:space="preserve">договоры о предоставлении социальных услуг с получателями социальных услуг (представляются однократно);</w:t>
      </w:r>
    </w:p>
    <w:p>
      <w:pPr>
        <w:pStyle w:val="0"/>
        <w:spacing w:before="200" w:line-rule="auto"/>
        <w:ind w:firstLine="540"/>
        <w:jc w:val="both"/>
      </w:pPr>
      <w:r>
        <w:rPr>
          <w:sz w:val="20"/>
        </w:rPr>
        <w:t xml:space="preserve">документы, подтверждающие факт предоставления социальных услуг;</w:t>
      </w:r>
    </w:p>
    <w:p>
      <w:pPr>
        <w:pStyle w:val="0"/>
        <w:spacing w:before="200" w:line-rule="auto"/>
        <w:ind w:firstLine="540"/>
        <w:jc w:val="both"/>
      </w:pPr>
      <w:r>
        <w:rPr>
          <w:sz w:val="20"/>
        </w:rPr>
        <w:t xml:space="preserve">документы, подтверждающие основания приостановления, возобновления или прекращения социального обслуживания (представляются в случае приостановления, возобновления или прекращения предоставления социальных услуг получателю социальных услуг). Документы за месяц, в котором наступила смерть получателя социальных услуг, предоставляются без подписи получателя социальных услуг, с приложением копии медицинского свидетельства о смерти или свидетельства о смерти.</w:t>
      </w:r>
    </w:p>
    <w:p>
      <w:pPr>
        <w:pStyle w:val="0"/>
        <w:spacing w:before="200" w:line-rule="auto"/>
        <w:ind w:firstLine="540"/>
        <w:jc w:val="both"/>
      </w:pPr>
      <w:r>
        <w:rPr>
          <w:sz w:val="20"/>
        </w:rPr>
        <w:t xml:space="preserve">28. Получатели субсидии представляют заявку в едином сшитом, пронумерованном, заверенном печатью поставщика социальных услуг (при наличии) и подписью руководителя (его уполномоченного представителя) комплекте документов.</w:t>
      </w:r>
    </w:p>
    <w:p>
      <w:pPr>
        <w:pStyle w:val="0"/>
        <w:spacing w:before="200" w:line-rule="auto"/>
        <w:ind w:firstLine="540"/>
        <w:jc w:val="both"/>
      </w:pPr>
      <w:r>
        <w:rPr>
          <w:sz w:val="20"/>
        </w:rPr>
        <w:t xml:space="preserve">Заявки представляются получателями субсидии лично или посредством почтовой связи.</w:t>
      </w:r>
    </w:p>
    <w:p>
      <w:pPr>
        <w:pStyle w:val="0"/>
        <w:spacing w:before="200" w:line-rule="auto"/>
        <w:ind w:firstLine="540"/>
        <w:jc w:val="both"/>
      </w:pPr>
      <w:r>
        <w:rPr>
          <w:sz w:val="20"/>
        </w:rPr>
        <w:t xml:space="preserve">29. Получатель субсидии несет ответственность за достоверность сведений, представляемых им в Министерство для предоставления субсидии, в соответствии с законодательством Российской Федерации и законодательством Республики Марий Эл.</w:t>
      </w:r>
    </w:p>
    <w:p>
      <w:pPr>
        <w:pStyle w:val="0"/>
        <w:spacing w:before="200" w:line-rule="auto"/>
        <w:ind w:firstLine="540"/>
        <w:jc w:val="both"/>
      </w:pPr>
      <w:r>
        <w:rPr>
          <w:sz w:val="20"/>
        </w:rPr>
        <w:t xml:space="preserve">30. Министерство в течение 5 рабочих дней со дня поступления заявки осуществляет проверку представленных документов, указанных в </w:t>
      </w:r>
      <w:hyperlink w:history="0" w:anchor="P141" w:tooltip="а) заявление на предоставление субсидии из республиканского бюджета Республики Марий Эл поставщикам социальных услуг, участвующим в пилотном проекте по созданию системы долговременного ухода за гражданами пожилого возраста и инвалидами, нуждающимися в уходе, по форме согласно приложению N 3 к настоящему Порядку;">
        <w:r>
          <w:rPr>
            <w:sz w:val="20"/>
            <w:color w:val="0000ff"/>
          </w:rPr>
          <w:t xml:space="preserve">подпунктах "а"</w:t>
        </w:r>
      </w:hyperlink>
      <w:r>
        <w:rPr>
          <w:sz w:val="20"/>
        </w:rPr>
        <w:t xml:space="preserve"> - </w:t>
      </w:r>
      <w:hyperlink w:history="0" w:anchor="P143" w:tooltip="в) сведения о получателях социальных услуг, которым предоставлены социальные услуги в рамках пилотного проекта по созданию системы долговременного ухода за гражданами пожилого возраста и инвалидами, нуждающимися в уходе, в форме социального обслуживания на дому, по форме согласно приложению N 4 к настоящему Порядку с приложением копий следующих документов, заверенных поставщиком социальных услуг в установленном порядке:">
        <w:r>
          <w:rPr>
            <w:sz w:val="20"/>
            <w:color w:val="0000ff"/>
          </w:rPr>
          <w:t xml:space="preserve">"в" пункта 27</w:t>
        </w:r>
      </w:hyperlink>
      <w:r>
        <w:rPr>
          <w:sz w:val="20"/>
        </w:rPr>
        <w:t xml:space="preserve"> настоящего Порядка, и в течение одного рабочего дня после завершения их рассмотрения, принимает решение о предоставлении субсидии или решение об отказе в предоставлении субсидии, которое оформляется приказом Министерства.</w:t>
      </w:r>
    </w:p>
    <w:p>
      <w:pPr>
        <w:pStyle w:val="0"/>
        <w:spacing w:before="200" w:line-rule="auto"/>
        <w:ind w:firstLine="540"/>
        <w:jc w:val="both"/>
      </w:pPr>
      <w:r>
        <w:rPr>
          <w:sz w:val="20"/>
        </w:rPr>
        <w:t xml:space="preserve">31. Основаниями для принятия решения об отказе в предоставлении субсидии являются:</w:t>
      </w:r>
    </w:p>
    <w:p>
      <w:pPr>
        <w:pStyle w:val="0"/>
        <w:spacing w:before="200" w:line-rule="auto"/>
        <w:ind w:firstLine="540"/>
        <w:jc w:val="both"/>
      </w:pPr>
      <w:r>
        <w:rPr>
          <w:sz w:val="20"/>
        </w:rPr>
        <w:t xml:space="preserve">а) несоответствие представленных получателем субсидии документов или непредставление (представление не в полном объеме) документов, указанных в </w:t>
      </w:r>
      <w:hyperlink w:history="0" w:anchor="P141" w:tooltip="а) заявление на предоставление субсидии из республиканского бюджета Республики Марий Эл поставщикам социальных услуг, участвующим в пилотном проекте по созданию системы долговременного ухода за гражданами пожилого возраста и инвалидами, нуждающимися в уходе, по форме согласно приложению N 3 к настоящему Порядку;">
        <w:r>
          <w:rPr>
            <w:sz w:val="20"/>
            <w:color w:val="0000ff"/>
          </w:rPr>
          <w:t xml:space="preserve">подпунктах "а"</w:t>
        </w:r>
      </w:hyperlink>
      <w:r>
        <w:rPr>
          <w:sz w:val="20"/>
        </w:rPr>
        <w:t xml:space="preserve"> - </w:t>
      </w:r>
      <w:hyperlink w:history="0" w:anchor="P143" w:tooltip="в) сведения о получателях социальных услуг, которым предоставлены социальные услуги в рамках пилотного проекта по созданию системы долговременного ухода за гражданами пожилого возраста и инвалидами, нуждающимися в уходе, в форме социального обслуживания на дому, по форме согласно приложению N 4 к настоящему Порядку с приложением копий следующих документов, заверенных поставщиком социальных услуг в установленном порядке:">
        <w:r>
          <w:rPr>
            <w:sz w:val="20"/>
            <w:color w:val="0000ff"/>
          </w:rPr>
          <w:t xml:space="preserve">"в" пункта 27</w:t>
        </w:r>
      </w:hyperlink>
      <w:r>
        <w:rPr>
          <w:sz w:val="20"/>
        </w:rPr>
        <w:t xml:space="preserve"> настоящего Порядка;</w:t>
      </w:r>
    </w:p>
    <w:p>
      <w:pPr>
        <w:pStyle w:val="0"/>
        <w:spacing w:before="200" w:line-rule="auto"/>
        <w:ind w:firstLine="540"/>
        <w:jc w:val="both"/>
      </w:pPr>
      <w:r>
        <w:rPr>
          <w:sz w:val="20"/>
        </w:rPr>
        <w:t xml:space="preserve">б) недостоверность информации, содержащейся в представленных документах.</w:t>
      </w:r>
    </w:p>
    <w:p>
      <w:pPr>
        <w:pStyle w:val="0"/>
        <w:spacing w:before="200" w:line-rule="auto"/>
        <w:ind w:firstLine="540"/>
        <w:jc w:val="both"/>
      </w:pPr>
      <w:r>
        <w:rPr>
          <w:sz w:val="20"/>
        </w:rPr>
        <w:t xml:space="preserve">32. Размер предоставляемой субсидии рассчитывается по формуле:</w:t>
      </w:r>
    </w:p>
    <w:p>
      <w:pPr>
        <w:pStyle w:val="0"/>
        <w:jc w:val="both"/>
      </w:pPr>
      <w:r>
        <w:rPr>
          <w:sz w:val="20"/>
        </w:rPr>
      </w:r>
    </w:p>
    <w:p>
      <w:pPr>
        <w:pStyle w:val="0"/>
        <w:jc w:val="center"/>
      </w:pPr>
      <w:r>
        <w:rPr>
          <w:position w:val="-9"/>
        </w:rPr>
        <w:drawing>
          <wp:inline distT="0" distB="0" distL="0" distR="0">
            <wp:extent cx="10287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2514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размер предоставляемой субсидии;</w:t>
      </w:r>
    </w:p>
    <w:p>
      <w:pPr>
        <w:pStyle w:val="0"/>
        <w:spacing w:before="200" w:line-rule="auto"/>
        <w:ind w:firstLine="540"/>
        <w:jc w:val="both"/>
      </w:pPr>
      <w:r>
        <w:rPr>
          <w:sz w:val="20"/>
        </w:rPr>
        <w:t xml:space="preserve">Pj - количество фактически предоставленных часов ухода за отчетный период;</w:t>
      </w:r>
    </w:p>
    <w:p>
      <w:pPr>
        <w:pStyle w:val="0"/>
        <w:spacing w:before="200" w:line-rule="auto"/>
        <w:ind w:firstLine="540"/>
        <w:jc w:val="both"/>
      </w:pPr>
      <w:r>
        <w:rPr>
          <w:sz w:val="20"/>
        </w:rPr>
        <w:t xml:space="preserve">Т - тариф за один час предоставления социальных услуг по уходу, входящих в социальный пакет системы долговременного ухода, установленный приказом Министерства.</w:t>
      </w:r>
    </w:p>
    <w:p>
      <w:pPr>
        <w:pStyle w:val="0"/>
        <w:spacing w:before="200" w:line-rule="auto"/>
        <w:ind w:firstLine="540"/>
        <w:jc w:val="both"/>
      </w:pPr>
      <w:r>
        <w:rPr>
          <w:sz w:val="20"/>
        </w:rPr>
        <w:t xml:space="preserve">В случае если по результатам отбора общий объем запрашиваемых субсидий превысил объем средств, определенный в </w:t>
      </w:r>
      <w:hyperlink w:history="0" r:id="rId21" w:tooltip="Распоряжение Правительства Республики Марий Эл от 26.12.2022 N 1039-р &quot;О плане мероприятий (&quot;дорожной карте&quot;) по реализации в Республике Марий Эл пилотного проекта по созданию системы долговременного ухода за гражданами пожилого возраста и инвалидами, нуждающимися в уходе, на 2023 год&quot; {КонсультантПлюс}">
        <w:r>
          <w:rPr>
            <w:sz w:val="20"/>
            <w:color w:val="0000ff"/>
          </w:rPr>
          <w:t xml:space="preserve">распоряжении</w:t>
        </w:r>
      </w:hyperlink>
      <w:r>
        <w:rPr>
          <w:sz w:val="20"/>
        </w:rPr>
        <w:t xml:space="preserve"> Правительства Республики Марий Эл от 26 декабря 2022 г. N 1039-р "О плане мероприятий ("дорожной карте") по реализации в Республике Марий Эл пилотного проекта по созданию системы долговременного ухода за гражданами пожилого возраста и инвалидами, нуждающимися в уходе, на 2023 год" на предоставление гражданам, нуждающимся в уходе, социальных услуг по уходу, включаемых в социальный пакет долговременного ухода, негосударственными поставщиками социальных услуг, субсидии распределяются между победителями отбора с применением коэффициента, определяемого как отношение установленного объема средств к общей сумме запрошенных субсидий.</w:t>
      </w:r>
    </w:p>
    <w:p>
      <w:pPr>
        <w:pStyle w:val="0"/>
        <w:spacing w:before="200" w:line-rule="auto"/>
        <w:ind w:firstLine="540"/>
        <w:jc w:val="both"/>
      </w:pPr>
      <w:r>
        <w:rPr>
          <w:sz w:val="20"/>
        </w:rPr>
        <w:t xml:space="preserve">33. Министерство в течение 2 рабочих дней со дня принятия решения о предоставлении субсидии подает в Министерство финансов Республики Марий Эл заявку на финансирование расходов из республиканского бюджета Республики Марий Эл для предоставления субсидии в сумме, указанной в заявлении.</w:t>
      </w:r>
    </w:p>
    <w:p>
      <w:pPr>
        <w:pStyle w:val="0"/>
        <w:spacing w:before="200" w:line-rule="auto"/>
        <w:ind w:firstLine="540"/>
        <w:jc w:val="both"/>
      </w:pPr>
      <w:r>
        <w:rPr>
          <w:sz w:val="20"/>
        </w:rPr>
        <w:t xml:space="preserve">Министерство финансов Республики Марий Эл в течение 3 рабочих дней после получения заявки на финансирование расходов из республиканского бюджета Республики Марий Эл для предоставления субсидии осуществляет перечисление указанных выше средств на лицевой счет Министерства.</w:t>
      </w:r>
    </w:p>
    <w:p>
      <w:pPr>
        <w:pStyle w:val="0"/>
        <w:spacing w:before="200" w:line-rule="auto"/>
        <w:ind w:firstLine="540"/>
        <w:jc w:val="both"/>
      </w:pPr>
      <w:r>
        <w:rPr>
          <w:sz w:val="20"/>
        </w:rPr>
        <w:t xml:space="preserve">Министерство в течение 2 рабочих дней со дня поступления средств республиканского бюджета Республики Марий Эл на лицевой счет Министерства, но не позднее 10 рабочего дня, следующего за днем издания приказа о предоставлении субсидии, осуществляет перечисление субсидии на расчетный счет получателя субсидии, открытый в российской кредитной организации.</w:t>
      </w:r>
    </w:p>
    <w:bookmarkStart w:id="167" w:name="P167"/>
    <w:bookmarkEnd w:id="167"/>
    <w:p>
      <w:pPr>
        <w:pStyle w:val="0"/>
        <w:spacing w:before="200" w:line-rule="auto"/>
        <w:ind w:firstLine="540"/>
        <w:jc w:val="both"/>
      </w:pPr>
      <w:r>
        <w:rPr>
          <w:sz w:val="20"/>
        </w:rPr>
        <w:t xml:space="preserve">34. Получатель субсидии несет ответственность за целевое использование субсидии.</w:t>
      </w:r>
    </w:p>
    <w:p>
      <w:pPr>
        <w:pStyle w:val="0"/>
        <w:spacing w:before="200" w:line-rule="auto"/>
        <w:ind w:firstLine="540"/>
        <w:jc w:val="both"/>
      </w:pPr>
      <w:r>
        <w:rPr>
          <w:sz w:val="20"/>
        </w:rPr>
        <w:t xml:space="preserve">35. Субсидия за декабрь выплачивается поставщику социальных услуг в текущем финансовом году до 25 декабря текущего года.</w:t>
      </w:r>
    </w:p>
    <w:p>
      <w:pPr>
        <w:pStyle w:val="0"/>
        <w:spacing w:before="200" w:line-rule="auto"/>
        <w:ind w:firstLine="540"/>
        <w:jc w:val="both"/>
      </w:pPr>
      <w:r>
        <w:rPr>
          <w:sz w:val="20"/>
        </w:rPr>
        <w:t xml:space="preserve">36. Средства субсидии, полученные получателем субсидии, направляются на возмещение затрат по предоставлению социальных услуг в рамках пилотного проекта по созданию системы долговременного ухода за гражданами пожилого возраста и инвалидами, нуждающимися в уходе, в форме социального обслуживания на дому, в том числе на расходы на заработную плату (с начислениями) помощников по уходу, непосредственно участвующих в предоставлении социального пакета долговременного ухода; прочие расходы (затраты на приобретение материальных запасов и особо ценного движимого имущества, потребляемого (используемого) в процессе оказания социальных услуг по уходу, с учетом срока полезного использования (в том числе затраты на арендные платежи), затраты на коммунальные услуги, на содержание объектов недвижимого имущества, на приобретение транспортных услуг и услуг связи, на прочие общехозяйственные нужды).</w:t>
      </w:r>
    </w:p>
    <w:p>
      <w:pPr>
        <w:pStyle w:val="0"/>
        <w:spacing w:before="200" w:line-rule="auto"/>
        <w:ind w:firstLine="540"/>
        <w:jc w:val="both"/>
      </w:pPr>
      <w:r>
        <w:rPr>
          <w:sz w:val="20"/>
        </w:rPr>
        <w:t xml:space="preserve">Основная доля в структуре расходов должна приходиться на заработную плату помощников по уходу, непосредственно участвующих в предоставлении социального пакета долговременного ухода.</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174" w:name="P174"/>
    <w:bookmarkEnd w:id="174"/>
    <w:p>
      <w:pPr>
        <w:pStyle w:val="0"/>
        <w:ind w:firstLine="540"/>
        <w:jc w:val="both"/>
      </w:pPr>
      <w:r>
        <w:rPr>
          <w:sz w:val="20"/>
        </w:rPr>
        <w:t xml:space="preserve">37. Получатель субсидии по форме и в сроки, указанные в соглашении, представляет в Министерство отчет о достижении значений результатов предоставления субсидии.</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38. Проверка соблюдения получателем субсидии порядка и условий предоставления субсидии, в том числе в части достижения результатов предоставления субсидии, осуществляется Министерством, проверка в соответствии со </w:t>
      </w:r>
      <w:hyperlink w:history="0" r:id="rId22"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статьями 268.1</w:t>
        </w:r>
      </w:hyperlink>
      <w:r>
        <w:rPr>
          <w:sz w:val="20"/>
        </w:rPr>
        <w:t xml:space="preserve"> и </w:t>
      </w:r>
      <w:hyperlink w:history="0" r:id="rId23" w:tooltip="&quot;Бюджетный кодекс Российской Федерации&quot; от 31.07.1998 N 145-ФЗ (ред. от 04.08.2023) (с изм. и доп., вступ. в силу с 01.09.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 осуществляется органами государственного финансового контроля.</w:t>
      </w:r>
    </w:p>
    <w:p>
      <w:pPr>
        <w:pStyle w:val="0"/>
        <w:spacing w:before="200" w:line-rule="auto"/>
        <w:ind w:firstLine="540"/>
        <w:jc w:val="both"/>
      </w:pPr>
      <w:r>
        <w:rPr>
          <w:sz w:val="20"/>
        </w:rPr>
        <w:t xml:space="preserve">39.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40. В случае выявления недостоверных сведений и документов, представленных поставщиком социальных услуг для участия в отборе, условий, установленных при предоставлении субсидии, повлекших необоснованное получение субсидии, а также в случае недостижения значений результата полученная субсидия подлежит возврату в полном объеме.</w:t>
      </w:r>
    </w:p>
    <w:p>
      <w:pPr>
        <w:pStyle w:val="0"/>
        <w:spacing w:before="200" w:line-rule="auto"/>
        <w:ind w:firstLine="540"/>
        <w:jc w:val="both"/>
      </w:pPr>
      <w:r>
        <w:rPr>
          <w:sz w:val="20"/>
        </w:rPr>
        <w:t xml:space="preserve">В случае нарушения обязательств, предусмотренных </w:t>
      </w:r>
      <w:hyperlink w:history="0" w:anchor="P167" w:tooltip="34. Получатель субсидии несет ответственность за целевое использование субсидии.">
        <w:r>
          <w:rPr>
            <w:sz w:val="20"/>
            <w:color w:val="0000ff"/>
          </w:rPr>
          <w:t xml:space="preserve">пунктом 34</w:t>
        </w:r>
      </w:hyperlink>
      <w:r>
        <w:rPr>
          <w:sz w:val="20"/>
        </w:rPr>
        <w:t xml:space="preserve"> настоящего Порядка, полученная субсидия подлежит возврату в объеме нецелевого использования.</w:t>
      </w:r>
    </w:p>
    <w:p>
      <w:pPr>
        <w:pStyle w:val="0"/>
        <w:spacing w:before="200" w:line-rule="auto"/>
        <w:ind w:firstLine="540"/>
        <w:jc w:val="both"/>
      </w:pPr>
      <w:r>
        <w:rPr>
          <w:sz w:val="20"/>
        </w:rPr>
        <w:t xml:space="preserve">О необходимости возврата субсидии Министерство письменно уведомляет получателя субсидии в течение 10 рабочих дней со дня принятия указанного решения. Возврат субсидии производится получателем в течение 10 рабочих дней со дня получения уведомления о необходимости возврата субсидии. В случае нарушения срока, установленного настоящим абзацем для добровольного возврата, подлежащие возврату денежные средства взыскиваются в доход республиканского бюджета Республики Марий Эл по обращению Министерства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Республики Марий Эл</w:t>
      </w:r>
    </w:p>
    <w:p>
      <w:pPr>
        <w:pStyle w:val="0"/>
        <w:jc w:val="right"/>
      </w:pPr>
      <w:r>
        <w:rPr>
          <w:sz w:val="20"/>
        </w:rPr>
        <w:t xml:space="preserve">поставщикам социальных услуг,</w:t>
      </w:r>
    </w:p>
    <w:p>
      <w:pPr>
        <w:pStyle w:val="0"/>
        <w:jc w:val="right"/>
      </w:pPr>
      <w:r>
        <w:rPr>
          <w:sz w:val="20"/>
        </w:rPr>
        <w:t xml:space="preserve">участвующим в пилотном проекте</w:t>
      </w:r>
    </w:p>
    <w:p>
      <w:pPr>
        <w:pStyle w:val="0"/>
        <w:jc w:val="right"/>
      </w:pPr>
      <w:r>
        <w:rPr>
          <w:sz w:val="20"/>
        </w:rPr>
        <w:t xml:space="preserve">по созданию системы</w:t>
      </w:r>
    </w:p>
    <w:p>
      <w:pPr>
        <w:pStyle w:val="0"/>
        <w:jc w:val="right"/>
      </w:pPr>
      <w:r>
        <w:rPr>
          <w:sz w:val="20"/>
        </w:rPr>
        <w:t xml:space="preserve">долговременного ухода</w:t>
      </w:r>
    </w:p>
    <w:p>
      <w:pPr>
        <w:pStyle w:val="0"/>
        <w:jc w:val="right"/>
      </w:pPr>
      <w:r>
        <w:rPr>
          <w:sz w:val="20"/>
        </w:rPr>
        <w:t xml:space="preserve">за гражданами пожилого возраста</w:t>
      </w:r>
    </w:p>
    <w:p>
      <w:pPr>
        <w:pStyle w:val="0"/>
        <w:jc w:val="right"/>
      </w:pPr>
      <w:r>
        <w:rPr>
          <w:sz w:val="20"/>
        </w:rPr>
        <w:t xml:space="preserve">и инвалидами, нуждающимися в уходе</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211"/>
        <w:gridCol w:w="1199"/>
        <w:gridCol w:w="445"/>
        <w:gridCol w:w="527"/>
        <w:gridCol w:w="1174"/>
        <w:gridCol w:w="340"/>
        <w:gridCol w:w="3118"/>
      </w:tblGrid>
      <w:tr>
        <w:tc>
          <w:tcPr>
            <w:gridSpan w:val="3"/>
            <w:tcW w:w="3855" w:type="dxa"/>
            <w:tcBorders>
              <w:top w:val="nil"/>
              <w:left w:val="nil"/>
              <w:bottom w:val="nil"/>
              <w:right w:val="nil"/>
            </w:tcBorders>
          </w:tcPr>
          <w:p>
            <w:pPr>
              <w:pStyle w:val="0"/>
            </w:pPr>
            <w:r>
              <w:rPr>
                <w:sz w:val="20"/>
              </w:rPr>
            </w:r>
          </w:p>
        </w:tc>
        <w:tc>
          <w:tcPr>
            <w:gridSpan w:val="4"/>
            <w:tcW w:w="5159" w:type="dxa"/>
            <w:tcBorders>
              <w:top w:val="nil"/>
              <w:left w:val="nil"/>
              <w:bottom w:val="nil"/>
              <w:right w:val="nil"/>
            </w:tcBorders>
          </w:tcPr>
          <w:p>
            <w:pPr>
              <w:pStyle w:val="0"/>
              <w:jc w:val="center"/>
            </w:pPr>
            <w:r>
              <w:rPr>
                <w:sz w:val="20"/>
              </w:rPr>
              <w:t xml:space="preserve">Министерство труда и социальной защиты Республики Марий Эл</w:t>
            </w:r>
          </w:p>
        </w:tc>
      </w:tr>
      <w:tr>
        <w:tc>
          <w:tcPr>
            <w:gridSpan w:val="7"/>
            <w:tcW w:w="9014" w:type="dxa"/>
            <w:tcBorders>
              <w:top w:val="nil"/>
              <w:left w:val="nil"/>
              <w:bottom w:val="nil"/>
              <w:right w:val="nil"/>
            </w:tcBorders>
          </w:tcPr>
          <w:bookmarkStart w:id="206" w:name="P206"/>
          <w:bookmarkEnd w:id="206"/>
          <w:p>
            <w:pPr>
              <w:pStyle w:val="0"/>
              <w:jc w:val="center"/>
            </w:pPr>
            <w:r>
              <w:rPr>
                <w:sz w:val="20"/>
              </w:rPr>
              <w:t xml:space="preserve">ЗАЯВЛЕНИЕ</w:t>
            </w:r>
          </w:p>
          <w:p>
            <w:pPr>
              <w:pStyle w:val="0"/>
              <w:jc w:val="center"/>
            </w:pPr>
            <w:r>
              <w:rPr>
                <w:sz w:val="20"/>
              </w:rPr>
              <w:t xml:space="preserve">на участие в отборе на предоставление субсидии из республиканского бюджета Республики Марий Эл поставщикам социальных услуг, участвующим в пилотном проекте по созданию системы долговременного ухода за гражданами пожилого возраста и инвалидами, нуждающимися в уходе</w:t>
            </w:r>
          </w:p>
        </w:tc>
      </w:tr>
      <w:tr>
        <w:tc>
          <w:tcPr>
            <w:gridSpan w:val="7"/>
            <w:tcW w:w="9014" w:type="dxa"/>
            <w:tcBorders>
              <w:top w:val="nil"/>
              <w:left w:val="nil"/>
              <w:bottom w:val="nil"/>
              <w:right w:val="nil"/>
            </w:tcBorders>
          </w:tcPr>
          <w:p>
            <w:pPr>
              <w:pStyle w:val="0"/>
            </w:pPr>
            <w:r>
              <w:rPr>
                <w:sz w:val="20"/>
              </w:rPr>
            </w:r>
          </w:p>
        </w:tc>
      </w:tr>
      <w:tr>
        <w:tc>
          <w:tcPr>
            <w:tcW w:w="2211" w:type="dxa"/>
            <w:tcBorders>
              <w:top w:val="nil"/>
              <w:left w:val="nil"/>
              <w:bottom w:val="nil"/>
              <w:right w:val="nil"/>
            </w:tcBorders>
          </w:tcPr>
          <w:p>
            <w:pPr>
              <w:pStyle w:val="0"/>
            </w:pPr>
            <w:r>
              <w:rPr>
                <w:sz w:val="20"/>
              </w:rPr>
            </w:r>
          </w:p>
        </w:tc>
        <w:tc>
          <w:tcPr>
            <w:gridSpan w:val="2"/>
            <w:tcW w:w="1644" w:type="dxa"/>
            <w:tcBorders>
              <w:top w:val="nil"/>
              <w:left w:val="nil"/>
              <w:bottom w:val="nil"/>
              <w:right w:val="nil"/>
            </w:tcBorders>
          </w:tcPr>
          <w:p>
            <w:pPr>
              <w:pStyle w:val="0"/>
            </w:pPr>
            <w:r>
              <w:rPr>
                <w:sz w:val="20"/>
              </w:rPr>
            </w:r>
          </w:p>
        </w:tc>
        <w:tc>
          <w:tcPr>
            <w:gridSpan w:val="2"/>
            <w:tcW w:w="1701" w:type="dxa"/>
            <w:tcBorders>
              <w:top w:val="nil"/>
              <w:left w:val="nil"/>
              <w:bottom w:val="nil"/>
              <w:right w:val="nil"/>
            </w:tcBorders>
          </w:tcPr>
          <w:p>
            <w:pPr>
              <w:pStyle w:val="0"/>
            </w:pPr>
            <w:r>
              <w:rPr>
                <w:sz w:val="20"/>
              </w:rPr>
            </w:r>
          </w:p>
        </w:tc>
        <w:tc>
          <w:tcPr>
            <w:gridSpan w:val="2"/>
            <w:tcW w:w="3458" w:type="dxa"/>
            <w:tcBorders>
              <w:top w:val="nil"/>
              <w:left w:val="nil"/>
              <w:bottom w:val="nil"/>
              <w:right w:val="nil"/>
            </w:tcBorders>
          </w:tcPr>
          <w:p>
            <w:pPr>
              <w:pStyle w:val="0"/>
              <w:jc w:val="right"/>
            </w:pPr>
            <w:r>
              <w:rPr>
                <w:sz w:val="20"/>
              </w:rPr>
              <w:t xml:space="preserve">"__" _______________ 20__ г.</w:t>
            </w:r>
          </w:p>
        </w:tc>
      </w:tr>
      <w:tr>
        <w:tc>
          <w:tcPr>
            <w:gridSpan w:val="7"/>
            <w:tcW w:w="9014" w:type="dxa"/>
            <w:tcBorders>
              <w:top w:val="nil"/>
              <w:left w:val="nil"/>
              <w:bottom w:val="single" w:sz="4"/>
              <w:right w:val="nil"/>
            </w:tcBorders>
          </w:tcPr>
          <w:p>
            <w:pPr>
              <w:pStyle w:val="0"/>
            </w:pPr>
            <w:r>
              <w:rPr>
                <w:sz w:val="20"/>
              </w:rPr>
            </w:r>
          </w:p>
        </w:tc>
      </w:tr>
      <w:tr>
        <w:tc>
          <w:tcPr>
            <w:gridSpan w:val="7"/>
            <w:tcW w:w="9014" w:type="dxa"/>
            <w:tcBorders>
              <w:top w:val="single" w:sz="4"/>
              <w:left w:val="nil"/>
              <w:bottom w:val="nil"/>
              <w:right w:val="nil"/>
            </w:tcBorders>
          </w:tcPr>
          <w:p>
            <w:pPr>
              <w:pStyle w:val="0"/>
              <w:jc w:val="center"/>
            </w:pPr>
            <w:r>
              <w:rPr>
                <w:sz w:val="20"/>
              </w:rPr>
              <w:t xml:space="preserve">(Наименование поставщика социальных услуг)</w:t>
            </w:r>
          </w:p>
        </w:tc>
      </w:tr>
      <w:tr>
        <w:tc>
          <w:tcPr>
            <w:gridSpan w:val="7"/>
            <w:tcW w:w="9014" w:type="dxa"/>
            <w:tcBorders>
              <w:top w:val="nil"/>
              <w:left w:val="nil"/>
              <w:bottom w:val="single" w:sz="4"/>
              <w:right w:val="nil"/>
            </w:tcBorders>
          </w:tcPr>
          <w:p>
            <w:pPr>
              <w:pStyle w:val="0"/>
            </w:pPr>
            <w:r>
              <w:rPr>
                <w:sz w:val="20"/>
              </w:rPr>
            </w:r>
          </w:p>
        </w:tc>
      </w:tr>
      <w:tr>
        <w:tc>
          <w:tcPr>
            <w:gridSpan w:val="7"/>
            <w:tcW w:w="9014" w:type="dxa"/>
            <w:tcBorders>
              <w:top w:val="single" w:sz="4"/>
              <w:left w:val="nil"/>
              <w:bottom w:val="nil"/>
              <w:right w:val="nil"/>
            </w:tcBorders>
          </w:tcPr>
          <w:p>
            <w:pPr>
              <w:pStyle w:val="0"/>
              <w:jc w:val="center"/>
            </w:pPr>
            <w:r>
              <w:rPr>
                <w:sz w:val="20"/>
              </w:rPr>
              <w:t xml:space="preserve">(фамилия, имя, отчество (при наличии) руководителя поставщика социальных услуг)</w:t>
            </w:r>
          </w:p>
        </w:tc>
      </w:tr>
      <w:tr>
        <w:tc>
          <w:tcPr>
            <w:gridSpan w:val="7"/>
            <w:tcW w:w="9014" w:type="dxa"/>
            <w:tcBorders>
              <w:top w:val="nil"/>
              <w:left w:val="nil"/>
              <w:bottom w:val="nil"/>
              <w:right w:val="nil"/>
            </w:tcBorders>
          </w:tcPr>
          <w:p>
            <w:pPr>
              <w:pStyle w:val="0"/>
              <w:ind w:firstLine="283"/>
              <w:jc w:val="both"/>
            </w:pPr>
            <w:r>
              <w:rPr>
                <w:sz w:val="20"/>
              </w:rPr>
              <w:t xml:space="preserve">В соответствии с Порядком предоставления субсидий из республиканского бюджета Республики Марий Эл поставщикам социальных услуг, участвующим в пилотном проекте по созданию системы долговременного ухода за гражданами пожилого возраста и инвалидами, нуждающимися в уходе, утвержденным постановлением Правительства Республики Марий Эл от 27 декабря 2022 г. N 575 (далее - Порядок), ходатайствует о принятии и рассмотрении заявки на участие в отборе.</w:t>
            </w:r>
          </w:p>
          <w:p>
            <w:pPr>
              <w:pStyle w:val="0"/>
              <w:ind w:firstLine="283"/>
              <w:jc w:val="both"/>
            </w:pPr>
            <w:r>
              <w:rPr>
                <w:sz w:val="20"/>
              </w:rPr>
              <w:t xml:space="preserve">1. С порядком и условиями предоставления субсидии, предусмотренными Порядком, ознакомлен и согласен.</w:t>
            </w:r>
          </w:p>
          <w:p>
            <w:pPr>
              <w:pStyle w:val="0"/>
              <w:ind w:firstLine="283"/>
              <w:jc w:val="both"/>
            </w:pPr>
            <w:r>
              <w:rPr>
                <w:sz w:val="20"/>
              </w:rPr>
              <w:t xml:space="preserve">2. Размер запрашиваемой субсидии из республиканского бюджета Республики Марий Эл поставщику социальных услуг участвующему в пилотном проекте по созданию системы долговременного ухода за гражданами пожилого возраста и инвалидами, нуждающимися в уходе, составляет ____________________ рублей.</w:t>
            </w:r>
          </w:p>
          <w:p>
            <w:pPr>
              <w:pStyle w:val="0"/>
              <w:jc w:val="center"/>
            </w:pPr>
            <w:r>
              <w:rPr>
                <w:sz w:val="20"/>
              </w:rPr>
              <w:t xml:space="preserve">(сумма цифрами и прописью)</w:t>
            </w:r>
          </w:p>
          <w:p>
            <w:pPr>
              <w:pStyle w:val="0"/>
              <w:ind w:firstLine="283"/>
              <w:jc w:val="both"/>
            </w:pPr>
            <w:r>
              <w:rPr>
                <w:sz w:val="20"/>
              </w:rPr>
              <w:t xml:space="preserve">3. Количество получателей социальных услуг в текущем году, которым планируется предоставлять социальные услуги в рамках пилотного проекта по созданию системы долговременного ухода за гражданами пожилого возраста и инвалидами, нуждающимися в уходе, - ________________________.</w:t>
            </w:r>
          </w:p>
          <w:p>
            <w:pPr>
              <w:pStyle w:val="0"/>
              <w:jc w:val="center"/>
            </w:pPr>
            <w:r>
              <w:rPr>
                <w:sz w:val="20"/>
              </w:rPr>
              <w:t xml:space="preserve">(цифрами)</w:t>
            </w:r>
          </w:p>
          <w:p>
            <w:pPr>
              <w:pStyle w:val="0"/>
              <w:ind w:firstLine="283"/>
              <w:jc w:val="both"/>
            </w:pPr>
            <w:r>
              <w:rPr>
                <w:sz w:val="20"/>
              </w:rPr>
              <w:t xml:space="preserve">4. В случае признания поставщика социальных услуг победителем отбора обязуемся:</w:t>
            </w:r>
          </w:p>
          <w:p>
            <w:pPr>
              <w:pStyle w:val="0"/>
              <w:ind w:firstLine="283"/>
              <w:jc w:val="both"/>
            </w:pPr>
            <w:r>
              <w:rPr>
                <w:sz w:val="20"/>
              </w:rPr>
              <w:t xml:space="preserve">заключить с Министерством труда и социальной защиты населения Республики Марий Эл (далее - Министерство) соглашение, предусмотренное </w:t>
            </w:r>
            <w:hyperlink w:history="0" w:anchor="P125" w:tooltip="21. Министерство в течение 5 рабочих дней со дня издания приказа, предусмотренного пунктом 20 настоящего Порядка, формирует проект соглашения о предоставлении субсидии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w:r>
                <w:rPr>
                  <w:sz w:val="20"/>
                  <w:color w:val="0000ff"/>
                </w:rPr>
                <w:t xml:space="preserve">пунктом 21</w:t>
              </w:r>
            </w:hyperlink>
            <w:r>
              <w:rPr>
                <w:sz w:val="20"/>
              </w:rPr>
              <w:t xml:space="preserve"> Порядка;</w:t>
            </w:r>
          </w:p>
          <w:p>
            <w:pPr>
              <w:pStyle w:val="0"/>
              <w:ind w:firstLine="283"/>
              <w:jc w:val="both"/>
            </w:pPr>
            <w:r>
              <w:rPr>
                <w:sz w:val="20"/>
              </w:rPr>
              <w:t xml:space="preserve">представлять в Министерство отчетность, предусмотренную </w:t>
            </w:r>
            <w:hyperlink w:history="0" w:anchor="P174" w:tooltip="37. Получатель субсидии по форме и в сроки, указанные в соглашении, представляет в Министерство отчет о достижении значений результатов предоставления субсидии.">
              <w:r>
                <w:rPr>
                  <w:sz w:val="20"/>
                  <w:color w:val="0000ff"/>
                </w:rPr>
                <w:t xml:space="preserve">пунктом 37</w:t>
              </w:r>
            </w:hyperlink>
            <w:r>
              <w:rPr>
                <w:sz w:val="20"/>
              </w:rPr>
              <w:t xml:space="preserve"> Порядка;</w:t>
            </w:r>
          </w:p>
          <w:p>
            <w:pPr>
              <w:pStyle w:val="0"/>
              <w:ind w:firstLine="283"/>
              <w:jc w:val="both"/>
            </w:pPr>
            <w:r>
              <w:rPr>
                <w:sz w:val="20"/>
              </w:rPr>
              <w:t xml:space="preserve">обеспечить достижение результатов предоставления субсидии, предусмотренных </w:t>
            </w:r>
            <w:hyperlink w:history="0" w:anchor="P133" w:tooltip="25. Результатами предоставления субсидии являются:">
              <w:r>
                <w:rPr>
                  <w:sz w:val="20"/>
                  <w:color w:val="0000ff"/>
                </w:rPr>
                <w:t xml:space="preserve">пунктом 25</w:t>
              </w:r>
            </w:hyperlink>
            <w:r>
              <w:rPr>
                <w:sz w:val="20"/>
              </w:rPr>
              <w:t xml:space="preserve"> Порядка.</w:t>
            </w:r>
          </w:p>
          <w:p>
            <w:pPr>
              <w:pStyle w:val="0"/>
              <w:ind w:firstLine="283"/>
              <w:jc w:val="both"/>
            </w:pPr>
            <w:r>
              <w:rPr>
                <w:sz w:val="20"/>
              </w:rPr>
              <w:t xml:space="preserve">5. Поставщик социальных услуг согласен на проверку Министерством соблюдения Порядка, в том числе достижения результата предоставления субсидии.</w:t>
            </w:r>
          </w:p>
          <w:p>
            <w:pPr>
              <w:pStyle w:val="0"/>
              <w:ind w:firstLine="283"/>
              <w:jc w:val="both"/>
            </w:pPr>
            <w:r>
              <w:rPr>
                <w:sz w:val="20"/>
              </w:rPr>
              <w:t xml:space="preserve">6. Поставщик социальных услуг согласен на проверку органами государственного финансового контроля соблюдения Порядка в соответствии со статьями 268.1 и 269.2 Бюджетного кодекса Российской Федерации.</w:t>
            </w:r>
          </w:p>
          <w:p>
            <w:pPr>
              <w:pStyle w:val="0"/>
              <w:ind w:firstLine="283"/>
              <w:jc w:val="both"/>
            </w:pPr>
            <w:r>
              <w:rPr>
                <w:sz w:val="20"/>
              </w:rPr>
              <w:t xml:space="preserve">7. Для участия в отборе прилагаю следующие документы:</w:t>
            </w:r>
          </w:p>
          <w:p>
            <w:pPr>
              <w:pStyle w:val="0"/>
              <w:ind w:firstLine="283"/>
              <w:jc w:val="both"/>
            </w:pPr>
            <w:r>
              <w:rPr>
                <w:sz w:val="20"/>
              </w:rPr>
              <w:t xml:space="preserve">а) копия документа, подтверждающего полномочия лица действовать от имени поставщика социальных услуг (за исключением лица, имеющего право действовать от имени поставщика социальных услуг без доверенности, сведения о котором включены в Единый государственный реестр юридических лиц);</w:t>
            </w:r>
          </w:p>
          <w:p>
            <w:pPr>
              <w:pStyle w:val="0"/>
              <w:ind w:firstLine="283"/>
              <w:jc w:val="both"/>
            </w:pPr>
            <w:r>
              <w:rPr>
                <w:sz w:val="20"/>
              </w:rPr>
              <w:t xml:space="preserve">б) копия учредительного документа, заверенная в установленном законодательством порядке;</w:t>
            </w:r>
          </w:p>
          <w:p>
            <w:pPr>
              <w:pStyle w:val="0"/>
              <w:ind w:firstLine="283"/>
              <w:jc w:val="both"/>
            </w:pPr>
            <w:r>
              <w:rPr>
                <w:sz w:val="20"/>
              </w:rPr>
              <w:t xml:space="preserve">в) документ, подтверждающий наличие у поставщика социальных услуг расчетного счета в российской кредитной организации, с указанием реквизитов этого счета;</w:t>
            </w:r>
          </w:p>
          <w:p>
            <w:pPr>
              <w:pStyle w:val="0"/>
              <w:ind w:firstLine="283"/>
              <w:jc w:val="both"/>
            </w:pPr>
            <w:r>
              <w:rPr>
                <w:sz w:val="20"/>
              </w:rPr>
              <w:t xml:space="preserve">г) выписка из Единого государственного реестра юридических лиц, выданная не ранее первого числа месяца, предшествующего месяцу, в котором планируется проведение отбора;</w:t>
            </w:r>
          </w:p>
          <w:p>
            <w:pPr>
              <w:pStyle w:val="0"/>
              <w:ind w:firstLine="283"/>
              <w:jc w:val="both"/>
            </w:pPr>
            <w:r>
              <w:rPr>
                <w:sz w:val="20"/>
              </w:rPr>
              <w:t xml:space="preserve">д) справка налогового органа по месту регистрации поставщика социальных услуг по состоянию на первое число месяца, предшествующего месяцу, в котором планируется проведение отбора, подтверждающая отсутствие (наличие) неисполненной обязанности по уплате налогов, сборов, страховых взносов, пеней, штрафов, процентов, по форме, утвержденной Федеральной налоговой службой;</w:t>
            </w:r>
          </w:p>
          <w:p>
            <w:pPr>
              <w:pStyle w:val="0"/>
              <w:ind w:firstLine="283"/>
              <w:jc w:val="both"/>
            </w:pPr>
            <w:r>
              <w:rPr>
                <w:sz w:val="20"/>
              </w:rPr>
              <w:t xml:space="preserve">е) сведения о наличии у руководителя и работников опыта работы в сфере социального обслуживания граждан;</w:t>
            </w:r>
          </w:p>
          <w:p>
            <w:pPr>
              <w:pStyle w:val="0"/>
              <w:ind w:firstLine="283"/>
              <w:jc w:val="both"/>
            </w:pPr>
            <w:r>
              <w:rPr>
                <w:sz w:val="20"/>
              </w:rPr>
              <w:t xml:space="preserve">з) согласие, подписанное поставщиком социальных услуг, на публикацию (размещение) в информационно-телекоммуникационной сети "Интернет" информации о поставщике социальных услуг, о подаваемом им предложении (заявке), иной информации о поставщике социальных услуг, связанной с отбором.</w:t>
            </w:r>
          </w:p>
          <w:p>
            <w:pPr>
              <w:pStyle w:val="0"/>
              <w:ind w:firstLine="283"/>
              <w:jc w:val="both"/>
            </w:pPr>
            <w:r>
              <w:rPr>
                <w:sz w:val="20"/>
              </w:rPr>
              <w:t xml:space="preserve">Сообщаю следующие сведения:</w:t>
            </w:r>
          </w:p>
        </w:tc>
      </w:tr>
      <w:tr>
        <w:tc>
          <w:tcPr>
            <w:gridSpan w:val="4"/>
            <w:tcW w:w="4382" w:type="dxa"/>
            <w:tcBorders>
              <w:top w:val="nil"/>
              <w:left w:val="nil"/>
              <w:bottom w:val="nil"/>
              <w:right w:val="nil"/>
            </w:tcBorders>
          </w:tcPr>
          <w:p>
            <w:pPr>
              <w:pStyle w:val="0"/>
            </w:pPr>
            <w:r>
              <w:rPr>
                <w:sz w:val="20"/>
              </w:rPr>
              <w:t xml:space="preserve">1. Полное наименование:</w:t>
            </w:r>
          </w:p>
        </w:tc>
        <w:tc>
          <w:tcPr>
            <w:gridSpan w:val="3"/>
            <w:tcW w:w="4632" w:type="dxa"/>
            <w:tcBorders>
              <w:top w:val="nil"/>
              <w:left w:val="nil"/>
              <w:bottom w:val="single" w:sz="4"/>
              <w:right w:val="nil"/>
            </w:tcBorders>
          </w:tcPr>
          <w:p>
            <w:pPr>
              <w:pStyle w:val="0"/>
            </w:pPr>
            <w:r>
              <w:rPr>
                <w:sz w:val="20"/>
              </w:rPr>
            </w:r>
          </w:p>
        </w:tc>
      </w:tr>
      <w:tr>
        <w:tc>
          <w:tcPr>
            <w:gridSpan w:val="4"/>
            <w:tcW w:w="4382" w:type="dxa"/>
            <w:tcBorders>
              <w:top w:val="nil"/>
              <w:left w:val="nil"/>
              <w:bottom w:val="nil"/>
              <w:right w:val="nil"/>
            </w:tcBorders>
          </w:tcPr>
          <w:p>
            <w:pPr>
              <w:pStyle w:val="0"/>
            </w:pPr>
            <w:r>
              <w:rPr>
                <w:sz w:val="20"/>
              </w:rPr>
              <w:t xml:space="preserve">2. Место нахождения:</w:t>
            </w:r>
          </w:p>
        </w:tc>
        <w:tc>
          <w:tcPr>
            <w:gridSpan w:val="3"/>
            <w:tcW w:w="4632" w:type="dxa"/>
            <w:tcBorders>
              <w:top w:val="single" w:sz="4"/>
              <w:left w:val="nil"/>
              <w:bottom w:val="single" w:sz="4"/>
              <w:right w:val="nil"/>
            </w:tcBorders>
          </w:tcPr>
          <w:p>
            <w:pPr>
              <w:pStyle w:val="0"/>
            </w:pPr>
            <w:r>
              <w:rPr>
                <w:sz w:val="20"/>
              </w:rPr>
            </w:r>
          </w:p>
        </w:tc>
      </w:tr>
      <w:tr>
        <w:tc>
          <w:tcPr>
            <w:gridSpan w:val="4"/>
            <w:tcW w:w="4382" w:type="dxa"/>
            <w:tcBorders>
              <w:top w:val="nil"/>
              <w:left w:val="nil"/>
              <w:bottom w:val="nil"/>
              <w:right w:val="nil"/>
            </w:tcBorders>
          </w:tcPr>
          <w:p>
            <w:pPr>
              <w:pStyle w:val="0"/>
            </w:pPr>
            <w:r>
              <w:rPr>
                <w:sz w:val="20"/>
              </w:rPr>
              <w:t xml:space="preserve">3. Почтовый адрес:</w:t>
            </w:r>
          </w:p>
        </w:tc>
        <w:tc>
          <w:tcPr>
            <w:gridSpan w:val="3"/>
            <w:tcW w:w="4632" w:type="dxa"/>
            <w:tcBorders>
              <w:top w:val="single" w:sz="4"/>
              <w:left w:val="nil"/>
              <w:bottom w:val="single" w:sz="4"/>
              <w:right w:val="nil"/>
            </w:tcBorders>
          </w:tcPr>
          <w:p>
            <w:pPr>
              <w:pStyle w:val="0"/>
            </w:pPr>
            <w:r>
              <w:rPr>
                <w:sz w:val="20"/>
              </w:rPr>
            </w:r>
          </w:p>
        </w:tc>
      </w:tr>
      <w:tr>
        <w:tc>
          <w:tcPr>
            <w:gridSpan w:val="4"/>
            <w:tcW w:w="4382" w:type="dxa"/>
            <w:tcBorders>
              <w:top w:val="nil"/>
              <w:left w:val="nil"/>
              <w:bottom w:val="nil"/>
              <w:right w:val="nil"/>
            </w:tcBorders>
          </w:tcPr>
          <w:p>
            <w:pPr>
              <w:pStyle w:val="0"/>
            </w:pPr>
            <w:r>
              <w:rPr>
                <w:sz w:val="20"/>
              </w:rPr>
              <w:t xml:space="preserve">4. Адрес электронной почты:</w:t>
            </w:r>
          </w:p>
        </w:tc>
        <w:tc>
          <w:tcPr>
            <w:gridSpan w:val="3"/>
            <w:tcW w:w="4632" w:type="dxa"/>
            <w:tcBorders>
              <w:top w:val="single" w:sz="4"/>
              <w:left w:val="nil"/>
              <w:bottom w:val="single" w:sz="4"/>
              <w:right w:val="nil"/>
            </w:tcBorders>
          </w:tcPr>
          <w:p>
            <w:pPr>
              <w:pStyle w:val="0"/>
            </w:pPr>
            <w:r>
              <w:rPr>
                <w:sz w:val="20"/>
              </w:rPr>
            </w:r>
          </w:p>
        </w:tc>
      </w:tr>
      <w:tr>
        <w:tc>
          <w:tcPr>
            <w:gridSpan w:val="4"/>
            <w:tcW w:w="4382" w:type="dxa"/>
            <w:tcBorders>
              <w:top w:val="nil"/>
              <w:left w:val="nil"/>
              <w:bottom w:val="nil"/>
              <w:right w:val="nil"/>
            </w:tcBorders>
          </w:tcPr>
          <w:p>
            <w:pPr>
              <w:pStyle w:val="0"/>
            </w:pPr>
            <w:r>
              <w:rPr>
                <w:sz w:val="20"/>
              </w:rPr>
              <w:t xml:space="preserve">5. Телефон, факс:</w:t>
            </w:r>
          </w:p>
        </w:tc>
        <w:tc>
          <w:tcPr>
            <w:gridSpan w:val="3"/>
            <w:tcW w:w="4632" w:type="dxa"/>
            <w:tcBorders>
              <w:top w:val="single" w:sz="4"/>
              <w:left w:val="nil"/>
              <w:bottom w:val="single" w:sz="4"/>
              <w:right w:val="nil"/>
            </w:tcBorders>
          </w:tcPr>
          <w:p>
            <w:pPr>
              <w:pStyle w:val="0"/>
            </w:pPr>
            <w:r>
              <w:rPr>
                <w:sz w:val="20"/>
              </w:rPr>
            </w:r>
          </w:p>
        </w:tc>
      </w:tr>
      <w:tr>
        <w:tc>
          <w:tcPr>
            <w:gridSpan w:val="4"/>
            <w:tcW w:w="4382" w:type="dxa"/>
            <w:tcBorders>
              <w:top w:val="nil"/>
              <w:left w:val="nil"/>
              <w:bottom w:val="nil"/>
              <w:right w:val="nil"/>
            </w:tcBorders>
          </w:tcPr>
          <w:p>
            <w:pPr>
              <w:pStyle w:val="0"/>
            </w:pPr>
            <w:r>
              <w:rPr>
                <w:sz w:val="20"/>
              </w:rPr>
              <w:t xml:space="preserve">6. ОГРН (ОГРНИП)</w:t>
            </w:r>
          </w:p>
        </w:tc>
        <w:tc>
          <w:tcPr>
            <w:gridSpan w:val="3"/>
            <w:tcW w:w="4632" w:type="dxa"/>
            <w:tcBorders>
              <w:top w:val="single" w:sz="4"/>
              <w:left w:val="nil"/>
              <w:bottom w:val="single" w:sz="4"/>
              <w:right w:val="nil"/>
            </w:tcBorders>
          </w:tcPr>
          <w:p>
            <w:pPr>
              <w:pStyle w:val="0"/>
            </w:pPr>
            <w:r>
              <w:rPr>
                <w:sz w:val="20"/>
              </w:rPr>
            </w:r>
          </w:p>
        </w:tc>
      </w:tr>
      <w:tr>
        <w:tc>
          <w:tcPr>
            <w:gridSpan w:val="4"/>
            <w:tcW w:w="4382" w:type="dxa"/>
            <w:tcBorders>
              <w:top w:val="nil"/>
              <w:left w:val="nil"/>
              <w:bottom w:val="nil"/>
              <w:right w:val="nil"/>
            </w:tcBorders>
          </w:tcPr>
          <w:p>
            <w:pPr>
              <w:pStyle w:val="0"/>
            </w:pPr>
            <w:r>
              <w:rPr>
                <w:sz w:val="20"/>
              </w:rPr>
              <w:t xml:space="preserve">7. ИНН</w:t>
            </w:r>
          </w:p>
        </w:tc>
        <w:tc>
          <w:tcPr>
            <w:gridSpan w:val="3"/>
            <w:tcW w:w="4632" w:type="dxa"/>
            <w:tcBorders>
              <w:top w:val="single" w:sz="4"/>
              <w:left w:val="nil"/>
              <w:bottom w:val="single" w:sz="4"/>
              <w:right w:val="nil"/>
            </w:tcBorders>
          </w:tcPr>
          <w:p>
            <w:pPr>
              <w:pStyle w:val="0"/>
            </w:pPr>
            <w:r>
              <w:rPr>
                <w:sz w:val="20"/>
              </w:rPr>
            </w:r>
          </w:p>
        </w:tc>
      </w:tr>
      <w:tr>
        <w:tc>
          <w:tcPr>
            <w:gridSpan w:val="4"/>
            <w:tcW w:w="4382" w:type="dxa"/>
            <w:tcBorders>
              <w:top w:val="nil"/>
              <w:left w:val="nil"/>
              <w:bottom w:val="nil"/>
              <w:right w:val="nil"/>
            </w:tcBorders>
          </w:tcPr>
          <w:p>
            <w:pPr>
              <w:pStyle w:val="0"/>
            </w:pPr>
            <w:r>
              <w:rPr>
                <w:sz w:val="20"/>
              </w:rPr>
              <w:t xml:space="preserve">8. КПП</w:t>
            </w:r>
          </w:p>
        </w:tc>
        <w:tc>
          <w:tcPr>
            <w:gridSpan w:val="3"/>
            <w:tcW w:w="4632" w:type="dxa"/>
            <w:tcBorders>
              <w:top w:val="single" w:sz="4"/>
              <w:left w:val="nil"/>
              <w:bottom w:val="single" w:sz="4"/>
              <w:right w:val="nil"/>
            </w:tcBorders>
          </w:tcPr>
          <w:p>
            <w:pPr>
              <w:pStyle w:val="0"/>
            </w:pPr>
            <w:r>
              <w:rPr>
                <w:sz w:val="20"/>
              </w:rPr>
            </w:r>
          </w:p>
        </w:tc>
      </w:tr>
      <w:tr>
        <w:tc>
          <w:tcPr>
            <w:gridSpan w:val="4"/>
            <w:tcW w:w="4382" w:type="dxa"/>
            <w:tcBorders>
              <w:top w:val="nil"/>
              <w:left w:val="nil"/>
              <w:bottom w:val="nil"/>
              <w:right w:val="nil"/>
            </w:tcBorders>
          </w:tcPr>
          <w:p>
            <w:pPr>
              <w:pStyle w:val="0"/>
            </w:pPr>
            <w:r>
              <w:rPr>
                <w:sz w:val="20"/>
              </w:rPr>
              <w:t xml:space="preserve">9. ОКТМО</w:t>
            </w:r>
          </w:p>
        </w:tc>
        <w:tc>
          <w:tcPr>
            <w:gridSpan w:val="3"/>
            <w:tcW w:w="4632" w:type="dxa"/>
            <w:tcBorders>
              <w:top w:val="single" w:sz="4"/>
              <w:left w:val="nil"/>
              <w:bottom w:val="single" w:sz="4"/>
              <w:right w:val="nil"/>
            </w:tcBorders>
          </w:tcPr>
          <w:p>
            <w:pPr>
              <w:pStyle w:val="0"/>
            </w:pPr>
            <w:r>
              <w:rPr>
                <w:sz w:val="20"/>
              </w:rPr>
            </w:r>
          </w:p>
        </w:tc>
      </w:tr>
      <w:tr>
        <w:tc>
          <w:tcPr>
            <w:gridSpan w:val="4"/>
            <w:tcW w:w="4382" w:type="dxa"/>
            <w:tcBorders>
              <w:top w:val="nil"/>
              <w:left w:val="nil"/>
              <w:bottom w:val="nil"/>
              <w:right w:val="nil"/>
            </w:tcBorders>
          </w:tcPr>
          <w:p>
            <w:pPr>
              <w:pStyle w:val="0"/>
            </w:pPr>
            <w:r>
              <w:rPr>
                <w:sz w:val="20"/>
              </w:rPr>
              <w:t xml:space="preserve">10. Банковские реквизиты:</w:t>
            </w:r>
          </w:p>
        </w:tc>
        <w:tc>
          <w:tcPr>
            <w:gridSpan w:val="3"/>
            <w:tcW w:w="4632" w:type="dxa"/>
            <w:tcBorders>
              <w:top w:val="single" w:sz="4"/>
              <w:left w:val="nil"/>
              <w:bottom w:val="nil"/>
              <w:right w:val="nil"/>
            </w:tcBorders>
          </w:tcPr>
          <w:p>
            <w:pPr>
              <w:pStyle w:val="0"/>
            </w:pPr>
            <w:r>
              <w:rPr>
                <w:sz w:val="20"/>
              </w:rPr>
            </w:r>
          </w:p>
        </w:tc>
      </w:tr>
      <w:tr>
        <w:tc>
          <w:tcPr>
            <w:gridSpan w:val="4"/>
            <w:tcW w:w="4382" w:type="dxa"/>
            <w:tcBorders>
              <w:top w:val="nil"/>
              <w:left w:val="nil"/>
              <w:bottom w:val="nil"/>
              <w:right w:val="nil"/>
            </w:tcBorders>
          </w:tcPr>
          <w:p>
            <w:pPr>
              <w:pStyle w:val="0"/>
            </w:pPr>
            <w:r>
              <w:rPr>
                <w:sz w:val="20"/>
              </w:rPr>
              <w:t xml:space="preserve">наименование банка</w:t>
            </w:r>
          </w:p>
        </w:tc>
        <w:tc>
          <w:tcPr>
            <w:gridSpan w:val="3"/>
            <w:tcW w:w="4632" w:type="dxa"/>
            <w:tcBorders>
              <w:top w:val="nil"/>
              <w:left w:val="nil"/>
              <w:bottom w:val="single" w:sz="4"/>
              <w:right w:val="nil"/>
            </w:tcBorders>
          </w:tcPr>
          <w:p>
            <w:pPr>
              <w:pStyle w:val="0"/>
            </w:pPr>
            <w:r>
              <w:rPr>
                <w:sz w:val="20"/>
              </w:rPr>
            </w:r>
          </w:p>
        </w:tc>
      </w:tr>
      <w:tr>
        <w:tc>
          <w:tcPr>
            <w:gridSpan w:val="4"/>
            <w:tcW w:w="4382" w:type="dxa"/>
            <w:tcBorders>
              <w:top w:val="nil"/>
              <w:left w:val="nil"/>
              <w:bottom w:val="nil"/>
              <w:right w:val="nil"/>
            </w:tcBorders>
          </w:tcPr>
          <w:p>
            <w:pPr>
              <w:pStyle w:val="0"/>
            </w:pPr>
            <w:r>
              <w:rPr>
                <w:sz w:val="20"/>
              </w:rPr>
              <w:t xml:space="preserve">расчетный счет</w:t>
            </w:r>
          </w:p>
        </w:tc>
        <w:tc>
          <w:tcPr>
            <w:gridSpan w:val="3"/>
            <w:tcW w:w="4632" w:type="dxa"/>
            <w:tcBorders>
              <w:top w:val="single" w:sz="4"/>
              <w:left w:val="nil"/>
              <w:bottom w:val="single" w:sz="4"/>
              <w:right w:val="nil"/>
            </w:tcBorders>
          </w:tcPr>
          <w:p>
            <w:pPr>
              <w:pStyle w:val="0"/>
            </w:pPr>
            <w:r>
              <w:rPr>
                <w:sz w:val="20"/>
              </w:rPr>
            </w:r>
          </w:p>
        </w:tc>
      </w:tr>
      <w:tr>
        <w:tc>
          <w:tcPr>
            <w:gridSpan w:val="4"/>
            <w:tcW w:w="4382" w:type="dxa"/>
            <w:tcBorders>
              <w:top w:val="nil"/>
              <w:left w:val="nil"/>
              <w:bottom w:val="nil"/>
              <w:right w:val="nil"/>
            </w:tcBorders>
          </w:tcPr>
          <w:p>
            <w:pPr>
              <w:pStyle w:val="0"/>
            </w:pPr>
            <w:r>
              <w:rPr>
                <w:sz w:val="20"/>
              </w:rPr>
              <w:t xml:space="preserve">корреспондирующий счет банка</w:t>
            </w:r>
          </w:p>
        </w:tc>
        <w:tc>
          <w:tcPr>
            <w:gridSpan w:val="3"/>
            <w:tcW w:w="4632" w:type="dxa"/>
            <w:tcBorders>
              <w:top w:val="single" w:sz="4"/>
              <w:left w:val="nil"/>
              <w:bottom w:val="single" w:sz="4"/>
              <w:right w:val="nil"/>
            </w:tcBorders>
          </w:tcPr>
          <w:p>
            <w:pPr>
              <w:pStyle w:val="0"/>
            </w:pPr>
            <w:r>
              <w:rPr>
                <w:sz w:val="20"/>
              </w:rPr>
            </w:r>
          </w:p>
        </w:tc>
      </w:tr>
      <w:tr>
        <w:tc>
          <w:tcPr>
            <w:gridSpan w:val="4"/>
            <w:tcW w:w="4382" w:type="dxa"/>
            <w:tcBorders>
              <w:top w:val="nil"/>
              <w:left w:val="nil"/>
              <w:bottom w:val="nil"/>
              <w:right w:val="nil"/>
            </w:tcBorders>
          </w:tcPr>
          <w:p>
            <w:pPr>
              <w:pStyle w:val="0"/>
            </w:pPr>
            <w:r>
              <w:rPr>
                <w:sz w:val="20"/>
              </w:rPr>
              <w:t xml:space="preserve">ИНН/КПП банка</w:t>
            </w:r>
          </w:p>
        </w:tc>
        <w:tc>
          <w:tcPr>
            <w:gridSpan w:val="3"/>
            <w:tcW w:w="4632" w:type="dxa"/>
            <w:tcBorders>
              <w:top w:val="single" w:sz="4"/>
              <w:left w:val="nil"/>
              <w:bottom w:val="single" w:sz="4"/>
              <w:right w:val="nil"/>
            </w:tcBorders>
          </w:tcPr>
          <w:p>
            <w:pPr>
              <w:pStyle w:val="0"/>
            </w:pPr>
            <w:r>
              <w:rPr>
                <w:sz w:val="20"/>
              </w:rPr>
            </w:r>
          </w:p>
        </w:tc>
      </w:tr>
      <w:tr>
        <w:tc>
          <w:tcPr>
            <w:gridSpan w:val="4"/>
            <w:tcW w:w="4382" w:type="dxa"/>
            <w:tcBorders>
              <w:top w:val="nil"/>
              <w:left w:val="nil"/>
              <w:bottom w:val="nil"/>
              <w:right w:val="nil"/>
            </w:tcBorders>
          </w:tcPr>
          <w:p>
            <w:pPr>
              <w:pStyle w:val="0"/>
              <w:jc w:val="both"/>
            </w:pPr>
            <w:r>
              <w:rPr>
                <w:sz w:val="20"/>
              </w:rPr>
              <w:t xml:space="preserve">11. Номер реестровой записи в реестре поставщиков социальных услуг в Республике Марий Эл</w:t>
            </w:r>
          </w:p>
        </w:tc>
        <w:tc>
          <w:tcPr>
            <w:gridSpan w:val="3"/>
            <w:tcW w:w="4632" w:type="dxa"/>
            <w:tcBorders>
              <w:top w:val="single" w:sz="4"/>
              <w:left w:val="nil"/>
              <w:bottom w:val="single" w:sz="4"/>
              <w:right w:val="nil"/>
            </w:tcBorders>
          </w:tcPr>
          <w:p>
            <w:pPr>
              <w:pStyle w:val="0"/>
            </w:pPr>
            <w:r>
              <w:rPr>
                <w:sz w:val="20"/>
              </w:rPr>
            </w:r>
          </w:p>
        </w:tc>
      </w:tr>
      <w:tr>
        <w:tc>
          <w:tcPr>
            <w:gridSpan w:val="7"/>
            <w:tcW w:w="9014" w:type="dxa"/>
            <w:tcBorders>
              <w:top w:val="nil"/>
              <w:left w:val="nil"/>
              <w:bottom w:val="nil"/>
              <w:right w:val="nil"/>
            </w:tcBorders>
          </w:tcPr>
          <w:p>
            <w:pPr>
              <w:pStyle w:val="0"/>
              <w:ind w:firstLine="540"/>
              <w:jc w:val="both"/>
            </w:pPr>
            <w:r>
              <w:rPr>
                <w:sz w:val="20"/>
              </w:rPr>
              <w:t xml:space="preserve">Подтверждаю, что поставщик социальных услуг (по состоянию на "__" _______ 20__ г.):</w:t>
            </w:r>
          </w:p>
          <w:p>
            <w:pPr>
              <w:pStyle w:val="0"/>
              <w:ind w:firstLine="283"/>
              <w:jc w:val="both"/>
            </w:pPr>
            <w:r>
              <w:rPr>
                <w:sz w:val="20"/>
              </w:rPr>
              <w:t xml:space="preserve">не состоит (состоит) в реестре поставщиков социальных услуг в Республике Марий Эл;</w:t>
            </w:r>
          </w:p>
          <w:p>
            <w:pPr>
              <w:pStyle w:val="0"/>
              <w:ind w:firstLine="283"/>
              <w:jc w:val="both"/>
            </w:pPr>
            <w:r>
              <w:rPr>
                <w:sz w:val="20"/>
              </w:rPr>
              <w:t xml:space="preserve">не зарегистрирован (зарегистрирован) в порядке, предусмотренном законодательством Российской Федерации, осуществляет (не осуществляет) деятельность на территории Республики Марий Эл;</w:t>
            </w:r>
          </w:p>
          <w:p>
            <w:pPr>
              <w:pStyle w:val="0"/>
              <w:ind w:firstLine="283"/>
              <w:jc w:val="both"/>
            </w:pPr>
            <w:r>
              <w:rPr>
                <w:sz w:val="20"/>
              </w:rPr>
              <w:t xml:space="preserve">не имеет (имеет) (указать)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ind w:firstLine="283"/>
              <w:jc w:val="both"/>
            </w:pPr>
            <w:r>
              <w:rPr>
                <w:sz w:val="20"/>
              </w:rPr>
              <w:t xml:space="preserve">не имеет (имеет) (указать) просроченную задолженность по возврату в республиканский бюджет Республики Марий Эл субсидий, бюджетных инвестиций, предоставленных в том числе в соответствии с иными правовыми актами Республики Марий Эл, и иную просроченную задолженность перед республиканским бюджетом Республики Марий Эл;</w:t>
            </w:r>
          </w:p>
          <w:p>
            <w:pPr>
              <w:pStyle w:val="0"/>
              <w:ind w:firstLine="283"/>
              <w:jc w:val="both"/>
            </w:pPr>
            <w:r>
              <w:rPr>
                <w:sz w:val="20"/>
              </w:rPr>
              <w:t xml:space="preserve">не находится (находится) (указать) в процессе реорганизации (за исключением реорганизации в форме присоединения к юридическому лицу, являющемуся поставщиком социальных услуг,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юридического лица);</w:t>
            </w:r>
          </w:p>
          <w:p>
            <w:pPr>
              <w:pStyle w:val="0"/>
              <w:ind w:firstLine="283"/>
              <w:jc w:val="both"/>
            </w:pPr>
            <w:r>
              <w:rPr>
                <w:sz w:val="20"/>
              </w:rPr>
              <w:t xml:space="preserve">в реестре дисквалифицированных лиц отсутствуют (присутствуют) (указать)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поставщика социальных услуг (для юридического лица);</w:t>
            </w:r>
          </w:p>
          <w:p>
            <w:pPr>
              <w:pStyle w:val="0"/>
              <w:ind w:firstLine="283"/>
              <w:jc w:val="both"/>
            </w:pPr>
            <w:r>
              <w:rPr>
                <w:sz w:val="20"/>
              </w:rPr>
              <w:t xml:space="preserve">не является (является) (указать)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ind w:firstLine="283"/>
              <w:jc w:val="both"/>
            </w:pPr>
            <w:r>
              <w:rPr>
                <w:sz w:val="20"/>
              </w:rPr>
              <w:t xml:space="preserve">не получает (получает) (указать) средства из республиканского бюджета Республики Марий Эл в соответствии с иными нормативными правовыми актами Республики Марий Эл на цели, установленные </w:t>
            </w:r>
            <w:hyperlink w:history="0" w:anchor="P48" w:tooltip="1. Настоящий Порядок разработан в соответствии с Федеральным законом от 28 декабря 2013 г. N 442-ФЗ &quot;Об основах социального обслуживания граждан в Российской Федерации&quot;,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w:r>
                <w:rPr>
                  <w:sz w:val="20"/>
                  <w:color w:val="0000ff"/>
                </w:rPr>
                <w:t xml:space="preserve">пунктом 1</w:t>
              </w:r>
            </w:hyperlink>
            <w:r>
              <w:rPr>
                <w:sz w:val="20"/>
              </w:rPr>
              <w:t xml:space="preserve"> Порядка;</w:t>
            </w:r>
          </w:p>
          <w:p>
            <w:pPr>
              <w:pStyle w:val="0"/>
              <w:ind w:firstLine="283"/>
              <w:jc w:val="both"/>
            </w:pPr>
            <w:r>
              <w:rPr>
                <w:sz w:val="20"/>
              </w:rPr>
              <w:t xml:space="preserve">не находится (находится) (указать)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0"/>
              <w:ind w:firstLine="283"/>
              <w:jc w:val="both"/>
            </w:pPr>
            <w:r>
              <w:rPr>
                <w:sz w:val="20"/>
              </w:rPr>
              <w:t xml:space="preserve">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ind w:firstLine="283"/>
              <w:jc w:val="both"/>
            </w:pPr>
            <w:r>
              <w:rPr>
                <w:sz w:val="20"/>
              </w:rPr>
              <w:t xml:space="preserve">Достоверность и полноту сведений, содержащихся в настоящем заявлении и прилагаемых к нему документах, подтверждаю.</w:t>
            </w:r>
          </w:p>
          <w:p>
            <w:pPr>
              <w:pStyle w:val="0"/>
              <w:ind w:firstLine="283"/>
              <w:jc w:val="both"/>
            </w:pPr>
            <w:r>
              <w:rPr>
                <w:sz w:val="20"/>
              </w:rPr>
              <w:t xml:space="preserve">Об ответственности за предоставление неполных или заведомо недостоверных сведений и документов предупрежден.</w:t>
            </w:r>
          </w:p>
        </w:tc>
      </w:tr>
      <w:tr>
        <w:tc>
          <w:tcPr>
            <w:gridSpan w:val="2"/>
            <w:tcW w:w="3410" w:type="dxa"/>
            <w:tcBorders>
              <w:top w:val="nil"/>
              <w:left w:val="nil"/>
              <w:bottom w:val="single" w:sz="4"/>
              <w:right w:val="nil"/>
            </w:tcBorders>
          </w:tcPr>
          <w:p>
            <w:pPr>
              <w:pStyle w:val="0"/>
            </w:pPr>
            <w:r>
              <w:rPr>
                <w:sz w:val="20"/>
              </w:rPr>
            </w:r>
          </w:p>
        </w:tc>
        <w:tc>
          <w:tcPr>
            <w:tcW w:w="445" w:type="dxa"/>
            <w:tcBorders>
              <w:top w:val="nil"/>
              <w:left w:val="nil"/>
              <w:bottom w:val="nil"/>
              <w:right w:val="nil"/>
            </w:tcBorders>
          </w:tcPr>
          <w:p>
            <w:pPr>
              <w:pStyle w:val="0"/>
            </w:pPr>
            <w:r>
              <w:rPr>
                <w:sz w:val="20"/>
              </w:rPr>
            </w:r>
          </w:p>
        </w:tc>
        <w:tc>
          <w:tcPr>
            <w:gridSpan w:val="2"/>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_______________ 20__ г.</w:t>
            </w:r>
          </w:p>
        </w:tc>
      </w:tr>
      <w:tr>
        <w:tc>
          <w:tcPr>
            <w:gridSpan w:val="2"/>
            <w:tcW w:w="3410" w:type="dxa"/>
            <w:tcBorders>
              <w:top w:val="single" w:sz="4"/>
              <w:left w:val="nil"/>
              <w:bottom w:val="nil"/>
              <w:right w:val="nil"/>
            </w:tcBorders>
          </w:tcPr>
          <w:p>
            <w:pPr>
              <w:pStyle w:val="0"/>
              <w:jc w:val="center"/>
            </w:pPr>
            <w:r>
              <w:rPr>
                <w:sz w:val="20"/>
              </w:rPr>
              <w:t xml:space="preserve">(фамилия, имя, отчество (при наличии), руководителя поставщика социальных услуг)</w:t>
            </w:r>
          </w:p>
        </w:tc>
        <w:tc>
          <w:tcPr>
            <w:tcW w:w="445" w:type="dxa"/>
            <w:tcBorders>
              <w:top w:val="nil"/>
              <w:left w:val="nil"/>
              <w:bottom w:val="nil"/>
              <w:right w:val="nil"/>
            </w:tcBorders>
          </w:tcPr>
          <w:p>
            <w:pPr>
              <w:pStyle w:val="0"/>
            </w:pPr>
            <w:r>
              <w:rPr>
                <w:sz w:val="20"/>
              </w:rPr>
            </w:r>
          </w:p>
        </w:tc>
        <w:tc>
          <w:tcPr>
            <w:gridSpan w:val="2"/>
            <w:tcW w:w="170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118" w:type="dxa"/>
            <w:tcBorders>
              <w:top w:val="nil"/>
              <w:left w:val="nil"/>
              <w:bottom w:val="nil"/>
              <w:right w:val="nil"/>
            </w:tcBorders>
          </w:tcPr>
          <w:p>
            <w:pPr>
              <w:pStyle w:val="0"/>
              <w:jc w:val="center"/>
            </w:pPr>
            <w:r>
              <w:rPr>
                <w:sz w:val="20"/>
              </w:rPr>
              <w:t xml:space="preserve">(дата составления заявления)</w:t>
            </w:r>
          </w:p>
        </w:tc>
      </w:tr>
      <w:tr>
        <w:tc>
          <w:tcPr>
            <w:gridSpan w:val="7"/>
            <w:tcW w:w="9014" w:type="dxa"/>
            <w:tcBorders>
              <w:top w:val="nil"/>
              <w:left w:val="nil"/>
              <w:bottom w:val="nil"/>
              <w:right w:val="nil"/>
            </w:tcBorders>
          </w:tcPr>
          <w:p>
            <w:pPr>
              <w:pStyle w:val="0"/>
              <w:jc w:val="both"/>
            </w:pPr>
            <w:r>
              <w:rPr>
                <w:sz w:val="20"/>
              </w:rPr>
              <w:t xml:space="preserve">МП (при наличии)</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Предъявляется по инициативе поставщика социальных услуг, в случае непредъявления поставщиком социальных услуг Министерство труда и социальной защиты Республики Марий Эл запрашивает посредством межведомственного информационного взаимодействия.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Республики Марий Эл</w:t>
      </w:r>
    </w:p>
    <w:p>
      <w:pPr>
        <w:pStyle w:val="0"/>
        <w:jc w:val="right"/>
      </w:pPr>
      <w:r>
        <w:rPr>
          <w:sz w:val="20"/>
        </w:rPr>
        <w:t xml:space="preserve">поставщикам социальных услуг,</w:t>
      </w:r>
    </w:p>
    <w:p>
      <w:pPr>
        <w:pStyle w:val="0"/>
        <w:jc w:val="right"/>
      </w:pPr>
      <w:r>
        <w:rPr>
          <w:sz w:val="20"/>
        </w:rPr>
        <w:t xml:space="preserve">участвующим в пилотном проекте</w:t>
      </w:r>
    </w:p>
    <w:p>
      <w:pPr>
        <w:pStyle w:val="0"/>
        <w:jc w:val="right"/>
      </w:pPr>
      <w:r>
        <w:rPr>
          <w:sz w:val="20"/>
        </w:rPr>
        <w:t xml:space="preserve">по созданию системы</w:t>
      </w:r>
    </w:p>
    <w:p>
      <w:pPr>
        <w:pStyle w:val="0"/>
        <w:jc w:val="right"/>
      </w:pPr>
      <w:r>
        <w:rPr>
          <w:sz w:val="20"/>
        </w:rPr>
        <w:t xml:space="preserve">долговременного ухода</w:t>
      </w:r>
    </w:p>
    <w:p>
      <w:pPr>
        <w:pStyle w:val="0"/>
        <w:jc w:val="right"/>
      </w:pPr>
      <w:r>
        <w:rPr>
          <w:sz w:val="20"/>
        </w:rPr>
        <w:t xml:space="preserve">за гражданами пожилого возраста</w:t>
      </w:r>
    </w:p>
    <w:p>
      <w:pPr>
        <w:pStyle w:val="0"/>
        <w:jc w:val="right"/>
      </w:pPr>
      <w:r>
        <w:rPr>
          <w:sz w:val="20"/>
        </w:rPr>
        <w:t xml:space="preserve">и инвалидами, нуждающимися в уходе</w:t>
      </w:r>
    </w:p>
    <w:p>
      <w:pPr>
        <w:pStyle w:val="0"/>
        <w:jc w:val="both"/>
      </w:pPr>
      <w:r>
        <w:rPr>
          <w:sz w:val="20"/>
        </w:rPr>
      </w:r>
    </w:p>
    <w:bookmarkStart w:id="312" w:name="P312"/>
    <w:bookmarkEnd w:id="312"/>
    <w:p>
      <w:pPr>
        <w:pStyle w:val="2"/>
        <w:jc w:val="center"/>
      </w:pPr>
      <w:r>
        <w:rPr>
          <w:sz w:val="20"/>
        </w:rPr>
        <w:t xml:space="preserve">КОЛИЧЕСТВЕННЫЕ ПОКАЗАТЕЛИ</w:t>
      </w:r>
    </w:p>
    <w:p>
      <w:pPr>
        <w:pStyle w:val="2"/>
        <w:jc w:val="center"/>
      </w:pPr>
      <w:r>
        <w:rPr>
          <w:sz w:val="20"/>
        </w:rPr>
        <w:t xml:space="preserve">БАЛЬНОЙ ОЦЕНКИ КРИТЕРИЕВ ОТБОРА НА ПРЕДОСТАВЛЕНИЕ СУБСИДИИ</w:t>
      </w:r>
    </w:p>
    <w:p>
      <w:pPr>
        <w:pStyle w:val="2"/>
        <w:jc w:val="center"/>
      </w:pPr>
      <w:r>
        <w:rPr>
          <w:sz w:val="20"/>
        </w:rPr>
        <w:t xml:space="preserve">ИЗ РЕСПУБЛИКАНСКОГО БЮДЖЕТА РЕСПУБЛИКИ МАРИЙ ЭЛ ПОСТАВЩИКАМ</w:t>
      </w:r>
    </w:p>
    <w:p>
      <w:pPr>
        <w:pStyle w:val="2"/>
        <w:jc w:val="center"/>
      </w:pPr>
      <w:r>
        <w:rPr>
          <w:sz w:val="20"/>
        </w:rPr>
        <w:t xml:space="preserve">СОЦИАЛЬНЫХ УСЛУГ, УЧАСТВУЮЩИМ В ПИЛОТНОМ ПРОЕКТЕ ПО СОЗДАНИЮ</w:t>
      </w:r>
    </w:p>
    <w:p>
      <w:pPr>
        <w:pStyle w:val="2"/>
        <w:jc w:val="center"/>
      </w:pPr>
      <w:r>
        <w:rPr>
          <w:sz w:val="20"/>
        </w:rPr>
        <w:t xml:space="preserve">СИСТЕМЫ ДОЛГОВРЕМЕННОГО УХОДА ЗА ГРАЖДАНАМИ ПОЖИЛОГО</w:t>
      </w:r>
    </w:p>
    <w:p>
      <w:pPr>
        <w:pStyle w:val="2"/>
        <w:jc w:val="center"/>
      </w:pPr>
      <w:r>
        <w:rPr>
          <w:sz w:val="20"/>
        </w:rPr>
        <w:t xml:space="preserve">ВОЗРАСТА И ИНВАЛИДАМИ, НУЖДАЮЩИМИСЯ В УХОДЕ</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40"/>
        <w:gridCol w:w="3742"/>
        <w:gridCol w:w="2835"/>
        <w:gridCol w:w="1928"/>
      </w:tblGrid>
      <w:tr>
        <w:tblPrEx>
          <w:tblBorders>
            <w:insideV w:val="single" w:sz="4"/>
            <w:insideH w:val="single" w:sz="4"/>
          </w:tblBorders>
        </w:tblPrEx>
        <w:tc>
          <w:tcPr>
            <w:tcW w:w="340" w:type="dxa"/>
            <w:tcBorders>
              <w:top w:val="single" w:sz="4"/>
              <w:left w:val="nil"/>
              <w:bottom w:val="single" w:sz="4"/>
            </w:tcBorders>
          </w:tcPr>
          <w:p>
            <w:pPr>
              <w:pStyle w:val="0"/>
            </w:pPr>
            <w:r>
              <w:rPr>
                <w:sz w:val="20"/>
              </w:rPr>
            </w:r>
          </w:p>
        </w:tc>
        <w:tc>
          <w:tcPr>
            <w:tcW w:w="3742" w:type="dxa"/>
            <w:tcBorders>
              <w:top w:val="single" w:sz="4"/>
              <w:bottom w:val="single" w:sz="4"/>
            </w:tcBorders>
          </w:tcPr>
          <w:p>
            <w:pPr>
              <w:pStyle w:val="0"/>
              <w:jc w:val="center"/>
            </w:pPr>
            <w:r>
              <w:rPr>
                <w:sz w:val="20"/>
              </w:rPr>
              <w:t xml:space="preserve">Наименование критерия</w:t>
            </w:r>
          </w:p>
        </w:tc>
        <w:tc>
          <w:tcPr>
            <w:tcW w:w="2835" w:type="dxa"/>
            <w:tcBorders>
              <w:top w:val="single" w:sz="4"/>
              <w:bottom w:val="single" w:sz="4"/>
            </w:tcBorders>
          </w:tcPr>
          <w:p>
            <w:pPr>
              <w:pStyle w:val="0"/>
              <w:jc w:val="center"/>
            </w:pPr>
            <w:r>
              <w:rPr>
                <w:sz w:val="20"/>
              </w:rPr>
              <w:t xml:space="preserve">Диапазон значения критерия</w:t>
            </w:r>
          </w:p>
        </w:tc>
        <w:tc>
          <w:tcPr>
            <w:tcW w:w="1928" w:type="dxa"/>
            <w:tcBorders>
              <w:top w:val="single" w:sz="4"/>
              <w:bottom w:val="single" w:sz="4"/>
              <w:right w:val="nil"/>
            </w:tcBorders>
          </w:tcPr>
          <w:p>
            <w:pPr>
              <w:pStyle w:val="0"/>
              <w:jc w:val="center"/>
            </w:pPr>
            <w:r>
              <w:rPr>
                <w:sz w:val="20"/>
              </w:rPr>
              <w:t xml:space="preserve">Оценка критерия, баллов</w:t>
            </w:r>
          </w:p>
        </w:tc>
      </w:tr>
      <w:tr>
        <w:tc>
          <w:tcPr>
            <w:tcW w:w="340" w:type="dxa"/>
            <w:tcBorders>
              <w:top w:val="single" w:sz="4"/>
              <w:left w:val="nil"/>
              <w:bottom w:val="nil"/>
              <w:right w:val="nil"/>
            </w:tcBorders>
          </w:tcPr>
          <w:p>
            <w:pPr>
              <w:pStyle w:val="0"/>
              <w:jc w:val="center"/>
            </w:pPr>
            <w:r>
              <w:rPr>
                <w:sz w:val="20"/>
              </w:rPr>
              <w:t xml:space="preserve">1.</w:t>
            </w:r>
          </w:p>
        </w:tc>
        <w:tc>
          <w:tcPr>
            <w:tcW w:w="3742" w:type="dxa"/>
            <w:tcBorders>
              <w:top w:val="single" w:sz="4"/>
              <w:left w:val="nil"/>
              <w:bottom w:val="nil"/>
              <w:right w:val="nil"/>
            </w:tcBorders>
          </w:tcPr>
          <w:p>
            <w:pPr>
              <w:pStyle w:val="0"/>
              <w:jc w:val="both"/>
            </w:pPr>
            <w:r>
              <w:rPr>
                <w:sz w:val="20"/>
              </w:rPr>
              <w:t xml:space="preserve">Осуществление деятельности</w:t>
            </w:r>
          </w:p>
        </w:tc>
        <w:tc>
          <w:tcPr>
            <w:tcW w:w="2835" w:type="dxa"/>
            <w:tcBorders>
              <w:top w:val="single" w:sz="4"/>
              <w:left w:val="nil"/>
              <w:bottom w:val="nil"/>
              <w:right w:val="nil"/>
            </w:tcBorders>
          </w:tcPr>
          <w:p>
            <w:pPr>
              <w:pStyle w:val="0"/>
              <w:jc w:val="center"/>
            </w:pPr>
            <w:r>
              <w:rPr>
                <w:sz w:val="20"/>
              </w:rPr>
              <w:t xml:space="preserve">основной вид</w:t>
            </w:r>
          </w:p>
        </w:tc>
        <w:tc>
          <w:tcPr>
            <w:tcW w:w="1928" w:type="dxa"/>
            <w:tcBorders>
              <w:top w:val="single" w:sz="4"/>
              <w:left w:val="nil"/>
              <w:bottom w:val="nil"/>
              <w:right w:val="nil"/>
            </w:tcBorders>
          </w:tcPr>
          <w:p>
            <w:pPr>
              <w:pStyle w:val="0"/>
              <w:jc w:val="center"/>
            </w:pPr>
            <w:r>
              <w:rPr>
                <w:sz w:val="20"/>
              </w:rPr>
              <w:t xml:space="preserve">5</w:t>
            </w:r>
          </w:p>
        </w:tc>
      </w:tr>
      <w:tr>
        <w:tc>
          <w:tcPr>
            <w:tcW w:w="34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jc w:val="both"/>
            </w:pPr>
            <w:r>
              <w:rPr>
                <w:sz w:val="20"/>
              </w:rPr>
              <w:t xml:space="preserve">по предоставлению социальных услуг без обеспечения проживания</w:t>
            </w:r>
          </w:p>
        </w:tc>
        <w:tc>
          <w:tcPr>
            <w:tcW w:w="2835" w:type="dxa"/>
            <w:tcBorders>
              <w:top w:val="nil"/>
              <w:left w:val="nil"/>
              <w:bottom w:val="nil"/>
              <w:right w:val="nil"/>
            </w:tcBorders>
          </w:tcPr>
          <w:p>
            <w:pPr>
              <w:pStyle w:val="0"/>
              <w:jc w:val="center"/>
            </w:pPr>
            <w:r>
              <w:rPr>
                <w:sz w:val="20"/>
              </w:rPr>
              <w:t xml:space="preserve">деятельности</w:t>
            </w:r>
          </w:p>
        </w:tc>
        <w:tc>
          <w:tcPr>
            <w:tcW w:w="1928" w:type="dxa"/>
            <w:tcBorders>
              <w:top w:val="nil"/>
              <w:left w:val="nil"/>
              <w:bottom w:val="nil"/>
              <w:right w:val="nil"/>
            </w:tcBorders>
          </w:tcPr>
          <w:p>
            <w:pPr>
              <w:pStyle w:val="0"/>
            </w:pPr>
            <w:r>
              <w:rPr>
                <w:sz w:val="20"/>
              </w:rPr>
            </w:r>
          </w:p>
        </w:tc>
      </w:tr>
      <w:tr>
        <w:tc>
          <w:tcPr>
            <w:tcW w:w="34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jc w:val="both"/>
            </w:pPr>
            <w:r>
              <w:rPr>
                <w:sz w:val="20"/>
              </w:rPr>
              <w:t xml:space="preserve">престарелым и инвалидам</w:t>
            </w:r>
          </w:p>
        </w:tc>
        <w:tc>
          <w:tcPr>
            <w:tcW w:w="2835" w:type="dxa"/>
            <w:tcBorders>
              <w:top w:val="nil"/>
              <w:left w:val="nil"/>
              <w:bottom w:val="nil"/>
              <w:right w:val="nil"/>
            </w:tcBorders>
          </w:tcPr>
          <w:p>
            <w:pPr>
              <w:pStyle w:val="0"/>
              <w:jc w:val="center"/>
            </w:pPr>
            <w:r>
              <w:rPr>
                <w:sz w:val="20"/>
              </w:rPr>
              <w:t xml:space="preserve">дополнительный вид деятельности</w:t>
            </w:r>
          </w:p>
        </w:tc>
        <w:tc>
          <w:tcPr>
            <w:tcW w:w="1928" w:type="dxa"/>
            <w:tcBorders>
              <w:top w:val="nil"/>
              <w:left w:val="nil"/>
              <w:bottom w:val="nil"/>
              <w:right w:val="nil"/>
            </w:tcBorders>
          </w:tcPr>
          <w:p>
            <w:pPr>
              <w:pStyle w:val="0"/>
              <w:jc w:val="center"/>
            </w:pPr>
            <w:r>
              <w:rPr>
                <w:sz w:val="20"/>
              </w:rPr>
              <w:t xml:space="preserve">3</w:t>
            </w:r>
          </w:p>
        </w:tc>
      </w:tr>
      <w:tr>
        <w:tc>
          <w:tcPr>
            <w:tcW w:w="340" w:type="dxa"/>
            <w:tcBorders>
              <w:top w:val="nil"/>
              <w:left w:val="nil"/>
              <w:bottom w:val="nil"/>
              <w:right w:val="nil"/>
            </w:tcBorders>
          </w:tcPr>
          <w:p>
            <w:pPr>
              <w:pStyle w:val="0"/>
              <w:jc w:val="center"/>
            </w:pPr>
            <w:r>
              <w:rPr>
                <w:sz w:val="20"/>
              </w:rPr>
              <w:t xml:space="preserve">2.</w:t>
            </w:r>
          </w:p>
        </w:tc>
        <w:tc>
          <w:tcPr>
            <w:tcW w:w="3742" w:type="dxa"/>
            <w:tcBorders>
              <w:top w:val="nil"/>
              <w:left w:val="nil"/>
              <w:bottom w:val="nil"/>
              <w:right w:val="nil"/>
            </w:tcBorders>
          </w:tcPr>
          <w:p>
            <w:pPr>
              <w:pStyle w:val="0"/>
              <w:jc w:val="both"/>
            </w:pPr>
            <w:r>
              <w:rPr>
                <w:sz w:val="20"/>
              </w:rPr>
              <w:t xml:space="preserve">Наличие у руководителя и работников опыта работы</w:t>
            </w:r>
          </w:p>
        </w:tc>
        <w:tc>
          <w:tcPr>
            <w:tcW w:w="2835" w:type="dxa"/>
            <w:tcBorders>
              <w:top w:val="nil"/>
              <w:left w:val="nil"/>
              <w:bottom w:val="nil"/>
              <w:right w:val="nil"/>
            </w:tcBorders>
          </w:tcPr>
          <w:p>
            <w:pPr>
              <w:pStyle w:val="0"/>
              <w:jc w:val="center"/>
            </w:pPr>
            <w:r>
              <w:rPr>
                <w:sz w:val="20"/>
              </w:rPr>
              <w:t xml:space="preserve">более 5</w:t>
            </w:r>
          </w:p>
        </w:tc>
        <w:tc>
          <w:tcPr>
            <w:tcW w:w="1928" w:type="dxa"/>
            <w:tcBorders>
              <w:top w:val="nil"/>
              <w:left w:val="nil"/>
              <w:bottom w:val="nil"/>
              <w:right w:val="nil"/>
            </w:tcBorders>
          </w:tcPr>
          <w:p>
            <w:pPr>
              <w:pStyle w:val="0"/>
              <w:jc w:val="center"/>
            </w:pPr>
            <w:r>
              <w:rPr>
                <w:sz w:val="20"/>
              </w:rPr>
              <w:t xml:space="preserve">5</w:t>
            </w:r>
          </w:p>
        </w:tc>
      </w:tr>
      <w:tr>
        <w:tc>
          <w:tcPr>
            <w:tcW w:w="340" w:type="dxa"/>
            <w:tcBorders>
              <w:top w:val="nil"/>
              <w:left w:val="nil"/>
              <w:bottom w:val="nil"/>
              <w:right w:val="nil"/>
            </w:tcBorders>
          </w:tcPr>
          <w:p>
            <w:pPr>
              <w:pStyle w:val="0"/>
            </w:pPr>
            <w:r>
              <w:rPr>
                <w:sz w:val="20"/>
              </w:rPr>
            </w:r>
          </w:p>
        </w:tc>
        <w:tc>
          <w:tcPr>
            <w:tcW w:w="3742" w:type="dxa"/>
            <w:tcBorders>
              <w:top w:val="nil"/>
              <w:left w:val="nil"/>
              <w:bottom w:val="nil"/>
              <w:right w:val="nil"/>
            </w:tcBorders>
          </w:tcPr>
          <w:p>
            <w:pPr>
              <w:pStyle w:val="0"/>
              <w:jc w:val="both"/>
            </w:pPr>
            <w:r>
              <w:rPr>
                <w:sz w:val="20"/>
              </w:rPr>
              <w:t xml:space="preserve">в сфере социального обслуживания граждан, человек </w:t>
            </w:r>
            <w:hyperlink w:history="0" w:anchor="P345" w:tooltip="&lt;*&gt; Наличие работников с опытом работы более одного года.">
              <w:r>
                <w:rPr>
                  <w:sz w:val="20"/>
                  <w:color w:val="0000ff"/>
                </w:rPr>
                <w:t xml:space="preserve">&lt;*&gt;</w:t>
              </w:r>
            </w:hyperlink>
          </w:p>
        </w:tc>
        <w:tc>
          <w:tcPr>
            <w:tcW w:w="2835" w:type="dxa"/>
            <w:tcBorders>
              <w:top w:val="nil"/>
              <w:left w:val="nil"/>
              <w:bottom w:val="nil"/>
              <w:right w:val="nil"/>
            </w:tcBorders>
          </w:tcPr>
          <w:p>
            <w:pPr>
              <w:pStyle w:val="0"/>
              <w:jc w:val="center"/>
            </w:pPr>
            <w:r>
              <w:rPr>
                <w:sz w:val="20"/>
              </w:rPr>
              <w:t xml:space="preserve">1 - 5</w:t>
            </w:r>
          </w:p>
        </w:tc>
        <w:tc>
          <w:tcPr>
            <w:tcW w:w="1928" w:type="dxa"/>
            <w:tcBorders>
              <w:top w:val="nil"/>
              <w:left w:val="nil"/>
              <w:bottom w:val="nil"/>
              <w:right w:val="nil"/>
            </w:tcBorders>
          </w:tcPr>
          <w:p>
            <w:pPr>
              <w:pStyle w:val="0"/>
              <w:jc w:val="center"/>
            </w:pPr>
            <w:r>
              <w:rPr>
                <w:sz w:val="20"/>
              </w:rPr>
              <w:t xml:space="preserve">3</w:t>
            </w:r>
          </w:p>
        </w:tc>
      </w:tr>
    </w:tbl>
    <w:p>
      <w:pPr>
        <w:pStyle w:val="0"/>
        <w:jc w:val="both"/>
      </w:pPr>
      <w:r>
        <w:rPr>
          <w:sz w:val="20"/>
        </w:rPr>
      </w:r>
    </w:p>
    <w:p>
      <w:pPr>
        <w:pStyle w:val="0"/>
        <w:ind w:firstLine="540"/>
        <w:jc w:val="both"/>
      </w:pPr>
      <w:r>
        <w:rPr>
          <w:sz w:val="20"/>
        </w:rPr>
        <w:t xml:space="preserve">--------------------------------</w:t>
      </w:r>
    </w:p>
    <w:bookmarkStart w:id="345" w:name="P345"/>
    <w:bookmarkEnd w:id="345"/>
    <w:p>
      <w:pPr>
        <w:pStyle w:val="0"/>
        <w:spacing w:before="200" w:line-rule="auto"/>
        <w:ind w:firstLine="540"/>
        <w:jc w:val="both"/>
      </w:pPr>
      <w:r>
        <w:rPr>
          <w:sz w:val="20"/>
        </w:rPr>
        <w:t xml:space="preserve">&lt;*&gt; Наличие работников с опытом работы более одного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Республики Марий Эл</w:t>
      </w:r>
    </w:p>
    <w:p>
      <w:pPr>
        <w:pStyle w:val="0"/>
        <w:jc w:val="right"/>
      </w:pPr>
      <w:r>
        <w:rPr>
          <w:sz w:val="20"/>
        </w:rPr>
        <w:t xml:space="preserve">поставщикам социальных услуг,</w:t>
      </w:r>
    </w:p>
    <w:p>
      <w:pPr>
        <w:pStyle w:val="0"/>
        <w:jc w:val="right"/>
      </w:pPr>
      <w:r>
        <w:rPr>
          <w:sz w:val="20"/>
        </w:rPr>
        <w:t xml:space="preserve">участвующим в пилотном проекте</w:t>
      </w:r>
    </w:p>
    <w:p>
      <w:pPr>
        <w:pStyle w:val="0"/>
        <w:jc w:val="right"/>
      </w:pPr>
      <w:r>
        <w:rPr>
          <w:sz w:val="20"/>
        </w:rPr>
        <w:t xml:space="preserve">по созданию системы</w:t>
      </w:r>
    </w:p>
    <w:p>
      <w:pPr>
        <w:pStyle w:val="0"/>
        <w:jc w:val="right"/>
      </w:pPr>
      <w:r>
        <w:rPr>
          <w:sz w:val="20"/>
        </w:rPr>
        <w:t xml:space="preserve">долговременного ухода</w:t>
      </w:r>
    </w:p>
    <w:p>
      <w:pPr>
        <w:pStyle w:val="0"/>
        <w:jc w:val="right"/>
      </w:pPr>
      <w:r>
        <w:rPr>
          <w:sz w:val="20"/>
        </w:rPr>
        <w:t xml:space="preserve">за гражданами пожилого возраста</w:t>
      </w:r>
    </w:p>
    <w:p>
      <w:pPr>
        <w:pStyle w:val="0"/>
        <w:jc w:val="right"/>
      </w:pPr>
      <w:r>
        <w:rPr>
          <w:sz w:val="20"/>
        </w:rPr>
        <w:t xml:space="preserve">и инвалидами, нуждающимися в уходе</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3410"/>
        <w:gridCol w:w="445"/>
        <w:gridCol w:w="1701"/>
        <w:gridCol w:w="340"/>
        <w:gridCol w:w="3189"/>
      </w:tblGrid>
      <w:tr>
        <w:tc>
          <w:tcPr>
            <w:gridSpan w:val="2"/>
            <w:tcW w:w="3855" w:type="dxa"/>
            <w:tcBorders>
              <w:top w:val="nil"/>
              <w:left w:val="nil"/>
              <w:bottom w:val="nil"/>
              <w:right w:val="nil"/>
            </w:tcBorders>
          </w:tcPr>
          <w:p>
            <w:pPr>
              <w:pStyle w:val="0"/>
            </w:pPr>
            <w:r>
              <w:rPr>
                <w:sz w:val="20"/>
              </w:rPr>
            </w:r>
          </w:p>
        </w:tc>
        <w:tc>
          <w:tcPr>
            <w:gridSpan w:val="3"/>
            <w:tcW w:w="5230" w:type="dxa"/>
            <w:tcBorders>
              <w:top w:val="nil"/>
              <w:left w:val="nil"/>
              <w:bottom w:val="nil"/>
              <w:right w:val="nil"/>
            </w:tcBorders>
          </w:tcPr>
          <w:p>
            <w:pPr>
              <w:pStyle w:val="0"/>
              <w:jc w:val="center"/>
            </w:pPr>
            <w:r>
              <w:rPr>
                <w:sz w:val="20"/>
              </w:rPr>
              <w:t xml:space="preserve">Министерство труда и социальной защиты Республики Марий Эл</w:t>
            </w:r>
          </w:p>
        </w:tc>
      </w:tr>
      <w:tr>
        <w:tc>
          <w:tcPr>
            <w:gridSpan w:val="5"/>
            <w:tcW w:w="9085" w:type="dxa"/>
            <w:tcBorders>
              <w:top w:val="nil"/>
              <w:left w:val="nil"/>
              <w:bottom w:val="nil"/>
              <w:right w:val="nil"/>
            </w:tcBorders>
          </w:tcPr>
          <w:bookmarkStart w:id="367" w:name="P367"/>
          <w:bookmarkEnd w:id="367"/>
          <w:p>
            <w:pPr>
              <w:pStyle w:val="0"/>
              <w:jc w:val="center"/>
            </w:pPr>
            <w:r>
              <w:rPr>
                <w:sz w:val="20"/>
              </w:rPr>
              <w:t xml:space="preserve">ЗАЯВЛЕНИЕ</w:t>
            </w:r>
          </w:p>
          <w:p>
            <w:pPr>
              <w:pStyle w:val="0"/>
              <w:jc w:val="center"/>
            </w:pPr>
            <w:r>
              <w:rPr>
                <w:sz w:val="20"/>
              </w:rPr>
              <w:t xml:space="preserve">а предоставление субсидии из республиканского бюджета Республики Марий Эл поставщикам социальных услуг, участвующим в пилотном проекте по созданию системы долговременного ухода за гражданами пожилого возраста и инвалидами, нуждающимися в уходе</w:t>
            </w:r>
          </w:p>
        </w:tc>
      </w:tr>
      <w:tr>
        <w:tc>
          <w:tcPr>
            <w:gridSpan w:val="3"/>
            <w:tcW w:w="5556" w:type="dxa"/>
            <w:tcBorders>
              <w:top w:val="nil"/>
              <w:left w:val="nil"/>
              <w:bottom w:val="nil"/>
              <w:right w:val="nil"/>
            </w:tcBorders>
          </w:tcPr>
          <w:p>
            <w:pPr>
              <w:pStyle w:val="0"/>
            </w:pPr>
            <w:r>
              <w:rPr>
                <w:sz w:val="20"/>
              </w:rPr>
            </w:r>
          </w:p>
        </w:tc>
        <w:tc>
          <w:tcPr>
            <w:gridSpan w:val="2"/>
            <w:tcW w:w="3529" w:type="dxa"/>
            <w:tcBorders>
              <w:top w:val="nil"/>
              <w:left w:val="nil"/>
              <w:bottom w:val="nil"/>
              <w:right w:val="nil"/>
            </w:tcBorders>
          </w:tcPr>
          <w:p>
            <w:pPr>
              <w:pStyle w:val="0"/>
              <w:jc w:val="right"/>
            </w:pPr>
            <w:r>
              <w:rPr>
                <w:sz w:val="20"/>
              </w:rPr>
              <w:t xml:space="preserve">"__" _______________ 20__ г.</w:t>
            </w:r>
          </w:p>
        </w:tc>
      </w:tr>
      <w:tr>
        <w:tc>
          <w:tcPr>
            <w:gridSpan w:val="5"/>
            <w:tcW w:w="9085" w:type="dxa"/>
            <w:tcBorders>
              <w:top w:val="nil"/>
              <w:left w:val="nil"/>
              <w:bottom w:val="single" w:sz="4"/>
              <w:right w:val="nil"/>
            </w:tcBorders>
          </w:tcPr>
          <w:p>
            <w:pPr>
              <w:pStyle w:val="0"/>
            </w:pPr>
            <w:r>
              <w:rPr>
                <w:sz w:val="20"/>
              </w:rPr>
            </w:r>
          </w:p>
        </w:tc>
      </w:tr>
      <w:tr>
        <w:tc>
          <w:tcPr>
            <w:gridSpan w:val="5"/>
            <w:tcW w:w="9085" w:type="dxa"/>
            <w:tcBorders>
              <w:top w:val="single" w:sz="4"/>
              <w:left w:val="nil"/>
              <w:bottom w:val="nil"/>
              <w:right w:val="nil"/>
            </w:tcBorders>
          </w:tcPr>
          <w:p>
            <w:pPr>
              <w:pStyle w:val="0"/>
              <w:jc w:val="center"/>
            </w:pPr>
            <w:r>
              <w:rPr>
                <w:sz w:val="20"/>
              </w:rPr>
              <w:t xml:space="preserve">(Наименование поставщика социальных услуг)</w:t>
            </w:r>
          </w:p>
        </w:tc>
      </w:tr>
      <w:tr>
        <w:tc>
          <w:tcPr>
            <w:gridSpan w:val="5"/>
            <w:tcW w:w="9085" w:type="dxa"/>
            <w:tcBorders>
              <w:top w:val="nil"/>
              <w:left w:val="nil"/>
              <w:bottom w:val="single" w:sz="4"/>
              <w:right w:val="nil"/>
            </w:tcBorders>
          </w:tcPr>
          <w:p>
            <w:pPr>
              <w:pStyle w:val="0"/>
            </w:pPr>
            <w:r>
              <w:rPr>
                <w:sz w:val="20"/>
              </w:rPr>
            </w:r>
          </w:p>
        </w:tc>
      </w:tr>
      <w:tr>
        <w:tc>
          <w:tcPr>
            <w:gridSpan w:val="5"/>
            <w:tcW w:w="9085" w:type="dxa"/>
            <w:tcBorders>
              <w:top w:val="single" w:sz="4"/>
              <w:left w:val="nil"/>
              <w:bottom w:val="nil"/>
              <w:right w:val="nil"/>
            </w:tcBorders>
          </w:tcPr>
          <w:p>
            <w:pPr>
              <w:pStyle w:val="0"/>
              <w:jc w:val="center"/>
            </w:pPr>
            <w:r>
              <w:rPr>
                <w:sz w:val="20"/>
              </w:rPr>
              <w:t xml:space="preserve">(фамилия, имя, отчество (при наличии) руководителя поставщика социальных услуг)</w:t>
            </w:r>
          </w:p>
        </w:tc>
      </w:tr>
      <w:tr>
        <w:tc>
          <w:tcPr>
            <w:gridSpan w:val="5"/>
            <w:tcW w:w="9085" w:type="dxa"/>
            <w:tcBorders>
              <w:top w:val="nil"/>
              <w:left w:val="nil"/>
              <w:bottom w:val="nil"/>
              <w:right w:val="nil"/>
            </w:tcBorders>
          </w:tcPr>
          <w:p>
            <w:pPr>
              <w:pStyle w:val="0"/>
              <w:jc w:val="both"/>
            </w:pPr>
            <w:r>
              <w:rPr>
                <w:sz w:val="20"/>
              </w:rPr>
              <w:t xml:space="preserve">ходатайствует о предоставлении субсидии из республиканского бюджета Республики Марий Эл поставщику социальных услуг, включенному в реестр поставщиков социальных услуг в Республике Марий Эл, но не участвующему в выполнении государственного задания (заказа), в целях финансового возмещения затрат, связанных с предоставлением социальных услуг по уходу, входящих в социальный пакет системы долговременного ухода, в рамках пилотного проекта по созданию системы долговременного ухода за гражданами пожилого возраста и инвалидами, нуждающимися в уходе, в форме социального обслуживания на дому (далее - субсидия) за ______________________________________________________________</w:t>
            </w:r>
          </w:p>
          <w:p>
            <w:pPr>
              <w:pStyle w:val="0"/>
              <w:jc w:val="center"/>
            </w:pPr>
            <w:r>
              <w:rPr>
                <w:sz w:val="20"/>
              </w:rPr>
              <w:t xml:space="preserve">(указывается отчетный месяц)</w:t>
            </w:r>
          </w:p>
          <w:p>
            <w:pPr>
              <w:pStyle w:val="0"/>
              <w:jc w:val="both"/>
            </w:pPr>
            <w:r>
              <w:rPr>
                <w:sz w:val="20"/>
              </w:rPr>
              <w:t xml:space="preserve">в размере _______________________________________________ рублей.</w:t>
            </w:r>
          </w:p>
          <w:p>
            <w:pPr>
              <w:pStyle w:val="0"/>
              <w:jc w:val="center"/>
            </w:pPr>
            <w:r>
              <w:rPr>
                <w:sz w:val="20"/>
              </w:rPr>
              <w:t xml:space="preserve">(сумма цифрами и прописью)</w:t>
            </w:r>
          </w:p>
        </w:tc>
      </w:tr>
      <w:tr>
        <w:tc>
          <w:tcPr>
            <w:gridSpan w:val="5"/>
            <w:tcW w:w="9085" w:type="dxa"/>
            <w:tcBorders>
              <w:top w:val="nil"/>
              <w:left w:val="nil"/>
              <w:bottom w:val="nil"/>
              <w:right w:val="nil"/>
            </w:tcBorders>
          </w:tcPr>
          <w:p>
            <w:pPr>
              <w:pStyle w:val="0"/>
              <w:ind w:firstLine="540"/>
              <w:jc w:val="both"/>
            </w:pPr>
            <w:r>
              <w:rPr>
                <w:sz w:val="20"/>
              </w:rPr>
              <w:t xml:space="preserve">Для получения субсидии прилагаю следующие документы:</w:t>
            </w:r>
          </w:p>
          <w:p>
            <w:pPr>
              <w:pStyle w:val="0"/>
              <w:ind w:firstLine="540"/>
              <w:jc w:val="both"/>
            </w:pPr>
            <w:r>
              <w:rPr>
                <w:sz w:val="20"/>
              </w:rPr>
              <w:t xml:space="preserve">1) копия документа, подтверждающего полномочия лица действовать от имени поставщика социальных услуг (за исключением лица, имеющего право действовать от имени поставщика без доверенности, сведения о котором включены в Единый государственный реестр юридических лиц);</w:t>
            </w:r>
          </w:p>
          <w:p>
            <w:pPr>
              <w:pStyle w:val="0"/>
              <w:ind w:firstLine="540"/>
              <w:jc w:val="both"/>
            </w:pPr>
            <w:r>
              <w:rPr>
                <w:sz w:val="20"/>
              </w:rPr>
              <w:t xml:space="preserve">2) сведения о получателях социальных услуг, которым предоставлены социальные услуги в рамках пилотного проекта по созданию системы долговременного ухода за гражданами пожилого возраста и инвалидами, нуждающимися в уходе, в форме социального обслуживания на дому, с приложением копий документов.</w:t>
            </w:r>
          </w:p>
          <w:p>
            <w:pPr>
              <w:pStyle w:val="0"/>
              <w:ind w:firstLine="540"/>
              <w:jc w:val="both"/>
            </w:pPr>
            <w:r>
              <w:rPr>
                <w:sz w:val="20"/>
              </w:rPr>
              <w:t xml:space="preserve">Достоверность и полноту сведений, содержащихся в настоящем заявлении и прилагаемых к нему документах, подтверждаю.</w:t>
            </w:r>
          </w:p>
          <w:p>
            <w:pPr>
              <w:pStyle w:val="0"/>
              <w:ind w:firstLine="540"/>
              <w:jc w:val="both"/>
            </w:pPr>
            <w:r>
              <w:rPr>
                <w:sz w:val="20"/>
              </w:rPr>
              <w:t xml:space="preserve">Об ответственности за предоставление неполных или заведомо недостоверных сведений и документов предупрежден.</w:t>
            </w:r>
          </w:p>
        </w:tc>
      </w:tr>
      <w:tr>
        <w:tc>
          <w:tcPr>
            <w:tcW w:w="3410" w:type="dxa"/>
            <w:tcBorders>
              <w:top w:val="nil"/>
              <w:left w:val="nil"/>
              <w:bottom w:val="single" w:sz="4"/>
              <w:right w:val="nil"/>
            </w:tcBorders>
          </w:tcPr>
          <w:p>
            <w:pPr>
              <w:pStyle w:val="0"/>
            </w:pPr>
            <w:r>
              <w:rPr>
                <w:sz w:val="20"/>
              </w:rPr>
            </w:r>
          </w:p>
        </w:tc>
        <w:tc>
          <w:tcPr>
            <w:tcW w:w="445" w:type="dxa"/>
            <w:tcBorders>
              <w:top w:val="nil"/>
              <w:left w:val="nil"/>
              <w:bottom w:val="nil"/>
              <w:right w:val="nil"/>
            </w:tcBorders>
          </w:tcPr>
          <w:p>
            <w:pPr>
              <w:pStyle w:val="0"/>
            </w:pPr>
            <w:r>
              <w:rPr>
                <w:sz w:val="20"/>
              </w:rPr>
            </w:r>
          </w:p>
        </w:tc>
        <w:tc>
          <w:tcPr>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189" w:type="dxa"/>
            <w:tcBorders>
              <w:top w:val="nil"/>
              <w:left w:val="nil"/>
              <w:bottom w:val="nil"/>
              <w:right w:val="nil"/>
            </w:tcBorders>
          </w:tcPr>
          <w:p>
            <w:pPr>
              <w:pStyle w:val="0"/>
              <w:jc w:val="both"/>
            </w:pPr>
            <w:r>
              <w:rPr>
                <w:sz w:val="20"/>
              </w:rPr>
              <w:t xml:space="preserve">_______________ 20__ г.</w:t>
            </w:r>
          </w:p>
        </w:tc>
      </w:tr>
      <w:tr>
        <w:tc>
          <w:tcPr>
            <w:tcW w:w="3410" w:type="dxa"/>
            <w:tcBorders>
              <w:top w:val="single" w:sz="4"/>
              <w:left w:val="nil"/>
              <w:bottom w:val="nil"/>
              <w:right w:val="nil"/>
            </w:tcBorders>
          </w:tcPr>
          <w:p>
            <w:pPr>
              <w:pStyle w:val="0"/>
              <w:jc w:val="center"/>
            </w:pPr>
            <w:r>
              <w:rPr>
                <w:sz w:val="20"/>
              </w:rPr>
              <w:t xml:space="preserve">(фамилия, имя, отчество (при наличии), руководителя поставщика социальных услуг)</w:t>
            </w:r>
          </w:p>
        </w:tc>
        <w:tc>
          <w:tcPr>
            <w:tcW w:w="445"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189" w:type="dxa"/>
            <w:tcBorders>
              <w:top w:val="nil"/>
              <w:left w:val="nil"/>
              <w:bottom w:val="nil"/>
              <w:right w:val="nil"/>
            </w:tcBorders>
          </w:tcPr>
          <w:p>
            <w:pPr>
              <w:pStyle w:val="0"/>
              <w:jc w:val="center"/>
            </w:pPr>
            <w:r>
              <w:rPr>
                <w:sz w:val="20"/>
              </w:rPr>
              <w:t xml:space="preserve">(дата составления заявления)</w:t>
            </w:r>
          </w:p>
        </w:tc>
      </w:tr>
      <w:tr>
        <w:tc>
          <w:tcPr>
            <w:gridSpan w:val="5"/>
            <w:tcW w:w="9085" w:type="dxa"/>
            <w:tcBorders>
              <w:top w:val="nil"/>
              <w:left w:val="nil"/>
              <w:bottom w:val="nil"/>
              <w:right w:val="nil"/>
            </w:tcBorders>
          </w:tcPr>
          <w:p>
            <w:pPr>
              <w:pStyle w:val="0"/>
              <w:jc w:val="both"/>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субсидий</w:t>
      </w:r>
    </w:p>
    <w:p>
      <w:pPr>
        <w:pStyle w:val="0"/>
        <w:jc w:val="right"/>
      </w:pPr>
      <w:r>
        <w:rPr>
          <w:sz w:val="20"/>
        </w:rPr>
        <w:t xml:space="preserve">из республиканского бюджета</w:t>
      </w:r>
    </w:p>
    <w:p>
      <w:pPr>
        <w:pStyle w:val="0"/>
        <w:jc w:val="right"/>
      </w:pPr>
      <w:r>
        <w:rPr>
          <w:sz w:val="20"/>
        </w:rPr>
        <w:t xml:space="preserve">Республики Марий Эл</w:t>
      </w:r>
    </w:p>
    <w:p>
      <w:pPr>
        <w:pStyle w:val="0"/>
        <w:jc w:val="right"/>
      </w:pPr>
      <w:r>
        <w:rPr>
          <w:sz w:val="20"/>
        </w:rPr>
        <w:t xml:space="preserve">поставщикам социальных услуг,</w:t>
      </w:r>
    </w:p>
    <w:p>
      <w:pPr>
        <w:pStyle w:val="0"/>
        <w:jc w:val="right"/>
      </w:pPr>
      <w:r>
        <w:rPr>
          <w:sz w:val="20"/>
        </w:rPr>
        <w:t xml:space="preserve">участвующим в пилотном проекте</w:t>
      </w:r>
    </w:p>
    <w:p>
      <w:pPr>
        <w:pStyle w:val="0"/>
        <w:jc w:val="right"/>
      </w:pPr>
      <w:r>
        <w:rPr>
          <w:sz w:val="20"/>
        </w:rPr>
        <w:t xml:space="preserve">по созданию системы</w:t>
      </w:r>
    </w:p>
    <w:p>
      <w:pPr>
        <w:pStyle w:val="0"/>
        <w:jc w:val="right"/>
      </w:pPr>
      <w:r>
        <w:rPr>
          <w:sz w:val="20"/>
        </w:rPr>
        <w:t xml:space="preserve">долговременного ухода</w:t>
      </w:r>
    </w:p>
    <w:p>
      <w:pPr>
        <w:pStyle w:val="0"/>
        <w:jc w:val="right"/>
      </w:pPr>
      <w:r>
        <w:rPr>
          <w:sz w:val="20"/>
        </w:rPr>
        <w:t xml:space="preserve">за гражданами пожилого возраста</w:t>
      </w:r>
    </w:p>
    <w:p>
      <w:pPr>
        <w:pStyle w:val="0"/>
        <w:jc w:val="right"/>
      </w:pPr>
      <w:r>
        <w:rPr>
          <w:sz w:val="20"/>
        </w:rPr>
        <w:t xml:space="preserve">и инвалидами, нуждающимися в уходе</w:t>
      </w:r>
    </w:p>
    <w:p>
      <w:pPr>
        <w:pStyle w:val="0"/>
        <w:jc w:val="both"/>
      </w:pPr>
      <w:r>
        <w:rPr>
          <w:sz w:val="20"/>
        </w:rPr>
      </w:r>
    </w:p>
    <w:p>
      <w:pPr>
        <w:pStyle w:val="0"/>
        <w:jc w:val="right"/>
      </w:pPr>
      <w:r>
        <w:rPr>
          <w:sz w:val="20"/>
        </w:rPr>
        <w:t xml:space="preserve">Форма</w:t>
      </w:r>
    </w:p>
    <w:p>
      <w:pPr>
        <w:pStyle w:val="0"/>
        <w:jc w:val="both"/>
      </w:pPr>
      <w:r>
        <w:rPr>
          <w:sz w:val="20"/>
        </w:rPr>
      </w:r>
    </w:p>
    <w:bookmarkStart w:id="414" w:name="P414"/>
    <w:bookmarkEnd w:id="414"/>
    <w:p>
      <w:pPr>
        <w:pStyle w:val="0"/>
        <w:jc w:val="center"/>
      </w:pPr>
      <w:r>
        <w:rPr>
          <w:sz w:val="20"/>
        </w:rPr>
        <w:t xml:space="preserve">СВЕДЕНИЯ</w:t>
      </w:r>
    </w:p>
    <w:p>
      <w:pPr>
        <w:pStyle w:val="0"/>
        <w:jc w:val="center"/>
      </w:pPr>
      <w:r>
        <w:rPr>
          <w:sz w:val="20"/>
        </w:rPr>
        <w:t xml:space="preserve">о получателях социальных услуг, которым предоставлены</w:t>
      </w:r>
    </w:p>
    <w:p>
      <w:pPr>
        <w:pStyle w:val="0"/>
        <w:jc w:val="center"/>
      </w:pPr>
      <w:r>
        <w:rPr>
          <w:sz w:val="20"/>
        </w:rPr>
        <w:t xml:space="preserve">социальные услуги в рамках пилотного проекта по созданию</w:t>
      </w:r>
    </w:p>
    <w:p>
      <w:pPr>
        <w:pStyle w:val="0"/>
        <w:jc w:val="center"/>
      </w:pPr>
      <w:r>
        <w:rPr>
          <w:sz w:val="20"/>
        </w:rPr>
        <w:t xml:space="preserve">системы долговременного ухода за гражданами пожилого</w:t>
      </w:r>
    </w:p>
    <w:p>
      <w:pPr>
        <w:pStyle w:val="0"/>
        <w:jc w:val="center"/>
      </w:pPr>
      <w:r>
        <w:rPr>
          <w:sz w:val="20"/>
        </w:rPr>
        <w:t xml:space="preserve">возраста и инвалидами, нуждающимися в уходе, в форме</w:t>
      </w:r>
    </w:p>
    <w:p>
      <w:pPr>
        <w:pStyle w:val="0"/>
        <w:jc w:val="center"/>
      </w:pPr>
      <w:r>
        <w:rPr>
          <w:sz w:val="20"/>
        </w:rPr>
        <w:t xml:space="preserve">социального обслуживания на дому,</w:t>
      </w:r>
    </w:p>
    <w:p>
      <w:pPr>
        <w:pStyle w:val="0"/>
        <w:jc w:val="center"/>
      </w:pPr>
      <w:r>
        <w:rPr>
          <w:sz w:val="20"/>
        </w:rPr>
        <w:t xml:space="preserve">за _____________________ 20__ г.</w:t>
      </w:r>
    </w:p>
    <w:p>
      <w:pPr>
        <w:pStyle w:val="0"/>
        <w:jc w:val="center"/>
      </w:pPr>
      <w:r>
        <w:rPr>
          <w:sz w:val="20"/>
        </w:rPr>
        <w:t xml:space="preserve">___________________________________________________________</w:t>
      </w:r>
    </w:p>
    <w:p>
      <w:pPr>
        <w:pStyle w:val="0"/>
        <w:jc w:val="center"/>
      </w:pPr>
      <w:r>
        <w:rPr>
          <w:sz w:val="20"/>
        </w:rPr>
        <w:t xml:space="preserve">(Наименование поставщика социальных услуг)</w:t>
      </w:r>
    </w:p>
    <w:p>
      <w:pPr>
        <w:pStyle w:val="0"/>
        <w:jc w:val="center"/>
      </w:pPr>
      <w:r>
        <w:rPr>
          <w:sz w:val="20"/>
        </w:rPr>
        <w:t xml:space="preserve">___________________________________________________________</w:t>
      </w:r>
    </w:p>
    <w:p>
      <w:pPr>
        <w:pStyle w:val="0"/>
        <w:jc w:val="center"/>
      </w:pPr>
      <w:r>
        <w:rPr>
          <w:sz w:val="20"/>
        </w:rPr>
        <w:t xml:space="preserve">(фамилия, имя, отчество (при наличии) руководителя</w:t>
      </w:r>
    </w:p>
    <w:p>
      <w:pPr>
        <w:pStyle w:val="0"/>
        <w:jc w:val="center"/>
      </w:pPr>
      <w:r>
        <w:rPr>
          <w:sz w:val="20"/>
        </w:rPr>
        <w:t xml:space="preserve">поставщика социальных услуг)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80"/>
        <w:gridCol w:w="1896"/>
        <w:gridCol w:w="2002"/>
        <w:gridCol w:w="2554"/>
        <w:gridCol w:w="2467"/>
        <w:gridCol w:w="2558"/>
        <w:gridCol w:w="2726"/>
      </w:tblGrid>
      <w:tr>
        <w:tc>
          <w:tcPr>
            <w:tcW w:w="480" w:type="dxa"/>
            <w:tcBorders>
              <w:left w:val="nil"/>
            </w:tcBorders>
          </w:tcPr>
          <w:p>
            <w:pPr>
              <w:pStyle w:val="0"/>
            </w:pPr>
            <w:r>
              <w:rPr>
                <w:sz w:val="20"/>
              </w:rPr>
            </w:r>
          </w:p>
        </w:tc>
        <w:tc>
          <w:tcPr>
            <w:tcW w:w="1896" w:type="dxa"/>
          </w:tcPr>
          <w:p>
            <w:pPr>
              <w:pStyle w:val="0"/>
              <w:jc w:val="center"/>
            </w:pPr>
            <w:r>
              <w:rPr>
                <w:sz w:val="20"/>
              </w:rPr>
              <w:t xml:space="preserve">Фамилия, имя, отчество (при наличии) получателя социальных услуг</w:t>
            </w:r>
          </w:p>
        </w:tc>
        <w:tc>
          <w:tcPr>
            <w:tcW w:w="2002" w:type="dxa"/>
          </w:tcPr>
          <w:p>
            <w:pPr>
              <w:pStyle w:val="0"/>
              <w:jc w:val="center"/>
            </w:pPr>
            <w:r>
              <w:rPr>
                <w:sz w:val="20"/>
              </w:rPr>
              <w:t xml:space="preserve">Адрес (место жительства), контактный телефон получателя социальных услуг</w:t>
            </w:r>
          </w:p>
        </w:tc>
        <w:tc>
          <w:tcPr>
            <w:tcW w:w="2554" w:type="dxa"/>
          </w:tcPr>
          <w:p>
            <w:pPr>
              <w:pStyle w:val="0"/>
              <w:jc w:val="center"/>
            </w:pPr>
            <w:r>
              <w:rPr>
                <w:sz w:val="20"/>
              </w:rPr>
              <w:t xml:space="preserve">Реквизиты индивидуальной программы предоставления социальных услуг (дата выдачи, номер)</w:t>
            </w:r>
          </w:p>
        </w:tc>
        <w:tc>
          <w:tcPr>
            <w:tcW w:w="2467" w:type="dxa"/>
          </w:tcPr>
          <w:p>
            <w:pPr>
              <w:pStyle w:val="0"/>
              <w:jc w:val="center"/>
            </w:pPr>
            <w:r>
              <w:rPr>
                <w:sz w:val="20"/>
              </w:rPr>
              <w:t xml:space="preserve">Реквизиты договора о предоставлении социальных услуг (дата, номер)</w:t>
            </w:r>
          </w:p>
        </w:tc>
        <w:tc>
          <w:tcPr>
            <w:tcW w:w="2558" w:type="dxa"/>
          </w:tcPr>
          <w:p>
            <w:pPr>
              <w:pStyle w:val="0"/>
              <w:jc w:val="center"/>
            </w:pPr>
            <w:r>
              <w:rPr>
                <w:sz w:val="20"/>
              </w:rPr>
              <w:t xml:space="preserve">Количество фактически предоставленных часов ухода за отчетный период (единиц)</w:t>
            </w:r>
          </w:p>
        </w:tc>
        <w:tc>
          <w:tcPr>
            <w:tcW w:w="2726" w:type="dxa"/>
            <w:tcBorders>
              <w:right w:val="nil"/>
            </w:tcBorders>
          </w:tcPr>
          <w:p>
            <w:pPr>
              <w:pStyle w:val="0"/>
              <w:jc w:val="center"/>
            </w:pPr>
            <w:r>
              <w:rPr>
                <w:sz w:val="20"/>
              </w:rPr>
              <w:t xml:space="preserve">Стоимость социальных услуг, рассчитанная исходя из количества фактически предоставляемых часов ухода за отчетный период и тарифа за один час предоставления социальных услуг по уходу, входящих в социальный пакет системы долговременного ухода (рублей)</w:t>
            </w:r>
          </w:p>
        </w:tc>
      </w:tr>
      <w:tr>
        <w:tc>
          <w:tcPr>
            <w:gridSpan w:val="5"/>
            <w:tcW w:w="9399" w:type="dxa"/>
            <w:tcBorders>
              <w:left w:val="nil"/>
            </w:tcBorders>
          </w:tcPr>
          <w:p>
            <w:pPr>
              <w:pStyle w:val="0"/>
            </w:pPr>
            <w:r>
              <w:rPr>
                <w:sz w:val="20"/>
              </w:rPr>
            </w:r>
          </w:p>
        </w:tc>
        <w:tc>
          <w:tcPr>
            <w:tcW w:w="2558" w:type="dxa"/>
          </w:tcPr>
          <w:p>
            <w:pPr>
              <w:pStyle w:val="0"/>
            </w:pPr>
            <w:r>
              <w:rPr>
                <w:sz w:val="20"/>
              </w:rPr>
            </w:r>
          </w:p>
        </w:tc>
        <w:tc>
          <w:tcPr>
            <w:tcW w:w="2726" w:type="dxa"/>
            <w:tcBorders>
              <w:right w:val="nil"/>
            </w:tcBorders>
          </w:tcPr>
          <w:p>
            <w:pPr>
              <w:pStyle w:val="0"/>
            </w:pPr>
            <w:r>
              <w:rPr>
                <w:sz w:val="20"/>
              </w:rPr>
            </w:r>
          </w:p>
        </w:tc>
      </w:tr>
      <w:tr>
        <w:tc>
          <w:tcPr>
            <w:gridSpan w:val="5"/>
            <w:tcW w:w="9399" w:type="dxa"/>
            <w:vAlign w:val="center"/>
            <w:tcBorders>
              <w:left w:val="nil"/>
            </w:tcBorders>
          </w:tcPr>
          <w:p>
            <w:pPr>
              <w:pStyle w:val="0"/>
            </w:pPr>
            <w:r>
              <w:rPr>
                <w:sz w:val="20"/>
              </w:rPr>
              <w:t xml:space="preserve">Итого</w:t>
            </w:r>
          </w:p>
        </w:tc>
        <w:tc>
          <w:tcPr>
            <w:tcW w:w="2558" w:type="dxa"/>
          </w:tcPr>
          <w:p>
            <w:pPr>
              <w:pStyle w:val="0"/>
            </w:pPr>
            <w:r>
              <w:rPr>
                <w:sz w:val="20"/>
              </w:rPr>
            </w:r>
          </w:p>
        </w:tc>
        <w:tc>
          <w:tcPr>
            <w:tcW w:w="2726" w:type="dxa"/>
            <w:tcBorders>
              <w:right w:val="nil"/>
            </w:tcBorders>
          </w:tcPr>
          <w:p>
            <w:pPr>
              <w:pStyle w:val="0"/>
            </w:pPr>
            <w:r>
              <w:rPr>
                <w:sz w:val="20"/>
              </w:rPr>
            </w:r>
          </w:p>
        </w:tc>
      </w:tr>
    </w:tbl>
    <w:p>
      <w:pPr>
        <w:sectPr>
          <w:headerReference w:type="default" r:id="rId24"/>
          <w:headerReference w:type="first" r:id="rId24"/>
          <w:footerReference w:type="default" r:id="rId25"/>
          <w:footerReference w:type="first" r:id="rId2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Приложение:</w:t>
      </w:r>
    </w:p>
    <w:p>
      <w:pPr>
        <w:pStyle w:val="0"/>
        <w:spacing w:before="200" w:line-rule="auto"/>
        <w:ind w:firstLine="540"/>
        <w:jc w:val="both"/>
      </w:pPr>
      <w:r>
        <w:rPr>
          <w:sz w:val="20"/>
        </w:rPr>
        <w:t xml:space="preserve">1. _____________________________________ на _____ л. в ___ экз.</w:t>
      </w:r>
    </w:p>
    <w:p>
      <w:pPr>
        <w:pStyle w:val="0"/>
        <w:spacing w:before="200" w:line-rule="auto"/>
        <w:ind w:firstLine="540"/>
        <w:jc w:val="both"/>
      </w:pPr>
      <w:r>
        <w:rPr>
          <w:sz w:val="20"/>
        </w:rPr>
        <w:t xml:space="preserve">2. _____________________________________ на _____ л. в ___ экз.</w:t>
      </w:r>
    </w:p>
    <w:p>
      <w:pPr>
        <w:pStyle w:val="0"/>
        <w:jc w:val="both"/>
      </w:pPr>
      <w:r>
        <w:rPr>
          <w:sz w:val="20"/>
        </w:rPr>
      </w:r>
    </w:p>
    <w:tbl>
      <w:tblPr>
        <w:tblInd w:w="0" w:type="dxa"/>
        <w:tblLayout w:type="fixed"/>
        <w:tblCellMar>
          <w:top w:w="102" w:type="dxa"/>
          <w:left w:w="62" w:type="dxa"/>
          <w:bottom w:w="102" w:type="dxa"/>
          <w:right w:w="62" w:type="dxa"/>
        </w:tblCellMar>
      </w:tblPr>
      <w:tblGrid>
        <w:gridCol w:w="3410"/>
        <w:gridCol w:w="445"/>
        <w:gridCol w:w="1701"/>
        <w:gridCol w:w="340"/>
        <w:gridCol w:w="3061"/>
      </w:tblGrid>
      <w:tr>
        <w:tc>
          <w:tcPr>
            <w:tcW w:w="3410" w:type="dxa"/>
            <w:tcBorders>
              <w:top w:val="nil"/>
              <w:left w:val="nil"/>
              <w:bottom w:val="single" w:sz="4"/>
              <w:right w:val="nil"/>
            </w:tcBorders>
          </w:tcPr>
          <w:p>
            <w:pPr>
              <w:pStyle w:val="0"/>
            </w:pPr>
            <w:r>
              <w:rPr>
                <w:sz w:val="20"/>
              </w:rPr>
            </w:r>
          </w:p>
        </w:tc>
        <w:tc>
          <w:tcPr>
            <w:tcW w:w="445" w:type="dxa"/>
            <w:tcBorders>
              <w:top w:val="nil"/>
              <w:left w:val="nil"/>
              <w:bottom w:val="nil"/>
              <w:right w:val="nil"/>
            </w:tcBorders>
          </w:tcPr>
          <w:p>
            <w:pPr>
              <w:pStyle w:val="0"/>
            </w:pPr>
            <w:r>
              <w:rPr>
                <w:sz w:val="20"/>
              </w:rPr>
            </w:r>
          </w:p>
        </w:tc>
        <w:tc>
          <w:tcPr>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jc w:val="both"/>
            </w:pPr>
            <w:r>
              <w:rPr>
                <w:sz w:val="20"/>
              </w:rPr>
              <w:t xml:space="preserve">_______________ 20__ г.</w:t>
            </w:r>
          </w:p>
        </w:tc>
      </w:tr>
      <w:tr>
        <w:tc>
          <w:tcPr>
            <w:tcW w:w="3410" w:type="dxa"/>
            <w:tcBorders>
              <w:top w:val="single" w:sz="4"/>
              <w:left w:val="nil"/>
              <w:bottom w:val="nil"/>
              <w:right w:val="nil"/>
            </w:tcBorders>
          </w:tcPr>
          <w:p>
            <w:pPr>
              <w:pStyle w:val="0"/>
              <w:jc w:val="center"/>
            </w:pPr>
            <w:r>
              <w:rPr>
                <w:sz w:val="20"/>
              </w:rPr>
              <w:t xml:space="preserve">(фамилия, имя, отчество (при наличии), руководителя поставщика социальных услуг)</w:t>
            </w:r>
          </w:p>
        </w:tc>
        <w:tc>
          <w:tcPr>
            <w:tcW w:w="445"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jc w:val="center"/>
            </w:pPr>
            <w:r>
              <w:rPr>
                <w:sz w:val="20"/>
              </w:rPr>
              <w:t xml:space="preserve">(дата составления заявления)</w:t>
            </w:r>
          </w:p>
        </w:tc>
      </w:tr>
      <w:tr>
        <w:tc>
          <w:tcPr>
            <w:gridSpan w:val="5"/>
            <w:tcW w:w="8957" w:type="dxa"/>
            <w:tcBorders>
              <w:top w:val="nil"/>
              <w:left w:val="nil"/>
              <w:bottom w:val="nil"/>
              <w:right w:val="nil"/>
            </w:tcBorders>
          </w:tcPr>
          <w:p>
            <w:pPr>
              <w:pStyle w:val="0"/>
              <w:jc w:val="both"/>
            </w:pPr>
            <w:r>
              <w:rPr>
                <w:sz w:val="20"/>
              </w:rPr>
              <w:t xml:space="preserve">МП (при наличии)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Марий Эл от 27.12.2022 N 575</w:t>
            <w:br/>
            <w:t>(ред. от 23.06.2023)</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Марий Эл от 27.12.2022 N 575</w:t>
            <w:br/>
            <w:t>(ред. от 23.06.2023)</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39E0EEB94E91E6D7F6EB49B0B04F52E20551082C7D13BA4A1C0B9A9CACA8D8702694308546512624BE81830A6D4B516A759640F47C8E96C7F3B3AuBj9K" TargetMode = "External"/>
	<Relationship Id="rId8" Type="http://schemas.openxmlformats.org/officeDocument/2006/relationships/hyperlink" Target="consultantplus://offline/ref=C39E0EEB94E91E6D7F6EAA961D68A923225B4A8DC4D737F3F89FE2F49DC387D045261A4E196816691FB95D6CA081E54CF3557B0C59CBuEjBK" TargetMode = "External"/>
	<Relationship Id="rId9" Type="http://schemas.openxmlformats.org/officeDocument/2006/relationships/hyperlink" Target="consultantplus://offline/ref=C39E0EEB94E91E6D7F6EAA961D68A923225A488FC7D437F3F89FE2F49DC387D045261A4A106810604FE34D68E9D5E953F34A640F47CBE870u7jEK" TargetMode = "External"/>
	<Relationship Id="rId10" Type="http://schemas.openxmlformats.org/officeDocument/2006/relationships/hyperlink" Target="consultantplus://offline/ref=C39E0EEB94E91E6D7F6EAA961D68A923225A4B89C8D637F3F89FE2F49DC387D05726424611690D634AF61B39AFu8j3K" TargetMode = "External"/>
	<Relationship Id="rId11" Type="http://schemas.openxmlformats.org/officeDocument/2006/relationships/hyperlink" Target="consultantplus://offline/ref=C39E0EEB94E91E6D7F6EB49B0B04F52E20551082C7D13BA4A1C0B9A9CACA8D8702694308546512624BE81B3BA6D4B516A759640F47C8E96C7F3B3AuBj9K" TargetMode = "External"/>
	<Relationship Id="rId12" Type="http://schemas.openxmlformats.org/officeDocument/2006/relationships/hyperlink" Target="consultantplus://offline/ref=C39E0EEB94E91E6D7F6EB49B0B04F52E20551082C7D13BA4A1C0B9A9CACA8D8702694308546512624BE81B3AA6D4B516A759640F47C8E96C7F3B3AuBj9K" TargetMode = "External"/>
	<Relationship Id="rId13" Type="http://schemas.openxmlformats.org/officeDocument/2006/relationships/hyperlink" Target="consultantplus://offline/ref=C39E0EEB94E91E6D7F6EB49B0B04F52E20551082C7D13BA4A1C0B9A9CACA8D8702694308546512624BE81B3CA6D4B516A759640F47C8E96C7F3B3AuBj9K" TargetMode = "External"/>
	<Relationship Id="rId14" Type="http://schemas.openxmlformats.org/officeDocument/2006/relationships/hyperlink" Target="consultantplus://offline/ref=C39E0EEB94E91E6D7F6EB49B0B04F52E20551082C7D13BA4A1C0B9A9CACA8D8702694308546512624BE81B3FA6D4B516A759640F47C8E96C7F3B3AuBj9K" TargetMode = "External"/>
	<Relationship Id="rId15" Type="http://schemas.openxmlformats.org/officeDocument/2006/relationships/hyperlink" Target="consultantplus://offline/ref=C39E0EEB94E91E6D7F6EAA961D68A923225A488FC7D437F3F89FE2F49DC387D045261A4A1068106343E34D68E9D5E953F34A640F47CBE870u7jEK" TargetMode = "External"/>
	<Relationship Id="rId16" Type="http://schemas.openxmlformats.org/officeDocument/2006/relationships/hyperlink" Target="consultantplus://offline/ref=C39E0EEB94E91E6D7F6EAA961D68A923225D4B8CC9D537F3F89FE2F49DC387D045261A4A1068136343E34D68E9D5E953F34A640F47CBE870u7jEK" TargetMode = "External"/>
	<Relationship Id="rId17" Type="http://schemas.openxmlformats.org/officeDocument/2006/relationships/hyperlink" Target="consultantplus://offline/ref=C39E0EEB94E91E6D7F6EAA961D68A923225B4A8DC4D737F3F89FE2F49DC387D045261A4C126E1A691FB95D6CA081E54CF3557B0C59CBuEjBK" TargetMode = "External"/>
	<Relationship Id="rId18" Type="http://schemas.openxmlformats.org/officeDocument/2006/relationships/hyperlink" Target="consultantplus://offline/ref=C39E0EEB94E91E6D7F6EAA961D68A923225B4A8DC4D737F3F89FE2F49DC387D045261A48176817691FB95D6CA081E54CF3557B0C59CBuEjBK" TargetMode = "External"/>
	<Relationship Id="rId19" Type="http://schemas.openxmlformats.org/officeDocument/2006/relationships/hyperlink" Target="consultantplus://offline/ref=C39E0EEB94E91E6D7F6EAA961D68A923225B4A8DC4D737F3F89FE2F49DC387D045261A48176A11691FB95D6CA081E54CF3557B0C59CBuEjBK" TargetMode = "External"/>
	<Relationship Id="rId20" Type="http://schemas.openxmlformats.org/officeDocument/2006/relationships/image" Target="media/image2.wmf"/>
	<Relationship Id="rId21" Type="http://schemas.openxmlformats.org/officeDocument/2006/relationships/hyperlink" Target="consultantplus://offline/ref=C39E0EEB94E91E6D7F6EB49B0B04F52E20551082C7D039A5A7C0B9A9CACA8D870269431A543D1E634AF61838B382E450uFj1K" TargetMode = "External"/>
	<Relationship Id="rId22" Type="http://schemas.openxmlformats.org/officeDocument/2006/relationships/hyperlink" Target="consultantplus://offline/ref=C39E0EEB94E91E6D7F6EAA961D68A923225B4A8DC4D737F3F89FE2F49DC387D045261A48176817691FB95D6CA081E54CF3557B0C59CBuEjBK" TargetMode = "External"/>
	<Relationship Id="rId23" Type="http://schemas.openxmlformats.org/officeDocument/2006/relationships/hyperlink" Target="consultantplus://offline/ref=C39E0EEB94E91E6D7F6EAA961D68A923225B4A8DC4D737F3F89FE2F49DC387D045261A48176A11691FB95D6CA081E54CF3557B0C59CBuEjBK" TargetMode = "External"/>
	<Relationship Id="rId24" Type="http://schemas.openxmlformats.org/officeDocument/2006/relationships/header" Target="header2.xml"/>
	<Relationship Id="rId25"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27.12.2022 N 575
(ред. от 23.06.2023)
"Об утверждении Порядка предоставления субсидий из республиканского бюджета Республики Марий Эл поставщикам социальных услуг, участвующим в пилотном проекте по созданию системы долговременного ухода за гражданами пожилого возраста и инвалидами, нуждающимися в уходе"</dc:title>
  <dcterms:created xsi:type="dcterms:W3CDTF">2023-11-11T10:35:46Z</dcterms:created>
</cp:coreProperties>
</file>