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 августа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163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РЕСПУБЛИКИ МАРИЙ ЭЛ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ОТДЕЛЬНЫХ ПОЛОЖЕНИЙ</w:t>
      </w:r>
    </w:p>
    <w:p>
      <w:pPr>
        <w:pStyle w:val="2"/>
        <w:jc w:val="center"/>
      </w:pPr>
      <w:r>
        <w:rPr>
          <w:sz w:val="20"/>
        </w:rPr>
        <w:t xml:space="preserve">ФЕДЕРАЛЬНОГО ЗАКОНА "О ПРОТИВОДЕЙСТВИИ КОРРУПЦИИ"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Республики Марий Эл от 05.04.2012 </w:t>
            </w:r>
            <w:hyperlink w:history="0" r:id="rId6" w:tooltip="Указ Главы Республики Марий Эл от 05.04.2012 N 34 (ред. от 06.07.2016) &quot;О внесении изменений в некоторые решения Президента Республики Марий Эл&quot; {КонсультантПлюс}">
              <w:r>
                <w:rPr>
                  <w:sz w:val="20"/>
                  <w:color w:val="0000ff"/>
                </w:rPr>
                <w:t xml:space="preserve">N 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27.01.2016 </w:t>
            </w:r>
            <w:hyperlink w:history="0" r:id="rId7" w:tooltip="Указ Главы Республики Марий Эл от 27.01.2016 N 17 (ред. от 05.04.2017) &quot;Об изменении и о признании утратившими силу некоторых решений Главы (Президента) Республики Марий Эл&quot; {КонсультантПлюс}">
              <w:r>
                <w:rPr>
                  <w:sz w:val="20"/>
                  <w:color w:val="0000ff"/>
                </w:rPr>
                <w:t xml:space="preserve">N 17</w:t>
              </w:r>
            </w:hyperlink>
            <w:r>
              <w:rPr>
                <w:sz w:val="20"/>
                <w:color w:val="392c69"/>
              </w:rPr>
              <w:t xml:space="preserve">, от 11.01.2018 </w:t>
            </w:r>
            <w:hyperlink w:history="0" r:id="rId8" w:tooltip="Указ Главы Республики Марий Эл от 11.01.2018 N 3 &quot;О внесении изменений в некоторые решения Главы (Президента) Республики Марий Эл&quot; {КонсультантПлюс}">
              <w:r>
                <w:rPr>
                  <w:sz w:val="20"/>
                  <w:color w:val="0000ff"/>
                </w:rPr>
                <w:t xml:space="preserve">N 3</w:t>
              </w:r>
            </w:hyperlink>
            <w:r>
              <w:rPr>
                <w:sz w:val="20"/>
                <w:color w:val="392c69"/>
              </w:rPr>
              <w:t xml:space="preserve">, от 11.04.2024 </w:t>
            </w:r>
            <w:hyperlink w:history="0" r:id="rId9" w:tooltip="Указ Главы Республики Марий Эл от 11.04.2024 N 55 &quot;О внесении изменений в некоторые указы Главы (Президента) Республики Марий Эл&quot; {КонсультантПлюс}">
              <w:r>
                <w:rPr>
                  <w:sz w:val="20"/>
                  <w:color w:val="0000ff"/>
                </w:rPr>
                <w:t xml:space="preserve">N 55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и в целях реализации </w:t>
      </w:r>
      <w:hyperlink w:history="0" r:id="rId11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пункта 4</w:t>
        </w:r>
      </w:hyperlink>
      <w:r>
        <w:rPr>
          <w:sz w:val="20"/>
        </w:rPr>
        <w:t xml:space="preserve"> Указа Президента Российской Федерации от 21 июля 2010 г. N 925 "О мерах по реализации отдельных положений Федерального закона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гражданин Российской Федерации, замещавший должность государственной гражданской службы Республики Марий Эл, включенную в </w:t>
      </w:r>
      <w:hyperlink w:history="0" r:id="rId12" w:tooltip="Указ Президента Республики Марий Эл от 11.06.2009 N 99 (ред. от 19.03.2015) &quot;Об утверждении перечня должностей государственной гражданской службы Республики Марий Эл, при замещении которых государственные гражданские служащие Республики Марий Э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 I</w:t>
        </w:r>
      </w:hyperlink>
      <w:r>
        <w:rPr>
          <w:sz w:val="20"/>
        </w:rPr>
        <w:t xml:space="preserve"> перечня должностей государственной гражданской службы Республики Марий Эл, при назначении на которые граждане и при замещении которых государственные гражданские служащие Республики Марий Эл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hyperlink w:history="0" r:id="rId13" w:tooltip="Указ Президента Республики Марий Эл от 11.06.2009 N 99 (ред. от 19.03.2015) &quot;Об утверждении перечня должностей государственной гражданской службы Республики Марий Эл, при замещении которых государственные гражданские служащие Республики Марий Э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Республики Марий Эл от 11 июня 2009 г. N 99, или должность государственной гражданской службы Республики Марий Эл, включенную в перечень должностей государственной гражданской службы Республики Марий Эл в государственном органе Республики Марий Эл, при назначении на которые граждане и при замещении которых государственные гражданские служащие Республики Марий Эл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государственного органа Республики Марий Эл в соответствии с </w:t>
      </w:r>
      <w:hyperlink w:history="0" r:id="rId14" w:tooltip="Указ Президента Республики Марий Эл от 11.06.2009 N 99 (ред. от 19.03.2015) &quot;Об утверждении перечня должностей государственной гражданской службы Республики Марий Эл, при замещении которых государственные гражданские служащие Республики Марий Э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разделом II</w:t>
        </w:r>
      </w:hyperlink>
      <w:r>
        <w:rPr>
          <w:sz w:val="20"/>
        </w:rPr>
        <w:t xml:space="preserve"> перечня, утвержденного </w:t>
      </w:r>
      <w:hyperlink w:history="0" r:id="rId15" w:tooltip="Указ Президента Республики Марий Эл от 11.06.2009 N 99 (ред. от 19.03.2015) &quot;Об утверждении перечня должностей государственной гражданской службы Республики Марий Эл, при замещении которых государственные гражданские служащие Республики Марий Э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Республики Марий Эл от 11 июня 2009 г. N 99, в течение двух лет со дня увольнения с государственной гражданской службы Республики Марий Эл:</w:t>
      </w:r>
    </w:p>
    <w:bookmarkStart w:id="16" w:name="P16"/>
    <w:bookmarkEnd w:id="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имеет право замещать на условиях трудового договора должность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гражданского служащего, с согласия соответствующей комиссии по соблюдению требований к служебному поведению государственных гражданских служащих Республики Марий Эл и урегулированию конфликта интересов, которое дается в порядке, установленном </w:t>
      </w:r>
      <w:hyperlink w:history="0" r:id="rId16" w:tooltip="Указ Президента Республики Марий Эл от 19.08.2010 N 162 (ред. от 11.04.2024) &quot;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интересов, утвержденным </w:t>
      </w:r>
      <w:hyperlink w:history="0" r:id="rId17" w:tooltip="Указ Президента Республики Марий Эл от 19.08.2010 N 162 (ред. от 11.04.2024) &quot;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Республики Марий Эл от 19 августа 2010 г. N 162;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обязан при заключении трудовых договоров и (или) гражданско-правовых договоров в случае, предусмотренном </w:t>
      </w:r>
      <w:hyperlink w:history="0" w:anchor="P16" w:tooltip="а) имеет право замещать на условиях трудового договора должность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ражданского служащего, с согласия соответствующей комиссии по соблюдению требований к служебному повед...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настоящего пункта, сообщать работодателю сведения о последнем месте государственной гражданской службы Республики Марий Эл с соблюдением законодательства Российской Федерации о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18" w:tooltip="Указ Главы Республики Марий Эл от 27.01.2016 N 17 (ред. от 05.04.2017) &quot;Об изменении и о признании утратившими силу некоторых решений Главы (Президента) Республики Марий Эл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Республики Марий Эл от 27.01.2016 N 17.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местного самоуправления в Республике Марий Эл разработать и утвердить перечни должностей муниципальной службы, предусмотренные </w:t>
      </w:r>
      <w:hyperlink w:history="0" r:id="rId19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Указа возложить на Заместителя Председателя Правительства Республики Марий Эл Курмаева Е.Е.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Республики Марий Эл</w:t>
      </w:r>
    </w:p>
    <w:p>
      <w:pPr>
        <w:pStyle w:val="0"/>
        <w:jc w:val="right"/>
      </w:pPr>
      <w:r>
        <w:rPr>
          <w:sz w:val="20"/>
        </w:rPr>
        <w:t xml:space="preserve">Л.МАРКЕЛОВ</w:t>
      </w:r>
    </w:p>
    <w:p>
      <w:pPr>
        <w:pStyle w:val="0"/>
      </w:pPr>
      <w:r>
        <w:rPr>
          <w:sz w:val="20"/>
        </w:rPr>
        <w:t xml:space="preserve">г. Йошкар-Ола</w:t>
      </w:r>
    </w:p>
    <w:p>
      <w:pPr>
        <w:pStyle w:val="0"/>
        <w:spacing w:before="200" w:line-rule="auto"/>
      </w:pPr>
      <w:r>
        <w:rPr>
          <w:sz w:val="20"/>
        </w:rPr>
        <w:t xml:space="preserve">19 августа 2010 года</w:t>
      </w:r>
    </w:p>
    <w:p>
      <w:pPr>
        <w:pStyle w:val="0"/>
        <w:spacing w:before="200" w:line-rule="auto"/>
      </w:pPr>
      <w:r>
        <w:rPr>
          <w:sz w:val="20"/>
        </w:rPr>
        <w:t xml:space="preserve">N 163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Республики Марий Эл от 19.08.2010 N 163</w:t>
            <w:br/>
            <w:t>(ред. от 11.04.2024)</w:t>
            <w:br/>
            <w:t>"О мерах по реализации отдельных положений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Республики Марий Эл от 19.08.2010 N 163 (ред. от 11.04.2024) "О мерах по реализации отдельных положений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206&amp;n=49742&amp;dst=100123" TargetMode = "External"/>
	<Relationship Id="rId7" Type="http://schemas.openxmlformats.org/officeDocument/2006/relationships/hyperlink" Target="https://login.consultant.ru/link/?req=doc&amp;base=RLAW206&amp;n=49399&amp;dst=100125" TargetMode = "External"/>
	<Relationship Id="rId8" Type="http://schemas.openxmlformats.org/officeDocument/2006/relationships/hyperlink" Target="https://login.consultant.ru/link/?req=doc&amp;base=RLAW206&amp;n=49950&amp;dst=100036" TargetMode = "External"/>
	<Relationship Id="rId9" Type="http://schemas.openxmlformats.org/officeDocument/2006/relationships/hyperlink" Target="https://login.consultant.ru/link/?req=doc&amp;base=RLAW206&amp;n=68512&amp;dst=100021" TargetMode = "External"/>
	<Relationship Id="rId10" Type="http://schemas.openxmlformats.org/officeDocument/2006/relationships/hyperlink" Target="https://login.consultant.ru/link/?req=doc&amp;base=LAW&amp;n=464894&amp;dst=100104" TargetMode = "External"/>
	<Relationship Id="rId11" Type="http://schemas.openxmlformats.org/officeDocument/2006/relationships/hyperlink" Target="https://login.consultant.ru/link/?req=doc&amp;base=LAW&amp;n=102793&amp;dst=100012" TargetMode = "External"/>
	<Relationship Id="rId12" Type="http://schemas.openxmlformats.org/officeDocument/2006/relationships/hyperlink" Target="https://login.consultant.ru/link/?req=doc&amp;base=RLAW206&amp;n=40889&amp;dst=100017" TargetMode = "External"/>
	<Relationship Id="rId13" Type="http://schemas.openxmlformats.org/officeDocument/2006/relationships/hyperlink" Target="https://login.consultant.ru/link/?req=doc&amp;base=RLAW206&amp;n=40889" TargetMode = "External"/>
	<Relationship Id="rId14" Type="http://schemas.openxmlformats.org/officeDocument/2006/relationships/hyperlink" Target="https://login.consultant.ru/link/?req=doc&amp;base=RLAW206&amp;n=40889&amp;dst=100021" TargetMode = "External"/>
	<Relationship Id="rId15" Type="http://schemas.openxmlformats.org/officeDocument/2006/relationships/hyperlink" Target="https://login.consultant.ru/link/?req=doc&amp;base=RLAW206&amp;n=40889" TargetMode = "External"/>
	<Relationship Id="rId16" Type="http://schemas.openxmlformats.org/officeDocument/2006/relationships/hyperlink" Target="https://login.consultant.ru/link/?req=doc&amp;base=RLAW206&amp;n=68565&amp;dst=100049" TargetMode = "External"/>
	<Relationship Id="rId17" Type="http://schemas.openxmlformats.org/officeDocument/2006/relationships/hyperlink" Target="https://login.consultant.ru/link/?req=doc&amp;base=RLAW206&amp;n=68565" TargetMode = "External"/>
	<Relationship Id="rId18" Type="http://schemas.openxmlformats.org/officeDocument/2006/relationships/hyperlink" Target="https://login.consultant.ru/link/?req=doc&amp;base=RLAW206&amp;n=49399&amp;dst=100126" TargetMode = "External"/>
	<Relationship Id="rId19" Type="http://schemas.openxmlformats.org/officeDocument/2006/relationships/hyperlink" Target="https://login.consultant.ru/link/?req=doc&amp;base=LAW&amp;n=464894&amp;dst=10010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Марий Эл от 19.08.2010 N 163
(ред. от 11.04.2024)
"О мерах по реализации отдельных положений Федерального закона "О противодействии коррупции"</dc:title>
  <dcterms:created xsi:type="dcterms:W3CDTF">2024-06-02T09:34:50Z</dcterms:created>
</cp:coreProperties>
</file>