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РМ от 10.04.2020 N 220</w:t>
              <w:br/>
              <w:t xml:space="preserve">(ред. от 19.07.2023)</w:t>
              <w:br/>
              <w:t xml:space="preserve">"Об утверждении Порядка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проектов, и признании утратившими силу отдельных постановлений Правительства Республики Мордовия"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МОРДОВИЯ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апреля 2020 г. N 220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ОСУЩЕСТВЛЯЮЩИМ ДЕЯТЕЛЬНОСТЬ В ОБЛАСТИ СРЕДСТВ</w:t>
      </w:r>
    </w:p>
    <w:p>
      <w:pPr>
        <w:pStyle w:val="2"/>
        <w:jc w:val="center"/>
      </w:pPr>
      <w:r>
        <w:rPr>
          <w:sz w:val="20"/>
        </w:rPr>
        <w:t xml:space="preserve">МАССОВОЙ ИНФОРМАЦИИ, ЛИТЕРАТУРЫ, ИЗДАТЕЛЬСКОГО ДЕЛА</w:t>
      </w:r>
    </w:p>
    <w:p>
      <w:pPr>
        <w:pStyle w:val="2"/>
        <w:jc w:val="center"/>
      </w:pPr>
      <w:r>
        <w:rPr>
          <w:sz w:val="20"/>
        </w:rPr>
        <w:t xml:space="preserve">И РЕАЛИЗАЦИИ ИНФОРМАЦИОННЫХ ПРОЕКТОВ, И ПРИЗНАНИИ</w:t>
      </w:r>
    </w:p>
    <w:p>
      <w:pPr>
        <w:pStyle w:val="2"/>
        <w:jc w:val="center"/>
      </w:pPr>
      <w:r>
        <w:rPr>
          <w:sz w:val="20"/>
        </w:rPr>
        <w:t xml:space="preserve">УТРАТИВШИМИ СИЛУ ОТДЕЛЬНЫХ ПОСТАНОВЛЕНИЙ ПРАВИТЕЛЬСТВА</w:t>
      </w:r>
    </w:p>
    <w:p>
      <w:pPr>
        <w:pStyle w:val="2"/>
        <w:jc w:val="center"/>
      </w:pPr>
      <w:r>
        <w:rPr>
          <w:sz w:val="20"/>
        </w:rPr>
        <w:t xml:space="preserve">РЕСПУБЛИКИ МОРДОВИЯ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РМ от 26.04.2021 </w:t>
            </w:r>
            <w:hyperlink w:history="0" r:id="rId7" w:tooltip="Постановление Правительства РМ от 26.04.2021 N 182 &quot;О внесении изменений в постановление Правительства Республики Мордовия от 10 апреля 2020 г. N 220&quot; {КонсультантПлюс}">
              <w:r>
                <w:rPr>
                  <w:sz w:val="20"/>
                  <w:color w:val="0000ff"/>
                </w:rPr>
                <w:t xml:space="preserve">N 182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28.02.2022 </w:t>
            </w:r>
            <w:hyperlink w:history="0" r:id="rId8" w:tooltip="Постановление Правительства РМ от 28.02.2022 N 185 &quot;О внесении изменений в Порядок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&quot; {КонсультантПлюс}">
              <w:r>
                <w:rPr>
                  <w:sz w:val="20"/>
                  <w:color w:val="0000ff"/>
                </w:rPr>
                <w:t xml:space="preserve">N 185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9" w:tooltip="Постановление Правительства РМ от 30.12.2022 N 861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861</w:t>
              </w:r>
            </w:hyperlink>
            <w:r>
              <w:rPr>
                <w:sz w:val="20"/>
                <w:color w:val="392c69"/>
              </w:rPr>
              <w:t xml:space="preserve">, от 05.05.2023 </w:t>
            </w:r>
            <w:hyperlink w:history="0" r:id="rId10" w:tooltip="Постановление Правительства РМ от 05.05.2023 N 230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230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19.07.2023 </w:t>
            </w:r>
            <w:hyperlink w:history="0" r:id="rId11" w:tooltip="Постановление Правительства РМ от 19.07.2023 N 328 &quot;О внесении изменения в пункт 2 Порядка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&quot; {КонсультантПлюс}">
              <w:r>
                <w:rPr>
                  <w:sz w:val="20"/>
                  <w:color w:val="0000ff"/>
                </w:rPr>
                <w:t xml:space="preserve">N 328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2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3" w:tooltip="Закон РМ от 28.08.2012 N 58-З (ред. от 11.07.2022) &quot;О поддержке социально ориентированных некоммерческих организаций&quot; (принят ГС РМ 21.08.2012) (с изм. и доп., вступившими в силу с 01.01.2023) {КонсультантПлюс}">
        <w:r>
          <w:rPr>
            <w:sz w:val="20"/>
            <w:color w:val="0000ff"/>
          </w:rPr>
          <w:t xml:space="preserve">пунктом 3 статьи 2</w:t>
        </w:r>
      </w:hyperlink>
      <w:r>
        <w:rPr>
          <w:sz w:val="20"/>
        </w:rPr>
        <w:t xml:space="preserve"> Закона Республики Мордовия от 28 августа 2012 г. N 58-З "О поддержке социально ориентированных некоммерческих организаций" Правительство Республики Мордовия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М от 26.04.2021 N 182 &quot;О внесении изменений в постановление Правительства Республики Мордовия от 10 апреля 2020 г. N 22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26.04.2021 N 182)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РМ от 24.12.2012 N 481 (ред. от 10.10.2017) &quot;Об утверждении Порядка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Мордовия от 24 декабря 2012 г. N 481 "Об утверждении Порядка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проектов" (Известия Мордовии, 29 декабря 2012 г. N 200-69);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РМ от 16.12.2013 N 550 &quot;О внесении изменений в Порядок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Мордовия от 16 декабря 2013 г. N 550 "О внесении изменений в Порядок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проектов" (Известия Мордовии, 20 декабря 2013 г. N 190-69);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РМ от 16.02.2015 N 82 &quot;О внесении изменений в Порядок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Мордовия от 16 февраля 2015 г. N 82 "О внесении изменений в Порядок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19 февраля 2015 г.);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РМ от 01.02.2016 N 49 &quot;О внесении изменений в пункт 7 Порядка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Мордовия от 1 февраля 2016 г. N 49 "О внесении изменений в пункт 7 Порядка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проектов" (Известия Мордовии, 3 февраля 2016 г. N 11-5);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Правительства РМ от 16.05.2016 N 252 (ред. от 23.01.2020) &quot;О внесении изменений в некоторые постановления Правительства Республики Мордов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Мордовия от 16 мая 2016 г. N 252 "О внесении изменений в некоторые постановления Правительства Республики Мордовия"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18 мая 2016 г.);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Правительства РМ от 08.06.2016 N 289 (ред. от 23.01.2020) &quot;О внесении изменений в некоторые постановления Правительства Республики Мордов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Мордовия от 8 июня 2016 г. N 289 "О внесении изменений в некоторые постановления Правительства Республики Мордовия"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9 июня 2016 г.);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Правительства РМ от 10.10.2017 N 547 &quot;О внесении изменений в Порядок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Мордовия от 10 октября 2017 г. N 547 "О внесении изменений в Порядок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13 октября 2017 г.).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В.СУШКОВ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10 апреля 2020 г. N 220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ОСУЩЕСТВЛЯЮЩИМ</w:t>
      </w:r>
    </w:p>
    <w:p>
      <w:pPr>
        <w:pStyle w:val="2"/>
        <w:jc w:val="center"/>
      </w:pPr>
      <w:r>
        <w:rPr>
          <w:sz w:val="20"/>
        </w:rPr>
        <w:t xml:space="preserve">ДЕЯТЕЛЬНОСТЬ В ОБЛАСТИ СРЕДСТВ МАССОВОЙ ИНФОРМАЦИИ,</w:t>
      </w:r>
    </w:p>
    <w:p>
      <w:pPr>
        <w:pStyle w:val="2"/>
        <w:jc w:val="center"/>
      </w:pPr>
      <w:r>
        <w:rPr>
          <w:sz w:val="20"/>
        </w:rPr>
        <w:t xml:space="preserve">ЛИТЕРАТУРЫ, ИЗДАТЕЛЬСКОГО ДЕЛА И РЕАЛИЗАЦИИ</w:t>
      </w:r>
    </w:p>
    <w:p>
      <w:pPr>
        <w:pStyle w:val="2"/>
        <w:jc w:val="center"/>
      </w:pPr>
      <w:r>
        <w:rPr>
          <w:sz w:val="20"/>
        </w:rPr>
        <w:t xml:space="preserve">ИНФОРМАЦИОННЫХ ПРОЕКТОВ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РМ от 26.04.2021 </w:t>
            </w:r>
            <w:hyperlink w:history="0" r:id="rId22" w:tooltip="Постановление Правительства РМ от 26.04.2021 N 182 &quot;О внесении изменений в постановление Правительства Республики Мордовия от 10 апреля 2020 г. N 220&quot; {КонсультантПлюс}">
              <w:r>
                <w:rPr>
                  <w:sz w:val="20"/>
                  <w:color w:val="0000ff"/>
                </w:rPr>
                <w:t xml:space="preserve">N 182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28.02.2022 </w:t>
            </w:r>
            <w:hyperlink w:history="0" r:id="rId23" w:tooltip="Постановление Правительства РМ от 28.02.2022 N 185 &quot;О внесении изменений в Порядок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&quot; {КонсультантПлюс}">
              <w:r>
                <w:rPr>
                  <w:sz w:val="20"/>
                  <w:color w:val="0000ff"/>
                </w:rPr>
                <w:t xml:space="preserve">N 185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24" w:tooltip="Постановление Правительства РМ от 30.12.2022 N 861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861</w:t>
              </w:r>
            </w:hyperlink>
            <w:r>
              <w:rPr>
                <w:sz w:val="20"/>
                <w:color w:val="392c69"/>
              </w:rPr>
              <w:t xml:space="preserve">, от 05.05.2023 </w:t>
            </w:r>
            <w:hyperlink w:history="0" r:id="rId25" w:tooltip="Постановление Правительства РМ от 05.05.2023 N 230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230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19.07.2023 </w:t>
            </w:r>
            <w:hyperlink w:history="0" r:id="rId26" w:tooltip="Постановление Правительства РМ от 19.07.2023 N 328 &quot;О внесении изменения в пункт 2 Порядка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&quot; {КонсультантПлюс}">
              <w:r>
                <w:rPr>
                  <w:sz w:val="20"/>
                  <w:color w:val="0000ff"/>
                </w:rPr>
                <w:t xml:space="preserve">N 328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 (далее - Порядок), устанавливает цели, условия и процедуру определения объема и предоставления субсидий из республиканского бюджета Республики Мордовия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 (далее - субсидии).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в целях государственной поддержки социально ориентированных некоммерческих организаций, которые реализуют проекты в области (далее - организации, участники отбора):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средств массовой информации, в том числе проекты: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производству и выпуску средств массовой информации, освещающих социально значимые темы о социально-экономических, общественно-политических и духовных процессах в Республике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производству и размещению в средствах массовой информации, материалов, освещающих социально значимые темы о социально-экономических, общественно-политических и духовных процессах в Республике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содействию росту профессионального творческого уровня журналистов средств массовой информации путем организации конкурсов, фестивалей, семинаров и курсов журналистского мастерства;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литературы и издательского дела, в том числе проекты: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развитию лучших литературных традиций Республики Мордовия путем подготовки к изданию художественной литературы, представления интересов писателей, поддержки начинающих литераторов, увековечиванию памяти ушедших из жизни писателей, осуществлению контактов с другими писательскими организациями на межрегиональном, общероссийском и международном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изданию социальной значимой литературы, ориентированной на укрепление межнационального общения и единства российского народа, укрепление института семьи, защиту детства, содействие духовно-нравственному развитию подрастающего поколения, воспитание патриотизма на основе отечественных традиций и ценностей, укрепление здоровья нации;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27" w:tooltip="Постановление Правительства РМ от 28.02.2022 N 185 &quot;О внесении изменений в Порядок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28.02.2022 N 185)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реализации информационных проектов, в том числе проектов: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информированию о социально-экономическом развитии Республики Мордовия на основе творческой и организационной кооперации работников средств массовой информации, основным видом деятельности которых является журналистика;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производству и распространению текстовых, аудиовизуальных, фотографических и иных произведений (материалов), информирующих о социально-экономических, общественно-политических и духовных процессах в Республике Мордовия.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28" w:tooltip="Постановление Правительства РМ от 19.07.2023 N 328 &quot;О внесении изменения в пункт 2 Порядка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19.07.2023 N 328)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настоящего Порядка под проектом организации понимается комплекс взаимосвязанных мероприятий, направленных на решение конкретных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на финансовое обеспечение затрат организаций.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организациям, осуществляющим деятельность на территории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Уполномоченным исполнительным органом государственной власти Республики Мордовия по отбору организаций и предоставлению субсидий является Администрация Главы Республики Мордовия и Правительства Республики Мордовия (далее - Администрация).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Администрация размещает на едином портале бюджетной системы Российской Федерации в информационно-телекоммуникационной сети "Интернет" (далее - единый портал) сведения о субсидиях не позднее 15-го рабочего дня, следующего за днем принятия закона о республиканском бюджете Республики Мордовия (закона о внесении изменений в закон о республиканском бюджете Республики Мордовия).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29" w:tooltip="Постановление Правительства РМ от 30.12.2022 N 861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30.12.2022 N 861)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ПОРЯДОК ПРОВЕДЕНИЯ ОТБОРА ПОЛУЧАТЕЛЕЙ СУБСИДИЙ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СУБСИДИЙ, УСЛОВИЯ И 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Субсидии предоставляются по результатам отбора. Способ проведения отбора - конкурс (далее - конкурсный отбор, конкурс).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организации, а также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Администрацией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организацией порядка и условий предоставления субсидии в соответствии со </w:t>
      </w:r>
      <w:hyperlink w:history="0" r:id="rId30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1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РМ от 30.12.2022 N 861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30.12.2022 N 861)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организацией, а также иными юридическими лицами, получающими средства на основании договоров, заключенных с организацией, за счет полученных из республиканского бюджета Республики Мордовия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видов деятельности организации, предусмотренных в ее уставе, а также целей и задач проекта областям деятельности, указанным в </w:t>
      </w:r>
      <w:hyperlink w:history="0" w:anchor="P58" w:tooltip="2. Субсидии предоставляются в целях государственной поддержки социально ориентированных некоммерческих организаций, которые реализуют проекты в области (далее - организации, участники отбора)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деятельности на территории Республики Мордовия, в том числе распространение средства массовой информации на территории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специализации организации на издании (выпуске) средств массовой информации развлекательного, рекламного и эротического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своевременное представление отчетов организаций о достижении значений результатов предоставления субсидии и о достижении значений показателей, необходимых для достижения результатов предоставления субсидии.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Участники отбора на день подачи документов на участие в конкурсном отборе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РМ от 28.02.2022 N 185 &quot;О внесении изменений в Порядок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28.02.2022 N 185)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w:history="0" r:id="rId34" w:tooltip="Приказ Минфина России от 26.05.2022 N 83н &quot;Об утверждении Перечня государств и территорий, используемых для промежуточного (офшорного) владения активами в Российской Федерации&quot; (Зарегистрировано в Минюсте России 27.06.2022 N 69021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РМ от 05.05.2023 N 23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05.05.2023 N 230)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получать средства из республиканского бюджета Республики Мордовия на основании иных нормативных правовых актов Республики Мордовия на цели, указанные в </w:t>
      </w:r>
      <w:hyperlink w:history="0" w:anchor="P58" w:tooltip="2. Субсидии предоставляются в целях государственной поддержки социально ориентированных некоммерческих организаций, которые реализуют проекты в области (далее - организации, участники отбора)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Решение о проведении конкурсного отбора оформляется распоряжением Руководителя Администрации Главы Республики Мордовия и Правительства Республики Мордовия (далее - Руководитель Администрации).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36" w:tooltip="Постановление Правительства РМ от 28.02.2022 N 185 &quot;О внесении изменений в Порядок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28.02.2022 N 185)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целях проведения конкурсного отбора Администрация: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решение о проведении конкурса,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объем бюджетных средств, подлежащий распределению по результатам конкурса (в пределах бюджетных ассигнований, предусмотренных Администрации в соответствующем финансовом году законом Республики Мордовия о республиканском бюджете Республики Мордовия на соответствующий финансовый год и плановый период и (или) сводной бюджетной росписью республиканского бюджета Республики Мордовия на соответствующий финансовый год и плановый период на предоставление субсидии в соответствии с настоящим Порядком);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РМ от 30.12.2022 N 861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30.12.2022 N 861)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цели предоставления субсидии в рамках проводимого конкурса в соответствии с </w:t>
      </w:r>
      <w:hyperlink w:history="0" w:anchor="P58" w:tooltip="2. Субсидии предоставляются в целях государственной поддержки социально ориентированных некоммерческих организаций, которые реализуют проекты в области (далее - организации, участники отбора)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персональный состав комиссии для рассмотрения и оценки заявок участников отбора (далее - Комиссия) из сотрудников Администрации, членов Общественного совета при Администрации, в составе не менее пяти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комиссии, являющиеся аффилированными лицами по отношению к организациям, участвующим в конкурсе, в работе конкурсной комиссии участия не принимают;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размещение информации о конкурсе, требованиях к участникам конкурса и его итогах на едином портале, а также на официальном сайте органов государственной власти Республики Мордовия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Сообщение о проведении конкурса размещается не позднее чем за 3 календарных дня до начала приема документов на участие в конкурсе и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приема документов на участие в конкурсе (с указанием даты начала (или окончания) приема комплекта документов участников отбора), которые не могут быть меньше 30 календарных дней, следующих за днем размещения объявления о проведении отбора, а также информация о проведении конкурса в два этапа с указанием сроков (порядка) их проведения в соответствии с </w:t>
      </w:r>
      <w:hyperlink w:history="0" w:anchor="P171" w:tooltip="15. Конкурс проводится в два этапа:">
        <w:r>
          <w:rPr>
            <w:sz w:val="20"/>
            <w:color w:val="0000ff"/>
          </w:rPr>
          <w:t xml:space="preserve">пунктами 15</w:t>
        </w:r>
      </w:hyperlink>
      <w:r>
        <w:rPr>
          <w:sz w:val="20"/>
        </w:rPr>
        <w:t xml:space="preserve"> - </w:t>
      </w:r>
      <w:hyperlink w:history="0" w:anchor="P217" w:tooltip="25. Решение о предоставлении субсидий оформляется распоряжением Руководителя Администрации об утверждении распределения субсидий.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РМ от 30.12.2022 N 861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30.12.2022 N 861)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 реализации проектов в зависимости от лимитов бюджетных ассигнований и лимитов бюджетных обязательств, утвержденных и доведенных Администрации на цели, установленные </w:t>
      </w:r>
      <w:hyperlink w:history="0" w:anchor="P58" w:tooltip="2. Субсидии предоставляются в целях государственной поддержки социально ориентированных некоммерческих организаций, которые реализуют проекты в области (далее - организации, участники отбора)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Порядка, в соответствии с законом Республики Мордовия о республиканском бюджете Республики Мордовия на соответствующий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субсидии в соответствии с </w:t>
      </w:r>
      <w:hyperlink w:history="0" w:anchor="P266" w:tooltip="34. Результатами предоставления субсидии являются: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РМ от 30.12.2022 N 861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30.12.2022 N 861)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отбора в соответствии с </w:t>
      </w:r>
      <w:hyperlink w:history="0" w:anchor="P92" w:tooltip="9. Участники отбора на день подачи документов на участие в конкурсном отборе должны соответствовать следующим требованиям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 и перечень документов, представляемых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участниками отбора и требования, предъявляемые к форме и содержанию заявок, подаваемых участниками отбора, в соответствии с </w:t>
      </w:r>
      <w:hyperlink w:history="0" w:anchor="P135" w:tooltip="13. Для участия в конкурсе организации направляют в Администрацию следующие документы: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порядок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участников отбора в соответствии с </w:t>
      </w:r>
      <w:hyperlink w:history="0" w:anchor="P171" w:tooltip="15. Конкурс проводится в два этапа:">
        <w:r>
          <w:rPr>
            <w:sz w:val="20"/>
            <w:color w:val="0000ff"/>
          </w:rPr>
          <w:t xml:space="preserve">пунктами 15</w:t>
        </w:r>
      </w:hyperlink>
      <w:r>
        <w:rPr>
          <w:sz w:val="20"/>
        </w:rPr>
        <w:t xml:space="preserve"> - </w:t>
      </w:r>
      <w:hyperlink w:history="0" w:anchor="P203" w:tooltip="22. По результатам оценки членами комиссии заявок подсчитываются итоговые баллы в отношении рассмотренных заявок.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отбора разъяснений положений объявления о проведении отбора, дата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(победители) отбора должен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(победителей)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отбора на едином портале, а также на официальном сайте органов государственной власти Республики Мордовия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и место приема документов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почтовый адрес для направления документов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оказание консультативной и методической помощи организациям по вопросам соблюдения условий участия в конкурсе и требований к отчетности о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организует прием и регистрацию заявок и приложенных к ним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организационно-техническое обеспечение деятельности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Комиссия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проверку организации на соответствие требованиям, установленным в </w:t>
      </w:r>
      <w:hyperlink w:history="0" w:anchor="P92" w:tooltip="9. Участники отбора на день подачи документов на участие в конкурсном отборе должны соответствовать следующим требованиям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оценивает заявку и приложенные к ней документы по критериям, установленным в </w:t>
      </w:r>
      <w:hyperlink w:history="0" w:anchor="P188" w:tooltip="18. Рассмотрению в рамках конкурсного отбора подлежат организации, прошедшие предварительный отбор в соответствии с пунктом 16 настоящего Порядка.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Порядка, и при необходимости приглашает на заседания представителей организаций с целью уточнения возникающих вопросов по представленным заявкам;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перечень организаций, получивших среднюю сумму баллов выше порогового значения, установленного в </w:t>
      </w:r>
      <w:hyperlink w:history="0" w:anchor="P203" w:tooltip="22. По результатам оценки членами комиссии заявок подсчитываются итоговые баллы в отношении рассмотренных заявок.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Порядка.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Для участия в конкурсе организации направляют в Администрацию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заявку на участие в конкурсе, содержащую описание проекта,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проблемы и потребности в предлагаемых социально значимых мероприятиях, механизм их реализации, обоснование необходимости достижения поставленных целей и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имеющихся ресурсах для реализации поставленных целей и задач: собственные или арендуемые основные средства, материально-технические и нематериальные ресурсы, финансовые ресурсы, квалификация сотрудников, стабильность состава трудового коллектива, опыт реализации аналогичных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календарный план, содержащий социально значимые мероприятия, и график их проведения на очередной финансовый год (календарный план реализации проекта, содержащий четкое описание этапов реализации проекта с достижением промежуточных результатов);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смету расходов на реализацию проекта с указанием общей суммы затрат, суммы собственных (привлеченных) и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ожидаемые результаты реализации социально значимых мероприятий (в том числе планируемые значения показателей, необходимые для достижения результата предоставления субсидии);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РМ от 28.02.2022 N 185 &quot;О внесении изменений в Порядок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28.02.2022 N 185)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привлекаемых организациях (соисполнителях) с приложением гарантийных писем от них либо заверенных копий договоров (в случае реализации мероприятий проекта совместно с другими организациями);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заверенную руководителем организации копию устава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РМ от 28.02.2022 N 185 &quot;О внесении изменений в Порядок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28.02.2022 N 185)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заверенные руководителем организации копии документов, подтверждающих наличие у организации прав на использование и распространение произведения (в случае реализации проекта по изданию социальной значимой литературы).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2" w:tooltip="Постановление Правительства РМ от 28.02.2022 N 185 &quot;О внесении изменений в Порядок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28.02.2022 N 185)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заявках также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организации,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Администрацией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организацией порядка и условий предоставления субсидии в соответствии со </w:t>
      </w:r>
      <w:hyperlink w:history="0" r:id="rId43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4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РМ от 30.12.2022 N 861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30.12.2022 N 861)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гарантия отсутствия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гарантия неполучения участником отбора в текущем году средств из республиканского бюджета Республики Мордовия на основании иных нормативных правовых актов Республики Мордовия на цели, указанные в </w:t>
      </w:r>
      <w:hyperlink w:history="0" w:anchor="P58" w:tooltip="2. Субсидии предоставляются в целях государственной поддержки социально ориентированных некоммерческих организаций, которые реализуют проекты в области (далее - организации, участники отбора)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заявки на участие в конкурсе утверждается распоряжением Руководителя Администрации в соответствии с требованиями к содержанию заявки, установленными в </w:t>
      </w:r>
      <w:hyperlink w:history="0" w:anchor="P135" w:tooltip="13. Для участия в конкурсе организации направляют в Администрацию следующие документы:">
        <w:r>
          <w:rPr>
            <w:sz w:val="20"/>
            <w:color w:val="0000ff"/>
          </w:rPr>
          <w:t xml:space="preserve">частях первой</w:t>
        </w:r>
      </w:hyperlink>
      <w:r>
        <w:rPr>
          <w:sz w:val="20"/>
        </w:rPr>
        <w:t xml:space="preserve"> и </w:t>
      </w:r>
      <w:hyperlink w:history="0" w:anchor="P150" w:tooltip="В заявках также указываются: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 организация может представить иную информацию (благодарственные письма, отзывы и т.д.).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на участие в конкурсе подшиваются в одну или несколько папок, страницы нумеруются, прошнуровываются, скрепляются печатью организации (при ее наличии) и заверяются руководителем организации. Документы подшиваются в порядке их перечисления в настоящем пункте. При предоставлении в составе заявки нескольких папок указываются номера папок и количество страниц в каждой папке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в течение 3 рабочих дней со дня представления организацией заявки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сведения о внесении организации в Единый государственный реестр юридических лиц (выписку), сведения 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jc w:val="both"/>
      </w:pPr>
      <w:r>
        <w:rPr>
          <w:sz w:val="20"/>
        </w:rPr>
        <w:t xml:space="preserve">(часть шестая в ред. </w:t>
      </w:r>
      <w:hyperlink w:history="0" r:id="rId46" w:tooltip="Постановление Правительства РМ от 05.05.2023 N 23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05.05.2023 N 230)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седьмая утратила силу. - </w:t>
      </w:r>
      <w:hyperlink w:history="0" r:id="rId47" w:tooltip="Постановление Правительства РМ от 05.05.2023 N 230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РМ от 05.05.2023 N 230.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из перечня наименований зарегистрированных средств массовой информации, сведения из реестра лицензий на деятельность по телерадиовещанию Администрация получает с официального сайта федерального органа исполнительной власти, уполномоченного по контролю и надзору в сфере связи, информационных технологий и массовых коммуникаций.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представить вышеуказанные документы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юридических лиц, в случае ее представления организацией самостоятельно, должна быть получена не ранее чем за шесть месяцев до даты размещения на едином портале, а также на официальном сайте органов государственной власти Республики Мордовия в информационно-телекоммуникационной сети "Интернет" публикации сообщения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информация (в том числе документы), включенная в состав заявки на участие в конкурсном отборе, содержит персональные данные, то в состав заявки включаются согласия субъектов этих данных на их обработку, соответствующую условиям конкурсного отбора. В противном случае включение в состав заявки на участие в конкурсном отборе информации, содержащей персональные данные,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на участие в конкурсе представляются в Администрацию непосредственно или направляются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несет ответственность за достоверность сведений, представленных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заявки нумеруются в порядке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одного конкурсного отбора организация вправе направить не более трех заявок на получение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Заявка на участие в конкурсном отборе может быть отозвана до окончания срока приема заявок путем направления представившей ее организацией соответствующего обращения в Администрацию. Отозванные заявки не учитываются при определении количества заявок, представленных на участие в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заявку на участие в конкурсном отборе допускается только путем представления для включения в ее состав дополнительной информации (в том числе документов).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Конкурс проводится в два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предварительный отбор;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конкурсный отбор.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рамках предварительного отбора комиссия в течение 5 рабочих дней со дня окончания приема заявок осуществляет проверку представленных документов и принимает решение о допуске организации к конкурсному отбору или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отклонения заявки участника отбора на этапе предварительного отбора и отказа организации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организацией документов требованиям, указанным в </w:t>
      </w:r>
      <w:hyperlink w:history="0" w:anchor="P135" w:tooltip="13. Для участия в конкурсе организации направляют в Администрацию следующие документы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и </w:t>
      </w:r>
      <w:hyperlink w:history="0" w:anchor="P109" w:tooltip="3) обеспечивает размещение информации о конкурсе, требованиях к участникам конкурса и его итогах на едином портале, а также на официальном сайте органов государственной власти Республики Мордовия в информационно-телекоммуникационной сети &quot;Интернет&quot;.">
        <w:r>
          <w:rPr>
            <w:sz w:val="20"/>
            <w:color w:val="0000ff"/>
          </w:rPr>
          <w:t xml:space="preserve">подпункте 3 пункта 11</w:t>
        </w:r>
      </w:hyperlink>
      <w:r>
        <w:rPr>
          <w:sz w:val="20"/>
        </w:rPr>
        <w:t xml:space="preserve"> настоящего Порядка, или непредставление (предоставление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организацией информации;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РМ от 28.02.2022 N 185 &quot;О внесении изменений в Порядок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28.02.2022 N 185)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организации условиям предоставления субсидии, указанным в </w:t>
      </w:r>
      <w:hyperlink w:history="0" w:anchor="P84" w:tooltip="8. Условиями предоставления субсидии являются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организации требованиям предоставления субсидии, указанным в </w:t>
      </w:r>
      <w:hyperlink w:history="0" w:anchor="P73" w:tooltip="4. Субсидии предоставляются организациям, осуществляющим деятельность на территории Республики Мордовия.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 и </w:t>
      </w:r>
      <w:hyperlink w:history="0" w:anchor="P92" w:tooltip="9. Участники отбора на день подачи документов на участие в конкурсном отборе должны соответствовать следующим требованиям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на участие в конкурсном отборе поданы в Администрацию (в том числе поступили по почте) после даты и (или) времени, определенных для подачи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содержит расходы, указанные в </w:t>
      </w:r>
      <w:hyperlink w:history="0" w:anchor="P260" w:tooltip="33. За счет предоставленных субсидий организациям запрещается осуществлять следующие расходы:">
        <w:r>
          <w:rPr>
            <w:sz w:val="20"/>
            <w:color w:val="0000ff"/>
          </w:rPr>
          <w:t xml:space="preserve">пункте 33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оформляется протоколом в соответствии с требованиями, предусмотренными </w:t>
      </w:r>
      <w:hyperlink w:history="0" w:anchor="P209" w:tooltip="Протокол составляется и подписывается председателем (в случае его отсутствия - заместителем председателя), заместителем председателя, секретарем и членами Комиссии, присутствовавшими на заседании Комиссии, не позднее рабочего дня, следующего за днем проведения заседания Комиссии.">
        <w:r>
          <w:rPr>
            <w:sz w:val="20"/>
            <w:color w:val="0000ff"/>
          </w:rPr>
          <w:t xml:space="preserve">частью второй пункта 23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отклонения заявки участника отбора на этапе предварительного отбора Администрация извещает организацию о принятом решении с указанием причины отказа в течение 5 рабочих дней со дня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Заседание Комиссии в целях проведения конкурсного отбора проводится не позднее 10 рабочих дней со дня окончания предварительного отбора и считается правомочным в случае присутствия не менее 2/3 от общего числа членов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РМ от 28.02.2022 N 185 &quot;О внесении изменений в Порядок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28.02.2022 N 185)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заседании комиссии могут присутствовать приглашенные лица.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Рассмотрению в рамках конкурсного отбора подлежат организации, прошедшие предварительный отбор в соответствии с </w:t>
      </w:r>
      <w:hyperlink w:history="0" w:anchor="P174" w:tooltip="16. В рамках предварительного отбора комиссия в течение 5 рабочих дней со дня окончания приема заявок осуществляет проверку представленных документов и принимает решение о допуске организации к конкурсному отбору или об отказе в предоставлении субсидии.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и оценка представленных организациями материалов, указанных в </w:t>
      </w:r>
      <w:hyperlink w:history="0" w:anchor="P135" w:tooltip="13. Для участия в конкурсе организации направляют в Администрацию следующие документы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Порядка, осуществляются с использованием балльного метода на основании следующих критериев: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значимость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ресурсного потенциала организации, реализующей проект.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целях учета особенностей предложений, поступивших от организаций, для критериев предусмотрены подкритерии, оценка каждого из которых производится по пятибалльной шкале.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Подкритерий имеет оценку в баллах от 1 до 5. Члены Комиссии ставят оценки по подкритериям, секретарь Комиссии определяет сумму баллов по подкритериям.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Критерий "Социальная значимость проекта" оценивается по следующим подкритериям: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улучшение социального климата в обществе в результате реализации проекта, размер планируемой аудитории;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актуальность проекта, перспективы его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методологический подход к реализации проекта и его эффективность.</w:t>
      </w:r>
    </w:p>
    <w:bookmarkStart w:id="198" w:name="P198"/>
    <w:bookmarkEnd w:id="1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Критерий "Уровень ресурсного потенциала организации, реализующей проект" оценивается по следующим подкритериям: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административная готовность организации к реализации проекта (квалификация сотрудников, стабильность состава трудового коллектива);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 состояние материально-технической базы, обеспечивающей реализацию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опыт работы в сфере выполнения в прошлом мероприятий, аналогичных по содержанию и объему, заявляемым в проекте;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соотношение затрат на осуществление проекта и планируемого результата от его реализации.</w:t>
      </w:r>
    </w:p>
    <w:bookmarkStart w:id="203" w:name="P203"/>
    <w:bookmarkEnd w:id="2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 результатам оценки членами комиссии заявок подсчитываются итоговые баллы в отношении рассмотренных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Итоговый балл, предусмотренный частью первой настоящего пункта, определяется как сумма баллов по подкритериям.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Заявкам по результатам оценки Комиссией в зависимости от количества набранных баллов присваиваются порядковые номера.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Организации, заявки которых получили итоговые баллы, превышающие пороговое значение - 100, включаются в перечень организаций на получение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победителей отбора осуществляется на основании итоговых баллов, присвоенных организациям.</w:t>
      </w:r>
    </w:p>
    <w:bookmarkStart w:id="208" w:name="P208"/>
    <w:bookmarkEnd w:id="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Рекомендации Комиссии по итогам оценки заявок и приложенных к ним документов по критериям, установленным в </w:t>
      </w:r>
      <w:hyperlink w:history="0" w:anchor="P194" w:tooltip="20. Критерий &quot;Социальная значимость проекта&quot; оценивается по следующим подкритериям:">
        <w:r>
          <w:rPr>
            <w:sz w:val="20"/>
            <w:color w:val="0000ff"/>
          </w:rPr>
          <w:t xml:space="preserve">пунктах 20</w:t>
        </w:r>
      </w:hyperlink>
      <w:r>
        <w:rPr>
          <w:sz w:val="20"/>
        </w:rPr>
        <w:t xml:space="preserve"> и </w:t>
      </w:r>
      <w:hyperlink w:history="0" w:anchor="P198" w:tooltip="21. Критерий &quot;Уровень ресурсного потенциала организации, реализующей проект&quot; оценивается по следующим подкритериям: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настоящего Порядка, а также решение о включении участников конкурса в перечень организаций, заявкам которых присвоены итоговые баллы, превышающие пороговое значение, установленное в </w:t>
      </w:r>
      <w:hyperlink w:history="0" w:anchor="P203" w:tooltip="22. По результатам оценки членами комиссии заявок подсчитываются итоговые баллы в отношении рассмотренных заявок.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Порядка, оформляются протоколом.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составляется и подписывается председателем (в случае его отсутствия - заместителем председателя), заместителем председателя, секретарем и членами Комиссии, присутствовавшими на заседании Комиссии, не позднее рабочего дня, следующего за днем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должен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присутствующих на заседании комиссии членов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рассмотренных заявках и об итоговом балле, полученным каждой заявкой;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участников конкурса, индивидуальные номера налогоплательщиков участников конкурса и наименование победителей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рекомендуемый размер субсидий в отношении каждого победителя конкурса, в пределах бюджетных ассигнований и лимитов бюджетных обязательств, утвержденных и доведенных Администрации на цели, установленные </w:t>
      </w:r>
      <w:hyperlink w:history="0" w:anchor="P58" w:tooltip="2. Субсидии предоставляются в целях государственной поддержки социально ориентированных некоммерческих организаций, которые реализуют проекты в области (далее - организации, участники отбора)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Администрация с учетом протокола Комиссии, указанного в </w:t>
      </w:r>
      <w:hyperlink w:history="0" w:anchor="P208" w:tooltip="23. Рекомендации Комиссии по итогам оценки заявок и приложенных к ним документов по критериям, установленным в пунктах 20 и 21 настоящего Порядка, а также решение о включении участников конкурса в перечень организаций, заявкам которых присвоены итоговые баллы, превышающие пороговое значение, установленное в пункте 22 настоящего Порядка, оформляются протоколом.">
        <w:r>
          <w:rPr>
            <w:sz w:val="20"/>
            <w:color w:val="0000ff"/>
          </w:rPr>
          <w:t xml:space="preserve">пункте 23</w:t>
        </w:r>
      </w:hyperlink>
      <w:r>
        <w:rPr>
          <w:sz w:val="20"/>
        </w:rPr>
        <w:t xml:space="preserve"> настоящего Порядка, в течение 5 рабочих дней со дня оформления протокола Комиссии принимает решение о предоставлении субсидий или об отказе в предоставлении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отказа в предоставлении субсидии на этапе конкурсного отбора является недостаточное количество баллов, набранных организацией, в соответствии с </w:t>
      </w:r>
      <w:hyperlink w:history="0" w:anchor="P203" w:tooltip="22. По результатам оценки членами комиссии заявок подсчитываются итоговые баллы в отношении рассмотренных заявок.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настоящего Порядка.</w:t>
      </w:r>
    </w:p>
    <w:bookmarkStart w:id="217" w:name="P217"/>
    <w:bookmarkEnd w:id="2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Решение о предоставлении субсидий оформляется распоряжением Руководителя Администрации об утверждении распределения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течение 5 дней со дня подписания распоряжения Руководителя Администрации о распределении субсидий Администрация обеспечивает размещение информации об итогах конкурса на едином портале, а также на официальном сайте органов государственной власти Республики Мордовия в информационно-телекоммуникационной сети "Интернет", включающей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заключается соглашение, и размер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Размер субсидии, выплачиваемый победителям конкурса, в пределах лимитов бюджетных ассигнований и лимитов бюджетных обязательств, утвержденных и доведенных Администрации на цели, установленные </w:t>
      </w:r>
      <w:hyperlink w:history="0" w:anchor="P58" w:tooltip="2. Субсидии предоставляются в целях государственной поддержки социально ориентированных некоммерческих организаций, которые реализуют проекты в области (далее - организации, участники отбора)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Порядка, в соответствии с законом Республики Мордовия о республиканском бюджете Республики Мордовия на соответствующий финансовый год и плановый период и (или) сводной бюджетной росписью республиканского бюджета Республики Мордовия на соответствующий финансовый год и плановый период, определяется в следующем порядке: 100% от стоимости подлежащих финансовому обеспечению затрат на реализацию проекта при достаточности запланированных на эти цели бюджетных ассигнований.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50" w:tooltip="Постановление Правительства РМ от 30.12.2022 N 861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30.12.2022 N 861)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недостаточности бюджетных ассигнований на предоставление субсидий бюджетные средства распределяются пропорционально финансовому обеспечению затрат, предусмотренных представленными проектами.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Администрация не позднее 5 рабочих дней со дня подписания распоряжения Руководителя Администрации об утверждении распределения субсидии направляет организациям, в отношении которых принято решение о предоставлении субсидий, соглашение о предоставлении субсидии за счет средств республиканского бюджета Республики Мордовия (далее - соглашение) для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Соглашение, на основании которого предоставляется субсидия, дополнительное соглашение к соглашению, в том числе дополнительное соглашение о расторжении соглашения, заключаются с соблюдением требований о защите государственной тайны в соответствии с типовыми формами, утвержденными приказом Министерства финансов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устанавливаются значения показателей, необходимые для достижения результата предоставления субсидии, предусмотренные в </w:t>
      </w:r>
      <w:hyperlink w:history="0" w:anchor="P270" w:tooltip="35. Показателями, необходимыми для достижения результата предоставления субсидии, являются:">
        <w:r>
          <w:rPr>
            <w:sz w:val="20"/>
            <w:color w:val="0000ff"/>
          </w:rPr>
          <w:t xml:space="preserve">пункте 35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(часть третья в ред. </w:t>
      </w:r>
      <w:hyperlink w:history="0" r:id="rId51" w:tooltip="Постановление Правительства РМ от 28.02.2022 N 185 &quot;О внесении изменений в Порядок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28.02.2022 N 185)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 условием предоставления субсидии, включаемым в соглашение, является согласие организации,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Администрацией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организацией порядка и условий предоставления субсидии в соответствии со </w:t>
      </w:r>
      <w:hyperlink w:history="0" r:id="rId52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3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четвертая в ред. </w:t>
      </w:r>
      <w:hyperlink w:history="0" r:id="rId54" w:tooltip="Постановление Правительства РМ от 30.12.2022 N 861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30.12.2022 N 861)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предусматриваются условия о согласовании новых условий соглашения или о расторжении соглашения при недостижении согласия по новым условиям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соглашения осуществляется по инициативе сторон и оформляется в виде дополнительного соглашения, которое является его неотъемлемой частью,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реквизитов сторон соглашения, в том числе реквизитов расчетного и (или) корреспондентского 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уменьшение общей суммы субсидии, предоставляемой получателю, при уменьшении размера потребности вследствие сокращения обязательств (затрат), финансовое обеспечение которых подлежит осуществлению за счет средств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уменьшение значений показателей, необходимых для достижения результатов предоставления субсидии, в случае уменьшения размера предоставленной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РМ от 30.12.2022 N 861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30.12.2022 N 861)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сроков, на которые запланировано достижение показателей, необходимых для достижения результатов, а также сроков действия и реализации соглашения.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6" w:tooltip="Постановление Правительства РМ от 30.12.2022 N 861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30.12.2022 N 861)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Организация не позднее 4 рабочих дней со дня получения соглашения подписывает его и направляет соглашение в Администрацию.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сроков, указанных в части первой настоящего пункта, организация считается уклонившейся от подписания соглашения.</w:t>
      </w:r>
    </w:p>
    <w:bookmarkStart w:id="244" w:name="P244"/>
    <w:bookmarkEnd w:id="2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Для перечисления субсидии или части субсидии организация по мере необходимости (в соответствии с графиком реализации мероприятий) представляет в Администрацию заявку по форме, утверждаемой распоряжением Руководителя Администрации. Предоставление субсидии осуществляется путем перечисления денежных средств в установленном законодательством Российской Федерации порядке на указанный в заявке счет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Администрация после получения заявки, указанной в </w:t>
      </w:r>
      <w:hyperlink w:history="0" w:anchor="P244" w:tooltip="30. Для перечисления субсидии или части субсидии организация по мере необходимости (в соответствии с графиком реализации мероприятий) представляет в Администрацию заявку по форме, утверждаемой распоряжением Руководителя Администрации. Предоставление субсидии осуществляется путем перечисления денежных средств в установленном законодательством Российской Федерации порядке на указанный в заявке счет организации.">
        <w:r>
          <w:rPr>
            <w:sz w:val="20"/>
            <w:color w:val="0000ff"/>
          </w:rPr>
          <w:t xml:space="preserve">пункте 30</w:t>
        </w:r>
      </w:hyperlink>
      <w:r>
        <w:rPr>
          <w:sz w:val="20"/>
        </w:rPr>
        <w:t xml:space="preserve"> настоящего Порядка, в течение 3 рабочих дней направляет в Министерство финансов Республики Мордовия запрос предельных объемов оплаты денежных обязательств по выплате субсидии в соответствии с </w:t>
      </w:r>
      <w:hyperlink w:history="0" r:id="rId57" w:tooltip="Приказ Минфина РМ от 12.10.2018 N 193 (ред. от 02.04.2020) &quot;Об утверждении Порядка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обязательств, утвержденным приказом Министерства финансов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доведения предельных объемов денежных обязательств по выплате субсидии на лицевой счет, открытый Администрации как получателю средств республиканского бюджета Республики Мордовия в Управлении Федерального казначейства по Республике Мордовия, Администрация в течение 2 рабочих дней представляет в Управление Федерального казначейства по Республике Мордовия заявку на кассовый расход на выплату субсидии в целях ее санкционирования в соответствии со </w:t>
      </w:r>
      <w:hyperlink w:history="0" r:id="rId58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219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Предоставленные субсидии могут быть использованы только на осуществление расходов, связанных с реализацией мероприятий проекта, в том числе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труда и начисления на выплаты по оплате труда (в том числе командировочные расходы);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услуг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транспортных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услуг по использованию имущества (в том числе арендную плату);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работ, услуг по содержанию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налогов, сборов, страховых взносов и иных платежей;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полиграфических услуг, услуг на экспедирование, пересылку изданий, на включение в каталоги подписных периодических изданий, на сбор и обработку заказов, производство и размещение информационного контента;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канцелярских товаров и расходных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программного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расходы в рамках мероприятия.</w:t>
      </w:r>
    </w:p>
    <w:bookmarkStart w:id="260" w:name="P260"/>
    <w:bookmarkEnd w:id="2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За счет предоставленных субсидий организациям запрещается осуществлять следующие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связанные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приобретение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приобретение организацией, а также иными юридическими лицами, получающими средства на основании договоров, заключенных с организацией, за счет полученных из республиканского бюджета Республики Мордовия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уплату штрафов, пеней.</w:t>
      </w:r>
    </w:p>
    <w:bookmarkStart w:id="266" w:name="P266"/>
    <w:bookmarkEnd w:id="2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Результатами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 31 декабря финансового года, в котором предоставлена субсидия, получателем субсидии реализован проект в области средств массовой информации в соответствии с целью, указанной в </w:t>
      </w:r>
      <w:hyperlink w:history="0" w:anchor="P59" w:tooltip="1) средств массовой информации, в том числе проекты:">
        <w:r>
          <w:rPr>
            <w:sz w:val="20"/>
            <w:color w:val="0000ff"/>
          </w:rPr>
          <w:t xml:space="preserve">подпункте 1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 31 декабря финансового года, в котором предоставлена субсидия, получателем субсидии реализован проект в области литературы и издательского дела в соответствии с целью, указанной в </w:t>
      </w:r>
      <w:hyperlink w:history="0" w:anchor="P63" w:tooltip="2) литературы и издательского дела, в том числе проекты:">
        <w:r>
          <w:rPr>
            <w:sz w:val="20"/>
            <w:color w:val="0000ff"/>
          </w:rPr>
          <w:t xml:space="preserve">подпункте 2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 31 декабря финансового года, в котором предоставлена субсидия, получателем субсидии реализован проект в области реализации информационных проектов в соответствии с целью, указанной в </w:t>
      </w:r>
      <w:hyperlink w:history="0" w:anchor="P67" w:tooltip="3) реализации информационных проектов, в том числе проектов:">
        <w:r>
          <w:rPr>
            <w:sz w:val="20"/>
            <w:color w:val="0000ff"/>
          </w:rPr>
          <w:t xml:space="preserve">подпункте 3 пункта 2</w:t>
        </w:r>
      </w:hyperlink>
      <w:r>
        <w:rPr>
          <w:sz w:val="20"/>
        </w:rPr>
        <w:t xml:space="preserve"> настоящего Порядка.</w:t>
      </w:r>
    </w:p>
    <w:bookmarkStart w:id="270" w:name="P270"/>
    <w:bookmarkEnd w:id="2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Показателями, необходимыми для достижения результата предоставления субсидии,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информационных материалов по социально значимой тематике, размещенных в печатных средствах массовой информации, листов печатных;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эфирного времени по социально значимой тематике, вышедший на каналах телевидения или радиовещания, минут;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информационных материалов по социально значимой тематике, размещенных в средствах массовой информации в информационно-телекоммуникационной сети "Интернет", единиц;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подготовленных оригинал-макетов книг, штук;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граждан, принявших участие в мероприятиях,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информационных материалов, размещенных в рамках реализации информационных проектов, единиц;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РМ от 28.02.2022 N 185 &quot;О внесении изменений в Порядок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28.02.2022 N 185)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тиражей изданных книг, штук.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0" w:tooltip="Постановление Правительства РМ от 28.02.2022 N 185 &quot;О внесении изменений в Порядок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РМ от 28.02.2022 N 185)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ПОРЯДОК ПРЕДОСТАВЛЕНИЯ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36. Организация представляет в Администрацию следующие отчеты:</w:t>
      </w:r>
    </w:p>
    <w:bookmarkStart w:id="284" w:name="P284"/>
    <w:bookmarkEnd w:id="2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расходовании предоставленных в виде субсидии денежных средств с приложением первичных документов (заключенные договоры, акты выполненных работ, платежные поручения, расходные кассовые ордера, иные бухгалтерские документы) или их надлежаще заверенных копий, которые подтверждают реализацию мероприятий;</w:t>
      </w:r>
    </w:p>
    <w:bookmarkStart w:id="285" w:name="P285"/>
    <w:bookmarkEnd w:id="2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достижении значений результатов предоставления субсидии и отчет о достижении значений показателей, необходимых для достижения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реализации мероприятий (в форме пояснительной записки с приложением фото- и (или) видеоотчета).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отчетов организации, указанных в </w:t>
      </w:r>
      <w:hyperlink w:history="0" w:anchor="P284" w:tooltip="о расходовании предоставленных в виде субсидии денежных средств с приложением первичных документов (заключенные договоры, акты выполненных работ, платежные поручения, расходные кассовые ордера, иные бухгалтерские документы) или их надлежаще заверенных копий, которые подтверждают реализацию мероприятий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285" w:tooltip="о достижении значений результатов предоставления субсидии и отчет о достижении значений показателей, необходимых для достижения результатов предоставления субсидии;">
        <w:r>
          <w:rPr>
            <w:sz w:val="20"/>
            <w:color w:val="0000ff"/>
          </w:rPr>
          <w:t xml:space="preserve">третьем части первой</w:t>
        </w:r>
      </w:hyperlink>
      <w:r>
        <w:rPr>
          <w:sz w:val="20"/>
        </w:rPr>
        <w:t xml:space="preserve"> настоящего пункта, включаются в приложение к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Администрация вправе устанавливать в соглашении о предоставлении субсидии сроки и формы предоставления получателем субсидии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Отчеты предоставляются: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ежеквартально до 15 числа месяца, следующего за отчетным кварталом, в котором была предоставлена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до 1 февраля года, следующего за отчетным годом, в котором была предоставлена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Непредставление отчетов является нарушением организацией условий предоставления субсидии и основанием для возврата в республиканский бюджет Республики Мордовия необоснованно полученной организацией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ПОРЯДОК ОСУЩЕСТВЛЕНИЯ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И ВОЗВРАТА СУБСИДИИ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1" w:tooltip="Постановление Правительства РМ от 30.12.2022 N 861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30.12.2022 N 861)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40. Администрация осуществляет обязательную проверку соблюдения организацией, а также лицами, получающими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порядка и условий предоставления субсидии, в том числе в части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проверку соблюдения организацией порядка и условий предоставления субсидии в соответствии со </w:t>
      </w:r>
      <w:hyperlink w:history="0" r:id="rId62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63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обеспечивает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 и событий, отражающих факт завершения соответствующего мероприятия по получении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40 в ред. </w:t>
      </w:r>
      <w:hyperlink w:history="0" r:id="rId64" w:tooltip="Постановление Правительства РМ от 30.12.2022 N 861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30.12.2022 N 861)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В случае нарушения организацией порядка и условий предоставления субсидии и (или) недостижения значений результатов предоставления субсидии и (или) значений показателей, необходимых для достижения результатов предоставления субсидии, выявленных по факту проверки, проведенной Администрацией или органами государственного финансового контроля, организация обязана возвратить в республиканский бюджет Республики Мордовия часть субсидии, средства, полученные на основании договоров, заключенных с получателем субсидии: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РМ от 30.12.2022 N 861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30.12.2022 N 861)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недостижении значений результатов предоставления субсидии - в размере, предусмотренном на реализацию неисполненного мероприятия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недостижении значений показателей, необходимых для достижения результатов предоставления субсидии, - в размере, рассчитанном пропорционально величине невыполнения значения показателя по соответствующему мероприятию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нарушения организацией порядка и условий предоставления субсидии - в размере, равном сумме субсидии, использованной с нарушением порядка и условий ее предоставления.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66" w:tooltip="Постановление Правительства РМ от 30.12.2022 N 861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30.12.2022 N 861)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В течение 7 рабочих дней со дня принятия Администрацией решения о необходимости возврата субсидии, средств, полученных на основании договоров, заключенных с получателем субсидии, организации направляется соответствующее письменное требование. Организация в течение 30 календарных дней со дня получения письменного требования обязана перечислить в республиканский бюджет Республики Мордовия сумму, указанную в требовании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В случае невозврата субсидии, средств полученных на основании договоров, заключенных с получателем субсидии, в республиканский бюджет Республики Мордовия по истечении 30 календарных дней со дня получения организацией письменного требования Администрация обращается в суд с целью их принудительного взыскания.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Возврат в текущем финансовом году организацией остатков субсидий, не использованных в отчетном финансовом году (в случае если такой возврат предусмотрен соглашением о предоставлении субсидий), производится в срок до 1 февраля текущего года путем перечисления неиспользованных остатков субсидии в республиканский бюджет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В случае отказа в возврате субсидии в добровольном порядке в установленный срок взыскание производится в судебном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РМ от 10.04.2020 N 220</w:t>
            <w:br/>
            <w:t>(ред. от 19.07.2023)</w:t>
            <w:br/>
            <w:t>"Об утверждении Порядка определения объема и пре...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B3197A062D9BDD344238C13A6499D21F82DD40717561EFBE66662240335368C8525547F1E096347F6654FD2EC9ADB4A32EE7EA31280F874068C1DJDq9O" TargetMode = "External"/>
	<Relationship Id="rId8" Type="http://schemas.openxmlformats.org/officeDocument/2006/relationships/hyperlink" Target="consultantplus://offline/ref=9B3197A062D9BDD344238C13A6499D21F82DD4071F5319FCEA6D3F2E0B6C3A8E822A0B6819406F46F6654FD7E2C5DE5F23B673A00F9FF86B1A8E1FD8JAq6O" TargetMode = "External"/>
	<Relationship Id="rId9" Type="http://schemas.openxmlformats.org/officeDocument/2006/relationships/hyperlink" Target="consultantplus://offline/ref=9B3197A062D9BDD344238C13A6499D21F82DD4071F531DF8E6693F2E0B6C3A8E822A0B6819406F46F6654FD2E7C5DE5F23B673A00F9FF86B1A8E1FD8JAq6O" TargetMode = "External"/>
	<Relationship Id="rId10" Type="http://schemas.openxmlformats.org/officeDocument/2006/relationships/hyperlink" Target="consultantplus://offline/ref=9B3197A062D9BDD344238C13A6499D21F82DD4071F531FFEE6643F2E0B6C3A8E822A0B6819406F46F6654FD5E3C5DE5F23B673A00F9FF86B1A8E1FD8JAq6O" TargetMode = "External"/>
	<Relationship Id="rId11" Type="http://schemas.openxmlformats.org/officeDocument/2006/relationships/hyperlink" Target="consultantplus://offline/ref=9B3197A062D9BDD344238C13A6499D21F82DD4071F531EF9ED653F2E0B6C3A8E822A0B6819406F46F6654FD7E2C5DE5F23B673A00F9FF86B1A8E1FD8JAq6O" TargetMode = "External"/>
	<Relationship Id="rId12" Type="http://schemas.openxmlformats.org/officeDocument/2006/relationships/hyperlink" Target="consultantplus://offline/ref=9B3197A062D9BDD34423921EB025C02DF8238E081B5012ABB2393979543C3CDBC26A0D385C056A4CA2340B82EACE891066E260A20C83JFqAO" TargetMode = "External"/>
	<Relationship Id="rId13" Type="http://schemas.openxmlformats.org/officeDocument/2006/relationships/hyperlink" Target="consultantplus://offline/ref=9B3197A062D9BDD344238C13A6499D21F82DD4071F531BFCEC653F2E0B6C3A8E822A0B6819406F46F6654FD5E2C5DE5F23B673A00F9FF86B1A8E1FD8JAq6O" TargetMode = "External"/>
	<Relationship Id="rId14" Type="http://schemas.openxmlformats.org/officeDocument/2006/relationships/hyperlink" Target="consultantplus://offline/ref=9B3197A062D9BDD344238C13A6499D21F82DD40717561EFBE66662240335368C8525547F1E096347F6654FD0EC9ADB4A32EE7EA31280F874068C1DJDq9O" TargetMode = "External"/>
	<Relationship Id="rId15" Type="http://schemas.openxmlformats.org/officeDocument/2006/relationships/hyperlink" Target="consultantplus://offline/ref=9B3197A062D9BDD344238C13A6499D21F82DD407195411F4E76662240335368C8525546D1E516F47F57B4ED6F9CC8A0CJ6q4O" TargetMode = "External"/>
	<Relationship Id="rId16" Type="http://schemas.openxmlformats.org/officeDocument/2006/relationships/hyperlink" Target="consultantplus://offline/ref=9B3197A062D9BDD344238C13A6499D21F82DD4071B5A1CF8EB6662240335368C8525546D1E516F47F57B4ED6F9CC8A0CJ6q4O" TargetMode = "External"/>
	<Relationship Id="rId17" Type="http://schemas.openxmlformats.org/officeDocument/2006/relationships/hyperlink" Target="consultantplus://offline/ref=9B3197A062D9BDD344238C13A6499D21F82DD40718571DFBEC6662240335368C8525546D1E516F47F57B4ED6F9CC8A0CJ6q4O" TargetMode = "External"/>
	<Relationship Id="rId18" Type="http://schemas.openxmlformats.org/officeDocument/2006/relationships/hyperlink" Target="consultantplus://offline/ref=9B3197A062D9BDD344238C13A6499D21F82DD407185B11F4E86662240335368C8525546D1E516F47F57B4ED6F9CC8A0CJ6q4O" TargetMode = "External"/>
	<Relationship Id="rId19" Type="http://schemas.openxmlformats.org/officeDocument/2006/relationships/hyperlink" Target="consultantplus://offline/ref=9B3197A062D9BDD344238C13A6499D21F82DD407165B11FFE96662240335368C8525546D1E516F47F57B4ED6F9CC8A0CJ6q4O" TargetMode = "External"/>
	<Relationship Id="rId20" Type="http://schemas.openxmlformats.org/officeDocument/2006/relationships/hyperlink" Target="consultantplus://offline/ref=9B3197A062D9BDD344238C13A6499D21F82DD407165B11FFE66662240335368C8525546D1E516F47F57B4ED6F9CC8A0CJ6q4O" TargetMode = "External"/>
	<Relationship Id="rId21" Type="http://schemas.openxmlformats.org/officeDocument/2006/relationships/hyperlink" Target="consultantplus://offline/ref=9B3197A062D9BDD344238C13A6499D21F82DD40719541EF4EB6662240335368C8525546D1E516F47F57B4ED6F9CC8A0CJ6q4O" TargetMode = "External"/>
	<Relationship Id="rId22" Type="http://schemas.openxmlformats.org/officeDocument/2006/relationships/hyperlink" Target="consultantplus://offline/ref=9B3197A062D9BDD344238C13A6499D21F82DD40717561EFBE66662240335368C8525547F1E096347F6654FDFEC9ADB4A32EE7EA31280F874068C1DJDq9O" TargetMode = "External"/>
	<Relationship Id="rId23" Type="http://schemas.openxmlformats.org/officeDocument/2006/relationships/hyperlink" Target="consultantplus://offline/ref=9B3197A062D9BDD344238C13A6499D21F82DD4071F5319FCEA6D3F2E0B6C3A8E822A0B6819406F46F6654FD7E2C5DE5F23B673A00F9FF86B1A8E1FD8JAq6O" TargetMode = "External"/>
	<Relationship Id="rId24" Type="http://schemas.openxmlformats.org/officeDocument/2006/relationships/hyperlink" Target="consultantplus://offline/ref=9B3197A062D9BDD344238C13A6499D21F82DD4071F531DF8E6693F2E0B6C3A8E822A0B6819406F46F6654FD2E7C5DE5F23B673A00F9FF86B1A8E1FD8JAq6O" TargetMode = "External"/>
	<Relationship Id="rId25" Type="http://schemas.openxmlformats.org/officeDocument/2006/relationships/hyperlink" Target="consultantplus://offline/ref=9B3197A062D9BDD344238C13A6499D21F82DD4071F531FFEE6643F2E0B6C3A8E822A0B6819406F46F6654FD5E3C5DE5F23B673A00F9FF86B1A8E1FD8JAq6O" TargetMode = "External"/>
	<Relationship Id="rId26" Type="http://schemas.openxmlformats.org/officeDocument/2006/relationships/hyperlink" Target="consultantplus://offline/ref=9B3197A062D9BDD344238C13A6499D21F82DD4071F531EF9ED653F2E0B6C3A8E822A0B6819406F46F6654FD7E2C5DE5F23B673A00F9FF86B1A8E1FD8JAq6O" TargetMode = "External"/>
	<Relationship Id="rId27" Type="http://schemas.openxmlformats.org/officeDocument/2006/relationships/hyperlink" Target="consultantplus://offline/ref=9B3197A062D9BDD344238C13A6499D21F82DD4071F5319FCEA6D3F2E0B6C3A8E822A0B6819406F46F6654FD7E1C5DE5F23B673A00F9FF86B1A8E1FD8JAq6O" TargetMode = "External"/>
	<Relationship Id="rId28" Type="http://schemas.openxmlformats.org/officeDocument/2006/relationships/hyperlink" Target="consultantplus://offline/ref=9B3197A062D9BDD344238C13A6499D21F82DD4071F531EF9ED653F2E0B6C3A8E822A0B6819406F46F6654FD7E2C5DE5F23B673A00F9FF86B1A8E1FD8JAq6O" TargetMode = "External"/>
	<Relationship Id="rId29" Type="http://schemas.openxmlformats.org/officeDocument/2006/relationships/hyperlink" Target="consultantplus://offline/ref=9B3197A062D9BDD344238C13A6499D21F82DD4071F531DF8E6693F2E0B6C3A8E822A0B6819406F46F6654FD2E6C5DE5F23B673A00F9FF86B1A8E1FD8JAq6O" TargetMode = "External"/>
	<Relationship Id="rId30" Type="http://schemas.openxmlformats.org/officeDocument/2006/relationships/hyperlink" Target="consultantplus://offline/ref=9B3197A062D9BDD34423921EB025C02DF8238E081B5012ABB2393979543C3CDBC26A0D3F5D04664CA2340B82EACE891066E260A20C83JFqAO" TargetMode = "External"/>
	<Relationship Id="rId31" Type="http://schemas.openxmlformats.org/officeDocument/2006/relationships/hyperlink" Target="consultantplus://offline/ref=9B3197A062D9BDD34423921EB025C02DF8238E081B5012ABB2393979543C3CDBC26A0D3F5D06604CA2340B82EACE891066E260A20C83JFqAO" TargetMode = "External"/>
	<Relationship Id="rId32" Type="http://schemas.openxmlformats.org/officeDocument/2006/relationships/hyperlink" Target="consultantplus://offline/ref=9B3197A062D9BDD344238C13A6499D21F82DD4071F531DF8E6693F2E0B6C3A8E822A0B6819406F46F6654FD2E4C5DE5F23B673A00F9FF86B1A8E1FD8JAq6O" TargetMode = "External"/>
	<Relationship Id="rId33" Type="http://schemas.openxmlformats.org/officeDocument/2006/relationships/hyperlink" Target="consultantplus://offline/ref=9B3197A062D9BDD344238C13A6499D21F82DD4071F5319FCEA6D3F2E0B6C3A8E822A0B6819406F46F6654FD6E7C5DE5F23B673A00F9FF86B1A8E1FD8JAq6O" TargetMode = "External"/>
	<Relationship Id="rId34" Type="http://schemas.openxmlformats.org/officeDocument/2006/relationships/hyperlink" Target="consultantplus://offline/ref=9B3197A062D9BDD34423921EB025C02DF8248A081D5312ABB2393979543C3CDBC26A0D3D5A046246F66E1B86A39B870E64FD7FA11283F968J0q7O" TargetMode = "External"/>
	<Relationship Id="rId35" Type="http://schemas.openxmlformats.org/officeDocument/2006/relationships/hyperlink" Target="consultantplus://offline/ref=9B3197A062D9BDD344238C13A6499D21F82DD4071F531FFEE6643F2E0B6C3A8E822A0B6819406F46F6654FD5E2C5DE5F23B673A00F9FF86B1A8E1FD8JAq6O" TargetMode = "External"/>
	<Relationship Id="rId36" Type="http://schemas.openxmlformats.org/officeDocument/2006/relationships/hyperlink" Target="consultantplus://offline/ref=9B3197A062D9BDD344238C13A6499D21F82DD4071F5319FCEA6D3F2E0B6C3A8E822A0B6819406F46F6654FD6E6C5DE5F23B673A00F9FF86B1A8E1FD8JAq6O" TargetMode = "External"/>
	<Relationship Id="rId37" Type="http://schemas.openxmlformats.org/officeDocument/2006/relationships/hyperlink" Target="consultantplus://offline/ref=9B3197A062D9BDD344238C13A6499D21F82DD4071F531DF8E6693F2E0B6C3A8E822A0B6819406F46F6654FD2E1C5DE5F23B673A00F9FF86B1A8E1FD8JAq6O" TargetMode = "External"/>
	<Relationship Id="rId38" Type="http://schemas.openxmlformats.org/officeDocument/2006/relationships/hyperlink" Target="consultantplus://offline/ref=9B3197A062D9BDD344238C13A6499D21F82DD4071F531DF8E6693F2E0B6C3A8E822A0B6819406F46F6654FD2EEC5DE5F23B673A00F9FF86B1A8E1FD8JAq6O" TargetMode = "External"/>
	<Relationship Id="rId39" Type="http://schemas.openxmlformats.org/officeDocument/2006/relationships/hyperlink" Target="consultantplus://offline/ref=9B3197A062D9BDD344238C13A6499D21F82DD4071F531DF8E6693F2E0B6C3A8E822A0B6819406F46F6654FD1E7C5DE5F23B673A00F9FF86B1A8E1FD8JAq6O" TargetMode = "External"/>
	<Relationship Id="rId40" Type="http://schemas.openxmlformats.org/officeDocument/2006/relationships/hyperlink" Target="consultantplus://offline/ref=9B3197A062D9BDD344238C13A6499D21F82DD4071F5319FCEA6D3F2E0B6C3A8E822A0B6819406F46F6654FD6E3C5DE5F23B673A00F9FF86B1A8E1FD8JAq6O" TargetMode = "External"/>
	<Relationship Id="rId41" Type="http://schemas.openxmlformats.org/officeDocument/2006/relationships/hyperlink" Target="consultantplus://offline/ref=9B3197A062D9BDD344238C13A6499D21F82DD4071F5319FCEA6D3F2E0B6C3A8E822A0B6819406F46F6654FD6E1C5DE5F23B673A00F9FF86B1A8E1FD8JAq6O" TargetMode = "External"/>
	<Relationship Id="rId42" Type="http://schemas.openxmlformats.org/officeDocument/2006/relationships/hyperlink" Target="consultantplus://offline/ref=9B3197A062D9BDD344238C13A6499D21F82DD4071F5319FCEA6D3F2E0B6C3A8E822A0B6819406F46F6654FD6EFC5DE5F23B673A00F9FF86B1A8E1FD8JAq6O" TargetMode = "External"/>
	<Relationship Id="rId43" Type="http://schemas.openxmlformats.org/officeDocument/2006/relationships/hyperlink" Target="consultantplus://offline/ref=9B3197A062D9BDD34423921EB025C02DF8238E081B5012ABB2393979543C3CDBC26A0D3F5D04664CA2340B82EACE891066E260A20C83JFqAO" TargetMode = "External"/>
	<Relationship Id="rId44" Type="http://schemas.openxmlformats.org/officeDocument/2006/relationships/hyperlink" Target="consultantplus://offline/ref=9B3197A062D9BDD34423921EB025C02DF8238E081B5012ABB2393979543C3CDBC26A0D3F5D06604CA2340B82EACE891066E260A20C83JFqAO" TargetMode = "External"/>
	<Relationship Id="rId45" Type="http://schemas.openxmlformats.org/officeDocument/2006/relationships/hyperlink" Target="consultantplus://offline/ref=9B3197A062D9BDD344238C13A6499D21F82DD4071F531DF8E6693F2E0B6C3A8E822A0B6819406F46F6654FD1E6C5DE5F23B673A00F9FF86B1A8E1FD8JAq6O" TargetMode = "External"/>
	<Relationship Id="rId46" Type="http://schemas.openxmlformats.org/officeDocument/2006/relationships/hyperlink" Target="consultantplus://offline/ref=9B3197A062D9BDD344238C13A6499D21F82DD4071F531FFEE6643F2E0B6C3A8E822A0B6819406F46F6654FD5EFC5DE5F23B673A00F9FF86B1A8E1FD8JAq6O" TargetMode = "External"/>
	<Relationship Id="rId47" Type="http://schemas.openxmlformats.org/officeDocument/2006/relationships/hyperlink" Target="consultantplus://offline/ref=9B3197A062D9BDD344238C13A6499D21F82DD4071F531FFEE6643F2E0B6C3A8E822A0B6819406F46F6654FD4E7C5DE5F23B673A00F9FF86B1A8E1FD8JAq6O" TargetMode = "External"/>
	<Relationship Id="rId48" Type="http://schemas.openxmlformats.org/officeDocument/2006/relationships/hyperlink" Target="consultantplus://offline/ref=9B3197A062D9BDD344238C13A6499D21F82DD4071F5319FCEA6D3F2E0B6C3A8E822A0B6819406F46F6654FD5E7C5DE5F23B673A00F9FF86B1A8E1FD8JAq6O" TargetMode = "External"/>
	<Relationship Id="rId49" Type="http://schemas.openxmlformats.org/officeDocument/2006/relationships/hyperlink" Target="consultantplus://offline/ref=9B3197A062D9BDD344238C13A6499D21F82DD4071F5319FCEA6D3F2E0B6C3A8E822A0B6819406F46F6654FD5E5C5DE5F23B673A00F9FF86B1A8E1FD8JAq6O" TargetMode = "External"/>
	<Relationship Id="rId50" Type="http://schemas.openxmlformats.org/officeDocument/2006/relationships/hyperlink" Target="consultantplus://offline/ref=9B3197A062D9BDD344238C13A6499D21F82DD4071F531DF8E6693F2E0B6C3A8E822A0B6819406F46F6654FD1E4C5DE5F23B673A00F9FF86B1A8E1FD8JAq6O" TargetMode = "External"/>
	<Relationship Id="rId51" Type="http://schemas.openxmlformats.org/officeDocument/2006/relationships/hyperlink" Target="consultantplus://offline/ref=9B3197A062D9BDD344238C13A6499D21F82DD4071F5319FCEA6D3F2E0B6C3A8E822A0B6819406F46F6654FD5E4C5DE5F23B673A00F9FF86B1A8E1FD8JAq6O" TargetMode = "External"/>
	<Relationship Id="rId52" Type="http://schemas.openxmlformats.org/officeDocument/2006/relationships/hyperlink" Target="consultantplus://offline/ref=9B3197A062D9BDD34423921EB025C02DF8238E081B5012ABB2393979543C3CDBC26A0D3F5D04664CA2340B82EACE891066E260A20C83JFqAO" TargetMode = "External"/>
	<Relationship Id="rId53" Type="http://schemas.openxmlformats.org/officeDocument/2006/relationships/hyperlink" Target="consultantplus://offline/ref=9B3197A062D9BDD34423921EB025C02DF8238E081B5012ABB2393979543C3CDBC26A0D3F5D06604CA2340B82EACE891066E260A20C83JFqAO" TargetMode = "External"/>
	<Relationship Id="rId54" Type="http://schemas.openxmlformats.org/officeDocument/2006/relationships/hyperlink" Target="consultantplus://offline/ref=9B3197A062D9BDD344238C13A6499D21F82DD4071F531DF8E6693F2E0B6C3A8E822A0B6819406F46F6654FD1E1C5DE5F23B673A00F9FF86B1A8E1FD8JAq6O" TargetMode = "External"/>
	<Relationship Id="rId55" Type="http://schemas.openxmlformats.org/officeDocument/2006/relationships/hyperlink" Target="consultantplus://offline/ref=9B3197A062D9BDD344238C13A6499D21F82DD4071F531DF8E6693F2E0B6C3A8E822A0B6819406F46F6654FD1EEC5DE5F23B673A00F9FF86B1A8E1FD8JAq6O" TargetMode = "External"/>
	<Relationship Id="rId56" Type="http://schemas.openxmlformats.org/officeDocument/2006/relationships/hyperlink" Target="consultantplus://offline/ref=9B3197A062D9BDD344238C13A6499D21F82DD4071F531DF8E6693F2E0B6C3A8E822A0B6819406F46F6654FD0E7C5DE5F23B673A00F9FF86B1A8E1FD8JAq6O" TargetMode = "External"/>
	<Relationship Id="rId57" Type="http://schemas.openxmlformats.org/officeDocument/2006/relationships/hyperlink" Target="consultantplus://offline/ref=9B3197A062D9BDD344238C13A6499D21F82DD40717521AF5E96662240335368C8525547F1E096347F6654ED7EC9ADB4A32EE7EA31280F874068C1DJDq9O" TargetMode = "External"/>
	<Relationship Id="rId58" Type="http://schemas.openxmlformats.org/officeDocument/2006/relationships/hyperlink" Target="consultantplus://offline/ref=9B3197A062D9BDD34423921EB025C02DF8238E081B5012ABB2393979543C3CDBC26A0D3E5F0C654CA2340B82EACE891066E260A20C83JFqAO" TargetMode = "External"/>
	<Relationship Id="rId59" Type="http://schemas.openxmlformats.org/officeDocument/2006/relationships/hyperlink" Target="consultantplus://offline/ref=9B3197A062D9BDD344238C13A6499D21F82DD4071F5319FCEA6D3F2E0B6C3A8E822A0B6819406F46F6654FD5E1C5DE5F23B673A00F9FF86B1A8E1FD8JAq6O" TargetMode = "External"/>
	<Relationship Id="rId60" Type="http://schemas.openxmlformats.org/officeDocument/2006/relationships/hyperlink" Target="consultantplus://offline/ref=9B3197A062D9BDD344238C13A6499D21F82DD4071F5319FCEA6D3F2E0B6C3A8E822A0B6819406F46F6654FD5EFC5DE5F23B673A00F9FF86B1A8E1FD8JAq6O" TargetMode = "External"/>
	<Relationship Id="rId61" Type="http://schemas.openxmlformats.org/officeDocument/2006/relationships/hyperlink" Target="consultantplus://offline/ref=9B3197A062D9BDD344238C13A6499D21F82DD4071F531DF8E6693F2E0B6C3A8E822A0B6819406F46F6654FD0E5C5DE5F23B673A00F9FF86B1A8E1FD8JAq6O" TargetMode = "External"/>
	<Relationship Id="rId62" Type="http://schemas.openxmlformats.org/officeDocument/2006/relationships/hyperlink" Target="consultantplus://offline/ref=9B3197A062D9BDD34423921EB025C02DF8238E081B5012ABB2393979543C3CDBC26A0D3F5D04664CA2340B82EACE891066E260A20C83JFqAO" TargetMode = "External"/>
	<Relationship Id="rId63" Type="http://schemas.openxmlformats.org/officeDocument/2006/relationships/hyperlink" Target="consultantplus://offline/ref=9B3197A062D9BDD34423921EB025C02DF8238E081B5012ABB2393979543C3CDBC26A0D3F5D06604CA2340B82EACE891066E260A20C83JFqAO" TargetMode = "External"/>
	<Relationship Id="rId64" Type="http://schemas.openxmlformats.org/officeDocument/2006/relationships/hyperlink" Target="consultantplus://offline/ref=9B3197A062D9BDD344238C13A6499D21F82DD4071F531DF8E6693F2E0B6C3A8E822A0B6819406F46F6654FD0E3C5DE5F23B673A00F9FF86B1A8E1FD8JAq6O" TargetMode = "External"/>
	<Relationship Id="rId65" Type="http://schemas.openxmlformats.org/officeDocument/2006/relationships/hyperlink" Target="consultantplus://offline/ref=9B3197A062D9BDD344238C13A6499D21F82DD4071F531DF8E6693F2E0B6C3A8E822A0B6819406F46F6654FD0EEC5DE5F23B673A00F9FF86B1A8E1FD8JAq6O" TargetMode = "External"/>
	<Relationship Id="rId66" Type="http://schemas.openxmlformats.org/officeDocument/2006/relationships/hyperlink" Target="consultantplus://offline/ref=9B3197A062D9BDD344238C13A6499D21F82DD4071F531DF8E6693F2E0B6C3A8E822A0B6819406F46F6654FDFE7C5DE5F23B673A00F9FF86B1A8E1FD8JAq6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РМ от 10.04.2020 N 220
(ред. от 19.07.2023)
"Об утверждении Порядка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проектов, и признании утратившими силу отдельных постановлений Правительства Республики Мордовия"</dc:title>
  <dcterms:created xsi:type="dcterms:W3CDTF">2023-11-03T14:42:09Z</dcterms:created>
</cp:coreProperties>
</file>