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0"/>
              </w:rPr>
              <w:t xml:space="preserve">Постановление Правительства РМ от 25.12.2023 N 750</w:t>
              <w:br/>
              <w:t xml:space="preserve">"Об утверждении государственной программы Республики Мордовия "Развитие культуры" и признании утратившими силу отдельных постановлений Правительства Республики Мордовия"</w:t>
              <w:br/>
              <w:t xml:space="preserve">(вместе с "Порядком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капитальный ремонт и укрепление материально-технической базы учреждений культуры", "Порядком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благоустройство территорий муниципальных образований (в части изготовления, установки, капитального ремонта и ремонта памятников воинам, погибшим в годы Великой Отечественной войны 1941 - 1945 годов)", "Порядком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поддержку отрасли культуры", "Порядком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обеспечение развития и укрепления материально-технической базы домов культуры в населенных пунктах с числом жителей до 50 тыс. человек", "Порядком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поддержку творческой деятельности и техническое оснащение детских и кукольных театров", "Порядком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развитие сети учреждений культурно-досугового типа", "Порядком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техническое оснащение муниципальных музеев", "Порядком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реконструкцию и капитальный ремонт муниципальных музеев", "Порядком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создание модельных муниципальных библиотек", "Порядком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создание виртуальных концертных залов в городах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МОРДОВИЯ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25 декабря 2023 г. N 750</w:t>
      </w:r>
    </w:p>
    <w:p>
      <w:pPr>
        <w:pStyle w:val="2"/>
        <w:jc w:val="both"/>
      </w:pPr>
      <w:r>
        <w:rPr>
          <w:sz w:val="20"/>
        </w:rPr>
      </w:r>
    </w:p>
    <w:p>
      <w:pPr>
        <w:pStyle w:val="2"/>
        <w:jc w:val="center"/>
      </w:pPr>
      <w:r>
        <w:rPr>
          <w:sz w:val="20"/>
        </w:rPr>
        <w:t xml:space="preserve">ОБ УТВЕРЖДЕНИИ ГОСУДАРСТВЕННОЙ ПРОГРАММЫ РЕСПУБЛИКИ МОРДОВИЯ</w:t>
      </w:r>
    </w:p>
    <w:p>
      <w:pPr>
        <w:pStyle w:val="2"/>
        <w:jc w:val="center"/>
      </w:pPr>
      <w:r>
        <w:rPr>
          <w:sz w:val="20"/>
        </w:rPr>
        <w:t xml:space="preserve">"РАЗВИТИЕ КУЛЬТУРЫ" И ПРИЗНАНИИ УТРАТИВШИМИ СИЛУ ОТДЕЛЬНЫХ</w:t>
      </w:r>
    </w:p>
    <w:p>
      <w:pPr>
        <w:pStyle w:val="2"/>
        <w:jc w:val="center"/>
      </w:pPr>
      <w:r>
        <w:rPr>
          <w:sz w:val="20"/>
        </w:rPr>
        <w:t xml:space="preserve">ПОСТАНОВЛЕНИЙ ПРАВИТЕЛЬСТВА РЕСПУБЛИКИ МОРДОВИЯ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М от 05.06.2023 N 257 (ред. от 10.04.2024) &quot;О системе управления государственными программами Республики Мордовия и признании утратившими силу отдельных постановлений Правительства Республики Мордовия&quot; (вместе с &quot;Положением о системе управления государственными программами Республики Мордовия&quot;) {КонсультантПлюс}">
        <w:r>
          <w:rPr>
            <w:sz w:val="20"/>
            <w:color w:val="0000ff"/>
          </w:rPr>
          <w:t xml:space="preserve">постановлением</w:t>
        </w:r>
      </w:hyperlink>
      <w:r>
        <w:rPr>
          <w:sz w:val="20"/>
        </w:rPr>
        <w:t xml:space="preserve"> Правительства Республики Мордовия от 5 июня 2023 г. N 257 "О системе управления государственными программами Республики Мордовия и признании утратившими силу отдельных постановлений Правительства Республики Мордовия" Правительство Республики Мордовия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60" w:tooltip="ГОСУДАРСТВЕННАЯ ПРОГРАММА">
        <w:r>
          <w:rPr>
            <w:sz w:val="20"/>
            <w:color w:val="0000ff"/>
          </w:rPr>
          <w:t xml:space="preserve">программу</w:t>
        </w:r>
      </w:hyperlink>
      <w:r>
        <w:rPr>
          <w:sz w:val="20"/>
        </w:rPr>
        <w:t xml:space="preserve"> Республики Мордовия "Развитие культуры" (далее - государственная программа).</w:t>
      </w:r>
    </w:p>
    <w:p>
      <w:pPr>
        <w:pStyle w:val="0"/>
        <w:spacing w:before="200" w:line-rule="auto"/>
        <w:ind w:firstLine="540"/>
        <w:jc w:val="both"/>
      </w:pPr>
      <w:r>
        <w:rPr>
          <w:sz w:val="20"/>
        </w:rPr>
        <w:t xml:space="preserve">2. Определить ответственным исполнителем государственной программы Министерство культуры, национальной политики и архивного дела Республики Мордовия.</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8" w:tooltip="Постановление Правительства РМ от 23.12.2013 N 579 (ред. от 13.07.2023) &quot;Об утверждении государственной программы Республики Мордовия &quot;Развитие культуры и туризма&quot; (вместе с &quot;Подпрограммой &quot;Культура&quot;, &quot;Подпрограммой &quot;Туризм&quot;, &quot;Подпрограммой &quot;Патриотическое воспитание граждан, проживающих на территории Республики Мордовия&quot;, &quot;Подпрограммой &quot;Обеспечение условий реализации государственной программы&quot;, &quot;Порядком предоставления и распределения субсидий из республиканского бюджета Республики Мордовия бюджетам муниц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23 декабря 2013 г. N 579 "Об утверждении государственной программы Республики Мордовия "Развитие культуры и туризма" ("Известия Мордовии" от 31 января 2014 г. N 13-5);</w:t>
      </w:r>
    </w:p>
    <w:p>
      <w:pPr>
        <w:pStyle w:val="0"/>
        <w:spacing w:before="200" w:line-rule="auto"/>
        <w:ind w:firstLine="540"/>
        <w:jc w:val="both"/>
      </w:pPr>
      <w:hyperlink w:history="0" r:id="rId9" w:tooltip="Постановление Правительства РМ от 23.06.2014 N 293 &quot;О внесении изменений в государственную программу Республики Мордовия &quot;Развитие культуры и туризма&quot; на 2014 - 2018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23 июня 2014 г. N 293 "О внесении изменений в государственную программу Республики Мордовия "Развитие культуры и туризма" на 2014 - 2018 годы" ("Известия Мордовии" от 2 июля 2014 г. N 93-36);</w:t>
      </w:r>
    </w:p>
    <w:p>
      <w:pPr>
        <w:pStyle w:val="0"/>
        <w:spacing w:before="200" w:line-rule="auto"/>
        <w:ind w:firstLine="540"/>
        <w:jc w:val="both"/>
      </w:pPr>
      <w:hyperlink w:history="0" r:id="rId10" w:tooltip="Постановление Правительства РМ от 24.02.2015 N 100 &quot;О внесении изменений в некоторые постановления Правительства Республики Мордовия&quot; ------------ Недействующая редакция {КонсультантПлюс}">
        <w:r>
          <w:rPr>
            <w:sz w:val="20"/>
            <w:color w:val="0000ff"/>
          </w:rPr>
          <w:t xml:space="preserve">пункт 1</w:t>
        </w:r>
      </w:hyperlink>
      <w:r>
        <w:rPr>
          <w:sz w:val="20"/>
        </w:rPr>
        <w:t xml:space="preserve"> постановления Правительства Республики Мордовия от 24 февраля 2015 г. N 100 "О внесении изменений в некоторые постановления Правительства Республики Мордовия" ("Известия Мордовии" от 25 февраля 2015 г. N 20-9);</w:t>
      </w:r>
    </w:p>
    <w:p>
      <w:pPr>
        <w:pStyle w:val="0"/>
        <w:spacing w:before="200" w:line-rule="auto"/>
        <w:ind w:firstLine="540"/>
        <w:jc w:val="both"/>
      </w:pPr>
      <w:hyperlink w:history="0" r:id="rId11" w:tooltip="Постановление Правительства РМ от 31.07.2015 N 457 &quot;О внесении изменений в государственную программу Республики Мордовия &quot;Развитие культуры и туризма&quot; на 2014 - 2018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31 июля 2015 г. N 457 "О внесении изменений в государственную программу Республики Мордовия "Развитие культуры и туризма" на 2014 - 2018 годы" ("Известия Мордовии" от 4 августа 2015 г. N 85-37);</w:t>
      </w:r>
    </w:p>
    <w:p>
      <w:pPr>
        <w:pStyle w:val="0"/>
        <w:spacing w:before="200" w:line-rule="auto"/>
        <w:ind w:firstLine="540"/>
        <w:jc w:val="both"/>
      </w:pPr>
      <w:hyperlink w:history="0" r:id="rId12" w:tooltip="Постановление Правительства РМ от 17.11.2015 N 633 &quot;О внесении изменений в государственную программу Республики Мордовия &quot;Развитие культуры и туризма&quot; на 2014 - 2018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17 ноября 2015 г. N 633 "О внесении изменений в государственную программу Республики Мордовия "Развитие культуры и туризма" на 2014 - 2018 годы" ("Известия Мордовии" от 27 ноября 2015 г. N 134-59);</w:t>
      </w:r>
    </w:p>
    <w:p>
      <w:pPr>
        <w:pStyle w:val="0"/>
        <w:spacing w:before="200" w:line-rule="auto"/>
        <w:ind w:firstLine="540"/>
        <w:jc w:val="both"/>
      </w:pPr>
      <w:hyperlink w:history="0" r:id="rId13" w:tooltip="Постановление Правительства РМ от 21.09.2016 N 477 &quot;О внесении изменений в государственную программу Республики Мордовия &quot;Развитие культуры и туризма&quot; на 2014 - 2018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21 сентября 2016 г. N 477 "О внесении изменений в государственную программу Республики Мордовия "Развитие культуры и туризма" на 2014 - 2018 годы" ("Известия Мордовии" от 30 сентября 2016 г. N 109-48);</w:t>
      </w:r>
    </w:p>
    <w:p>
      <w:pPr>
        <w:pStyle w:val="0"/>
        <w:spacing w:before="200" w:line-rule="auto"/>
        <w:ind w:firstLine="540"/>
        <w:jc w:val="both"/>
      </w:pPr>
      <w:hyperlink w:history="0" r:id="rId14" w:tooltip="Постановление Правительства РМ от 30.01.2017 N 81 &quot;О внесении изменений в государственную программу Республики Мордовия &quot;Развитие культуры и туризма&quot; на 2014 - 2018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30 января 2017 г. N 81 "О внесении изменений в государственную программу Республики Мордовия "Развитие культуры и туризма" на 2014 - 2018 годы" ("Известия Мордовии" от 7 февраля 2017 г. N 13-6);</w:t>
      </w:r>
    </w:p>
    <w:p>
      <w:pPr>
        <w:pStyle w:val="0"/>
        <w:spacing w:before="200" w:line-rule="auto"/>
        <w:ind w:firstLine="540"/>
        <w:jc w:val="both"/>
      </w:pPr>
      <w:hyperlink w:history="0" r:id="rId15" w:tooltip="Постановление Правительства РМ от 24.04.2017 N 259 &quot;О внесении изменений в государственную программу Республики Мордовия &quot;Развитие культуры и туризма&quot;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24 апреля 2017 г. N 259 "О внесении изменений в государственную программу Республики Мордовия "Развитие культуры и туризма" на 2014 - 2020 годы" ("Известия Мордовии" от 25 апреля 2017 г. N 44-18);</w:t>
      </w:r>
    </w:p>
    <w:p>
      <w:pPr>
        <w:pStyle w:val="0"/>
        <w:spacing w:before="200" w:line-rule="auto"/>
        <w:ind w:firstLine="540"/>
        <w:jc w:val="both"/>
      </w:pPr>
      <w:hyperlink w:history="0" r:id="rId16" w:tooltip="Постановление Правительства РМ от 11.05.2017 N 278 (ред. от 27.04.2020) &quot;Об утверждении Порядка предоставления и распределения субсидий бюджетам муниципальных образований на благоустройство территорий муниципальных образований (в части изготовления, установки, капитального ремонта и ремонта памятников воинам, погибшим в годы Великой Отечественной войны 1941 - 1945 годов)&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11 мая 2017 г. N 278 "Об утверждении Порядка предоставления и распределения субсидий бюджетам муниципальных образований на благоустройство территорий муниципальных образований (в части изготовления, установки, капитального ремонта и ремонта памятников воинам, погибшим в годы Великой Отечественной войны 1941 - 1945 годов)" (официальный интернет-портал правовой информации (</w:t>
      </w:r>
      <w:r>
        <w:rPr>
          <w:sz w:val="20"/>
        </w:rPr>
        <w:t xml:space="preserve">www.pravo.gov.ru</w:t>
      </w:r>
      <w:r>
        <w:rPr>
          <w:sz w:val="20"/>
        </w:rPr>
        <w:t xml:space="preserve">), 12 мая 2017 г., N 1300201705120002);</w:t>
      </w:r>
    </w:p>
    <w:p>
      <w:pPr>
        <w:pStyle w:val="0"/>
        <w:spacing w:before="200" w:line-rule="auto"/>
        <w:ind w:firstLine="540"/>
        <w:jc w:val="both"/>
      </w:pPr>
      <w:hyperlink w:history="0" r:id="rId17" w:tooltip="Постановление Правительства РМ от 10.10.2017 N 548 &quot;О внесении изменений в государственную программу Республики Мордовия &quot;Развитие культуры и туризма&quot;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10 октября 2017 г. N 548 "О внесении изменений в государственную программу Республики Мордовия "Развитие культуры и туризма" на 2014 - 2020 годы" ("Известия Мордовии" от 13 октября 2017 г. N 115-49);</w:t>
      </w:r>
    </w:p>
    <w:p>
      <w:pPr>
        <w:pStyle w:val="0"/>
        <w:spacing w:before="200" w:line-rule="auto"/>
        <w:ind w:firstLine="540"/>
        <w:jc w:val="both"/>
      </w:pPr>
      <w:hyperlink w:history="0" r:id="rId18" w:tooltip="Постановление Правительства РМ от 25.04.2018 N 263 &quot;О внесении изменений в постановление Правительства Республики Мордовия от 23 декабря 2013 г. N 579&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25 апреля 2018 г. N 263 "О внесении изменений в постановление Правительства Республики Мордовия от 23 декабря 2013 г. N 579" (официальный интернет-портал правовой информации (</w:t>
      </w:r>
      <w:r>
        <w:rPr>
          <w:sz w:val="20"/>
        </w:rPr>
        <w:t xml:space="preserve">www.pravo.gov.ru</w:t>
      </w:r>
      <w:r>
        <w:rPr>
          <w:sz w:val="20"/>
        </w:rPr>
        <w:t xml:space="preserve">), 28 апреля 2018 г., N 1300201804280017);</w:t>
      </w:r>
    </w:p>
    <w:p>
      <w:pPr>
        <w:pStyle w:val="0"/>
        <w:spacing w:before="200" w:line-rule="auto"/>
        <w:ind w:firstLine="540"/>
        <w:jc w:val="both"/>
      </w:pPr>
      <w:hyperlink w:history="0" r:id="rId19" w:tooltip="Постановление Правительства РМ от 14.03.2018 N 119 (ред. от 15.04.2022) &quot;О внесении изменений в отдельные постановления Правительства Республики Мордовия&quot; ------------ Недействующая редакция {КонсультантПлюс}">
        <w:r>
          <w:rPr>
            <w:sz w:val="20"/>
            <w:color w:val="0000ff"/>
          </w:rPr>
          <w:t xml:space="preserve">пункт 12</w:t>
        </w:r>
      </w:hyperlink>
      <w:r>
        <w:rPr>
          <w:sz w:val="20"/>
        </w:rPr>
        <w:t xml:space="preserve"> постановления Правительства Республики Мордовия от 14 марта 2018 г. N 119 "О внесении изменений в отдельные постановления Правительства Республики Мордовия" (официальный интернет-портал правовой информации (</w:t>
      </w:r>
      <w:r>
        <w:rPr>
          <w:sz w:val="20"/>
        </w:rPr>
        <w:t xml:space="preserve">www.pravo.gov.ru</w:t>
      </w:r>
      <w:r>
        <w:rPr>
          <w:sz w:val="20"/>
        </w:rPr>
        <w:t xml:space="preserve">), 19 марта 2018 г., N 1300201803190009);</w:t>
      </w:r>
    </w:p>
    <w:p>
      <w:pPr>
        <w:pStyle w:val="0"/>
        <w:spacing w:before="200" w:line-rule="auto"/>
        <w:ind w:firstLine="540"/>
        <w:jc w:val="both"/>
      </w:pPr>
      <w:hyperlink w:history="0" r:id="rId20" w:tooltip="Постановление Правительства РМ от 28.02.2019 N 101 &quot;О внесении изменений в постановление Правительства Республики Мордовия от 23 декабря 2013 г. N 579&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28 февраля 2019 г. N 101 "О внесении изменений в постановление Правительства Республики Мордовия от 23 декабря 2013 г. N 579" (официальный интернет-портал правовой информации (</w:t>
      </w:r>
      <w:r>
        <w:rPr>
          <w:sz w:val="20"/>
        </w:rPr>
        <w:t xml:space="preserve">www.pravo.gov.ru</w:t>
      </w:r>
      <w:r>
        <w:rPr>
          <w:sz w:val="20"/>
        </w:rPr>
        <w:t xml:space="preserve">), 1 марта 2019 г., N 1300201903010027);</w:t>
      </w:r>
    </w:p>
    <w:p>
      <w:pPr>
        <w:pStyle w:val="0"/>
        <w:spacing w:before="200" w:line-rule="auto"/>
        <w:ind w:firstLine="540"/>
        <w:jc w:val="both"/>
      </w:pPr>
      <w:hyperlink w:history="0" r:id="rId21" w:tooltip="Постановление Правительства РМ от 03.06.2019 N 254 (ред. от 31.01.2023) &quot;Об утверждении Правил предоставления и методики распределения иных межбюджетных трансфертов из республиканского бюджета Республики Мордовия бюджетам муниципальных образований в Республике Мордовия на создание модельных муниципальных библиотек в целях реализации национального проекта &quot;Культур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3 июня 2019 г. N 254 "Об утверждении Правил предоставления и методики распределения иных межбюджетных трансфертов из республиканского бюджета Республики Мордовия бюджетам муниципальных образований в Республике Мордовия на создание модельных муниципальных библиотек в целях реализации национального проекта "Культура" ("Известия Мордовии" от 5 июня 2019 г. N 60-26);</w:t>
      </w:r>
    </w:p>
    <w:p>
      <w:pPr>
        <w:pStyle w:val="0"/>
        <w:spacing w:before="200" w:line-rule="auto"/>
        <w:ind w:firstLine="540"/>
        <w:jc w:val="both"/>
      </w:pPr>
      <w:hyperlink w:history="0" r:id="rId22" w:tooltip="Постановление Правительства РМ от 03.06.2019 N 255 (ред. от 31.01.2023) &quot;Об утверждении Правил предоставления и методики распределения иных межбюджетных трансфертов из республиканского бюджета Республики Мордовия бюджетам муниципальных образований в Республике Мордовия на создание виртуальных концертных залов в городах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3 июня 2019 г. N 255 "Об утверждении Правил предоставления и методики распределения иных межбюджетных трансфертов из республиканского бюджета Республики Мордовия бюджетам муниципальных образований в Республике Мордовия на создание виртуальных концертных залов в городах Российской Федерации" ("Известия Мордовии" от 5 июня 2019 г. N 60-26);</w:t>
      </w:r>
    </w:p>
    <w:p>
      <w:pPr>
        <w:pStyle w:val="0"/>
        <w:spacing w:before="200" w:line-rule="auto"/>
        <w:ind w:firstLine="540"/>
        <w:jc w:val="both"/>
      </w:pPr>
      <w:hyperlink w:history="0" r:id="rId23" w:tooltip="Постановление Правительства РМ от 07.10.2019 N 393 &quot;О внесении изменений в государственную программу Республики Мордовия &quot;Развитие культуры и туризм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7 октября 2019 г. N 393 "О внесении изменений в государственную программу Республики Мордовия "Развитие культуры и туризма" (официальный интернет-портал правовой информации (</w:t>
      </w:r>
      <w:r>
        <w:rPr>
          <w:sz w:val="20"/>
        </w:rPr>
        <w:t xml:space="preserve">www.pravo.gov.ru</w:t>
      </w:r>
      <w:r>
        <w:rPr>
          <w:sz w:val="20"/>
        </w:rPr>
        <w:t xml:space="preserve">), 9 октября 2019 г., N 1300201910090002);</w:t>
      </w:r>
    </w:p>
    <w:p>
      <w:pPr>
        <w:pStyle w:val="0"/>
        <w:spacing w:before="200" w:line-rule="auto"/>
        <w:ind w:firstLine="540"/>
        <w:jc w:val="both"/>
      </w:pPr>
      <w:hyperlink w:history="0" r:id="rId24" w:tooltip="Постановление Правительства РМ от 17.01.2020 N 9 &quot;О внесении изменений в государственную программу Республики Мордовия &quot;Развитие культуры и туризм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17 января 2020 г. N 9 "О внесении изменений в государственную программу Республики Мордовия "Развитие культуры и туризма" ("Известия Мордовии" от 17 января 2020 г. N 4-2);</w:t>
      </w:r>
    </w:p>
    <w:p>
      <w:pPr>
        <w:pStyle w:val="0"/>
        <w:spacing w:before="200" w:line-rule="auto"/>
        <w:ind w:firstLine="540"/>
        <w:jc w:val="both"/>
      </w:pPr>
      <w:hyperlink w:history="0" r:id="rId25" w:tooltip="Постановление Правительства РМ от 20.03.2020 N 166 &quot;О внесении изменений в постановление Правительства Республики Мордовия от 11 мая 2017 г. N 278&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20 марта 2020 г. N 166 "О внесении изменений в постановление Правительства Республики Мордовия от 11 мая 2017 г. N 278" (официальный интернет-портал правовой информации (</w:t>
      </w:r>
      <w:r>
        <w:rPr>
          <w:sz w:val="20"/>
        </w:rPr>
        <w:t xml:space="preserve">www.pravo.gov.ru</w:t>
      </w:r>
      <w:r>
        <w:rPr>
          <w:sz w:val="20"/>
        </w:rPr>
        <w:t xml:space="preserve">), 23 марта 2020 г., N 1300202003230004);</w:t>
      </w:r>
    </w:p>
    <w:p>
      <w:pPr>
        <w:pStyle w:val="0"/>
        <w:spacing w:before="200" w:line-rule="auto"/>
        <w:ind w:firstLine="540"/>
        <w:jc w:val="both"/>
      </w:pPr>
      <w:hyperlink w:history="0" r:id="rId26" w:tooltip="Постановление Правительства РМ от 16.04.2020 N 226 &quot;О внесении изменений в государственную программу Республики Мордовия &quot;Развитие культуры и туризм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16 апреля 2020 г. N 226 "О внесении изменений в государственную программу Республики Мордовия "Развитие культуры и туризма" ("Известия Мордовии" от 22 апреля 2020 г. N 43-22);</w:t>
      </w:r>
    </w:p>
    <w:p>
      <w:pPr>
        <w:pStyle w:val="0"/>
        <w:spacing w:before="200" w:line-rule="auto"/>
        <w:ind w:firstLine="540"/>
        <w:jc w:val="both"/>
      </w:pPr>
      <w:hyperlink w:history="0" r:id="rId27" w:tooltip="Постановление Правительства РМ от 27.04.2020 N 252 &quot;О внесении изменений в Порядок предоставления субсидий бюджетам муниципальных образований на благоустройство территорий муниципальных образований (в части изготовления, установки, капитального ремонта и ремонта памятников воинам, погибшим в годы Великой Отечественной войны 1941 - 1945 годов)&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27 апреля 2020 г. N 252 "О внесении изменений в Порядок предоставления субсидий бюджетам муниципальных образований на благоустройство территорий муниципальных образований (в части изготовления, установки, капитального ремонта и ремонта памятников воинам, погибшим в годы Великой Отечественной войны 1941 - 1945 годов)" (официальный интернет-портал правовой информации" (</w:t>
      </w:r>
      <w:r>
        <w:rPr>
          <w:sz w:val="20"/>
        </w:rPr>
        <w:t xml:space="preserve">www.pravo.gov.ru</w:t>
      </w:r>
      <w:r>
        <w:rPr>
          <w:sz w:val="20"/>
        </w:rPr>
        <w:t xml:space="preserve">), 29 апреля 2020 г., N 1300202004290008);</w:t>
      </w:r>
    </w:p>
    <w:p>
      <w:pPr>
        <w:pStyle w:val="0"/>
        <w:spacing w:before="200" w:line-rule="auto"/>
        <w:ind w:firstLine="540"/>
        <w:jc w:val="both"/>
      </w:pPr>
      <w:hyperlink w:history="0" r:id="rId28" w:tooltip="Постановление Правительства РМ от 27.08.2020 N 504 &quot;О внесении изменений в государственную программу Республики Мордовия &quot;Развитие культуры и туризм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27 августа 2020 г. N 504 "О внесении изменений в государственную программу Республики Мордовия "Развитие культуры и туризма" (официальный интернет-портал правовой информации (</w:t>
      </w:r>
      <w:r>
        <w:rPr>
          <w:sz w:val="20"/>
        </w:rPr>
        <w:t xml:space="preserve">www.pravo.gov.ru</w:t>
      </w:r>
      <w:r>
        <w:rPr>
          <w:sz w:val="20"/>
        </w:rPr>
        <w:t xml:space="preserve">), 27 августа 2020 г., N 1300202008270001);</w:t>
      </w:r>
    </w:p>
    <w:p>
      <w:pPr>
        <w:pStyle w:val="0"/>
        <w:spacing w:before="200" w:line-rule="auto"/>
        <w:ind w:firstLine="540"/>
        <w:jc w:val="both"/>
      </w:pPr>
      <w:hyperlink w:history="0" r:id="rId29" w:tooltip="Постановление Правительства РМ от 18.12.2020 N 683 &quot;О внесении изменений в отдельные постановления Правительства Республики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18 декабря 2020 г. N 683 "О внесении изменений в отдельные постановления Правительства Республики Мордовия" ("Известия Мордовии" от 25 декабря 2020 г. N 142-67);</w:t>
      </w:r>
    </w:p>
    <w:p>
      <w:pPr>
        <w:pStyle w:val="0"/>
        <w:spacing w:before="200" w:line-rule="auto"/>
        <w:ind w:firstLine="540"/>
        <w:jc w:val="both"/>
      </w:pPr>
      <w:hyperlink w:history="0" r:id="rId30" w:tooltip="Постановление Правительства РМ от 02.02.2021 N 37 &quot;О внесении изменений в государственную программу Республики Мордовия &quot;Развитие культуры и туризма&quot; и признании утратившим силу постановления Правительства Республики Мордовия от 20 апреля 2020 г. N 236&quot; ------------ Недействующая редакция {КонсультантПлюс}">
        <w:r>
          <w:rPr>
            <w:sz w:val="20"/>
            <w:color w:val="0000ff"/>
          </w:rPr>
          <w:t xml:space="preserve">пункт 1</w:t>
        </w:r>
      </w:hyperlink>
      <w:r>
        <w:rPr>
          <w:sz w:val="20"/>
        </w:rPr>
        <w:t xml:space="preserve"> постановления Правительства Республики Мордовия от 2 февраля 2021 г. N 37 "О внесении изменений в государственную программу Республики Мордовия "Развитие культуры и туризма" и признании утратившим силу постановления Правительства Республики Мордовия от 20 апреля 2020 г. N 236" (официальный интернет-портал правовой информации (</w:t>
      </w:r>
      <w:r>
        <w:rPr>
          <w:sz w:val="20"/>
        </w:rPr>
        <w:t xml:space="preserve">www.pravo.gov.ru</w:t>
      </w:r>
      <w:r>
        <w:rPr>
          <w:sz w:val="20"/>
        </w:rPr>
        <w:t xml:space="preserve">), 3 февраля 2021 г., N 1300202102030004);</w:t>
      </w:r>
    </w:p>
    <w:p>
      <w:pPr>
        <w:pStyle w:val="0"/>
        <w:spacing w:before="200" w:line-rule="auto"/>
        <w:ind w:firstLine="540"/>
        <w:jc w:val="both"/>
      </w:pPr>
      <w:hyperlink w:history="0" r:id="rId31" w:tooltip="Постановление Правительства РМ от 05.04.2021 N 139 &quot;О внесении изменений в государственную программу Республики Мордовия &quot;Развитие культуры и туризм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5 апреля 2021 г. N 139 "О внесении изменений в государственную программу Республики Мордовия "Развитие культуры и туризма" (официальный интернет-портал правовой информации (</w:t>
      </w:r>
      <w:r>
        <w:rPr>
          <w:sz w:val="20"/>
        </w:rPr>
        <w:t xml:space="preserve">www.pravo.gov.ru</w:t>
      </w:r>
      <w:r>
        <w:rPr>
          <w:sz w:val="20"/>
        </w:rPr>
        <w:t xml:space="preserve">), 6 апреля 2021 г., N 1300202104060006);</w:t>
      </w:r>
    </w:p>
    <w:p>
      <w:pPr>
        <w:pStyle w:val="0"/>
        <w:spacing w:before="200" w:line-rule="auto"/>
        <w:ind w:firstLine="540"/>
        <w:jc w:val="both"/>
      </w:pPr>
      <w:hyperlink w:history="0" r:id="rId32" w:tooltip="Постановление Правительства РМ от 01.11.2021 N 506 &quot;О внесении изменений в государственную программу Республики Мордовия &quot;Развитие культуры и туризм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 ноября 2021 г. N 506 "О внесении изменений в государственную программу Республики Мордовия "Развитие культуры и туризма" (официальный интернет-портал правовой информации (</w:t>
      </w:r>
      <w:r>
        <w:rPr>
          <w:sz w:val="20"/>
        </w:rPr>
        <w:t xml:space="preserve">www.pravo.gov.ru</w:t>
      </w:r>
      <w:r>
        <w:rPr>
          <w:sz w:val="20"/>
        </w:rPr>
        <w:t xml:space="preserve">), 2 ноября 2021 г., N 1300202111020004);</w:t>
      </w:r>
    </w:p>
    <w:p>
      <w:pPr>
        <w:pStyle w:val="0"/>
        <w:spacing w:before="200" w:line-rule="auto"/>
        <w:ind w:firstLine="540"/>
        <w:jc w:val="both"/>
      </w:pPr>
      <w:hyperlink w:history="0" r:id="rId33" w:tooltip="Постановление Правительства РМ от 10.01.2022 N 1 &quot;О внесении изменений в государственную программу Республики Мордовия &quot;Развитие культуры и туризм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10 января 2022 г. N 1 "О внесении изменений в государственную программу Республики Мордовия "Развитие культуры и туризма" (официальный интернет-портал правовой информации (</w:t>
      </w:r>
      <w:r>
        <w:rPr>
          <w:sz w:val="20"/>
        </w:rPr>
        <w:t xml:space="preserve">www.pravo.gov.ru</w:t>
      </w:r>
      <w:r>
        <w:rPr>
          <w:sz w:val="20"/>
        </w:rPr>
        <w:t xml:space="preserve">), 14 января 2022 г., N 1300202201140009);</w:t>
      </w:r>
    </w:p>
    <w:p>
      <w:pPr>
        <w:pStyle w:val="0"/>
        <w:spacing w:before="200" w:line-rule="auto"/>
        <w:ind w:firstLine="540"/>
        <w:jc w:val="both"/>
      </w:pPr>
      <w:hyperlink w:history="0" r:id="rId34" w:tooltip="Постановление Правительства РМ от 28.03.2022 N 286 &quot;О внесении изменений в государственную программу Республики Мордовия &quot;Развитие культуры и туризм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28 марта 2022 г. N 286 "О внесении изменений в государственную программу Республики Мордовия "Развитие культуры и туризма" ("Известия Мордовии" от 1 апреля 2022 г. N 34-14);</w:t>
      </w:r>
    </w:p>
    <w:p>
      <w:pPr>
        <w:pStyle w:val="0"/>
        <w:spacing w:before="200" w:line-rule="auto"/>
        <w:ind w:firstLine="540"/>
        <w:jc w:val="both"/>
      </w:pPr>
      <w:hyperlink w:history="0" r:id="rId35" w:tooltip="Постановление Правительства РМ от 21.11.2022 N 749 &quot;О внесении изменений в государственную программу Республики Мордовия &quot;Развитие культуры и туризм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21 ноября 2022 г. N 749 "О внесении изменений в государственную программу Республики Мордовия "Развитие культуры и туризма" (официальный интернет-портал правовой информации (</w:t>
      </w:r>
      <w:r>
        <w:rPr>
          <w:sz w:val="20"/>
        </w:rPr>
        <w:t xml:space="preserve">www.pravo.gov.ru</w:t>
      </w:r>
      <w:r>
        <w:rPr>
          <w:sz w:val="20"/>
        </w:rPr>
        <w:t xml:space="preserve">,) 22 ноября 2022 г., N 1300202211220001);</w:t>
      </w:r>
    </w:p>
    <w:p>
      <w:pPr>
        <w:pStyle w:val="0"/>
        <w:spacing w:before="200" w:line-rule="auto"/>
        <w:ind w:firstLine="540"/>
        <w:jc w:val="both"/>
      </w:pPr>
      <w:hyperlink w:history="0" r:id="rId36" w:tooltip="Постановление Правительства РМ от 31.01.2023 N 54 &quot;О внесении изменений в отдельные постановления Правительства Республики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31 января 2023 г. N 54 "О внесении изменений в отдельные постановления Правительства Республики Мордовия" (официальный интернет-портал правовой информации (</w:t>
      </w:r>
      <w:r>
        <w:rPr>
          <w:sz w:val="20"/>
        </w:rPr>
        <w:t xml:space="preserve">www.pravo.gov.ru</w:t>
      </w:r>
      <w:r>
        <w:rPr>
          <w:sz w:val="20"/>
        </w:rPr>
        <w:t xml:space="preserve">), 2 февраля 2023 г., N 1300202302020006);</w:t>
      </w:r>
    </w:p>
    <w:p>
      <w:pPr>
        <w:pStyle w:val="0"/>
        <w:spacing w:before="200" w:line-rule="auto"/>
        <w:ind w:firstLine="540"/>
        <w:jc w:val="both"/>
      </w:pPr>
      <w:hyperlink w:history="0" r:id="rId37" w:tooltip="Постановление Правительства РМ от 04.04.2023 N 172 &quot;О внесении изменений в государственную программу Республики Мордовия &quot;Развитие культуры и туризм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4 апреля 2023 г. N 172 "О внесении изменений в государственную программу Республики Мордовия "Развитие культуры и туризма" (официальный интернет-портал правовой информации (</w:t>
      </w:r>
      <w:r>
        <w:rPr>
          <w:sz w:val="20"/>
        </w:rPr>
        <w:t xml:space="preserve">www.pravo.gov.ru</w:t>
      </w:r>
      <w:r>
        <w:rPr>
          <w:sz w:val="20"/>
        </w:rPr>
        <w:t xml:space="preserve">), 5 апреля 2023 г., N 1300202304050002);</w:t>
      </w:r>
    </w:p>
    <w:p>
      <w:pPr>
        <w:pStyle w:val="0"/>
        <w:spacing w:before="200" w:line-rule="auto"/>
        <w:ind w:firstLine="540"/>
        <w:jc w:val="both"/>
      </w:pPr>
      <w:hyperlink w:history="0" r:id="rId38" w:tooltip="Постановление Правительства РМ от 13.07.2023 N 320 &quot;О внесении изменений в государственную программу Республики Мордовия &quot;Развитие культуры и туризм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13 июля 2023 г. N 320 "О внесении изменений в государственную программу Республики Мордовия "Развитие культуры и туризма" (официальный интернет-портал правовой информации (</w:t>
      </w:r>
      <w:r>
        <w:rPr>
          <w:sz w:val="20"/>
        </w:rPr>
        <w:t xml:space="preserve">www.pravo.gov.ru</w:t>
      </w:r>
      <w:r>
        <w:rPr>
          <w:sz w:val="20"/>
        </w:rPr>
        <w:t xml:space="preserve">), 13 июля 2023 г., N 1300202307130004).</w:t>
      </w:r>
    </w:p>
    <w:p>
      <w:pPr>
        <w:pStyle w:val="0"/>
        <w:spacing w:before="200" w:line-rule="auto"/>
        <w:ind w:firstLine="540"/>
        <w:jc w:val="both"/>
      </w:pPr>
      <w:r>
        <w:rPr>
          <w:sz w:val="20"/>
        </w:rPr>
        <w:t xml:space="preserve">4. Настоящее постановление вступает в силу с 1 января 2024 года.</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Мордовия</w:t>
      </w:r>
    </w:p>
    <w:p>
      <w:pPr>
        <w:pStyle w:val="0"/>
        <w:jc w:val="right"/>
      </w:pPr>
      <w:r>
        <w:rPr>
          <w:sz w:val="20"/>
        </w:rPr>
        <w:t xml:space="preserve">Д.ПОЗДНЯКОВ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Мордовия</w:t>
      </w:r>
    </w:p>
    <w:p>
      <w:pPr>
        <w:pStyle w:val="0"/>
        <w:jc w:val="right"/>
      </w:pPr>
      <w:r>
        <w:rPr>
          <w:sz w:val="20"/>
        </w:rPr>
        <w:t xml:space="preserve">от 25 декабря 2023 г. N 750</w:t>
      </w:r>
    </w:p>
    <w:p>
      <w:pPr>
        <w:pStyle w:val="0"/>
        <w:jc w:val="both"/>
      </w:pPr>
      <w:r>
        <w:rPr>
          <w:sz w:val="20"/>
        </w:rPr>
      </w:r>
    </w:p>
    <w:bookmarkStart w:id="60" w:name="P60"/>
    <w:bookmarkEnd w:id="60"/>
    <w:p>
      <w:pPr>
        <w:pStyle w:val="2"/>
        <w:jc w:val="center"/>
      </w:pPr>
      <w:r>
        <w:rPr>
          <w:sz w:val="20"/>
        </w:rPr>
        <w:t xml:space="preserve">ГОСУДАРСТВЕННАЯ ПРОГРАММА</w:t>
      </w:r>
    </w:p>
    <w:p>
      <w:pPr>
        <w:pStyle w:val="2"/>
        <w:jc w:val="center"/>
      </w:pPr>
      <w:r>
        <w:rPr>
          <w:sz w:val="20"/>
        </w:rPr>
        <w:t xml:space="preserve">РЕСПУБЛИКИ МОРДОВИЯ "РАЗВИТИЕ КУЛЬТУРЫ"</w:t>
      </w:r>
    </w:p>
    <w:p>
      <w:pPr>
        <w:pStyle w:val="0"/>
        <w:jc w:val="both"/>
      </w:pPr>
      <w:r>
        <w:rPr>
          <w:sz w:val="20"/>
        </w:rPr>
      </w:r>
    </w:p>
    <w:p>
      <w:pPr>
        <w:pStyle w:val="2"/>
        <w:outlineLvl w:val="1"/>
        <w:jc w:val="center"/>
      </w:pPr>
      <w:r>
        <w:rPr>
          <w:sz w:val="20"/>
        </w:rPr>
        <w:t xml:space="preserve">Глава 1. ОЦЕНКА ТЕКУЩЕГО СОСТОЯНИЯ СФЕРЫ КУЛЬТУРЫ</w:t>
      </w:r>
    </w:p>
    <w:p>
      <w:pPr>
        <w:pStyle w:val="2"/>
        <w:jc w:val="center"/>
      </w:pPr>
      <w:r>
        <w:rPr>
          <w:sz w:val="20"/>
        </w:rPr>
        <w:t xml:space="preserve">РЕСПУБЛИКИ МОРДОВИЯ</w:t>
      </w:r>
    </w:p>
    <w:p>
      <w:pPr>
        <w:pStyle w:val="0"/>
        <w:jc w:val="both"/>
      </w:pPr>
      <w:r>
        <w:rPr>
          <w:sz w:val="20"/>
        </w:rPr>
      </w:r>
    </w:p>
    <w:p>
      <w:pPr>
        <w:pStyle w:val="0"/>
        <w:ind w:firstLine="540"/>
        <w:jc w:val="both"/>
      </w:pPr>
      <w:r>
        <w:rPr>
          <w:sz w:val="20"/>
        </w:rPr>
        <w:t xml:space="preserve">Культура в Российской Федерации является одним из национальных приоритетов и признана важнейшим фактором роста качества жизни и гармонизации общественных отношений, залогом устойчивого и динамичного социально-экономического развития. Республика Мордовия обладает богатым культурным наследием, имеющим значительный потенциал развития. Сфера культуры объединяет деятельность по сохранению объектов культурного наследия и нематериального культурного наследия, развитию библиотечного, музейного дела, созданию условий для развития искусства и творчества, сохранению и развитию традиционной народной культуры, обеспечение деятельности системы управления в сфере культуры, развитию инфраструктуры, укреплению межрегиональных и международных связей.</w:t>
      </w:r>
    </w:p>
    <w:p>
      <w:pPr>
        <w:pStyle w:val="0"/>
        <w:spacing w:before="200" w:line-rule="auto"/>
        <w:ind w:firstLine="540"/>
        <w:jc w:val="both"/>
      </w:pPr>
      <w:r>
        <w:rPr>
          <w:sz w:val="20"/>
        </w:rPr>
        <w:t xml:space="preserve">Государственная политика в сфере культуры с 2013 года в рамках государственной </w:t>
      </w:r>
      <w:hyperlink w:history="0" r:id="rId39" w:tooltip="Постановление Правительства РМ от 23.12.2013 N 579 (ред. от 13.07.2023) &quot;Об утверждении государственной программы Республики Мордовия &quot;Развитие культуры и туризма&quot; (вместе с &quot;Подпрограммой &quot;Культура&quot;, &quot;Подпрограммой &quot;Туризм&quot;, &quot;Подпрограммой &quot;Патриотическое воспитание граждан, проживающих на территории Республики Мордовия&quot;, &quot;Подпрограммой &quot;Обеспечение условий реализации государственной программы&quot;, &quot;Порядком предоставления и распределения субсидий из республиканского бюджета Республики Мордовия бюджетам муниц ------------ Утратил силу или отменен {КонсультантПлюс}">
        <w:r>
          <w:rPr>
            <w:sz w:val="20"/>
            <w:color w:val="0000ff"/>
          </w:rPr>
          <w:t xml:space="preserve">программы</w:t>
        </w:r>
      </w:hyperlink>
      <w:r>
        <w:rPr>
          <w:sz w:val="20"/>
        </w:rPr>
        <w:t xml:space="preserve"> Республики Мордовия "Развитие культуры и туризма", утвержденной постановлением Правительства Республики Мордовия от 23 декабря 2013 г. N 579, и в рамках национального проекта "Культура" с 2019 года, была нацелена на реализацию стратегической роли культуры как духовно-нравственного основания для формирования гармонично развитой личности, укрепление единства российского общества и российской гражданской идентичности, увеличение количества граждан, вовлеченных в культурную деятельность, и повышение востребованности цифровых ресурсов в сфере культуры. Достижение указанных целей обеспечивалось в том числе за счет модернизации инфраструктуры культуры, широкой поддержки творческих инициатив граждан и организаций, культурно-просветительских проектов, переподготовки специалистов сферы культуры, развития волонтерского движения и внедрения информационных технологий.</w:t>
      </w:r>
    </w:p>
    <w:p>
      <w:pPr>
        <w:pStyle w:val="0"/>
        <w:spacing w:before="200" w:line-rule="auto"/>
        <w:ind w:firstLine="540"/>
        <w:jc w:val="both"/>
      </w:pPr>
      <w:r>
        <w:rPr>
          <w:sz w:val="20"/>
        </w:rPr>
        <w:t xml:space="preserve">Реализация мероприятий национального проекта "Культура" на территории Республики Мордовия оказала заметное влияние на изменение на всех уровнях управления отношения к вопросам государственной культурной политики и ее законодательному обеспечению. Созданы организационные механизмы и инструменты реализации государственной культурной политики: межведомственные координационные органы, проектные офисы (по различным направлениям работы), появились новые формы поддержки культурного развития.</w:t>
      </w:r>
    </w:p>
    <w:p>
      <w:pPr>
        <w:pStyle w:val="0"/>
        <w:spacing w:before="200" w:line-rule="auto"/>
        <w:ind w:firstLine="540"/>
        <w:jc w:val="both"/>
      </w:pPr>
      <w:r>
        <w:rPr>
          <w:sz w:val="20"/>
        </w:rPr>
        <w:t xml:space="preserve">С сентября 2021 года регион участвует в федеральной программе "Пушкинская карта", направленной на социальную поддержку молодежи в возрасте от 14 до 22 лет для повышения доступности организаций культуры. По состоянию на 1 января 2023 года посещаемость организаций культуры в Республике Мордовия возросла по сравнению с уровнем 2019 года на 9,76%.</w:t>
      </w:r>
    </w:p>
    <w:p>
      <w:pPr>
        <w:pStyle w:val="0"/>
        <w:spacing w:before="200" w:line-rule="auto"/>
        <w:ind w:firstLine="540"/>
        <w:jc w:val="both"/>
      </w:pPr>
      <w:r>
        <w:rPr>
          <w:sz w:val="20"/>
        </w:rPr>
        <w:t xml:space="preserve">К началу 2023 года сфера культуры Республики Мордовия представлена сетью из 1083 единиц учреждений культуры, из них 22 государственных, 1046 муниципальных, 3 частных. К их числу относятся: 7 театров (4 государственных, 1 муниципальный, 2 частных); 26 музеев (2 государственных с 11 филиалами, 13 муниципальных); 465 муниципальных культурно-досуговых учреждений; 493 библиотеки (3 региональных, 490 муниципальных, из них 463 - в структуре библиотечных образований, 29 являются структурными подразделениями учреждений культуры (центров культуры), осуществляющих библиотечную деятельность); 5 государственных концертных организаций; 14 кинозалов на базе муниципальных учреждений культуры, созданных при поддержке Фонда социальной и экономической поддержки отечественной кинематографии, 1 государственный и 2 частных кинотеатра; 2 средних образовательных учреждения в сфере культуры (государственных); 1 зоопарк (муниципальный); 38 детских школ искусств (2 государственных, 36 муниципальных); 8 парков (муниципальных); 20 архивов (2 государственных, 18 муниципальных); ГБУК "Республиканский дом народного творчества".</w:t>
      </w:r>
    </w:p>
    <w:p>
      <w:pPr>
        <w:pStyle w:val="0"/>
        <w:spacing w:before="200" w:line-rule="auto"/>
        <w:ind w:firstLine="540"/>
        <w:jc w:val="both"/>
      </w:pPr>
      <w:r>
        <w:rPr>
          <w:sz w:val="20"/>
        </w:rPr>
        <w:t xml:space="preserve">С 2014 года расходы консолидированного бюджета Республики Мордовия на культуру и кинематографию выросли с 1027,8 млн. рублей до 2129,0 млн. рублей в 2022 году. Финансирование программ и проектов в сфере культуры осуществляется не только за счет федерального, регионального и муниципальных бюджетов, но и за счет привлечения внебюджетных источников. Удельный вес расходов на культуру и кинематографию в общих расходах консолидированного бюджета республики в 2022 году составил 2,61%.</w:t>
      </w:r>
    </w:p>
    <w:p>
      <w:pPr>
        <w:pStyle w:val="0"/>
        <w:spacing w:before="200" w:line-rule="auto"/>
        <w:ind w:firstLine="540"/>
        <w:jc w:val="both"/>
      </w:pPr>
      <w:r>
        <w:rPr>
          <w:sz w:val="20"/>
        </w:rPr>
        <w:t xml:space="preserve">В последние годы на территории Республики Мордовия осуществляется внедрение новых технических средств коммуникации для возникновения на их основе новых социокультурных связей и взаимодействий. В целях обеспечения гражданам Республики Мордовия доступа к знаниям, информации и культурным ценностям учреждениями культуры Республики Мордовия осуществляется информационное наполнение портала культурного наследия, традиций народов России "</w:t>
      </w:r>
      <w:r>
        <w:rPr>
          <w:sz w:val="20"/>
        </w:rPr>
        <w:t xml:space="preserve">Культура.РФ</w:t>
      </w:r>
      <w:r>
        <w:rPr>
          <w:sz w:val="20"/>
        </w:rPr>
        <w:t xml:space="preserve">", в частности размещение региональных онлайн-трансляций, проводимых учреждениями культуры Республики Мордовия.</w:t>
      </w:r>
    </w:p>
    <w:p>
      <w:pPr>
        <w:pStyle w:val="0"/>
        <w:spacing w:before="200" w:line-rule="auto"/>
        <w:ind w:firstLine="540"/>
        <w:jc w:val="both"/>
      </w:pPr>
      <w:r>
        <w:rPr>
          <w:sz w:val="20"/>
        </w:rPr>
        <w:t xml:space="preserve">Государственные библиотеки Республики Мордовия принимают участие в формировании Национальной электронной библиотеки, обеспечивающей широкий доступ к полнотекстовым электронным изданиям книг, музейным коллекциям и архивным документам.</w:t>
      </w:r>
    </w:p>
    <w:p>
      <w:pPr>
        <w:pStyle w:val="0"/>
        <w:spacing w:before="200" w:line-rule="auto"/>
        <w:ind w:firstLine="540"/>
        <w:jc w:val="both"/>
      </w:pPr>
      <w:r>
        <w:rPr>
          <w:sz w:val="20"/>
        </w:rPr>
        <w:t xml:space="preserve">Заметную роль уровень развития цифровых технологий сыграл в условиях пандемии коронавирусной инфекции COVID-19, когда в целях сохранения возможности участия граждан в культурной жизни ведущие организации сферы культуры перевели культурные мероприятия в цифровой формат. Число обращений к цифровым ресурсам Республики Мордовия в сфере культуры в 2021 году составило 773,2 тыс. единиц (превысив уровень 2020 года в 2,7 раза), в 2022 году - 1214,23 тыс. единиц. Ожидается развитие сектора креативных индустрий и творческого (креативного) предпринимательства, которые играют ключевую роль в современном экономическом развитии, в том числе с учетом использования цифровых коммуникационных технологий на другом качественном уровне.</w:t>
      </w:r>
    </w:p>
    <w:p>
      <w:pPr>
        <w:pStyle w:val="0"/>
        <w:spacing w:before="200" w:line-rule="auto"/>
        <w:ind w:firstLine="540"/>
        <w:jc w:val="both"/>
      </w:pPr>
      <w:r>
        <w:rPr>
          <w:sz w:val="20"/>
        </w:rPr>
        <w:t xml:space="preserve">Вместе с тем многие проблемы в сфере культуры остаются нерешенными, в их числе:</w:t>
      </w:r>
    </w:p>
    <w:p>
      <w:pPr>
        <w:pStyle w:val="0"/>
        <w:spacing w:before="200" w:line-rule="auto"/>
        <w:ind w:firstLine="540"/>
        <w:jc w:val="both"/>
      </w:pPr>
      <w:r>
        <w:rPr>
          <w:sz w:val="20"/>
        </w:rPr>
        <w:t xml:space="preserve">отсутствие в обществе представления о стратегической роли культуры и приоритетах государственной культурной политики;</w:t>
      </w:r>
    </w:p>
    <w:p>
      <w:pPr>
        <w:pStyle w:val="0"/>
        <w:spacing w:before="200" w:line-rule="auto"/>
        <w:ind w:firstLine="540"/>
        <w:jc w:val="both"/>
      </w:pPr>
      <w:r>
        <w:rPr>
          <w:sz w:val="20"/>
        </w:rPr>
        <w:t xml:space="preserve">значительное количество памятников истории и культуры, находящихся в неудовлетворительном состоянии;</w:t>
      </w:r>
    </w:p>
    <w:p>
      <w:pPr>
        <w:pStyle w:val="0"/>
        <w:spacing w:before="200" w:line-rule="auto"/>
        <w:ind w:firstLine="540"/>
        <w:jc w:val="both"/>
      </w:pPr>
      <w:r>
        <w:rPr>
          <w:sz w:val="20"/>
        </w:rPr>
        <w:t xml:space="preserve">низкий уровень доступности культурных форм досуга для жителей сельской местности и небольших городских поселений;</w:t>
      </w:r>
    </w:p>
    <w:p>
      <w:pPr>
        <w:pStyle w:val="0"/>
        <w:spacing w:before="200" w:line-rule="auto"/>
        <w:ind w:firstLine="540"/>
        <w:jc w:val="both"/>
      </w:pPr>
      <w:r>
        <w:rPr>
          <w:sz w:val="20"/>
        </w:rPr>
        <w:t xml:space="preserve">высокая степень изношенности зданий муниципальных учреждений культуры, острый характер проблемы состояния материально-технической базы муниципальных культурно-досуговых учреждений, библиотек и музеев;</w:t>
      </w:r>
    </w:p>
    <w:p>
      <w:pPr>
        <w:pStyle w:val="0"/>
        <w:spacing w:before="200" w:line-rule="auto"/>
        <w:ind w:firstLine="540"/>
        <w:jc w:val="both"/>
      </w:pPr>
      <w:r>
        <w:rPr>
          <w:sz w:val="20"/>
        </w:rPr>
        <w:t xml:space="preserve">низкий уровень цифрового развития значительного количества учреждений культуры (при наличии доступа к информационно-телекоммуникационной сети "Интернет" наблюдается дефицит технического и программного обеспечения, отсутствие подключения услуг по передаче данных по причине недостаточного финансирования);</w:t>
      </w:r>
    </w:p>
    <w:p>
      <w:pPr>
        <w:pStyle w:val="0"/>
        <w:spacing w:before="200" w:line-rule="auto"/>
        <w:ind w:firstLine="540"/>
        <w:jc w:val="both"/>
      </w:pPr>
      <w:r>
        <w:rPr>
          <w:sz w:val="20"/>
        </w:rPr>
        <w:t xml:space="preserve">недостаток квалифицированных кадров в сфере культуры, а также специалистов для проведения реставрационных работ на объектах культурного наследия, в фондах музеев и библиотек.</w:t>
      </w:r>
    </w:p>
    <w:p>
      <w:pPr>
        <w:pStyle w:val="0"/>
        <w:spacing w:before="200" w:line-rule="auto"/>
        <w:ind w:firstLine="540"/>
        <w:jc w:val="both"/>
      </w:pPr>
      <w:r>
        <w:rPr>
          <w:sz w:val="20"/>
        </w:rPr>
        <w:t xml:space="preserve">Решение указанных проблем обеспечит развитие сферы культуры в соответствии с приоритетами и целями государственной политики и окажет существенное влияние на социально-экономическое развитие Республики Мордовия и достижение национальных целей развития Российской Федерации до 2030 года.</w:t>
      </w:r>
    </w:p>
    <w:p>
      <w:pPr>
        <w:pStyle w:val="0"/>
        <w:jc w:val="both"/>
      </w:pPr>
      <w:r>
        <w:rPr>
          <w:sz w:val="20"/>
        </w:rPr>
      </w:r>
    </w:p>
    <w:p>
      <w:pPr>
        <w:pStyle w:val="2"/>
        <w:outlineLvl w:val="1"/>
        <w:jc w:val="center"/>
      </w:pPr>
      <w:r>
        <w:rPr>
          <w:sz w:val="20"/>
        </w:rPr>
        <w:t xml:space="preserve">Глава 2. ПРИОРИТЕТЫ И ЦЕЛИ ГОСУДАРСТВЕННОЙ</w:t>
      </w:r>
    </w:p>
    <w:p>
      <w:pPr>
        <w:pStyle w:val="2"/>
        <w:jc w:val="center"/>
      </w:pPr>
      <w:r>
        <w:rPr>
          <w:sz w:val="20"/>
        </w:rPr>
        <w:t xml:space="preserve">ПОЛИТИКИ В СФЕРЕ КУЛЬТУРЫ</w:t>
      </w:r>
    </w:p>
    <w:p>
      <w:pPr>
        <w:pStyle w:val="0"/>
        <w:jc w:val="both"/>
      </w:pPr>
      <w:r>
        <w:rPr>
          <w:sz w:val="20"/>
        </w:rPr>
      </w:r>
    </w:p>
    <w:p>
      <w:pPr>
        <w:pStyle w:val="0"/>
        <w:ind w:firstLine="540"/>
        <w:jc w:val="both"/>
      </w:pPr>
      <w:r>
        <w:rPr>
          <w:sz w:val="20"/>
        </w:rPr>
        <w:t xml:space="preserve">Приоритеты и цели государственной политики в сфере культуры определены в соответствии с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иными нормативными правовыми актами Российской Федерации, в том числе:</w:t>
      </w:r>
    </w:p>
    <w:p>
      <w:pPr>
        <w:pStyle w:val="0"/>
        <w:spacing w:before="200" w:line-rule="auto"/>
        <w:ind w:firstLine="540"/>
        <w:jc w:val="both"/>
      </w:pPr>
      <w:hyperlink w:history="0" r:id="rId41" w:tooltip="&quot;Основы законодательства Российской Федерации о культуре&quot; (утв. ВС РФ 09.10.1992 N 3612-1) (ред. от 10.07.2023) (с изм. и доп., вступ. в силу с 22.12.2023) {КонсультантПлюс}">
        <w:r>
          <w:rPr>
            <w:sz w:val="20"/>
            <w:color w:val="0000ff"/>
          </w:rPr>
          <w:t xml:space="preserve">Законом</w:t>
        </w:r>
      </w:hyperlink>
      <w:r>
        <w:rPr>
          <w:sz w:val="20"/>
        </w:rPr>
        <w:t xml:space="preserve"> Российской Федерации от 9 октября 1992 г. N 3612-I "Основы законодательства Российской Федерации о культуре";</w:t>
      </w:r>
    </w:p>
    <w:p>
      <w:pPr>
        <w:pStyle w:val="0"/>
        <w:spacing w:before="200" w:line-rule="auto"/>
        <w:ind w:firstLine="540"/>
        <w:jc w:val="both"/>
      </w:pPr>
      <w:hyperlink w:history="0" r:id="rId42" w:tooltip="Указ Президента РФ от 24.12.2014 N 808 (ред. от 25.01.2023) &quot;Об утверждении Основ государственной культурной политики&quot; {КонсультантПлюс}">
        <w:r>
          <w:rPr>
            <w:sz w:val="20"/>
            <w:color w:val="0000ff"/>
          </w:rPr>
          <w:t xml:space="preserve">Указом</w:t>
        </w:r>
      </w:hyperlink>
      <w:r>
        <w:rPr>
          <w:sz w:val="20"/>
        </w:rPr>
        <w:t xml:space="preserve"> Президента Российской Федерации от 24 декабря 2014 г. N 808 "Об утверждении Основ государственной культурной политики";</w:t>
      </w:r>
    </w:p>
    <w:p>
      <w:pPr>
        <w:pStyle w:val="0"/>
        <w:spacing w:before="200" w:line-rule="auto"/>
        <w:ind w:firstLine="540"/>
        <w:jc w:val="both"/>
      </w:pPr>
      <w:hyperlink w:history="0" r:id="rId43"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p>
      <w:pPr>
        <w:pStyle w:val="0"/>
        <w:spacing w:before="200" w:line-rule="auto"/>
        <w:ind w:firstLine="540"/>
        <w:jc w:val="both"/>
      </w:pPr>
      <w:hyperlink w:history="0" r:id="rId44"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Указом</w:t>
        </w:r>
      </w:hyperlink>
      <w:r>
        <w:rPr>
          <w:sz w:val="20"/>
        </w:rPr>
        <w:t xml:space="preserve"> Президента Российской Федерации от 2 июля 2021 г. N 400 "О Стратегии национальной безопасности Российской Федерации";</w:t>
      </w:r>
    </w:p>
    <w:p>
      <w:pPr>
        <w:pStyle w:val="0"/>
        <w:spacing w:before="200" w:line-rule="auto"/>
        <w:ind w:firstLine="540"/>
        <w:jc w:val="both"/>
      </w:pPr>
      <w:hyperlink w:history="0" r:id="rId45"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Указом</w:t>
        </w:r>
      </w:hyperlink>
      <w:r>
        <w:rPr>
          <w:sz w:val="20"/>
        </w:rP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w:t>
      </w:r>
    </w:p>
    <w:p>
      <w:pPr>
        <w:pStyle w:val="0"/>
        <w:spacing w:before="200" w:line-rule="auto"/>
        <w:ind w:firstLine="540"/>
        <w:jc w:val="both"/>
      </w:pPr>
      <w:hyperlink w:history="0" r:id="rId46"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Стратегией</w:t>
        </w:r>
      </w:hyperlink>
      <w:r>
        <w:rPr>
          <w:sz w:val="20"/>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 N 326-р.</w:t>
      </w:r>
    </w:p>
    <w:p>
      <w:pPr>
        <w:pStyle w:val="0"/>
        <w:spacing w:before="200" w:line-rule="auto"/>
        <w:ind w:firstLine="540"/>
        <w:jc w:val="both"/>
      </w:pPr>
      <w:r>
        <w:rPr>
          <w:sz w:val="20"/>
        </w:rPr>
        <w:t xml:space="preserve">Требования к государственной политике в сфере культуры определяются также Федеральным </w:t>
      </w:r>
      <w:hyperlink w:history="0" r:id="rId47" w:tooltip="Федеральный закон от 29.12.1994 N 78-ФЗ (ред. от 14.04.2023) &quot;О библиотечном деле&quot; {КонсультантПлюс}">
        <w:r>
          <w:rPr>
            <w:sz w:val="20"/>
            <w:color w:val="0000ff"/>
          </w:rPr>
          <w:t xml:space="preserve">законом</w:t>
        </w:r>
      </w:hyperlink>
      <w:r>
        <w:rPr>
          <w:sz w:val="20"/>
        </w:rPr>
        <w:t xml:space="preserve"> от 29 декабря 1994 г. N 78-ФЗ "О библиотечном деле", Федеральным </w:t>
      </w:r>
      <w:hyperlink w:history="0" r:id="rId48" w:tooltip="Федеральный закон от 26.05.1996 N 54-ФЗ (ред. от 12.12.2023) &quot;О Музейном фонде Российской Федерации и музеях в Российской Федерации&quot; (с изм. и доп., вступ. в силу с 01.01.2024) {КонсультантПлюс}">
        <w:r>
          <w:rPr>
            <w:sz w:val="20"/>
            <w:color w:val="0000ff"/>
          </w:rPr>
          <w:t xml:space="preserve">законом</w:t>
        </w:r>
      </w:hyperlink>
      <w:r>
        <w:rPr>
          <w:sz w:val="20"/>
        </w:rPr>
        <w:t xml:space="preserve"> от 26 мая 1996 г. N 54-ФЗ "О Музейном фонде Российской Федерации и музеях в Российской Федерации", Федеральным </w:t>
      </w:r>
      <w:hyperlink w:history="0" r:id="rId49" w:tooltip="Федеральный закон от 17.06.1996 N 74-ФЗ (ред. от 01.04.2022) &quot;О национально-культурной автономии&quot; (с изм. и доп., вступ. в силу с 29.09.2022) {КонсультантПлюс}">
        <w:r>
          <w:rPr>
            <w:sz w:val="20"/>
            <w:color w:val="0000ff"/>
          </w:rPr>
          <w:t xml:space="preserve">законом</w:t>
        </w:r>
      </w:hyperlink>
      <w:r>
        <w:rPr>
          <w:sz w:val="20"/>
        </w:rPr>
        <w:t xml:space="preserve"> от 17 июня 1996 г. N 74-ФЗ "О национально-культурной автономии", Федеральным </w:t>
      </w:r>
      <w:hyperlink w:history="0" r:id="rId50" w:tooltip="Федеральный закон от 22.08.1996 N 126-ФЗ (ред. от 19.10.2023) &quot;О государственной поддержке кинематографии Российской Федерации&quot; {КонсультантПлюс}">
        <w:r>
          <w:rPr>
            <w:sz w:val="20"/>
            <w:color w:val="0000ff"/>
          </w:rPr>
          <w:t xml:space="preserve">законом</w:t>
        </w:r>
      </w:hyperlink>
      <w:r>
        <w:rPr>
          <w:sz w:val="20"/>
        </w:rPr>
        <w:t xml:space="preserve"> от 22 августа 1996 г. N 126-ФЗ "О государственной поддержке кинематографии Российской Федерации", Федеральным </w:t>
      </w:r>
      <w:hyperlink w:history="0" r:id="rId51"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7.04.2024) {КонсультантПлюс}">
        <w:r>
          <w:rPr>
            <w:sz w:val="20"/>
            <w:color w:val="0000ff"/>
          </w:rPr>
          <w:t xml:space="preserve">законом</w:t>
        </w:r>
      </w:hyperlink>
      <w:r>
        <w:rPr>
          <w:sz w:val="20"/>
        </w:rPr>
        <w:t xml:space="preserve"> от 25 июня 2002 г. N 73-ФЗ "Об объектах культурного наследия (памятниках истории и культуры) народов Российской Федерации".</w:t>
      </w:r>
    </w:p>
    <w:p>
      <w:pPr>
        <w:pStyle w:val="0"/>
        <w:spacing w:before="200" w:line-rule="auto"/>
        <w:ind w:firstLine="540"/>
        <w:jc w:val="both"/>
      </w:pPr>
      <w:r>
        <w:rPr>
          <w:sz w:val="20"/>
        </w:rPr>
        <w:t xml:space="preserve">Законодательную базу государственной программы на региональном уровне составляют:</w:t>
      </w:r>
    </w:p>
    <w:p>
      <w:pPr>
        <w:pStyle w:val="0"/>
        <w:spacing w:before="200" w:line-rule="auto"/>
        <w:ind w:firstLine="540"/>
        <w:jc w:val="both"/>
      </w:pPr>
      <w:hyperlink w:history="0" r:id="rId52" w:tooltip="Закон РМ от 07.09.2011 N 54-З (ред. от 26.11.2021) &quot;О государственной охране, использовании, сохранении, популяризации объектов культурного наследия (памятников истории и культуры) в Республике Мордовия&quot; (принят ГС РМ 02.09.2011) {КонсультантПлюс}">
        <w:r>
          <w:rPr>
            <w:sz w:val="20"/>
            <w:color w:val="0000ff"/>
          </w:rPr>
          <w:t xml:space="preserve">Закон</w:t>
        </w:r>
      </w:hyperlink>
      <w:r>
        <w:rPr>
          <w:sz w:val="20"/>
        </w:rPr>
        <w:t xml:space="preserve"> Республики Мордовия от 7 сентября 2011 г. N 54-З "О государственной охране, использовании, сохранении, популяризации объектов культурного наследия (памятников истории и культуры) в Республике Мордовия";</w:t>
      </w:r>
    </w:p>
    <w:p>
      <w:pPr>
        <w:pStyle w:val="0"/>
        <w:spacing w:before="200" w:line-rule="auto"/>
        <w:ind w:firstLine="540"/>
        <w:jc w:val="both"/>
      </w:pPr>
      <w:hyperlink w:history="0" r:id="rId53" w:tooltip="Закон РМ от 02.02.2016 N 2-З (ред. от 11.07.2022) &quot;О культуре в Республике Мордовия&quot; (принят ГС РМ 28.01.2016) {КонсультантПлюс}">
        <w:r>
          <w:rPr>
            <w:sz w:val="20"/>
            <w:color w:val="0000ff"/>
          </w:rPr>
          <w:t xml:space="preserve">Закон</w:t>
        </w:r>
      </w:hyperlink>
      <w:r>
        <w:rPr>
          <w:sz w:val="20"/>
        </w:rPr>
        <w:t xml:space="preserve"> Республики Мордовия от 2 февраля 2016 г. N 2-З "О культуре в Республике Мордовия";</w:t>
      </w:r>
    </w:p>
    <w:p>
      <w:pPr>
        <w:pStyle w:val="0"/>
        <w:spacing w:before="200" w:line-rule="auto"/>
        <w:ind w:firstLine="540"/>
        <w:jc w:val="both"/>
      </w:pPr>
      <w:hyperlink w:history="0" r:id="rId54" w:tooltip="Закон РМ от 26.04.2022 N 16-З &quot;О регулировании отдельных вопросов в области народных художественных промыслов в Республике Мордовия&quot; (принят ГС РМ 22.04.2022) {КонсультантПлюс}">
        <w:r>
          <w:rPr>
            <w:sz w:val="20"/>
            <w:color w:val="0000ff"/>
          </w:rPr>
          <w:t xml:space="preserve">Закон</w:t>
        </w:r>
      </w:hyperlink>
      <w:r>
        <w:rPr>
          <w:sz w:val="20"/>
        </w:rPr>
        <w:t xml:space="preserve"> Республики Мордовия от 26 апреля 2022 г. N 16-З "О регулировании отдельных вопросов в области народных художественных промыслов в Республике Мордовия";</w:t>
      </w:r>
    </w:p>
    <w:p>
      <w:pPr>
        <w:pStyle w:val="0"/>
        <w:spacing w:before="200" w:line-rule="auto"/>
        <w:ind w:firstLine="540"/>
        <w:jc w:val="both"/>
      </w:pPr>
      <w:hyperlink w:history="0" r:id="rId55" w:tooltip="Закон РМ от 30.12.2022 N 98-З &quot;О регулировании отдельных вопросов в области нематериального этнокультурного достояния Российской Федерации в Республике Мордовия&quot; (принят ГС РМ 27.12.2022) {КонсультантПлюс}">
        <w:r>
          <w:rPr>
            <w:sz w:val="20"/>
            <w:color w:val="0000ff"/>
          </w:rPr>
          <w:t xml:space="preserve">Закон</w:t>
        </w:r>
      </w:hyperlink>
      <w:r>
        <w:rPr>
          <w:sz w:val="20"/>
        </w:rPr>
        <w:t xml:space="preserve"> Республики Мордовия от 30 декабря 2022 г. N 98-З "О регулировании отдельных вопросов в области нематериального этнокультурного достояния Российской Федерации в Республике Мордовия".</w:t>
      </w:r>
    </w:p>
    <w:p>
      <w:pPr>
        <w:pStyle w:val="0"/>
        <w:spacing w:before="200" w:line-rule="auto"/>
        <w:ind w:firstLine="540"/>
        <w:jc w:val="both"/>
      </w:pPr>
      <w:r>
        <w:rPr>
          <w:sz w:val="20"/>
        </w:rPr>
        <w:t xml:space="preserve">Настоящая государственная программа оказывает влияние на достижение показателей, установленных для Республики Мордовия, в рамках национальной цели "Возможности для самореализации и развития талантов" в соответствии с </w:t>
      </w:r>
      <w:hyperlink w:history="0" r:id="rId56"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в частности на показатель оценки эффективности деятельности высшего должностного лица региона "Число посещений культурных мероприятий".</w:t>
      </w:r>
    </w:p>
    <w:p>
      <w:pPr>
        <w:pStyle w:val="0"/>
        <w:spacing w:before="200" w:line-rule="auto"/>
        <w:ind w:firstLine="540"/>
        <w:jc w:val="both"/>
      </w:pPr>
      <w:r>
        <w:rPr>
          <w:sz w:val="20"/>
        </w:rPr>
        <w:t xml:space="preserve">К 2030 году в условиях прогнозируемого устойчивого роста экономики и ожидаемого повышения уровня востребованности культуры ожидается увеличение числа посещений мероприятий организаций культуры Республики Мордовия до 27,73 млн. единиц.</w:t>
      </w:r>
    </w:p>
    <w:p>
      <w:pPr>
        <w:pStyle w:val="0"/>
        <w:spacing w:before="200" w:line-rule="auto"/>
        <w:ind w:firstLine="540"/>
        <w:jc w:val="both"/>
      </w:pPr>
      <w:r>
        <w:rPr>
          <w:sz w:val="20"/>
        </w:rPr>
        <w:t xml:space="preserve">В связи с этим на современном этапе развития республики государственная культурная политика будет осуществляться в соответствии со следующими основными приоритетами:</w:t>
      </w:r>
    </w:p>
    <w:p>
      <w:pPr>
        <w:pStyle w:val="0"/>
        <w:spacing w:before="200" w:line-rule="auto"/>
        <w:ind w:firstLine="540"/>
        <w:jc w:val="both"/>
      </w:pPr>
      <w:r>
        <w:rPr>
          <w:sz w:val="20"/>
        </w:rPr>
        <w:t xml:space="preserve">продвижение статуса культуры как национального приоритета, укрепление позиций государства в сфере культуры;</w:t>
      </w:r>
    </w:p>
    <w:p>
      <w:pPr>
        <w:pStyle w:val="0"/>
        <w:spacing w:before="200" w:line-rule="auto"/>
        <w:ind w:firstLine="540"/>
        <w:jc w:val="both"/>
      </w:pPr>
      <w:r>
        <w:rPr>
          <w:sz w:val="20"/>
        </w:rPr>
        <w:t xml:space="preserve">сохранение единого культурного пространства на основе традиционных российских духовно-нравственных ценностей как фактора национальной безопасности и территориальной целостности России;</w:t>
      </w:r>
    </w:p>
    <w:p>
      <w:pPr>
        <w:pStyle w:val="0"/>
        <w:spacing w:before="200" w:line-rule="auto"/>
        <w:ind w:firstLine="540"/>
        <w:jc w:val="both"/>
      </w:pPr>
      <w:r>
        <w:rPr>
          <w:sz w:val="20"/>
        </w:rPr>
        <w:t xml:space="preserve">формирование и реализация ценностно-ориентированной государственной культурной политики, предусматривающей распространение традиционных для российского общества ценностей и образцов, способствующих культурному и гражданскому воспитанию личности;</w:t>
      </w:r>
    </w:p>
    <w:p>
      <w:pPr>
        <w:pStyle w:val="0"/>
        <w:spacing w:before="200" w:line-rule="auto"/>
        <w:ind w:firstLine="540"/>
        <w:jc w:val="both"/>
      </w:pPr>
      <w:r>
        <w:rPr>
          <w:sz w:val="20"/>
        </w:rPr>
        <w:t xml:space="preserve">обеспечение максимальной доступности для широких слоев населения лучших образцов культуры и искусства;</w:t>
      </w:r>
    </w:p>
    <w:p>
      <w:pPr>
        <w:pStyle w:val="0"/>
        <w:spacing w:before="200" w:line-rule="auto"/>
        <w:ind w:firstLine="540"/>
        <w:jc w:val="both"/>
      </w:pPr>
      <w:r>
        <w:rPr>
          <w:sz w:val="20"/>
        </w:rPr>
        <w:t xml:space="preserve">стимулирование повышения качества и разнообразия культурной жизни в сельских населенных пунктах, разработка и реализация программ поддержки их культурной инфраструктуры;</w:t>
      </w:r>
    </w:p>
    <w:p>
      <w:pPr>
        <w:pStyle w:val="0"/>
        <w:spacing w:before="200" w:line-rule="auto"/>
        <w:ind w:firstLine="540"/>
        <w:jc w:val="both"/>
      </w:pPr>
      <w:r>
        <w:rPr>
          <w:sz w:val="20"/>
        </w:rPr>
        <w:t xml:space="preserve">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pPr>
        <w:pStyle w:val="0"/>
        <w:spacing w:before="200" w:line-rule="auto"/>
        <w:ind w:firstLine="540"/>
        <w:jc w:val="both"/>
      </w:pPr>
      <w:r>
        <w:rPr>
          <w:sz w:val="20"/>
        </w:rPr>
        <w:t xml:space="preserve">цифровая трансформация сферы культуры, обеспечение инновационного развития сферы культуры, усиление присутствия учреждений культуры в цифровой среде;</w:t>
      </w:r>
    </w:p>
    <w:p>
      <w:pPr>
        <w:pStyle w:val="0"/>
        <w:spacing w:before="200" w:line-rule="auto"/>
        <w:ind w:firstLine="540"/>
        <w:jc w:val="both"/>
      </w:pPr>
      <w:r>
        <w:rPr>
          <w:sz w:val="20"/>
        </w:rPr>
        <w:t xml:space="preserve">разработка и реализация комплекса взаимосвязанных мер, направленных на сохранение культурного и исторического наследия;</w:t>
      </w:r>
    </w:p>
    <w:p>
      <w:pPr>
        <w:pStyle w:val="0"/>
        <w:spacing w:before="200" w:line-rule="auto"/>
        <w:ind w:firstLine="540"/>
        <w:jc w:val="both"/>
      </w:pPr>
      <w:r>
        <w:rPr>
          <w:sz w:val="20"/>
        </w:rPr>
        <w:t xml:space="preserve">осуществление мер господдержки кинематографии, современного изобразительного искусства;</w:t>
      </w:r>
    </w:p>
    <w:p>
      <w:pPr>
        <w:pStyle w:val="0"/>
        <w:spacing w:before="200" w:line-rule="auto"/>
        <w:ind w:firstLine="540"/>
        <w:jc w:val="both"/>
      </w:pPr>
      <w:r>
        <w:rPr>
          <w:sz w:val="20"/>
        </w:rPr>
        <w:t xml:space="preserve">развитие гастрольной деятельности учреждений культуры;</w:t>
      </w:r>
    </w:p>
    <w:p>
      <w:pPr>
        <w:pStyle w:val="0"/>
        <w:spacing w:before="200" w:line-rule="auto"/>
        <w:ind w:firstLine="540"/>
        <w:jc w:val="both"/>
      </w:pPr>
      <w:r>
        <w:rPr>
          <w:sz w:val="20"/>
        </w:rPr>
        <w:t xml:space="preserve">обеспечение всем гражданам независимо от места их проживания и финансовой обеспеченности соответствующих органов местного самоуправления необходимого объема и качества государственных и муниципальных услуг в сфере культуры, планирование мер по модернизации и развитию сети учреждений культуры;</w:t>
      </w:r>
    </w:p>
    <w:p>
      <w:pPr>
        <w:pStyle w:val="0"/>
        <w:spacing w:before="200" w:line-rule="auto"/>
        <w:ind w:firstLine="540"/>
        <w:jc w:val="both"/>
      </w:pPr>
      <w:r>
        <w:rPr>
          <w:sz w:val="20"/>
        </w:rPr>
        <w:t xml:space="preserve">выравнивание диспропорций в обеспеченности населения услугами культуры, финансирования сферы культуры и условий доступности услуг в сфере культуры широким слоям населения;</w:t>
      </w:r>
    </w:p>
    <w:p>
      <w:pPr>
        <w:pStyle w:val="0"/>
        <w:spacing w:before="200" w:line-rule="auto"/>
        <w:ind w:firstLine="540"/>
        <w:jc w:val="both"/>
      </w:pPr>
      <w:r>
        <w:rPr>
          <w:sz w:val="20"/>
        </w:rPr>
        <w:t xml:space="preserve">расширение спектра возможностей и доступных гражданам услуг в сфере культуры посредством введения и развития новых организационных форм и методов работы (разработка и реализация комплексных культурных программ, в том числе культурных олимпиад, добровольческих движений в сфере культуры, поддержка культурных стартапов и др.);</w:t>
      </w:r>
    </w:p>
    <w:p>
      <w:pPr>
        <w:pStyle w:val="0"/>
        <w:spacing w:before="200" w:line-rule="auto"/>
        <w:ind w:firstLine="540"/>
        <w:jc w:val="both"/>
      </w:pPr>
      <w:r>
        <w:rPr>
          <w:sz w:val="20"/>
        </w:rPr>
        <w:t xml:space="preserve">содействие развитию творческих (креативных) индустрий, создание целеориентированной системы поддержки развития креативного сектора;</w:t>
      </w:r>
    </w:p>
    <w:p>
      <w:pPr>
        <w:pStyle w:val="0"/>
        <w:spacing w:before="200" w:line-rule="auto"/>
        <w:ind w:firstLine="540"/>
        <w:jc w:val="both"/>
      </w:pPr>
      <w:r>
        <w:rPr>
          <w:sz w:val="20"/>
        </w:rPr>
        <w:t xml:space="preserve">модернизация материально-технической базы учреждений культуры;</w:t>
      </w:r>
    </w:p>
    <w:p>
      <w:pPr>
        <w:pStyle w:val="0"/>
        <w:spacing w:before="200" w:line-rule="auto"/>
        <w:ind w:firstLine="540"/>
        <w:jc w:val="both"/>
      </w:pPr>
      <w:r>
        <w:rPr>
          <w:sz w:val="20"/>
        </w:rPr>
        <w:t xml:space="preserve">повышение социального статуса работников культуры;</w:t>
      </w:r>
    </w:p>
    <w:p>
      <w:pPr>
        <w:pStyle w:val="0"/>
        <w:spacing w:before="200" w:line-rule="auto"/>
        <w:ind w:firstLine="540"/>
        <w:jc w:val="both"/>
      </w:pPr>
      <w:r>
        <w:rPr>
          <w:sz w:val="20"/>
        </w:rPr>
        <w:t xml:space="preserve">совершенствование системы подготовки кадров в сфере культуры;</w:t>
      </w:r>
    </w:p>
    <w:p>
      <w:pPr>
        <w:pStyle w:val="0"/>
        <w:spacing w:before="200" w:line-rule="auto"/>
        <w:ind w:firstLine="540"/>
        <w:jc w:val="both"/>
      </w:pPr>
      <w:r>
        <w:rPr>
          <w:sz w:val="20"/>
        </w:rPr>
        <w:t xml:space="preserve">совершенствование системы художественного образования.</w:t>
      </w:r>
    </w:p>
    <w:p>
      <w:pPr>
        <w:pStyle w:val="0"/>
        <w:jc w:val="both"/>
      </w:pPr>
      <w:r>
        <w:rPr>
          <w:sz w:val="20"/>
        </w:rPr>
      </w:r>
    </w:p>
    <w:p>
      <w:pPr>
        <w:pStyle w:val="2"/>
        <w:outlineLvl w:val="1"/>
        <w:jc w:val="center"/>
      </w:pPr>
      <w:r>
        <w:rPr>
          <w:sz w:val="20"/>
        </w:rPr>
        <w:t xml:space="preserve">Глава 3. ВЗАИМОСВЯЗЬ СО СТРАТЕГИЧЕСКИМИ ПРИОРИТЕТАМИ, ЦЕЛЯМИ</w:t>
      </w:r>
    </w:p>
    <w:p>
      <w:pPr>
        <w:pStyle w:val="2"/>
        <w:jc w:val="center"/>
      </w:pPr>
      <w:r>
        <w:rPr>
          <w:sz w:val="20"/>
        </w:rPr>
        <w:t xml:space="preserve">И ПОКАЗАТЕЛЯМИ ГОСУДАРСТВЕННЫХ ПРОГРАММ РОССИЙСКОЙ ФЕДЕРАЦИИ</w:t>
      </w:r>
    </w:p>
    <w:p>
      <w:pPr>
        <w:pStyle w:val="0"/>
        <w:jc w:val="both"/>
      </w:pPr>
      <w:r>
        <w:rPr>
          <w:sz w:val="20"/>
        </w:rPr>
      </w:r>
    </w:p>
    <w:p>
      <w:pPr>
        <w:pStyle w:val="0"/>
        <w:ind w:firstLine="540"/>
        <w:jc w:val="both"/>
      </w:pPr>
      <w:r>
        <w:rPr>
          <w:sz w:val="20"/>
        </w:rPr>
        <w:t xml:space="preserve">Реализация государственной программы будет осуществляться путем проведения единой комплексной политики, обеспечения сбалансированности стратегического планирования по приоритетам, целям и задачам, мероприятиям и срокам их реализации, по целевым показателям, финансовым и иным результатам, а также согласованности управленческих решений по развитию сферы культуры с государственной </w:t>
      </w:r>
      <w:hyperlink w:history="0" r:id="rId57" w:tooltip="Постановление Правительства РФ от 15.04.2014 N 317 (ред. от 26.12.2023) &quot;Об утверждении государственной программы Российской Федерации &quot;Развитие культуры&quot; {КонсультантПлюс}">
        <w:r>
          <w:rPr>
            <w:sz w:val="20"/>
            <w:color w:val="0000ff"/>
          </w:rPr>
          <w:t xml:space="preserve">программой</w:t>
        </w:r>
      </w:hyperlink>
      <w:r>
        <w:rPr>
          <w:sz w:val="20"/>
        </w:rPr>
        <w:t xml:space="preserve"> Российской Федерации "Развитие культуры", утвержденной постановлением Правительства Российской Федерации от 15 апреля 2014 г. N 317 "Об утверждении государственной программы Российской Федерации "Развитие культуры".</w:t>
      </w:r>
    </w:p>
    <w:p>
      <w:pPr>
        <w:pStyle w:val="0"/>
        <w:spacing w:before="200" w:line-rule="auto"/>
        <w:ind w:firstLine="540"/>
        <w:jc w:val="both"/>
      </w:pPr>
      <w:r>
        <w:rPr>
          <w:sz w:val="20"/>
        </w:rPr>
        <w:t xml:space="preserve">Система показателей, используемых в процессе стратегического планирования, формируется в соответствии с архитектурой стратегического планирования и обеспечивает согласованность документов стратегического планирования, разрабатываемых в рамках прогнозирования, целеполагания и программирования. Актуализация показателей проводится с учетом определения новых целей, достижения целевых показателей, а также оценки необходимости и достаточности результатов.</w:t>
      </w:r>
    </w:p>
    <w:p>
      <w:pPr>
        <w:pStyle w:val="0"/>
        <w:spacing w:before="200" w:line-rule="auto"/>
        <w:ind w:firstLine="540"/>
        <w:jc w:val="both"/>
      </w:pPr>
      <w:r>
        <w:rPr>
          <w:sz w:val="20"/>
        </w:rPr>
        <w:t xml:space="preserve">В целях формирования единых исходных данных, обеспечения преемственности, сопоставимости и непротиворечивости показателей, содержащихся в документах стратегического планирования, их расчет, расчет предельно допустимых (критических) значений показателей осуществляется по унифицированной методологии, используются общие подходы и методики проведения оценки, прогнозирования, моделирования состояния социально-экономического развития и национальной безопасности.</w:t>
      </w:r>
    </w:p>
    <w:p>
      <w:pPr>
        <w:pStyle w:val="0"/>
        <w:jc w:val="both"/>
      </w:pPr>
      <w:r>
        <w:rPr>
          <w:sz w:val="20"/>
        </w:rPr>
      </w:r>
    </w:p>
    <w:p>
      <w:pPr>
        <w:pStyle w:val="2"/>
        <w:outlineLvl w:val="1"/>
        <w:jc w:val="center"/>
      </w:pPr>
      <w:r>
        <w:rPr>
          <w:sz w:val="20"/>
        </w:rPr>
        <w:t xml:space="preserve">Глава 4. ЗАДАЧИ ГОСУДАРСТВЕННОГО УПРАВЛЕНИЯ В СФЕРЕ</w:t>
      </w:r>
    </w:p>
    <w:p>
      <w:pPr>
        <w:pStyle w:val="2"/>
        <w:jc w:val="center"/>
      </w:pPr>
      <w:r>
        <w:rPr>
          <w:sz w:val="20"/>
        </w:rPr>
        <w:t xml:space="preserve">КУЛЬТУРЫ, СПОСОБЫ ИХ ЭФФЕКТИВНОГО РЕШЕНИЯ</w:t>
      </w:r>
    </w:p>
    <w:p>
      <w:pPr>
        <w:pStyle w:val="0"/>
        <w:jc w:val="both"/>
      </w:pPr>
      <w:r>
        <w:rPr>
          <w:sz w:val="20"/>
        </w:rPr>
      </w:r>
    </w:p>
    <w:p>
      <w:pPr>
        <w:pStyle w:val="0"/>
        <w:ind w:firstLine="540"/>
        <w:jc w:val="both"/>
      </w:pPr>
      <w:r>
        <w:rPr>
          <w:sz w:val="20"/>
        </w:rPr>
        <w:t xml:space="preserve">Задачами государственного управления в сфере развития деятельности организаций культуры являются:</w:t>
      </w:r>
    </w:p>
    <w:p>
      <w:pPr>
        <w:pStyle w:val="0"/>
        <w:spacing w:before="200" w:line-rule="auto"/>
        <w:ind w:firstLine="540"/>
        <w:jc w:val="both"/>
      </w:pPr>
      <w:r>
        <w:rPr>
          <w:sz w:val="20"/>
        </w:rPr>
        <w:t xml:space="preserve">обеспечение деятельности организаций культуры (библиотек, музеев, театров, концертных и других организаций исполнительских искусств, организаций в области традиционной народной культуры, организаций клубного типа);</w:t>
      </w:r>
    </w:p>
    <w:p>
      <w:pPr>
        <w:pStyle w:val="0"/>
        <w:spacing w:before="200" w:line-rule="auto"/>
        <w:ind w:firstLine="540"/>
        <w:jc w:val="both"/>
      </w:pPr>
      <w:r>
        <w:rPr>
          <w:sz w:val="20"/>
        </w:rPr>
        <w:t xml:space="preserve">развитие гастрольной и выставочной деятельности государственных учреждений культуры и поддержка деятельности муниципальных учреждений культуры;</w:t>
      </w:r>
    </w:p>
    <w:p>
      <w:pPr>
        <w:pStyle w:val="0"/>
        <w:spacing w:before="200" w:line-rule="auto"/>
        <w:ind w:firstLine="540"/>
        <w:jc w:val="both"/>
      </w:pPr>
      <w:r>
        <w:rPr>
          <w:sz w:val="20"/>
        </w:rPr>
        <w:t xml:space="preserve">обеспечение региональной отрасли культуры квалифицированными кадрами (поддержка непрерывного образования, повышения квалификации творческих и управленческих кадров в сфере культуры на базе ФГБОУ ВО "Национальный исследовательский Мордовский государственный университет им. Н.П.Огарева", ФГБОУ ВО "Мордовский государственный педагогический университет имени М.Е.Евсевьева", ГБПОУ РМ "Саранское музыкальное училище имени Л.П.Кирюкова", ГБПОУ РМ "Саранское художественное училище имени Ф.В.Сычкова и др.);</w:t>
      </w:r>
    </w:p>
    <w:p>
      <w:pPr>
        <w:pStyle w:val="0"/>
        <w:spacing w:before="200" w:line-rule="auto"/>
        <w:ind w:firstLine="540"/>
        <w:jc w:val="both"/>
      </w:pPr>
      <w:r>
        <w:rPr>
          <w:sz w:val="20"/>
        </w:rPr>
        <w:t xml:space="preserve">обеспечение отношения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Республике Мордовия на уровне 100 процентов.</w:t>
      </w:r>
    </w:p>
    <w:p>
      <w:pPr>
        <w:pStyle w:val="0"/>
        <w:spacing w:before="200" w:line-rule="auto"/>
        <w:ind w:firstLine="540"/>
        <w:jc w:val="both"/>
      </w:pPr>
      <w:r>
        <w:rPr>
          <w:sz w:val="20"/>
        </w:rPr>
        <w:t xml:space="preserve">К задачам государственного управления в рамках направления по повышению вовлеченности граждан в деятельность в сфере культуры относятся:</w:t>
      </w:r>
    </w:p>
    <w:p>
      <w:pPr>
        <w:pStyle w:val="0"/>
        <w:spacing w:before="200" w:line-rule="auto"/>
        <w:ind w:firstLine="540"/>
        <w:jc w:val="both"/>
      </w:pPr>
      <w:r>
        <w:rPr>
          <w:sz w:val="20"/>
        </w:rPr>
        <w:t xml:space="preserve">содействие реализации перспективных проектов в области культуры и искусства;</w:t>
      </w:r>
    </w:p>
    <w:p>
      <w:pPr>
        <w:pStyle w:val="0"/>
        <w:spacing w:before="200" w:line-rule="auto"/>
        <w:ind w:firstLine="540"/>
        <w:jc w:val="both"/>
      </w:pPr>
      <w:r>
        <w:rPr>
          <w:sz w:val="20"/>
        </w:rPr>
        <w:t xml:space="preserve">поддержка реализации проектов, направленных на возрождение духовных традиций и сохранение национального культурного наследия народов, проживающих на территории Республики Мордовия;</w:t>
      </w:r>
    </w:p>
    <w:p>
      <w:pPr>
        <w:pStyle w:val="0"/>
        <w:spacing w:before="200" w:line-rule="auto"/>
        <w:ind w:firstLine="540"/>
        <w:jc w:val="both"/>
      </w:pPr>
      <w:r>
        <w:rPr>
          <w:sz w:val="20"/>
        </w:rPr>
        <w:t xml:space="preserve">поддержка творческих проектов в области культуры и искусства, а также проектов, направленных на укрепление российской гражданской идентичности на основе традиционных российских духовно-нравственных ценностей;</w:t>
      </w:r>
    </w:p>
    <w:p>
      <w:pPr>
        <w:pStyle w:val="0"/>
        <w:spacing w:before="200" w:line-rule="auto"/>
        <w:ind w:firstLine="540"/>
        <w:jc w:val="both"/>
      </w:pPr>
      <w:r>
        <w:rPr>
          <w:sz w:val="20"/>
        </w:rPr>
        <w:t xml:space="preserve">продвижение талантливой молодежи в сфере искусства, в том числе путем проведения детских творческих фестивалей;</w:t>
      </w:r>
    </w:p>
    <w:p>
      <w:pPr>
        <w:pStyle w:val="0"/>
        <w:spacing w:before="200" w:line-rule="auto"/>
        <w:ind w:firstLine="540"/>
        <w:jc w:val="both"/>
      </w:pPr>
      <w:r>
        <w:rPr>
          <w:sz w:val="20"/>
        </w:rPr>
        <w:t xml:space="preserve">поддержка развития добровольческой (волонтерской) деятельности в сфере культуры;</w:t>
      </w:r>
    </w:p>
    <w:p>
      <w:pPr>
        <w:pStyle w:val="0"/>
        <w:spacing w:before="200" w:line-rule="auto"/>
        <w:ind w:firstLine="540"/>
        <w:jc w:val="both"/>
      </w:pPr>
      <w:r>
        <w:rPr>
          <w:sz w:val="20"/>
        </w:rPr>
        <w:t xml:space="preserve">предоставление поддержки творческим инициативам в сфере театрального, музыкального, изобразительного искусства и народного творчества.</w:t>
      </w:r>
    </w:p>
    <w:p>
      <w:pPr>
        <w:pStyle w:val="0"/>
        <w:spacing w:before="200" w:line-rule="auto"/>
        <w:ind w:firstLine="540"/>
        <w:jc w:val="both"/>
      </w:pPr>
      <w:r>
        <w:rPr>
          <w:sz w:val="20"/>
        </w:rPr>
        <w:t xml:space="preserve">Основными задачами государственного управления в сфере развития инфраструктуры и укрепление материально-технической базы в сфере культуры являются:</w:t>
      </w:r>
    </w:p>
    <w:p>
      <w:pPr>
        <w:pStyle w:val="0"/>
        <w:spacing w:before="200" w:line-rule="auto"/>
        <w:ind w:firstLine="540"/>
        <w:jc w:val="both"/>
      </w:pPr>
      <w:r>
        <w:rPr>
          <w:sz w:val="20"/>
        </w:rPr>
        <w:t xml:space="preserve">сохранение и реставрация объектов историко-культурного наследия;</w:t>
      </w:r>
    </w:p>
    <w:p>
      <w:pPr>
        <w:pStyle w:val="0"/>
        <w:spacing w:before="200" w:line-rule="auto"/>
        <w:ind w:firstLine="540"/>
        <w:jc w:val="both"/>
      </w:pPr>
      <w:r>
        <w:rPr>
          <w:sz w:val="20"/>
        </w:rPr>
        <w:t xml:space="preserve">совершенствование материально-технической базы и техническое переоснащение учреждений культуры;</w:t>
      </w:r>
    </w:p>
    <w:p>
      <w:pPr>
        <w:pStyle w:val="0"/>
        <w:spacing w:before="200" w:line-rule="auto"/>
        <w:ind w:firstLine="540"/>
        <w:jc w:val="both"/>
      </w:pPr>
      <w:r>
        <w:rPr>
          <w:sz w:val="20"/>
        </w:rPr>
        <w:t xml:space="preserve">модернизация учреждений культурно-досугового типа в сельской местности;</w:t>
      </w:r>
    </w:p>
    <w:p>
      <w:pPr>
        <w:pStyle w:val="0"/>
        <w:spacing w:before="200" w:line-rule="auto"/>
        <w:ind w:firstLine="540"/>
        <w:jc w:val="both"/>
      </w:pPr>
      <w:r>
        <w:rPr>
          <w:sz w:val="20"/>
        </w:rPr>
        <w:t xml:space="preserve">проведение мероприятий по реновации муниципальных организаций культуры;</w:t>
      </w:r>
    </w:p>
    <w:p>
      <w:pPr>
        <w:pStyle w:val="0"/>
        <w:spacing w:before="200" w:line-rule="auto"/>
        <w:ind w:firstLine="540"/>
        <w:jc w:val="both"/>
      </w:pPr>
      <w:r>
        <w:rPr>
          <w:sz w:val="20"/>
        </w:rPr>
        <w:t xml:space="preserve">обеспечение детских музыкальных, художественных, хореографических школ, школ искусств, училищ необходимыми инструментами, оборудованием и материалами.</w:t>
      </w:r>
    </w:p>
    <w:p>
      <w:pPr>
        <w:pStyle w:val="0"/>
        <w:spacing w:before="200" w:line-rule="auto"/>
        <w:ind w:firstLine="540"/>
        <w:jc w:val="both"/>
      </w:pPr>
      <w:r>
        <w:rPr>
          <w:sz w:val="20"/>
        </w:rPr>
        <w:t xml:space="preserve">К задачам в рамках внедрения цифровых технологий в сфере культуры относятся:</w:t>
      </w:r>
    </w:p>
    <w:p>
      <w:pPr>
        <w:pStyle w:val="0"/>
        <w:spacing w:before="200" w:line-rule="auto"/>
        <w:ind w:firstLine="540"/>
        <w:jc w:val="both"/>
      </w:pPr>
      <w:r>
        <w:rPr>
          <w:sz w:val="20"/>
        </w:rPr>
        <w:t xml:space="preserve">повышение качества и эффективности управления в сфере культуры за счет применения информационно-коммуникационных технологий в целях привлечения широкой аудитории к культурным событиям и мероприятиям;</w:t>
      </w:r>
    </w:p>
    <w:p>
      <w:pPr>
        <w:pStyle w:val="0"/>
        <w:spacing w:before="200" w:line-rule="auto"/>
        <w:ind w:firstLine="540"/>
        <w:jc w:val="both"/>
      </w:pPr>
      <w:r>
        <w:rPr>
          <w:sz w:val="20"/>
        </w:rPr>
        <w:t xml:space="preserve">обеспечение свободного доступа к объектам культурного наследия, книжным памятникам;</w:t>
      </w:r>
    </w:p>
    <w:p>
      <w:pPr>
        <w:pStyle w:val="0"/>
        <w:spacing w:before="200" w:line-rule="auto"/>
        <w:ind w:firstLine="540"/>
        <w:jc w:val="both"/>
      </w:pPr>
      <w:r>
        <w:rPr>
          <w:sz w:val="20"/>
        </w:rPr>
        <w:t xml:space="preserve">создание виртуальных концертных залов на площадках организаций культуры, в том числе в домах культуры, библиотеках, музеях для трансляции культурных мероприятий;</w:t>
      </w:r>
    </w:p>
    <w:p>
      <w:pPr>
        <w:pStyle w:val="0"/>
        <w:spacing w:before="200" w:line-rule="auto"/>
        <w:ind w:firstLine="540"/>
        <w:jc w:val="both"/>
      </w:pPr>
      <w:r>
        <w:rPr>
          <w:sz w:val="20"/>
        </w:rPr>
        <w:t xml:space="preserve">создание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w:t>
      </w:r>
    </w:p>
    <w:p>
      <w:pPr>
        <w:pStyle w:val="0"/>
        <w:spacing w:before="200" w:line-rule="auto"/>
        <w:ind w:firstLine="540"/>
        <w:jc w:val="both"/>
      </w:pPr>
      <w:hyperlink w:history="0" w:anchor="P176" w:tooltip="ПОРЯДОК">
        <w:r>
          <w:rPr>
            <w:sz w:val="20"/>
            <w:color w:val="0000ff"/>
          </w:rPr>
          <w:t xml:space="preserve">Порядок</w:t>
        </w:r>
      </w:hyperlink>
      <w:r>
        <w:rPr>
          <w:sz w:val="20"/>
        </w:rPr>
        <w:t xml:space="preserve">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капитальный ремонт и укрепление материально-технической базы учреждений культуры представлен в приложении 1.</w:t>
      </w:r>
    </w:p>
    <w:p>
      <w:pPr>
        <w:pStyle w:val="0"/>
        <w:spacing w:before="200" w:line-rule="auto"/>
        <w:ind w:firstLine="540"/>
        <w:jc w:val="both"/>
      </w:pPr>
      <w:hyperlink w:history="0" w:anchor="P188" w:tooltip="1) капитальный ремонт учреждений культуры, находящихся в собственности муниципальных образований (далее - капитальный ремонт учреждений культуры);">
        <w:r>
          <w:rPr>
            <w:sz w:val="20"/>
            <w:color w:val="0000ff"/>
          </w:rPr>
          <w:t xml:space="preserve">Порядок</w:t>
        </w:r>
      </w:hyperlink>
      <w:r>
        <w:rPr>
          <w:sz w:val="20"/>
        </w:rPr>
        <w:t xml:space="preserve">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благоустройство территорий муниципальных образований (в части изготовления, установки, капитального ремонта и ремонта памятников воинам, погибшим в годы Великой Отечественной войны 1941 - 1945 годов) представлен в приложении 2.</w:t>
      </w:r>
    </w:p>
    <w:p>
      <w:pPr>
        <w:pStyle w:val="0"/>
        <w:spacing w:before="200" w:line-rule="auto"/>
        <w:ind w:firstLine="540"/>
        <w:jc w:val="both"/>
      </w:pPr>
      <w:hyperlink w:history="0" w:anchor="P194" w:tooltip="3) разработка проектной документации (включая ее государственную экспертизу) в целях проведения капитального ремонта учреждений культуры (далее разработка проектной документации);">
        <w:r>
          <w:rPr>
            <w:sz w:val="20"/>
            <w:color w:val="0000ff"/>
          </w:rPr>
          <w:t xml:space="preserve">Порядок</w:t>
        </w:r>
      </w:hyperlink>
      <w:r>
        <w:rPr>
          <w:sz w:val="20"/>
        </w:rPr>
        <w:t xml:space="preserve">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поддержку отрасли культуры представлен в приложении 3.</w:t>
      </w:r>
    </w:p>
    <w:p>
      <w:pPr>
        <w:pStyle w:val="0"/>
        <w:spacing w:before="200" w:line-rule="auto"/>
        <w:ind w:firstLine="540"/>
        <w:jc w:val="both"/>
      </w:pPr>
      <w:hyperlink w:history="0" w:anchor="P198" w:tooltip="7. Критериями отбора муниципальных образований на получение субсидий являются:">
        <w:r>
          <w:rPr>
            <w:sz w:val="20"/>
            <w:color w:val="0000ff"/>
          </w:rPr>
          <w:t xml:space="preserve">Порядок</w:t>
        </w:r>
      </w:hyperlink>
      <w:r>
        <w:rPr>
          <w:sz w:val="20"/>
        </w:rPr>
        <w:t xml:space="preserve">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обеспечение развития и укрепления материально-технической базы домов культуры в населенных пунктах с числом жителей до 50 тыс. человек представлен в приложении 4.</w:t>
      </w:r>
    </w:p>
    <w:p>
      <w:pPr>
        <w:pStyle w:val="0"/>
        <w:spacing w:before="200" w:line-rule="auto"/>
        <w:ind w:firstLine="540"/>
        <w:jc w:val="both"/>
      </w:pPr>
      <w:hyperlink w:history="0" w:anchor="P215" w:tooltip="8. Субсидии распределяются на конкурсной основе. Конкурсный отбор осуществляется главным распорядителем.">
        <w:r>
          <w:rPr>
            <w:sz w:val="20"/>
            <w:color w:val="0000ff"/>
          </w:rPr>
          <w:t xml:space="preserve">Порядок</w:t>
        </w:r>
      </w:hyperlink>
      <w:r>
        <w:rPr>
          <w:sz w:val="20"/>
        </w:rPr>
        <w:t xml:space="preserve">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поддержку творческой деятельности и техническое оснащение детских и кукольных театров представлен в приложении 5.</w:t>
      </w:r>
    </w:p>
    <w:p>
      <w:pPr>
        <w:pStyle w:val="0"/>
        <w:spacing w:before="200" w:line-rule="auto"/>
        <w:ind w:firstLine="540"/>
        <w:jc w:val="both"/>
      </w:pPr>
      <w:hyperlink w:history="0" w:anchor="P260" w:tooltip="13. Предельный уровень софинансирования расходного обязательства муниципального образования из республиканского бюджета Республики Мордовия по муниципальным образованиям на очередной финансовый год и плановый период ежегодно утверждается постановлением Правительства Республики Мордовия.">
        <w:r>
          <w:rPr>
            <w:sz w:val="20"/>
            <w:color w:val="0000ff"/>
          </w:rPr>
          <w:t xml:space="preserve">Порядок</w:t>
        </w:r>
      </w:hyperlink>
      <w:r>
        <w:rPr>
          <w:sz w:val="20"/>
        </w:rPr>
        <w:t xml:space="preserve">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развитие сети учреждений культурно-досугового типа представлен в приложении 6.</w:t>
      </w:r>
    </w:p>
    <w:p>
      <w:pPr>
        <w:pStyle w:val="0"/>
        <w:spacing w:before="200" w:line-rule="auto"/>
        <w:ind w:firstLine="540"/>
        <w:jc w:val="both"/>
      </w:pPr>
      <w:hyperlink w:history="0" w:anchor="P271" w:tooltip="17. Перечисление субсидии в бюджет муниципального образования осуществляется на основании заявки администрации муниципального образования о перечислении субсидии (далее - заявка), представляемой главному распорядителю по форме, установленной главным распорядителем, в течение 10 рабочих дней со дня вступления в силу постановления Правительства Республики Мордовия, которым утверждается распределение субсидий.">
        <w:r>
          <w:rPr>
            <w:sz w:val="20"/>
            <w:color w:val="0000ff"/>
          </w:rPr>
          <w:t xml:space="preserve">Порядок</w:t>
        </w:r>
      </w:hyperlink>
      <w:r>
        <w:rPr>
          <w:sz w:val="20"/>
        </w:rPr>
        <w:t xml:space="preserve">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техническое оснащение муниципальных музеев представлен в приложении 7.</w:t>
      </w:r>
    </w:p>
    <w:p>
      <w:pPr>
        <w:pStyle w:val="0"/>
        <w:spacing w:before="200" w:line-rule="auto"/>
        <w:ind w:firstLine="540"/>
        <w:jc w:val="both"/>
      </w:pPr>
      <w:hyperlink w:history="0" w:anchor="P187" w:tooltip="4. Субсидии предоставляются на софинансирование расходных обязательств муниципальных образований по реализации муниципальных программ, утвержденных на соответствующий год и включающих в себя следующие мероприятия:">
        <w:r>
          <w:rPr>
            <w:sz w:val="20"/>
            <w:color w:val="0000ff"/>
          </w:rPr>
          <w:t xml:space="preserve">Порядок</w:t>
        </w:r>
      </w:hyperlink>
      <w:r>
        <w:rPr>
          <w:sz w:val="20"/>
        </w:rPr>
        <w:t xml:space="preserve">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реконструкцию и капитальный ремонт муниципальных музеев представлен в приложении 8.</w:t>
      </w:r>
    </w:p>
    <w:p>
      <w:pPr>
        <w:pStyle w:val="0"/>
        <w:spacing w:before="200" w:line-rule="auto"/>
        <w:ind w:firstLine="540"/>
        <w:jc w:val="both"/>
      </w:pPr>
      <w:hyperlink w:history="0" w:anchor="P189" w:tooltip="2) укрепление материально-технической базы учреждений культуры, находящихся в собственности муниципальных образований (далее - укрепление материально-технической базы учреждений культуры), в том числе:">
        <w:r>
          <w:rPr>
            <w:sz w:val="20"/>
            <w:color w:val="0000ff"/>
          </w:rPr>
          <w:t xml:space="preserve">Порядок</w:t>
        </w:r>
      </w:hyperlink>
      <w:r>
        <w:rPr>
          <w:sz w:val="20"/>
        </w:rPr>
        <w:t xml:space="preserve">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создание модельных муниципальных библиотек представлен в приложении 9.</w:t>
      </w:r>
    </w:p>
    <w:p>
      <w:pPr>
        <w:pStyle w:val="0"/>
        <w:spacing w:before="200" w:line-rule="auto"/>
        <w:ind w:firstLine="540"/>
        <w:jc w:val="both"/>
      </w:pPr>
      <w:hyperlink w:history="0" w:anchor="P195" w:tooltip="4) погашение кредиторской задолженности муниципального заказчика по расходным обязательствам, предусмотренными в подпунктах 1 - 3 настоящего пункта, принятым муниципальным заказчиком в установленном порядке в истекших финансовых годах (далее - погашение кредиторской задолженности).">
        <w:r>
          <w:rPr>
            <w:sz w:val="20"/>
            <w:color w:val="0000ff"/>
          </w:rPr>
          <w:t xml:space="preserve">Порядок</w:t>
        </w:r>
      </w:hyperlink>
      <w:r>
        <w:rPr>
          <w:sz w:val="20"/>
        </w:rPr>
        <w:t xml:space="preserve">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создание виртуальных концертных залов в городах Российской Федерации представлен в приложении 10.</w:t>
      </w:r>
    </w:p>
    <w:p>
      <w:pPr>
        <w:pStyle w:val="0"/>
        <w:spacing w:before="200" w:line-rule="auto"/>
        <w:ind w:firstLine="540"/>
        <w:jc w:val="both"/>
      </w:pPr>
      <w:r>
        <w:rPr>
          <w:sz w:val="20"/>
        </w:rPr>
        <w:t xml:space="preserve">Финансирование мероприятий, реализуемых государственными учреждениями Республики Мордовия, и их деятельности осуществляется в соответствии с бюджетными сметами (для казенных учреждений), в рамках государственных заданий, а также субсидий на иные цели, предоставляемых в соответствии с </w:t>
      </w:r>
      <w:hyperlink w:history="0" r:id="rId58" w:tooltip="Постановление Правительства РМ от 02.02.2021 N 36 (ред. от 15.05.2024) &quot;Об утверждении Порядка определения объема и условий предоставления из республиканского бюджета Республики Мордовия субсидий на иные цели государственным бюджетным и автономным учреждениям Республики Мордовия, в отношении которых Министерство культуры, национальной политики и архивного дела Республики Мордовия осуществляет функции и полномочия учредителя&quot; {КонсультантПлюс}">
        <w:r>
          <w:rPr>
            <w:sz w:val="20"/>
            <w:color w:val="0000ff"/>
          </w:rPr>
          <w:t xml:space="preserve">постановлением</w:t>
        </w:r>
      </w:hyperlink>
      <w:r>
        <w:rPr>
          <w:sz w:val="20"/>
        </w:rPr>
        <w:t xml:space="preserve"> Правительства Республики Мордовия от 2 февраля 2021 г. N 36 "Об утверждении Порядка определения объема и условий предоставления из республиканского бюджета Республики Мордовия субсидий на иные цели государственным бюджетным и автономным учреждениям Республики Мордовия, в отношении которых Министерство культуры, национальной политики и архивного дела Республики Мордовия осуществляет функции и полномочия учредителя".</w:t>
      </w:r>
    </w:p>
    <w:p>
      <w:pPr>
        <w:pStyle w:val="0"/>
        <w:spacing w:before="200" w:line-rule="auto"/>
        <w:ind w:firstLine="540"/>
        <w:jc w:val="both"/>
      </w:pPr>
      <w:hyperlink w:history="0" w:anchor="P267" w:tooltip="15. Главный распорядитель после вступления в силу постановления Правительства Республики Мордовия о распределении субсидий заключает с администрациями муниципальных образований соглашения о предоставлении субсидий (далее - соглашение) по типовой форме, утвержденной приказом Министра финансов Республики Мордовия.">
        <w:r>
          <w:rPr>
            <w:sz w:val="20"/>
            <w:color w:val="0000ff"/>
          </w:rPr>
          <w:t xml:space="preserve">Паспорт</w:t>
        </w:r>
      </w:hyperlink>
      <w:r>
        <w:rPr>
          <w:sz w:val="20"/>
        </w:rPr>
        <w:t xml:space="preserve"> государственной программы представлен в приложении 11.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 культуры"</w:t>
      </w:r>
    </w:p>
    <w:p>
      <w:pPr>
        <w:pStyle w:val="0"/>
        <w:jc w:val="both"/>
      </w:pPr>
      <w:r>
        <w:rPr>
          <w:sz w:val="20"/>
        </w:rPr>
      </w:r>
    </w:p>
    <w:bookmarkStart w:id="176" w:name="P176"/>
    <w:bookmarkEnd w:id="176"/>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РЕСПУБЛИКАНСКОГО БЮДЖЕТА РЕСПУБЛИКИ МОРДОВИЯ</w:t>
      </w:r>
    </w:p>
    <w:p>
      <w:pPr>
        <w:pStyle w:val="2"/>
        <w:jc w:val="center"/>
      </w:pPr>
      <w:r>
        <w:rPr>
          <w:sz w:val="20"/>
        </w:rPr>
        <w:t xml:space="preserve">БЮДЖЕТАМ МУНИЦИПАЛЬНЫХ ОБРАЗОВАНИЙ В РЕСПУБЛИКЕ МОРДОВИЯ</w:t>
      </w:r>
    </w:p>
    <w:p>
      <w:pPr>
        <w:pStyle w:val="2"/>
        <w:jc w:val="center"/>
      </w:pPr>
      <w:r>
        <w:rPr>
          <w:sz w:val="20"/>
        </w:rPr>
        <w:t xml:space="preserve">НА КАПИТАЛЬНЫЙ РЕМОНТ И УКРЕПЛЕНИЕ МАТЕРИАЛЬНО-ТЕХНИЧЕСКОЙ</w:t>
      </w:r>
    </w:p>
    <w:p>
      <w:pPr>
        <w:pStyle w:val="2"/>
        <w:jc w:val="center"/>
      </w:pPr>
      <w:r>
        <w:rPr>
          <w:sz w:val="20"/>
        </w:rPr>
        <w:t xml:space="preserve">БАЗЫ УЧРЕЖДЕНИЙ КУЛЬТУРЫ</w:t>
      </w:r>
    </w:p>
    <w:p>
      <w:pPr>
        <w:pStyle w:val="0"/>
        <w:jc w:val="both"/>
      </w:pPr>
      <w:r>
        <w:rPr>
          <w:sz w:val="20"/>
        </w:rPr>
      </w:r>
    </w:p>
    <w:p>
      <w:pPr>
        <w:pStyle w:val="0"/>
        <w:ind w:firstLine="540"/>
        <w:jc w:val="both"/>
      </w:pPr>
      <w:r>
        <w:rPr>
          <w:sz w:val="20"/>
        </w:rPr>
        <w:t xml:space="preserve">1. Настоящий Порядок устанавливает цели, условия предоставления, распределения и расходования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и городского округа Саранск) (далее - муниципальные образования) на капитальный ремонт и укрепление материально-технической базы учреждений культуры (далее - субсидии).</w:t>
      </w:r>
    </w:p>
    <w:p>
      <w:pPr>
        <w:pStyle w:val="0"/>
        <w:spacing w:before="200" w:line-rule="auto"/>
        <w:ind w:firstLine="540"/>
        <w:jc w:val="both"/>
      </w:pPr>
      <w:r>
        <w:rPr>
          <w:sz w:val="20"/>
        </w:rPr>
        <w:t xml:space="preserve">В настоящем Порядке понятие "проектная документация" используется в значении, предусмотренном </w:t>
      </w:r>
      <w:hyperlink w:history="0" r:id="rId59"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частью 2 статьи 48</w:t>
        </w:r>
      </w:hyperlink>
      <w:r>
        <w:rPr>
          <w:sz w:val="20"/>
        </w:rPr>
        <w:t xml:space="preserve"> Градостроительного кодекса Российской Федерации. Состав разделов проектной документации определяется в соответствии с </w:t>
      </w:r>
      <w:hyperlink w:history="0" r:id="rId60"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Российской Федерации от 16 февраля 2008 г. N 87 "О составе разделов проектной документации и требованиях к их содержанию".</w:t>
      </w:r>
    </w:p>
    <w:p>
      <w:pPr>
        <w:pStyle w:val="0"/>
        <w:spacing w:before="200" w:line-rule="auto"/>
        <w:ind w:firstLine="540"/>
        <w:jc w:val="both"/>
      </w:pPr>
      <w:r>
        <w:rPr>
          <w:sz w:val="20"/>
        </w:rPr>
        <w:t xml:space="preserve">2. Целью предоставления субсидий является улучшение материально-технического состояния учреждений культуры, совершенствование и развитие инфраструктуры, повышение качества предоставления услуг, расширение доступа граждан к культурным и историческим ценностям.</w:t>
      </w:r>
    </w:p>
    <w:p>
      <w:pPr>
        <w:pStyle w:val="0"/>
        <w:spacing w:before="200" w:line-rule="auto"/>
        <w:ind w:firstLine="540"/>
        <w:jc w:val="both"/>
      </w:pPr>
      <w:r>
        <w:rPr>
          <w:sz w:val="20"/>
        </w:rPr>
        <w:t xml:space="preserve">3. Субсидии предоставляются в пределах бюджетных ассигнований, предусмотренных в законе Республики Мордовия о республиканском бюджете Республики Мордовия на соответствующий финансовый год и на плановый период.</w:t>
      </w:r>
    </w:p>
    <w:bookmarkStart w:id="187" w:name="P187"/>
    <w:bookmarkEnd w:id="187"/>
    <w:p>
      <w:pPr>
        <w:pStyle w:val="0"/>
        <w:spacing w:before="200" w:line-rule="auto"/>
        <w:ind w:firstLine="540"/>
        <w:jc w:val="both"/>
      </w:pPr>
      <w:r>
        <w:rPr>
          <w:sz w:val="20"/>
        </w:rPr>
        <w:t xml:space="preserve">4. Субсидии предоставляются на софинансирование расходных обязательств муниципальных образований по реализации муниципальных программ, утвержденных на соответствующий год и включающих в себя следующие мероприятия:</w:t>
      </w:r>
    </w:p>
    <w:bookmarkStart w:id="188" w:name="P188"/>
    <w:bookmarkEnd w:id="188"/>
    <w:p>
      <w:pPr>
        <w:pStyle w:val="0"/>
        <w:spacing w:before="200" w:line-rule="auto"/>
        <w:ind w:firstLine="540"/>
        <w:jc w:val="both"/>
      </w:pPr>
      <w:r>
        <w:rPr>
          <w:sz w:val="20"/>
        </w:rPr>
        <w:t xml:space="preserve">1) капитальный ремонт учреждений культуры, находящихся в собственности муниципальных образований (далее - капитальный ремонт учреждений культуры);</w:t>
      </w:r>
    </w:p>
    <w:bookmarkStart w:id="189" w:name="P189"/>
    <w:bookmarkEnd w:id="189"/>
    <w:p>
      <w:pPr>
        <w:pStyle w:val="0"/>
        <w:spacing w:before="200" w:line-rule="auto"/>
        <w:ind w:firstLine="540"/>
        <w:jc w:val="both"/>
      </w:pPr>
      <w:r>
        <w:rPr>
          <w:sz w:val="20"/>
        </w:rPr>
        <w:t xml:space="preserve">2) укрепление материально-технической базы учреждений культуры, находящихся в собственности муниципальных образований (далее - укрепление материально-технической базы учреждений культуры), в том числе:</w:t>
      </w:r>
    </w:p>
    <w:p>
      <w:pPr>
        <w:pStyle w:val="0"/>
        <w:spacing w:before="200" w:line-rule="auto"/>
        <w:ind w:firstLine="540"/>
        <w:jc w:val="both"/>
      </w:pPr>
      <w:r>
        <w:rPr>
          <w:sz w:val="20"/>
        </w:rPr>
        <w:t xml:space="preserve">приобретение оборудования, его доставка и монтаж;</w:t>
      </w:r>
    </w:p>
    <w:p>
      <w:pPr>
        <w:pStyle w:val="0"/>
        <w:spacing w:before="200" w:line-rule="auto"/>
        <w:ind w:firstLine="540"/>
        <w:jc w:val="both"/>
      </w:pPr>
      <w:r>
        <w:rPr>
          <w:sz w:val="20"/>
        </w:rPr>
        <w:t xml:space="preserve">приобретение концертных костюмов;</w:t>
      </w:r>
    </w:p>
    <w:p>
      <w:pPr>
        <w:pStyle w:val="0"/>
        <w:spacing w:before="200" w:line-rule="auto"/>
        <w:ind w:firstLine="540"/>
        <w:jc w:val="both"/>
      </w:pPr>
      <w:r>
        <w:rPr>
          <w:sz w:val="20"/>
        </w:rPr>
        <w:t xml:space="preserve">приобретение программного обеспечения для муниципальных общедоступных библиотек;</w:t>
      </w:r>
    </w:p>
    <w:p>
      <w:pPr>
        <w:pStyle w:val="0"/>
        <w:spacing w:before="200" w:line-rule="auto"/>
        <w:ind w:firstLine="540"/>
        <w:jc w:val="both"/>
      </w:pPr>
      <w:r>
        <w:rPr>
          <w:sz w:val="20"/>
        </w:rPr>
        <w:t xml:space="preserve">пополнение книжных фондов модельных муниципальных библиотек, созданных в рамках регионального проекта "Обеспечение качественно нового уровня развития инфраструктуры культуры" ("Культурная среда")" (далее - пополнение книжных фондов модельных библиотек);</w:t>
      </w:r>
    </w:p>
    <w:bookmarkStart w:id="194" w:name="P194"/>
    <w:bookmarkEnd w:id="194"/>
    <w:p>
      <w:pPr>
        <w:pStyle w:val="0"/>
        <w:spacing w:before="200" w:line-rule="auto"/>
        <w:ind w:firstLine="540"/>
        <w:jc w:val="both"/>
      </w:pPr>
      <w:r>
        <w:rPr>
          <w:sz w:val="20"/>
        </w:rPr>
        <w:t xml:space="preserve">3) разработка проектной документации (включая ее государственную экспертизу) в целях проведения капитального ремонта учреждений культуры (далее разработка проектной документации);</w:t>
      </w:r>
    </w:p>
    <w:bookmarkStart w:id="195" w:name="P195"/>
    <w:bookmarkEnd w:id="195"/>
    <w:p>
      <w:pPr>
        <w:pStyle w:val="0"/>
        <w:spacing w:before="200" w:line-rule="auto"/>
        <w:ind w:firstLine="540"/>
        <w:jc w:val="both"/>
      </w:pPr>
      <w:r>
        <w:rPr>
          <w:sz w:val="20"/>
        </w:rPr>
        <w:t xml:space="preserve">4) погашение кредиторской задолженности муниципального заказчика по расходным обязательствам, предусмотренными в подпунктах 1 - 3 настоящего пункта, принятым муниципальным заказчиком в установленном порядке в истекших финансовых годах (далее - погашение кредиторской задолженности).</w:t>
      </w:r>
    </w:p>
    <w:p>
      <w:pPr>
        <w:pStyle w:val="0"/>
        <w:spacing w:before="200" w:line-rule="auto"/>
        <w:ind w:firstLine="540"/>
        <w:jc w:val="both"/>
      </w:pPr>
      <w:r>
        <w:rPr>
          <w:sz w:val="20"/>
        </w:rPr>
        <w:t xml:space="preserve">5. Главным распорядителем средств республиканского бюджета Республики Мордовия, осуществляющим предоставление субсидий в соответствии с настоящим Порядком, является Министерство культуры, национальной политики и архивного дела Республики Мордовия (далее - главный распорядитель).</w:t>
      </w:r>
    </w:p>
    <w:p>
      <w:pPr>
        <w:pStyle w:val="0"/>
        <w:spacing w:before="200" w:line-rule="auto"/>
        <w:ind w:firstLine="540"/>
        <w:jc w:val="both"/>
      </w:pPr>
      <w:r>
        <w:rPr>
          <w:sz w:val="20"/>
        </w:rPr>
        <w:t xml:space="preserve">6. Условием предоставления субсидии бюджету муниципального образования является заключение соглашения о предоставлении из республиканского бюджета Республики Мордовия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bookmarkStart w:id="198" w:name="P198"/>
    <w:bookmarkEnd w:id="198"/>
    <w:p>
      <w:pPr>
        <w:pStyle w:val="0"/>
        <w:spacing w:before="200" w:line-rule="auto"/>
        <w:ind w:firstLine="540"/>
        <w:jc w:val="both"/>
      </w:pPr>
      <w:r>
        <w:rPr>
          <w:sz w:val="20"/>
        </w:rPr>
        <w:t xml:space="preserve">7. Критериями отбора муниципальных образований на получение субсидий являются:</w:t>
      </w:r>
    </w:p>
    <w:p>
      <w:pPr>
        <w:pStyle w:val="0"/>
        <w:spacing w:before="200" w:line-rule="auto"/>
        <w:ind w:firstLine="540"/>
        <w:jc w:val="both"/>
      </w:pPr>
      <w:r>
        <w:rPr>
          <w:sz w:val="20"/>
        </w:rPr>
        <w:t xml:space="preserve">1) при предоставлении субсидии на мероприятия по капитальному ремонту учреждений культуры:</w:t>
      </w:r>
    </w:p>
    <w:p>
      <w:pPr>
        <w:pStyle w:val="0"/>
        <w:spacing w:before="200" w:line-rule="auto"/>
        <w:ind w:firstLine="540"/>
        <w:jc w:val="both"/>
      </w:pPr>
      <w:r>
        <w:rPr>
          <w:sz w:val="20"/>
        </w:rPr>
        <w:t xml:space="preserve">наличие утвержденной муниципальной программы, предусматривающей мероприятия по капитальному ремонту учреждений культуры;</w:t>
      </w:r>
    </w:p>
    <w:p>
      <w:pPr>
        <w:pStyle w:val="0"/>
        <w:spacing w:before="200" w:line-rule="auto"/>
        <w:ind w:firstLine="540"/>
        <w:jc w:val="both"/>
      </w:pPr>
      <w:r>
        <w:rPr>
          <w:sz w:val="20"/>
        </w:rPr>
        <w:t xml:space="preserve">наличие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капитального ремонта (в случае если проведение этой экспертизы в соответствии с законодательством Российской Федерации является обязательным);</w:t>
      </w:r>
    </w:p>
    <w:p>
      <w:pPr>
        <w:pStyle w:val="0"/>
        <w:spacing w:before="200" w:line-rule="auto"/>
        <w:ind w:firstLine="540"/>
        <w:jc w:val="both"/>
      </w:pPr>
      <w:r>
        <w:rPr>
          <w:sz w:val="20"/>
        </w:rPr>
        <w:t xml:space="preserve">2) при предоставлении субсидии на мероприятия по укреплению материально-технической базы учреждений культуры:</w:t>
      </w:r>
    </w:p>
    <w:p>
      <w:pPr>
        <w:pStyle w:val="0"/>
        <w:spacing w:before="200" w:line-rule="auto"/>
        <w:ind w:firstLine="540"/>
        <w:jc w:val="both"/>
      </w:pPr>
      <w:r>
        <w:rPr>
          <w:sz w:val="20"/>
        </w:rPr>
        <w:t xml:space="preserve">наличие муниципальных программ, предусматривающих мероприятия по укреплению материально-технической базы учреждений культуры;</w:t>
      </w:r>
    </w:p>
    <w:p>
      <w:pPr>
        <w:pStyle w:val="0"/>
        <w:spacing w:before="200" w:line-rule="auto"/>
        <w:ind w:firstLine="540"/>
        <w:jc w:val="both"/>
      </w:pPr>
      <w:r>
        <w:rPr>
          <w:sz w:val="20"/>
        </w:rPr>
        <w:t xml:space="preserve">наличие зданий муниципальных домов культуры;</w:t>
      </w:r>
    </w:p>
    <w:p>
      <w:pPr>
        <w:pStyle w:val="0"/>
        <w:spacing w:before="200" w:line-rule="auto"/>
        <w:ind w:firstLine="540"/>
        <w:jc w:val="both"/>
      </w:pPr>
      <w:r>
        <w:rPr>
          <w:sz w:val="20"/>
        </w:rPr>
        <w:t xml:space="preserve">укомплектованный штат специалистами культурно-досуговой деятельности;</w:t>
      </w:r>
    </w:p>
    <w:p>
      <w:pPr>
        <w:pStyle w:val="0"/>
        <w:spacing w:before="200" w:line-rule="auto"/>
        <w:ind w:firstLine="540"/>
        <w:jc w:val="both"/>
      </w:pPr>
      <w:r>
        <w:rPr>
          <w:sz w:val="20"/>
        </w:rPr>
        <w:t xml:space="preserve">наличие созданной модельной библиотеки в рамках регионального проекта "Обеспечение качественно нового уровня развития инфраструктуры культуры" ("Культурная среда")" (в случае если субсидия предоставляется на пополнение книжных фондов модельных библиотек);</w:t>
      </w:r>
    </w:p>
    <w:p>
      <w:pPr>
        <w:pStyle w:val="0"/>
        <w:spacing w:before="200" w:line-rule="auto"/>
        <w:ind w:firstLine="540"/>
        <w:jc w:val="both"/>
      </w:pPr>
      <w:r>
        <w:rPr>
          <w:sz w:val="20"/>
        </w:rPr>
        <w:t xml:space="preserve">3) при предоставлении субсидии на разработку проектной документации:</w:t>
      </w:r>
    </w:p>
    <w:p>
      <w:pPr>
        <w:pStyle w:val="0"/>
        <w:spacing w:before="200" w:line-rule="auto"/>
        <w:ind w:firstLine="540"/>
        <w:jc w:val="both"/>
      </w:pPr>
      <w:r>
        <w:rPr>
          <w:sz w:val="20"/>
        </w:rPr>
        <w:t xml:space="preserve">наличие потребности в проведении капитального ремонта учреждения культуры на территории населенного пункта или муниципального образования;</w:t>
      </w:r>
    </w:p>
    <w:p>
      <w:pPr>
        <w:pStyle w:val="0"/>
        <w:spacing w:before="200" w:line-rule="auto"/>
        <w:ind w:firstLine="540"/>
        <w:jc w:val="both"/>
      </w:pPr>
      <w:r>
        <w:rPr>
          <w:sz w:val="20"/>
        </w:rPr>
        <w:t xml:space="preserve">наличие утвержденной муниципальной программы, предусматривающей мероприятия по разработке проектной документации;</w:t>
      </w:r>
    </w:p>
    <w:p>
      <w:pPr>
        <w:pStyle w:val="0"/>
        <w:spacing w:before="200" w:line-rule="auto"/>
        <w:ind w:firstLine="540"/>
        <w:jc w:val="both"/>
      </w:pPr>
      <w:r>
        <w:rPr>
          <w:sz w:val="20"/>
        </w:rPr>
        <w:t xml:space="preserve">4) при предоставлении субсидии на погашение кредиторской задолженности:</w:t>
      </w:r>
    </w:p>
    <w:p>
      <w:pPr>
        <w:pStyle w:val="0"/>
        <w:spacing w:before="200" w:line-rule="auto"/>
        <w:ind w:firstLine="540"/>
        <w:jc w:val="both"/>
      </w:pPr>
      <w:r>
        <w:rPr>
          <w:sz w:val="20"/>
        </w:rPr>
        <w:t xml:space="preserve">наличие потребности в проведенном капитальном ремонте учреждений культуры, или укреплении материально-технической базы учреждений культуры, или разработке проектной документации;</w:t>
      </w:r>
    </w:p>
    <w:p>
      <w:pPr>
        <w:pStyle w:val="0"/>
        <w:spacing w:before="200" w:line-rule="auto"/>
        <w:ind w:firstLine="540"/>
        <w:jc w:val="both"/>
      </w:pPr>
      <w:r>
        <w:rPr>
          <w:sz w:val="20"/>
        </w:rPr>
        <w:t xml:space="preserve">наличие кредиторской задолженности;</w:t>
      </w:r>
    </w:p>
    <w:p>
      <w:pPr>
        <w:pStyle w:val="0"/>
        <w:spacing w:before="200" w:line-rule="auto"/>
        <w:ind w:firstLine="540"/>
        <w:jc w:val="both"/>
      </w:pPr>
      <w:r>
        <w:rPr>
          <w:sz w:val="20"/>
        </w:rPr>
        <w:t xml:space="preserve">наличие утвержденной муниципальной программы, предусматривающей мероприятия по капитальному ремонту учреждений культуры, или укреплению материально-технической базы учреждений культуры, или разработке проектной документации;</w:t>
      </w:r>
    </w:p>
    <w:p>
      <w:pPr>
        <w:pStyle w:val="0"/>
        <w:spacing w:before="200" w:line-rule="auto"/>
        <w:ind w:firstLine="540"/>
        <w:jc w:val="both"/>
      </w:pPr>
      <w:r>
        <w:rPr>
          <w:sz w:val="20"/>
        </w:rPr>
        <w:t xml:space="preserve">наличие заключенных муниципальных контрактов и документов, подтверждающих выполнение работ и стоимость выполненных работ.</w:t>
      </w:r>
    </w:p>
    <w:bookmarkStart w:id="215" w:name="P215"/>
    <w:bookmarkEnd w:id="215"/>
    <w:p>
      <w:pPr>
        <w:pStyle w:val="0"/>
        <w:spacing w:before="200" w:line-rule="auto"/>
        <w:ind w:firstLine="540"/>
        <w:jc w:val="both"/>
      </w:pPr>
      <w:r>
        <w:rPr>
          <w:sz w:val="20"/>
        </w:rPr>
        <w:t xml:space="preserve">8. Субсидии распределяются на конкурсной основе. Конкурсный отбор осуществляется главным распорядителем.</w:t>
      </w:r>
    </w:p>
    <w:p>
      <w:pPr>
        <w:pStyle w:val="0"/>
        <w:spacing w:before="200" w:line-rule="auto"/>
        <w:ind w:firstLine="540"/>
        <w:jc w:val="both"/>
      </w:pPr>
      <w:r>
        <w:rPr>
          <w:sz w:val="20"/>
        </w:rPr>
        <w:t xml:space="preserve">Для рассмотрения заявок муниципальных образований главным распорядителем формируется конкурсная комиссия из числа работников главного распорядителя.</w:t>
      </w:r>
    </w:p>
    <w:p>
      <w:pPr>
        <w:pStyle w:val="0"/>
        <w:spacing w:before="200" w:line-rule="auto"/>
        <w:ind w:firstLine="540"/>
        <w:jc w:val="both"/>
      </w:pPr>
      <w:r>
        <w:rPr>
          <w:sz w:val="20"/>
        </w:rPr>
        <w:t xml:space="preserve">В целях проведения конкурсного отбора главный распорядитель на официальном сайте органов государственной власти Республики Мордовия в информационно-телекоммуникационной сети "Интернет" размещает извещение о приеме документов на конкурсный отбор.</w:t>
      </w:r>
    </w:p>
    <w:p>
      <w:pPr>
        <w:pStyle w:val="0"/>
        <w:spacing w:before="200" w:line-rule="auto"/>
        <w:ind w:firstLine="540"/>
        <w:jc w:val="both"/>
      </w:pPr>
      <w:r>
        <w:rPr>
          <w:sz w:val="20"/>
        </w:rPr>
        <w:t xml:space="preserve">Извещение должно содержать следующую информацию:</w:t>
      </w:r>
    </w:p>
    <w:p>
      <w:pPr>
        <w:pStyle w:val="0"/>
        <w:spacing w:before="200" w:line-rule="auto"/>
        <w:ind w:firstLine="540"/>
        <w:jc w:val="both"/>
      </w:pPr>
      <w:r>
        <w:rPr>
          <w:sz w:val="20"/>
        </w:rPr>
        <w:t xml:space="preserve">наименование и адрес главного распорядителя;</w:t>
      </w:r>
    </w:p>
    <w:p>
      <w:pPr>
        <w:pStyle w:val="0"/>
        <w:spacing w:before="200" w:line-rule="auto"/>
        <w:ind w:firstLine="540"/>
        <w:jc w:val="both"/>
      </w:pPr>
      <w:r>
        <w:rPr>
          <w:sz w:val="20"/>
        </w:rPr>
        <w:t xml:space="preserve">наименование настоящего Порядка;</w:t>
      </w:r>
    </w:p>
    <w:p>
      <w:pPr>
        <w:pStyle w:val="0"/>
        <w:spacing w:before="200" w:line-rule="auto"/>
        <w:ind w:firstLine="540"/>
        <w:jc w:val="both"/>
      </w:pPr>
      <w:r>
        <w:rPr>
          <w:sz w:val="20"/>
        </w:rPr>
        <w:t xml:space="preserve">дату начала приема заявок на участие в конкурсном отборе;</w:t>
      </w:r>
    </w:p>
    <w:p>
      <w:pPr>
        <w:pStyle w:val="0"/>
        <w:spacing w:before="200" w:line-rule="auto"/>
        <w:ind w:firstLine="540"/>
        <w:jc w:val="both"/>
      </w:pPr>
      <w:r>
        <w:rPr>
          <w:sz w:val="20"/>
        </w:rPr>
        <w:t xml:space="preserve">время и место приема документов;</w:t>
      </w:r>
    </w:p>
    <w:p>
      <w:pPr>
        <w:pStyle w:val="0"/>
        <w:spacing w:before="200" w:line-rule="auto"/>
        <w:ind w:firstLine="540"/>
        <w:jc w:val="both"/>
      </w:pPr>
      <w:r>
        <w:rPr>
          <w:sz w:val="20"/>
        </w:rPr>
        <w:t xml:space="preserve">контактные телефоны для получения консультаций по вопросам подготовки документов на участие в конкурсном отборе;</w:t>
      </w:r>
    </w:p>
    <w:p>
      <w:pPr>
        <w:pStyle w:val="0"/>
        <w:spacing w:before="200" w:line-rule="auto"/>
        <w:ind w:firstLine="540"/>
        <w:jc w:val="both"/>
      </w:pPr>
      <w:r>
        <w:rPr>
          <w:sz w:val="20"/>
        </w:rPr>
        <w:t xml:space="preserve">дату окончания приема заявок на участие в конкурсном отборе.</w:t>
      </w:r>
    </w:p>
    <w:p>
      <w:pPr>
        <w:pStyle w:val="0"/>
        <w:spacing w:before="200" w:line-rule="auto"/>
        <w:ind w:firstLine="540"/>
        <w:jc w:val="both"/>
      </w:pPr>
      <w:r>
        <w:rPr>
          <w:sz w:val="20"/>
        </w:rPr>
        <w:t xml:space="preserve">9. Для участия в отборе муниципальные образования представляют главному распорядителю заявку по форме, утверждаемой главным распорядителем, с приложением следующих документов:</w:t>
      </w:r>
    </w:p>
    <w:p>
      <w:pPr>
        <w:pStyle w:val="0"/>
        <w:spacing w:before="200" w:line-rule="auto"/>
        <w:ind w:firstLine="540"/>
        <w:jc w:val="both"/>
      </w:pPr>
      <w:r>
        <w:rPr>
          <w:sz w:val="20"/>
        </w:rPr>
        <w:t xml:space="preserve">1) в случае участия в конкурсном отборе в целях получения субсидии на проведение капитального ремонта учреждений культуры:</w:t>
      </w:r>
    </w:p>
    <w:p>
      <w:pPr>
        <w:pStyle w:val="0"/>
        <w:spacing w:before="200" w:line-rule="auto"/>
        <w:ind w:firstLine="540"/>
        <w:jc w:val="both"/>
      </w:pPr>
      <w:r>
        <w:rPr>
          <w:sz w:val="20"/>
        </w:rPr>
        <w:t xml:space="preserve">копия муниципальной программы, содержащей мероприятия по проведению капитального ремонта учреждений культуры;</w:t>
      </w:r>
    </w:p>
    <w:p>
      <w:pPr>
        <w:pStyle w:val="0"/>
        <w:spacing w:before="200" w:line-rule="auto"/>
        <w:ind w:firstLine="540"/>
        <w:jc w:val="both"/>
      </w:pPr>
      <w:r>
        <w:rPr>
          <w:sz w:val="20"/>
        </w:rPr>
        <w:t xml:space="preserve">копия утвержденной в установленном порядке проектной документации;</w:t>
      </w:r>
    </w:p>
    <w:p>
      <w:pPr>
        <w:pStyle w:val="0"/>
        <w:spacing w:before="200" w:line-rule="auto"/>
        <w:ind w:firstLine="540"/>
        <w:jc w:val="both"/>
      </w:pPr>
      <w:r>
        <w:rPr>
          <w:sz w:val="20"/>
        </w:rPr>
        <w:t xml:space="preserve">копия положительного заключения государственной экспертизы проектной документации и положительного заключения о проверке достоверности определения сметной стоимости (в случае если проведение этой экспертизы в соответствии с законодательством Российской Федерации является обязательным);</w:t>
      </w:r>
    </w:p>
    <w:p>
      <w:pPr>
        <w:pStyle w:val="0"/>
        <w:spacing w:before="200" w:line-rule="auto"/>
        <w:ind w:firstLine="540"/>
        <w:jc w:val="both"/>
      </w:pPr>
      <w:r>
        <w:rPr>
          <w:sz w:val="20"/>
        </w:rPr>
        <w:t xml:space="preserve">технико-экономическое обоснование целесообразности проведения капитального ремонта;</w:t>
      </w:r>
    </w:p>
    <w:p>
      <w:pPr>
        <w:pStyle w:val="0"/>
        <w:spacing w:before="200" w:line-rule="auto"/>
        <w:ind w:firstLine="540"/>
        <w:jc w:val="both"/>
      </w:pPr>
      <w:r>
        <w:rPr>
          <w:sz w:val="20"/>
        </w:rPr>
        <w:t xml:space="preserve">2) в случае участия в конкурсном отборе в целях получения субсидии на укрепление материально-технической базы учреждений культуры:</w:t>
      </w:r>
    </w:p>
    <w:p>
      <w:pPr>
        <w:pStyle w:val="0"/>
        <w:spacing w:before="200" w:line-rule="auto"/>
        <w:ind w:firstLine="540"/>
        <w:jc w:val="both"/>
      </w:pPr>
      <w:r>
        <w:rPr>
          <w:sz w:val="20"/>
        </w:rPr>
        <w:t xml:space="preserve">копия муниципальной программы, содержащей мероприятия по укреплению материально-технической базы учреждений культуры;</w:t>
      </w:r>
    </w:p>
    <w:p>
      <w:pPr>
        <w:pStyle w:val="0"/>
        <w:spacing w:before="200" w:line-rule="auto"/>
        <w:ind w:firstLine="540"/>
        <w:jc w:val="both"/>
      </w:pPr>
      <w:r>
        <w:rPr>
          <w:sz w:val="20"/>
        </w:rPr>
        <w:t xml:space="preserve">обоснование потребности учреждений культуры в приобретении оборудования, его доставке и монтаже, приобретении программного обеспечения, концертных костюмов, необходимых для функционирования данных учреждений (за исключением субсидий, предоставляемых на пополнение книжных фондов модельных библиотек);</w:t>
      </w:r>
    </w:p>
    <w:p>
      <w:pPr>
        <w:pStyle w:val="0"/>
        <w:spacing w:before="200" w:line-rule="auto"/>
        <w:ind w:firstLine="540"/>
        <w:jc w:val="both"/>
      </w:pPr>
      <w:r>
        <w:rPr>
          <w:sz w:val="20"/>
        </w:rPr>
        <w:t xml:space="preserve">перечень планируемых к приобретению книжных или периодических изданий (в случае если субсидия предоставляется на пополнение книжных фондов модельных библиотек);</w:t>
      </w:r>
    </w:p>
    <w:p>
      <w:pPr>
        <w:pStyle w:val="0"/>
        <w:spacing w:before="200" w:line-rule="auto"/>
        <w:ind w:firstLine="540"/>
        <w:jc w:val="both"/>
      </w:pPr>
      <w:r>
        <w:rPr>
          <w:sz w:val="20"/>
        </w:rPr>
        <w:t xml:space="preserve">3) в случае участия в конкурсном отборе в целях получения субсидии на разработку проектной документации:</w:t>
      </w:r>
    </w:p>
    <w:p>
      <w:pPr>
        <w:pStyle w:val="0"/>
        <w:spacing w:before="200" w:line-rule="auto"/>
        <w:ind w:firstLine="540"/>
        <w:jc w:val="both"/>
      </w:pPr>
      <w:r>
        <w:rPr>
          <w:sz w:val="20"/>
        </w:rPr>
        <w:t xml:space="preserve">копия муниципальной программы, содержащей мероприятия разработке проектной документации;</w:t>
      </w:r>
    </w:p>
    <w:p>
      <w:pPr>
        <w:pStyle w:val="0"/>
        <w:spacing w:before="200" w:line-rule="auto"/>
        <w:ind w:firstLine="540"/>
        <w:jc w:val="both"/>
      </w:pPr>
      <w:r>
        <w:rPr>
          <w:sz w:val="20"/>
        </w:rPr>
        <w:t xml:space="preserve">обоснование потребности в проведении капитального ремонта учреждения культуры на территории населенного пункта или муниципального образования;</w:t>
      </w:r>
    </w:p>
    <w:p>
      <w:pPr>
        <w:pStyle w:val="0"/>
        <w:spacing w:before="200" w:line-rule="auto"/>
        <w:ind w:firstLine="540"/>
        <w:jc w:val="both"/>
      </w:pPr>
      <w:r>
        <w:rPr>
          <w:sz w:val="20"/>
        </w:rPr>
        <w:t xml:space="preserve">предварительная смета расходов на изготовление проектной документации;</w:t>
      </w:r>
    </w:p>
    <w:p>
      <w:pPr>
        <w:pStyle w:val="0"/>
        <w:spacing w:before="200" w:line-rule="auto"/>
        <w:ind w:firstLine="540"/>
        <w:jc w:val="both"/>
      </w:pPr>
      <w:r>
        <w:rPr>
          <w:sz w:val="20"/>
        </w:rPr>
        <w:t xml:space="preserve">4) в случае участия в конкурсном отборе в целях получения субсидии на погашение кредиторской задолженности:</w:t>
      </w:r>
    </w:p>
    <w:p>
      <w:pPr>
        <w:pStyle w:val="0"/>
        <w:spacing w:before="200" w:line-rule="auto"/>
        <w:ind w:firstLine="540"/>
        <w:jc w:val="both"/>
      </w:pPr>
      <w:r>
        <w:rPr>
          <w:sz w:val="20"/>
        </w:rPr>
        <w:t xml:space="preserve">выписка из решения представительного органа муниципального образования о бюджете муниципального образования на соответствующий год и на плановый период, подтверждающая объем бюджетных ассигнований, предусмотренных в местном бюджете на финансирование кредиторской задолженности, либо заверенные копии документа об оплате из бюджета муниципального образования кредиторской задолженности (за исключением стоимости проектных, изыскательских работ, экспертизы проекта, расходов на содержание службы заказчика);</w:t>
      </w:r>
    </w:p>
    <w:p>
      <w:pPr>
        <w:pStyle w:val="0"/>
        <w:spacing w:before="200" w:line-rule="auto"/>
        <w:ind w:firstLine="540"/>
        <w:jc w:val="both"/>
      </w:pPr>
      <w:r>
        <w:rPr>
          <w:sz w:val="20"/>
        </w:rPr>
        <w:t xml:space="preserve">копия муниципальной программы, содержащей мероприятия по капитальному ремонту учреждений культуры, или укреплению материально-технической базы учреждений культуры, или разработке проектной документации;</w:t>
      </w:r>
    </w:p>
    <w:p>
      <w:pPr>
        <w:pStyle w:val="0"/>
        <w:spacing w:before="200" w:line-rule="auto"/>
        <w:ind w:firstLine="540"/>
        <w:jc w:val="both"/>
      </w:pPr>
      <w:r>
        <w:rPr>
          <w:sz w:val="20"/>
        </w:rPr>
        <w:t xml:space="preserve">копии заключенных муниципальных контрактов;</w:t>
      </w:r>
    </w:p>
    <w:p>
      <w:pPr>
        <w:pStyle w:val="0"/>
        <w:spacing w:before="200" w:line-rule="auto"/>
        <w:ind w:firstLine="540"/>
        <w:jc w:val="both"/>
      </w:pPr>
      <w:r>
        <w:rPr>
          <w:sz w:val="20"/>
        </w:rPr>
        <w:t xml:space="preserve">документы, подтверждающие выполнение работ и стоимость выполненных работ;</w:t>
      </w:r>
    </w:p>
    <w:p>
      <w:pPr>
        <w:pStyle w:val="0"/>
        <w:spacing w:before="200" w:line-rule="auto"/>
        <w:ind w:firstLine="540"/>
        <w:jc w:val="both"/>
      </w:pPr>
      <w:r>
        <w:rPr>
          <w:sz w:val="20"/>
        </w:rPr>
        <w:t xml:space="preserve">документы, подтверждающие наличие кредиторской задолженности.</w:t>
      </w:r>
    </w:p>
    <w:p>
      <w:pPr>
        <w:pStyle w:val="0"/>
        <w:spacing w:before="200" w:line-rule="auto"/>
        <w:ind w:firstLine="540"/>
        <w:jc w:val="both"/>
      </w:pPr>
      <w:r>
        <w:rPr>
          <w:sz w:val="20"/>
        </w:rPr>
        <w:t xml:space="preserve">10. Конкурсная комиссия в течение 5 рабочих дней со дня представления документов проверяет их на полноту оформления и оценивает представленные заявки в соответствии с критериями, установленными </w:t>
      </w:r>
      <w:hyperlink w:history="0" w:anchor="P198" w:tooltip="7. Критериями отбора муниципальных образований на получение субсидий являются:">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По результатам рассмотрения всех заявок главный распорядитель определяет победителей конкурсного отбора.</w:t>
      </w:r>
    </w:p>
    <w:p>
      <w:pPr>
        <w:pStyle w:val="0"/>
        <w:spacing w:before="200" w:line-rule="auto"/>
        <w:ind w:firstLine="540"/>
        <w:jc w:val="both"/>
      </w:pPr>
      <w:r>
        <w:rPr>
          <w:sz w:val="20"/>
        </w:rPr>
        <w:t xml:space="preserve">11. Основаниями для отказа в предоставлении субсидий являются:</w:t>
      </w:r>
    </w:p>
    <w:p>
      <w:pPr>
        <w:pStyle w:val="0"/>
        <w:spacing w:before="200" w:line-rule="auto"/>
        <w:ind w:firstLine="540"/>
        <w:jc w:val="both"/>
      </w:pPr>
      <w:r>
        <w:rPr>
          <w:sz w:val="20"/>
        </w:rPr>
        <w:t xml:space="preserve">несоответствие критериям отбора, установленным </w:t>
      </w:r>
      <w:hyperlink w:history="0" w:anchor="P198" w:tooltip="7. Критериями отбора муниципальных образований на получение субсидий являются:">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непредставление или представление не в полном объеме документов, указанных в </w:t>
      </w:r>
      <w:hyperlink w:history="0" w:anchor="P215" w:tooltip="8. Субсидии распределяются на конкурсной основе. Конкурсный отбор осуществляется главным распорядителем.">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нарушение муниципальным образованием сроков представления документов.</w:t>
      </w:r>
    </w:p>
    <w:p>
      <w:pPr>
        <w:pStyle w:val="0"/>
        <w:spacing w:before="200" w:line-rule="auto"/>
        <w:ind w:firstLine="540"/>
        <w:jc w:val="both"/>
      </w:pPr>
      <w:r>
        <w:rPr>
          <w:sz w:val="20"/>
        </w:rPr>
        <w:t xml:space="preserve">12. Размер субсидии, предоставляемой бюджету i-го муниципального образования (W</w:t>
      </w:r>
      <w:r>
        <w:rPr>
          <w:sz w:val="20"/>
          <w:vertAlign w:val="subscript"/>
        </w:rPr>
        <w:t xml:space="preserve">i</w:t>
      </w:r>
      <w:r>
        <w:rPr>
          <w:sz w:val="20"/>
        </w:rPr>
        <w:t xml:space="preserve">) в очередном финансовом году, определяется по формуле:</w:t>
      </w:r>
    </w:p>
    <w:p>
      <w:pPr>
        <w:pStyle w:val="0"/>
        <w:jc w:val="both"/>
      </w:pPr>
      <w:r>
        <w:rPr>
          <w:sz w:val="20"/>
        </w:rPr>
      </w:r>
    </w:p>
    <w:p>
      <w:pPr>
        <w:pStyle w:val="0"/>
        <w:jc w:val="center"/>
      </w:pPr>
      <w:r>
        <w:rPr>
          <w:position w:val="-53"/>
        </w:rPr>
        <w:drawing>
          <wp:inline distT="0" distB="0" distL="0" distR="0">
            <wp:extent cx="1447800"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447800"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 - размер субсидии, предусмотренной в республиканском бюджете Республики Мордовия на финансовый год;</w:t>
      </w:r>
    </w:p>
    <w:p>
      <w:pPr>
        <w:pStyle w:val="0"/>
        <w:spacing w:before="200" w:line-rule="auto"/>
        <w:ind w:firstLine="540"/>
        <w:jc w:val="both"/>
      </w:pPr>
      <w:r>
        <w:rPr>
          <w:sz w:val="20"/>
        </w:rPr>
        <w:t xml:space="preserve">D</w:t>
      </w:r>
      <w:r>
        <w:rPr>
          <w:sz w:val="20"/>
          <w:vertAlign w:val="subscript"/>
        </w:rPr>
        <w:t xml:space="preserve">i</w:t>
      </w:r>
      <w:r>
        <w:rPr>
          <w:sz w:val="20"/>
        </w:rPr>
        <w:t xml:space="preserve"> - заявленная финансовая потребность i-го муниципального образования;</w:t>
      </w:r>
    </w:p>
    <w:p>
      <w:pPr>
        <w:pStyle w:val="0"/>
        <w:spacing w:before="200" w:line-rule="auto"/>
        <w:ind w:firstLine="540"/>
        <w:jc w:val="both"/>
      </w:pPr>
      <w:r>
        <w:rPr>
          <w:sz w:val="20"/>
        </w:rPr>
        <w:t xml:space="preserve">Y - уровень софинансирования расходного обязательства муниципального образования (процентов), определяемый в соответствии с </w:t>
      </w:r>
      <w:hyperlink w:history="0" w:anchor="P260" w:tooltip="13. Предельный уровень софинансирования расходного обязательства муниципального образования из республиканского бюджета Республики Мордовия по муниципальным образованиям на очередной финансовый год и плановый период ежегодно утверждается постановлением Правительства Республики Мордовия.">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n - количество муниципальных образований, прошедших конкурсный отбор.</w:t>
      </w:r>
    </w:p>
    <w:bookmarkStart w:id="260" w:name="P260"/>
    <w:bookmarkEnd w:id="260"/>
    <w:p>
      <w:pPr>
        <w:pStyle w:val="0"/>
        <w:spacing w:before="200" w:line-rule="auto"/>
        <w:ind w:firstLine="540"/>
        <w:jc w:val="both"/>
      </w:pPr>
      <w:r>
        <w:rPr>
          <w:sz w:val="20"/>
        </w:rPr>
        <w:t xml:space="preserve">13. Предельный уровень софинансирования расходного обязательства муниципального образования из республиканского бюджета Республики Мордовия по муниципальным образованиям на очередной финансовый год и плановый период ежегодно утверждается постановлением Правительства Республики Мордовия.</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республиканского бюджета Республики Мордовия, может быть увеличен в одностороннем порядке со стороны муниципального образования, что не влечет обязательств по увеличению размера субсидии.</w:t>
      </w:r>
    </w:p>
    <w:p>
      <w:pPr>
        <w:pStyle w:val="0"/>
        <w:spacing w:before="200" w:line-rule="auto"/>
        <w:ind w:firstLine="540"/>
        <w:jc w:val="both"/>
      </w:pPr>
      <w:r>
        <w:rPr>
          <w:sz w:val="20"/>
        </w:rPr>
        <w:t xml:space="preserve">14. Распределение субсидий утверждается постановлением Правительства Республики Мордовия.</w:t>
      </w:r>
    </w:p>
    <w:p>
      <w:pPr>
        <w:pStyle w:val="0"/>
        <w:spacing w:before="200" w:line-rule="auto"/>
        <w:ind w:firstLine="540"/>
        <w:jc w:val="both"/>
      </w:pPr>
      <w:r>
        <w:rPr>
          <w:sz w:val="20"/>
        </w:rPr>
        <w:t xml:space="preserve">В случае недостаточности бюджетных средств для предоставления субсидии в полном объеме бюджетные ассигнования распределяются пропорционально заявленному размеру субсидий.</w:t>
      </w:r>
    </w:p>
    <w:p>
      <w:pPr>
        <w:pStyle w:val="0"/>
        <w:spacing w:before="200" w:line-rule="auto"/>
        <w:ind w:firstLine="540"/>
        <w:jc w:val="both"/>
      </w:pPr>
      <w:r>
        <w:rPr>
          <w:sz w:val="20"/>
        </w:rPr>
        <w:t xml:space="preserve">В случае изменения в течение текущего финансового года объема средств, предусмотренных в республиканском бюджете Республики Мордовия на предоставление субсидий, главный распорядитель в течение 15 рабочих дней со дня внесения изменений в закон Республики Мордовия о республиканском бюджете Республики Мордовия на текущий финансовый год вправе:</w:t>
      </w:r>
    </w:p>
    <w:p>
      <w:pPr>
        <w:pStyle w:val="0"/>
        <w:spacing w:before="200" w:line-rule="auto"/>
        <w:ind w:firstLine="540"/>
        <w:jc w:val="both"/>
      </w:pPr>
      <w:r>
        <w:rPr>
          <w:sz w:val="20"/>
        </w:rPr>
        <w:t xml:space="preserve">увеличить объем субсидий муниципальным образованиям, прошедшим отбор на получение субсидии;</w:t>
      </w:r>
    </w:p>
    <w:p>
      <w:pPr>
        <w:pStyle w:val="0"/>
        <w:spacing w:before="200" w:line-rule="auto"/>
        <w:ind w:firstLine="540"/>
        <w:jc w:val="both"/>
      </w:pPr>
      <w:r>
        <w:rPr>
          <w:sz w:val="20"/>
        </w:rPr>
        <w:t xml:space="preserve">провести в течение текущего финансового года дополнительный отбор муниципальных образований для предоставления субсидий.</w:t>
      </w:r>
    </w:p>
    <w:bookmarkStart w:id="267" w:name="P267"/>
    <w:bookmarkEnd w:id="267"/>
    <w:p>
      <w:pPr>
        <w:pStyle w:val="0"/>
        <w:spacing w:before="200" w:line-rule="auto"/>
        <w:ind w:firstLine="540"/>
        <w:jc w:val="both"/>
      </w:pPr>
      <w:r>
        <w:rPr>
          <w:sz w:val="20"/>
        </w:rPr>
        <w:t xml:space="preserve">15. Главный распорядитель после вступления в силу постановления Правительства Республики Мордовия о распределении субсидий заключает с администрациями муниципальных образований соглашения о предоставлении субсидий (далее - соглашение) по типовой форме, утвержденной приказом Министра финансов Республики Мордовия.</w:t>
      </w:r>
    </w:p>
    <w:p>
      <w:pPr>
        <w:pStyle w:val="0"/>
        <w:spacing w:before="200" w:line-rule="auto"/>
        <w:ind w:firstLine="540"/>
        <w:jc w:val="both"/>
      </w:pPr>
      <w:r>
        <w:rPr>
          <w:sz w:val="20"/>
        </w:rPr>
        <w:t xml:space="preserve">В случае внесения в закон Республики Мордовия о республиканском бюджете Республики Мордовия на текущий финансовый год и плановый период и (или) правовой акт Правительства Республики Мордовия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16. Главный распорядитель в течение 10 рабочих дней со дня представления заявки, указанной в </w:t>
      </w:r>
      <w:hyperlink w:history="0" w:anchor="P271" w:tooltip="17. Перечисление субсидии в бюджет муниципального образования осуществляется на основании заявки администрации муниципального образования о перечислении субсидии (далее - заявка), представляемой главному распорядителю по форме, установленной главным распорядителем, в течение 10 рабочих дней со дня вступления в силу постановления Правительства Республики Мордовия, которым утверждается распределение субсидий.">
        <w:r>
          <w:rPr>
            <w:sz w:val="20"/>
            <w:color w:val="0000ff"/>
          </w:rPr>
          <w:t xml:space="preserve">пункте 17</w:t>
        </w:r>
      </w:hyperlink>
      <w:r>
        <w:rPr>
          <w:sz w:val="20"/>
        </w:rPr>
        <w:t xml:space="preserve"> настоящего Порядка, представляет в Министерство финансов Республики Мордовия запрос предельных объемов оплаты денежных обязательств для выплаты субсидии в соответствии с </w:t>
      </w:r>
      <w:hyperlink w:history="0" r:id="rId62" w:tooltip="Приказ Минфина РМ от 12.10.2018 N 193 (ред. от 02.04.2020) &quot;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quot; {КонсультантПлюс}">
        <w:r>
          <w:rPr>
            <w:sz w:val="20"/>
            <w:color w:val="0000ff"/>
          </w:rPr>
          <w:t xml:space="preserve">Порядком</w:t>
        </w:r>
      </w:hyperlink>
      <w:r>
        <w:rPr>
          <w:sz w:val="20"/>
        </w:rPr>
        <w:t xml:space="preserve"> утверждения и доведения до главных распорядителей и получателей средств республиканского бюджета Республики Мордовия предельных объемов оплаты денежных обязательств, утвержденным приказом Министерства финансов Республики Мордовия от 12 октября 2018 г. N 193 "Об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w:t>
      </w:r>
    </w:p>
    <w:p>
      <w:pPr>
        <w:pStyle w:val="0"/>
        <w:spacing w:before="200" w:line-rule="auto"/>
        <w:ind w:firstLine="540"/>
        <w:jc w:val="both"/>
      </w:pPr>
      <w:r>
        <w:rPr>
          <w:sz w:val="20"/>
        </w:rPr>
        <w:t xml:space="preserve">После доведения предельных объемов денежных обязательств по выплате субсидии на лицевой счет, открытый Министерству как получателю средств республиканского бюджета Республики Мордовия в Управлении Федерального казначейства по Республике Мордовия, главный распорядитель представляет в Управление Федерального казначейства по Республике Мордовия заявку на кассовый расход на выплату субсидии в целях санкционирования в соответствии со </w:t>
      </w:r>
      <w:hyperlink w:history="0" r:id="rId63" w:tooltip="&quot;Бюджетный кодекс Российской Федерации&quot; от 31.07.1998 N 145-ФЗ (ред. от 26.02.2024) {КонсультантПлюс}">
        <w:r>
          <w:rPr>
            <w:sz w:val="20"/>
            <w:color w:val="0000ff"/>
          </w:rPr>
          <w:t xml:space="preserve">статьей 219</w:t>
        </w:r>
      </w:hyperlink>
      <w:r>
        <w:rPr>
          <w:sz w:val="20"/>
        </w:rPr>
        <w:t xml:space="preserve"> Бюджетного кодекса Российской Федерации.</w:t>
      </w:r>
    </w:p>
    <w:bookmarkStart w:id="271" w:name="P271"/>
    <w:bookmarkEnd w:id="271"/>
    <w:p>
      <w:pPr>
        <w:pStyle w:val="0"/>
        <w:spacing w:before="200" w:line-rule="auto"/>
        <w:ind w:firstLine="540"/>
        <w:jc w:val="both"/>
      </w:pPr>
      <w:r>
        <w:rPr>
          <w:sz w:val="20"/>
        </w:rPr>
        <w:t xml:space="preserve">17. Перечисление субсидии в бюджет муниципального образования осуществляется на основании заявки администрации муниципального образования о перечислении субсидии (далее - заявка), представляемой главному распорядителю по форме, установленной главным распорядителем, в течение 10 рабочих дней со дня вступления в силу постановления Правительства Республики Мордовия, которым утверждается распределение субсидий.</w:t>
      </w:r>
    </w:p>
    <w:p>
      <w:pPr>
        <w:pStyle w:val="0"/>
        <w:spacing w:before="200" w:line-rule="auto"/>
        <w:ind w:firstLine="540"/>
        <w:jc w:val="both"/>
      </w:pPr>
      <w:r>
        <w:rPr>
          <w:sz w:val="20"/>
        </w:rP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 Указанная информация учитывается главным распорядителем при формировании прогноза кассовых выплат по расходам республиканского бюджета Республики Мордовия, необходимого для составления кассового плана исполнения республиканского бюджета Республики Мордовия.</w:t>
      </w:r>
    </w:p>
    <w:p>
      <w:pPr>
        <w:pStyle w:val="0"/>
        <w:spacing w:before="200" w:line-rule="auto"/>
        <w:ind w:firstLine="540"/>
        <w:jc w:val="both"/>
      </w:pPr>
      <w:r>
        <w:rPr>
          <w:sz w:val="20"/>
        </w:rPr>
        <w:t xml:space="preserve">Перечисление субсидии на софинансирование расходных обязательств муниципальных образований осуществляется пропорционально доле финансирования муниципального образования при наличии документов, подтверждающих выполнение работ (оказание услуг), иных первичных документов, необходимых для реализации расходного обязательства муниципального образования, на исполнение которого направляется субсидия.</w:t>
      </w:r>
    </w:p>
    <w:p>
      <w:pPr>
        <w:pStyle w:val="0"/>
        <w:spacing w:before="200" w:line-rule="auto"/>
        <w:ind w:firstLine="540"/>
        <w:jc w:val="both"/>
      </w:pPr>
      <w:r>
        <w:rPr>
          <w:sz w:val="20"/>
        </w:rPr>
        <w:t xml:space="preserve">Условием расходования субсидии муниципальным образованием является наличие заключенных муниципальных контрактов.</w:t>
      </w:r>
    </w:p>
    <w:p>
      <w:pPr>
        <w:pStyle w:val="0"/>
        <w:spacing w:before="200" w:line-rule="auto"/>
        <w:ind w:firstLine="540"/>
        <w:jc w:val="both"/>
      </w:pPr>
      <w:r>
        <w:rPr>
          <w:sz w:val="20"/>
        </w:rPr>
        <w:t xml:space="preserve">18. Оценка эффективности использования субсидий осуществляется главным распорядителем по итогам финансового года.</w:t>
      </w:r>
    </w:p>
    <w:p>
      <w:pPr>
        <w:pStyle w:val="0"/>
        <w:spacing w:before="200" w:line-rule="auto"/>
        <w:ind w:firstLine="540"/>
        <w:jc w:val="both"/>
      </w:pPr>
      <w:r>
        <w:rPr>
          <w:sz w:val="20"/>
        </w:rPr>
        <w:t xml:space="preserve">Результатами использования субсидии являются:</w:t>
      </w:r>
    </w:p>
    <w:p>
      <w:pPr>
        <w:pStyle w:val="0"/>
        <w:spacing w:before="200" w:line-rule="auto"/>
        <w:ind w:firstLine="540"/>
        <w:jc w:val="both"/>
      </w:pPr>
      <w:r>
        <w:rPr>
          <w:sz w:val="20"/>
        </w:rPr>
        <w:t xml:space="preserve">1) для мероприятий, предусмотренных </w:t>
      </w:r>
      <w:hyperlink w:history="0" w:anchor="P188" w:tooltip="1) капитальный ремонт учреждений культуры, находящихся в собственности муниципальных образований (далее - капитальный ремонт учреждений культуры);">
        <w:r>
          <w:rPr>
            <w:sz w:val="20"/>
            <w:color w:val="0000ff"/>
          </w:rPr>
          <w:t xml:space="preserve">подпунктом 1 пункта 4</w:t>
        </w:r>
      </w:hyperlink>
      <w:r>
        <w:rPr>
          <w:sz w:val="20"/>
        </w:rPr>
        <w:t xml:space="preserve"> настоящего Порядка, - количество капитально отремонтированных объектов организаций культуры;</w:t>
      </w:r>
    </w:p>
    <w:p>
      <w:pPr>
        <w:pStyle w:val="0"/>
        <w:spacing w:before="200" w:line-rule="auto"/>
        <w:ind w:firstLine="540"/>
        <w:jc w:val="both"/>
      </w:pPr>
      <w:r>
        <w:rPr>
          <w:sz w:val="20"/>
        </w:rPr>
        <w:t xml:space="preserve">2) для мероприятий, предусмотренных </w:t>
      </w:r>
      <w:hyperlink w:history="0" w:anchor="P189" w:tooltip="2) укрепление материально-технической базы учреждений культуры, находящихся в собственности муниципальных образований (далее - укрепление материально-технической базы учреждений культуры), в том числе:">
        <w:r>
          <w:rPr>
            <w:sz w:val="20"/>
            <w:color w:val="0000ff"/>
          </w:rPr>
          <w:t xml:space="preserve">подпунктом 2 пункта 4</w:t>
        </w:r>
      </w:hyperlink>
      <w:r>
        <w:rPr>
          <w:sz w:val="20"/>
        </w:rPr>
        <w:t xml:space="preserve"> настоящего Порядка, - количество организаций культуры, получивших современное оборудование;</w:t>
      </w:r>
    </w:p>
    <w:p>
      <w:pPr>
        <w:pStyle w:val="0"/>
        <w:spacing w:before="200" w:line-rule="auto"/>
        <w:ind w:firstLine="540"/>
        <w:jc w:val="both"/>
      </w:pPr>
      <w:r>
        <w:rPr>
          <w:sz w:val="20"/>
        </w:rPr>
        <w:t xml:space="preserve">3) для мероприятий, предусмотренных </w:t>
      </w:r>
      <w:hyperlink w:history="0" w:anchor="P194" w:tooltip="3) разработка проектной документации (включая ее государственную экспертизу) в целях проведения капитального ремонта учреждений культуры (далее разработка проектной документации);">
        <w:r>
          <w:rPr>
            <w:sz w:val="20"/>
            <w:color w:val="0000ff"/>
          </w:rPr>
          <w:t xml:space="preserve">подпунктом 3 пункта 4</w:t>
        </w:r>
      </w:hyperlink>
      <w:r>
        <w:rPr>
          <w:sz w:val="20"/>
        </w:rPr>
        <w:t xml:space="preserve"> настоящего Порядка, - разработана и утверждена проектная документация в целях проведения капитального ремонта учреждений культуры;</w:t>
      </w:r>
    </w:p>
    <w:p>
      <w:pPr>
        <w:pStyle w:val="0"/>
        <w:spacing w:before="200" w:line-rule="auto"/>
        <w:ind w:firstLine="540"/>
        <w:jc w:val="both"/>
      </w:pPr>
      <w:r>
        <w:rPr>
          <w:sz w:val="20"/>
        </w:rPr>
        <w:t xml:space="preserve">4) для мероприятий, предусмотренных </w:t>
      </w:r>
      <w:hyperlink w:history="0" w:anchor="P195" w:tooltip="4) погашение кредиторской задолженности муниципального заказчика по расходным обязательствам, предусмотренными в подпунктах 1 - 3 настоящего пункта, принятым муниципальным заказчиком в установленном порядке в истекших финансовых годах (далее - погашение кредиторской задолженности).">
        <w:r>
          <w:rPr>
            <w:sz w:val="20"/>
            <w:color w:val="0000ff"/>
          </w:rPr>
          <w:t xml:space="preserve">подпунктом 4 пункта 4</w:t>
        </w:r>
      </w:hyperlink>
      <w:r>
        <w:rPr>
          <w:sz w:val="20"/>
        </w:rPr>
        <w:t xml:space="preserve"> настоящего Порядка, - погашена кредиторская задолженность муниципального заказчика за выполненные работы по капитальному ремонту, укреплению материально-технической базы учреждений культуры или подготовке проектной документации.</w:t>
      </w:r>
    </w:p>
    <w:p>
      <w:pPr>
        <w:pStyle w:val="0"/>
        <w:spacing w:before="200" w:line-rule="auto"/>
        <w:ind w:firstLine="540"/>
        <w:jc w:val="both"/>
      </w:pPr>
      <w:r>
        <w:rPr>
          <w:sz w:val="20"/>
        </w:rPr>
        <w:t xml:space="preserve">Количественное значение результата определяется индивидуально в отношении каждого муниципального образования в соответствии с итогами конкурсного отбора и устанавливается в соглашении.</w:t>
      </w:r>
    </w:p>
    <w:p>
      <w:pPr>
        <w:pStyle w:val="0"/>
        <w:spacing w:before="200" w:line-rule="auto"/>
        <w:ind w:firstLine="540"/>
        <w:jc w:val="both"/>
      </w:pPr>
      <w:r>
        <w:rPr>
          <w:sz w:val="20"/>
        </w:rPr>
        <w:t xml:space="preserve">19. Администрация муниципального образования на бумажном носителе представляет главному распорядителю отчет о расходах бюджета муниципального образования, отчет о достижении значения результата использования субсидии о выполнении мероприятий по форме и в сроки, установленные соглашением.</w:t>
      </w:r>
    </w:p>
    <w:p>
      <w:pPr>
        <w:pStyle w:val="0"/>
        <w:spacing w:before="200" w:line-rule="auto"/>
        <w:ind w:firstLine="540"/>
        <w:jc w:val="both"/>
      </w:pPr>
      <w:r>
        <w:rPr>
          <w:sz w:val="20"/>
        </w:rPr>
        <w:t xml:space="preserve">20. Главный распорядитель не позднее 10 числа месяца, следующего за отчетным кварталом, направляет сводный отчет по муниципальным образованиям в Министерство финансов Республики Мордовия.</w:t>
      </w:r>
    </w:p>
    <w:p>
      <w:pPr>
        <w:pStyle w:val="0"/>
        <w:spacing w:before="200" w:line-rule="auto"/>
        <w:ind w:firstLine="540"/>
        <w:jc w:val="both"/>
      </w:pPr>
      <w:r>
        <w:rPr>
          <w:sz w:val="20"/>
        </w:rPr>
        <w:t xml:space="preserve">21.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267" w:tooltip="15. Главный распорядитель после вступления в силу постановления Правительства Республики Мордовия о распределении субсидий заключает с администрациями муниципальных образований соглашения о предоставлении субсидий (далее - соглашение) по типовой форме, утвержденной приказом Министра финансов Республики Мордовия.">
        <w:r>
          <w:rPr>
            <w:sz w:val="20"/>
            <w:color w:val="0000ff"/>
          </w:rPr>
          <w:t xml:space="preserve">пунктом 15</w:t>
        </w:r>
      </w:hyperlink>
      <w:r>
        <w:rPr>
          <w:sz w:val="20"/>
        </w:rPr>
        <w:t xml:space="preserve">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республиканский бюджет Республики Мордовия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главным распорядителем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этом объем средств, подлежащий возврату (V</w:t>
      </w:r>
      <w:r>
        <w:rPr>
          <w:sz w:val="20"/>
          <w:vertAlign w:val="subscript"/>
        </w:rPr>
        <w:t xml:space="preserve">возврата</w:t>
      </w:r>
      <w:r>
        <w:rPr>
          <w:sz w:val="20"/>
        </w:rPr>
        <w:t xml:space="preserve">) для субсидий, предоставленных на осуществление капитальных вложений в объекты муниципальной собственности и (или) приобретение объектов недвижимого имущества, составляет не более 50 процентов.</w:t>
      </w:r>
    </w:p>
    <w:p>
      <w:pPr>
        <w:pStyle w:val="0"/>
        <w:spacing w:before="200" w:line-rule="auto"/>
        <w:ind w:firstLine="540"/>
        <w:jc w:val="both"/>
      </w:pPr>
      <w:r>
        <w:rPr>
          <w:sz w:val="20"/>
        </w:rPr>
        <w:t xml:space="preserve">Указанный расчет направляется главным распорядителем в Министерство финансов Республики Мордовия в срок до 15 февраля года, следующего за годом предоставления субсидии.</w:t>
      </w:r>
    </w:p>
    <w:p>
      <w:pPr>
        <w:pStyle w:val="0"/>
        <w:spacing w:before="200" w:line-rule="auto"/>
        <w:ind w:firstLine="540"/>
        <w:jc w:val="both"/>
      </w:pPr>
      <w:r>
        <w:rPr>
          <w:sz w:val="20"/>
        </w:rPr>
        <w:t xml:space="preserve">22. При расчете объема средств, подлежащих возврату из бюджета муниципального образования в республиканский бюджет Республики Мордовия, в размере субсидии, предоставленной муниципальному образованию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республиканского бюджета Республики Мордовия, осуществляющим администрирование доходов республиканского бюджета Республики Мордовия от возврата остатков субсидий.</w:t>
      </w:r>
    </w:p>
    <w:p>
      <w:pPr>
        <w:pStyle w:val="0"/>
        <w:spacing w:before="200" w:line-rule="auto"/>
        <w:ind w:firstLine="540"/>
        <w:jc w:val="both"/>
      </w:pPr>
      <w:r>
        <w:rPr>
          <w:sz w:val="20"/>
        </w:rPr>
        <w:t xml:space="preserve">23. Коэффициент возврата субсидии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24.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1)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2)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jc w:val="both"/>
      </w:pPr>
      <w:r>
        <w:rPr>
          <w:sz w:val="20"/>
        </w:rPr>
      </w:r>
    </w:p>
    <w:p>
      <w:pPr>
        <w:pStyle w:val="0"/>
        <w:ind w:firstLine="540"/>
        <w:jc w:val="both"/>
      </w:pPr>
      <w:r>
        <w:rPr>
          <w:sz w:val="20"/>
        </w:rPr>
        <w:t xml:space="preserve">25. Основанием для освобождения муниципального образования от применения мер ответственности, предусмотренных настоящим Порядком,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Главный распорядитель при наличии основания, предусмотренного частью первой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предоставляемых в адрес главного распорядителя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pPr>
        <w:pStyle w:val="0"/>
        <w:spacing w:before="200" w:line-rule="auto"/>
        <w:ind w:firstLine="540"/>
        <w:jc w:val="both"/>
      </w:pPr>
      <w:r>
        <w:rPr>
          <w:sz w:val="20"/>
        </w:rPr>
        <w:t xml:space="preserve">В случае отсутствия оснований для освобождения муниципального образования от применения мер ответственности, предусмотренных настоящим Порядком, главный распорядитель не позднее 20 апреля года, следующего за годом предоставления субсидии, представляют в Министерство финансов Республики Мордовия предложения о перераспределении средств, подлежащих возврату в доход республиканского бюджета Республики Мордовия, на иные цели.</w:t>
      </w:r>
    </w:p>
    <w:p>
      <w:pPr>
        <w:pStyle w:val="0"/>
        <w:spacing w:before="200" w:line-rule="auto"/>
        <w:ind w:firstLine="540"/>
        <w:jc w:val="both"/>
      </w:pPr>
      <w:r>
        <w:rPr>
          <w:sz w:val="20"/>
        </w:rPr>
        <w:t xml:space="preserve">Главный распорядитель совместно с Министерством финансов Республики Мордовия не позднее 15 мая года, следующего за годом предоставления субсидии, вносят в Правительство Республики Мордовия предложения:</w:t>
      </w:r>
    </w:p>
    <w:p>
      <w:pPr>
        <w:pStyle w:val="0"/>
        <w:spacing w:before="200" w:line-rule="auto"/>
        <w:ind w:firstLine="540"/>
        <w:jc w:val="both"/>
      </w:pPr>
      <w:r>
        <w:rPr>
          <w:sz w:val="20"/>
        </w:rPr>
        <w:t xml:space="preserve">об освобождении муниципальных образований от применения мер ответственности, предусмотренных настоящим Порядком, с приложением соответствующего проекта распоряжения Правительства Республики Мордовия и указанного заключения;</w:t>
      </w:r>
    </w:p>
    <w:p>
      <w:pPr>
        <w:pStyle w:val="0"/>
        <w:spacing w:before="200" w:line-rule="auto"/>
        <w:ind w:firstLine="540"/>
        <w:jc w:val="both"/>
      </w:pPr>
      <w:r>
        <w:rPr>
          <w:sz w:val="20"/>
        </w:rPr>
        <w:t xml:space="preserve">о перераспределении средств, подлежащих возврату в доход республиканского бюджета Республики Мордовия на иные цели в порядке, установленном бюджетным законодательством Российской Федерации, на основании предложений главного распорядителя с приложением соответствующего проекта распоряжения Правительства Республики Мордовия и указанного заключения.</w:t>
      </w:r>
    </w:p>
    <w:p>
      <w:pPr>
        <w:pStyle w:val="0"/>
        <w:spacing w:before="200" w:line-rule="auto"/>
        <w:ind w:firstLine="540"/>
        <w:jc w:val="both"/>
      </w:pPr>
      <w:r>
        <w:rPr>
          <w:sz w:val="20"/>
        </w:rPr>
        <w:t xml:space="preserve">26. Главный распорядитель осуществляет мониторинг предоставления субсидий, достижения значений результатов использования субсидий муниципальными образованиями и представляет в Министерство финансов Республики Мордовия в срок до 15 мая года, следующего за годом предоставления субсидий, отчет о достижении муниципальными образованиями значений результатов использования соответствующих субсидий по установленной им форме.</w:t>
      </w:r>
    </w:p>
    <w:p>
      <w:pPr>
        <w:pStyle w:val="0"/>
        <w:spacing w:before="200" w:line-rule="auto"/>
        <w:ind w:firstLine="540"/>
        <w:jc w:val="both"/>
      </w:pPr>
      <w:r>
        <w:rPr>
          <w:sz w:val="20"/>
        </w:rPr>
        <w:t xml:space="preserve">27.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Республики Мордовия в случае нарушения условий, предусмотренных соглашением,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28. Контроль за соблюдением муниципальными образованиями условий предоставления субсидий осуществляется главным распорядителем и органами государственного финансового контроля.</w:t>
      </w:r>
    </w:p>
    <w:p>
      <w:pPr>
        <w:pStyle w:val="0"/>
        <w:spacing w:before="200" w:line-rule="auto"/>
        <w:ind w:firstLine="540"/>
        <w:jc w:val="both"/>
      </w:pPr>
      <w:r>
        <w:rPr>
          <w:sz w:val="20"/>
        </w:rPr>
        <w:t xml:space="preserve">Ответственность за недостоверность сведений, представляемых главному распорядителю, нецелевое расходование средств республиканского бюджета Республики Мордовия и средств местного бюджета, источником финансового обеспечения которых является субсидия, возлагается на органы местного самоуправления.</w:t>
      </w:r>
    </w:p>
    <w:p>
      <w:pPr>
        <w:pStyle w:val="0"/>
        <w:spacing w:before="200" w:line-rule="auto"/>
        <w:ind w:firstLine="540"/>
        <w:jc w:val="both"/>
      </w:pPr>
      <w:r>
        <w:rPr>
          <w:sz w:val="20"/>
        </w:rPr>
        <w:t xml:space="preserve">Ответственность за отбор муниципальных образований, претендующих на получение субсидий, распределение субсидий и перечисление средств республиканского бюджета Республики Мордовия в соответствии с условиями соглашения на предоставление субсидий возлагается на главного распорядителя.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 культуры"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РЕСПУБЛИКАНСКОГО БЮДЖЕТА РЕСПУБЛИКИ МОРДОВИЯ</w:t>
      </w:r>
    </w:p>
    <w:p>
      <w:pPr>
        <w:pStyle w:val="2"/>
        <w:jc w:val="center"/>
      </w:pPr>
      <w:r>
        <w:rPr>
          <w:sz w:val="20"/>
        </w:rPr>
        <w:t xml:space="preserve">БЮДЖЕТАМ МУНИЦИПАЛЬНЫХ ОБРАЗОВАНИЙ В РЕСПУБЛИКЕ МОРДОВИЯ</w:t>
      </w:r>
    </w:p>
    <w:p>
      <w:pPr>
        <w:pStyle w:val="2"/>
        <w:jc w:val="center"/>
      </w:pPr>
      <w:r>
        <w:rPr>
          <w:sz w:val="20"/>
        </w:rPr>
        <w:t xml:space="preserve">НА БЛАГОУСТРОЙСТВО ТЕРРИТОРИЙ МУНИЦИПАЛЬНЫХ ОБРАЗОВАНИЙ</w:t>
      </w:r>
    </w:p>
    <w:p>
      <w:pPr>
        <w:pStyle w:val="2"/>
        <w:jc w:val="center"/>
      </w:pPr>
      <w:r>
        <w:rPr>
          <w:sz w:val="20"/>
        </w:rPr>
        <w:t xml:space="preserve">(В ЧАСТИ ИЗГОТОВЛЕНИЯ, УСТАНОВКИ, КАПИТАЛЬНОГО РЕМОНТА</w:t>
      </w:r>
    </w:p>
    <w:p>
      <w:pPr>
        <w:pStyle w:val="2"/>
        <w:jc w:val="center"/>
      </w:pPr>
      <w:r>
        <w:rPr>
          <w:sz w:val="20"/>
        </w:rPr>
        <w:t xml:space="preserve">И РЕМОНТА ПАМЯТНИКОВ ВОИНАМ, ПОГИБШИМ В ГОДЫ ВЕЛИКОЙ</w:t>
      </w:r>
    </w:p>
    <w:p>
      <w:pPr>
        <w:pStyle w:val="2"/>
        <w:jc w:val="center"/>
      </w:pPr>
      <w:r>
        <w:rPr>
          <w:sz w:val="20"/>
        </w:rPr>
        <w:t xml:space="preserve">ОТЕЧЕСТВЕННОЙ ВОЙНЫ 1941 - 1945 ГОДОВ)</w:t>
      </w:r>
    </w:p>
    <w:p>
      <w:pPr>
        <w:pStyle w:val="0"/>
        <w:jc w:val="both"/>
      </w:pPr>
      <w:r>
        <w:rPr>
          <w:sz w:val="20"/>
        </w:rPr>
      </w:r>
    </w:p>
    <w:p>
      <w:pPr>
        <w:pStyle w:val="0"/>
        <w:ind w:firstLine="540"/>
        <w:jc w:val="both"/>
      </w:pPr>
      <w:r>
        <w:rPr>
          <w:sz w:val="20"/>
        </w:rPr>
        <w:t xml:space="preserve">1. Настоящий Порядок определяет цели, условия предоставления из республиканского бюджета Республики Мордовия (далее - республиканский бюджет) субсидий местным бюджетам городских и сельских поселений (далее - муниципальные образования) на благоустройство территории в части изготовления, установки, капитального ремонта и ремонта памятников воинам, погибшим в годы Великой Отечественной войны 1941 - 1945 годов (далее - субсидии), критерии и процедуру конкурсного отбора муниципальных образований в Республике Мордовия (далее - муниципальные образования) для их распределения между муниципальными образованиями.</w:t>
      </w:r>
    </w:p>
    <w:p>
      <w:pPr>
        <w:pStyle w:val="0"/>
        <w:spacing w:before="200" w:line-rule="auto"/>
        <w:ind w:firstLine="540"/>
        <w:jc w:val="both"/>
      </w:pPr>
      <w:r>
        <w:rPr>
          <w:sz w:val="20"/>
        </w:rPr>
        <w:t xml:space="preserve">Под благоустройством территории в целях настоящего Порядка понимается комплекс предусмотренных правилами благоустройства территории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pPr>
        <w:pStyle w:val="0"/>
        <w:spacing w:before="200" w:line-rule="auto"/>
        <w:ind w:firstLine="540"/>
        <w:jc w:val="both"/>
      </w:pPr>
      <w:r>
        <w:rPr>
          <w:sz w:val="20"/>
        </w:rPr>
        <w:t xml:space="preserve">Под памятником в целях настоящего Порядка понимается произведение монументального искусства в виде архитектурного или скульптурного сооружения, а также совокупности таких сооружений и малых архитектурных форм, образующих единый архитектурно-скульптурный комплекс, с благоустроенной территорией (элементы озеленения, покрытия, ограждения (заборы), водные устройства, элементы освещения, городская мебель и иные элементы благоустройства в пределах земельного участка).</w:t>
      </w:r>
    </w:p>
    <w:p>
      <w:pPr>
        <w:pStyle w:val="0"/>
        <w:spacing w:before="200" w:line-rule="auto"/>
        <w:ind w:firstLine="540"/>
        <w:jc w:val="both"/>
      </w:pPr>
      <w:r>
        <w:rPr>
          <w:sz w:val="20"/>
        </w:rPr>
        <w:t xml:space="preserve">2. Главным распорядителем средств республиканского бюджета, осуществляющим предоставление субсидий в соответствии с настоящим Порядком, является Министерство культуры, национальной политики и архивного дела Республики Мордовия (далее - главный распорядитель).</w:t>
      </w:r>
    </w:p>
    <w:p>
      <w:pPr>
        <w:pStyle w:val="0"/>
        <w:spacing w:before="200" w:line-rule="auto"/>
        <w:ind w:firstLine="540"/>
        <w:jc w:val="both"/>
      </w:pPr>
      <w:r>
        <w:rPr>
          <w:sz w:val="20"/>
        </w:rPr>
        <w:t xml:space="preserve">3. Субсидии предоставляются в пределах бюджетных ассигнований, предусмотренных в законе Республики Мордовия о республиканском бюджете на соответствующий финансовый год и на плановый период.</w:t>
      </w:r>
    </w:p>
    <w:p>
      <w:pPr>
        <w:pStyle w:val="0"/>
        <w:spacing w:before="200" w:line-rule="auto"/>
        <w:ind w:firstLine="540"/>
        <w:jc w:val="both"/>
      </w:pPr>
      <w:r>
        <w:rPr>
          <w:sz w:val="20"/>
        </w:rPr>
        <w:t xml:space="preserve">4. Субсидии предоставляются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благоустройству территорий муниципальных образований (в части изготовления, установки, капитального ремонта и ремонта памятников воинам, погибшим в годы Великой Отечественной войны 1941 - 1945 годов).</w:t>
      </w:r>
    </w:p>
    <w:p>
      <w:pPr>
        <w:pStyle w:val="0"/>
        <w:spacing w:before="200" w:line-rule="auto"/>
        <w:ind w:firstLine="540"/>
        <w:jc w:val="both"/>
      </w:pPr>
      <w:r>
        <w:rPr>
          <w:sz w:val="20"/>
        </w:rPr>
        <w:t xml:space="preserve">Субсидии могут направляться на:</w:t>
      </w:r>
    </w:p>
    <w:p>
      <w:pPr>
        <w:pStyle w:val="0"/>
        <w:spacing w:before="200" w:line-rule="auto"/>
        <w:ind w:firstLine="540"/>
        <w:jc w:val="both"/>
      </w:pPr>
      <w:r>
        <w:rPr>
          <w:sz w:val="20"/>
        </w:rPr>
        <w:t xml:space="preserve">оплату работ, подлежащих выполнению в текущем финансовом году;</w:t>
      </w:r>
    </w:p>
    <w:p>
      <w:pPr>
        <w:pStyle w:val="0"/>
        <w:spacing w:before="200" w:line-rule="auto"/>
        <w:ind w:firstLine="540"/>
        <w:jc w:val="both"/>
      </w:pPr>
      <w:r>
        <w:rPr>
          <w:sz w:val="20"/>
        </w:rPr>
        <w:t xml:space="preserve">погашение кредиторской задолженности муниципального заказчика за работы, принятые им в установленном порядке в истекших финансовых годах, а также на возмещение затрат, произведенных им в текущем финансовом году.</w:t>
      </w:r>
    </w:p>
    <w:p>
      <w:pPr>
        <w:pStyle w:val="0"/>
        <w:spacing w:before="200" w:line-rule="auto"/>
        <w:ind w:firstLine="540"/>
        <w:jc w:val="both"/>
      </w:pPr>
      <w:r>
        <w:rPr>
          <w:sz w:val="20"/>
        </w:rPr>
        <w:t xml:space="preserve">Субсидии не могут быть направлены на капитальные вложения в объекты муниципальной собственности.</w:t>
      </w:r>
    </w:p>
    <w:p>
      <w:pPr>
        <w:pStyle w:val="0"/>
        <w:spacing w:before="200" w:line-rule="auto"/>
        <w:ind w:firstLine="540"/>
        <w:jc w:val="both"/>
      </w:pPr>
      <w:r>
        <w:rPr>
          <w:sz w:val="20"/>
        </w:rPr>
        <w:t xml:space="preserve">5. Условием предоставления субсидии бюджету муниципального образования является заключение соглашения о предоставлении из республиканского бюджета Республики Мордовия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6. Субсидии распределяются на конкурсной основе. Конкурсный отбор осуществляется главным распорядителем.</w:t>
      </w:r>
    </w:p>
    <w:p>
      <w:pPr>
        <w:pStyle w:val="0"/>
        <w:spacing w:before="200" w:line-rule="auto"/>
        <w:ind w:firstLine="540"/>
        <w:jc w:val="both"/>
      </w:pPr>
      <w:r>
        <w:rPr>
          <w:sz w:val="20"/>
        </w:rPr>
        <w:t xml:space="preserve">Для рассмотрения заявок муниципальных образований главным распорядителем формируется конкурсная комиссия из числа работников главного распорядителя.</w:t>
      </w:r>
    </w:p>
    <w:bookmarkStart w:id="358" w:name="P358"/>
    <w:bookmarkEnd w:id="358"/>
    <w:p>
      <w:pPr>
        <w:pStyle w:val="0"/>
        <w:spacing w:before="200" w:line-rule="auto"/>
        <w:ind w:firstLine="540"/>
        <w:jc w:val="both"/>
      </w:pPr>
      <w:r>
        <w:rPr>
          <w:sz w:val="20"/>
        </w:rPr>
        <w:t xml:space="preserve">7. Администрация муниципального образования в течение 14 календарных дней со дня объявления о начале конкурсного отбора представляет главному распорядителю заявку на бланке соответствующего органа местного самоуправления (далее - Заявка) по форме, установленной главным распорядителем, с приложением следующих документов:</w:t>
      </w:r>
    </w:p>
    <w:p>
      <w:pPr>
        <w:pStyle w:val="0"/>
        <w:spacing w:before="200" w:line-rule="auto"/>
        <w:ind w:firstLine="540"/>
        <w:jc w:val="both"/>
      </w:pPr>
      <w:r>
        <w:rPr>
          <w:sz w:val="20"/>
        </w:rPr>
        <w:t xml:space="preserve">акт обследования за подписью главы соответствующего муниципального образования (местной администрации) (в случае направления заявки на капитальный ремонт, ремонт);</w:t>
      </w:r>
    </w:p>
    <w:p>
      <w:pPr>
        <w:pStyle w:val="0"/>
        <w:spacing w:before="200" w:line-rule="auto"/>
        <w:ind w:firstLine="540"/>
        <w:jc w:val="both"/>
      </w:pPr>
      <w:r>
        <w:rPr>
          <w:sz w:val="20"/>
        </w:rPr>
        <w:t xml:space="preserve">копия сметной (проектно-сметной) документации;</w:t>
      </w:r>
    </w:p>
    <w:p>
      <w:pPr>
        <w:pStyle w:val="0"/>
        <w:spacing w:before="200" w:line-rule="auto"/>
        <w:ind w:firstLine="540"/>
        <w:jc w:val="both"/>
      </w:pPr>
      <w:r>
        <w:rPr>
          <w:sz w:val="20"/>
        </w:rPr>
        <w:t xml:space="preserve">заверенная копия документов, подтверждающих право собственности муниципального образования на земельный участок и памятник (при его наличии);</w:t>
      </w:r>
    </w:p>
    <w:p>
      <w:pPr>
        <w:pStyle w:val="0"/>
        <w:spacing w:before="200" w:line-rule="auto"/>
        <w:ind w:firstLine="540"/>
        <w:jc w:val="both"/>
      </w:pPr>
      <w:r>
        <w:rPr>
          <w:sz w:val="20"/>
        </w:rPr>
        <w:t xml:space="preserve">копия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(в случае если проведение этой экспертизы в соответствии с законодательством Российской Федерации является обязательным);</w:t>
      </w:r>
    </w:p>
    <w:p>
      <w:pPr>
        <w:pStyle w:val="0"/>
        <w:spacing w:before="200" w:line-rule="auto"/>
        <w:ind w:firstLine="540"/>
        <w:jc w:val="both"/>
      </w:pPr>
      <w:r>
        <w:rPr>
          <w:sz w:val="20"/>
        </w:rPr>
        <w:t xml:space="preserve">копия правового акта муниципального образования, утверждающего перечень мероприятий, в целях софинансирования которых предоставляются субсидии.</w:t>
      </w:r>
    </w:p>
    <w:p>
      <w:pPr>
        <w:pStyle w:val="0"/>
        <w:spacing w:before="200" w:line-rule="auto"/>
        <w:ind w:firstLine="540"/>
        <w:jc w:val="both"/>
      </w:pPr>
      <w:r>
        <w:rPr>
          <w:sz w:val="20"/>
        </w:rPr>
        <w:t xml:space="preserve">В случае предоставления субсидии на погашение кредиторской задолженности муниципального заказчика за работы, принятые им в установленном порядке в истекших финансовых годах, а также на возмещение затрат, произведенных им в текущем финансовом году, к Заявке дополнительно прилагаются:</w:t>
      </w:r>
    </w:p>
    <w:p>
      <w:pPr>
        <w:pStyle w:val="0"/>
        <w:spacing w:before="200" w:line-rule="auto"/>
        <w:ind w:firstLine="540"/>
        <w:jc w:val="both"/>
      </w:pPr>
      <w:r>
        <w:rPr>
          <w:sz w:val="20"/>
        </w:rPr>
        <w:t xml:space="preserve">заверенные копии заключенных муниципальных контрактов;</w:t>
      </w:r>
    </w:p>
    <w:p>
      <w:pPr>
        <w:pStyle w:val="0"/>
        <w:spacing w:before="200" w:line-rule="auto"/>
        <w:ind w:firstLine="540"/>
        <w:jc w:val="both"/>
      </w:pPr>
      <w:r>
        <w:rPr>
          <w:sz w:val="20"/>
        </w:rPr>
        <w:t xml:space="preserve">документы, подтверждающие выполнение работ и стоимость выполненных работ.</w:t>
      </w:r>
    </w:p>
    <w:bookmarkStart w:id="367" w:name="P367"/>
    <w:bookmarkEnd w:id="367"/>
    <w:p>
      <w:pPr>
        <w:pStyle w:val="0"/>
        <w:spacing w:before="200" w:line-rule="auto"/>
        <w:ind w:firstLine="540"/>
        <w:jc w:val="both"/>
      </w:pPr>
      <w:r>
        <w:rPr>
          <w:sz w:val="20"/>
        </w:rPr>
        <w:t xml:space="preserve">8. Конкурсный отбор осуществляется по следующим критериям:</w:t>
      </w:r>
    </w:p>
    <w:p>
      <w:pPr>
        <w:pStyle w:val="0"/>
        <w:spacing w:before="200" w:line-rule="auto"/>
        <w:ind w:firstLine="540"/>
        <w:jc w:val="both"/>
      </w:pPr>
      <w:r>
        <w:rPr>
          <w:sz w:val="20"/>
        </w:rPr>
        <w:t xml:space="preserve">1) при предоставлении субсидии на изготовление и установку памятников:</w:t>
      </w:r>
    </w:p>
    <w:p>
      <w:pPr>
        <w:pStyle w:val="0"/>
        <w:spacing w:before="200" w:line-rule="auto"/>
        <w:ind w:firstLine="540"/>
        <w:jc w:val="both"/>
      </w:pPr>
      <w:r>
        <w:rPr>
          <w:sz w:val="20"/>
        </w:rPr>
        <w:t xml:space="preserve">отсутствие в муниципальном образовании памятников воинам, погибшим в годы Великой Отечественной войны 1941 - 1945 годов;</w:t>
      </w:r>
    </w:p>
    <w:p>
      <w:pPr>
        <w:pStyle w:val="0"/>
        <w:spacing w:before="200" w:line-rule="auto"/>
        <w:ind w:firstLine="540"/>
        <w:jc w:val="both"/>
      </w:pPr>
      <w:r>
        <w:rPr>
          <w:sz w:val="20"/>
        </w:rPr>
        <w:t xml:space="preserve">неудовлетворительное состояние находящегося в собственности муниципального образования памятника воинам, погибшим в годы Великой Отечественной войны 1941 - 1945 годов;</w:t>
      </w:r>
    </w:p>
    <w:p>
      <w:pPr>
        <w:pStyle w:val="0"/>
        <w:spacing w:before="200" w:line-rule="auto"/>
        <w:ind w:firstLine="540"/>
        <w:jc w:val="both"/>
      </w:pPr>
      <w:r>
        <w:rPr>
          <w:sz w:val="20"/>
        </w:rPr>
        <w:t xml:space="preserve">наличие (проектно-сметной) документации на проведение работ;</w:t>
      </w:r>
    </w:p>
    <w:p>
      <w:pPr>
        <w:pStyle w:val="0"/>
        <w:spacing w:before="200" w:line-rule="auto"/>
        <w:ind w:firstLine="540"/>
        <w:jc w:val="both"/>
      </w:pPr>
      <w:r>
        <w:rPr>
          <w:sz w:val="20"/>
        </w:rPr>
        <w:t xml:space="preserve">наличие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(в случае если проведение этой экспертизы в соответствии с законодательством Российской Федерации является обязательным);</w:t>
      </w:r>
    </w:p>
    <w:p>
      <w:pPr>
        <w:pStyle w:val="0"/>
        <w:spacing w:before="200" w:line-rule="auto"/>
        <w:ind w:firstLine="540"/>
        <w:jc w:val="both"/>
      </w:pPr>
      <w:r>
        <w:rPr>
          <w:sz w:val="20"/>
        </w:rPr>
        <w:t xml:space="preserve">наличие в поселении зарегистрированных волонтеров культуры;</w:t>
      </w:r>
    </w:p>
    <w:p>
      <w:pPr>
        <w:pStyle w:val="0"/>
        <w:spacing w:before="200" w:line-rule="auto"/>
        <w:ind w:firstLine="540"/>
        <w:jc w:val="both"/>
      </w:pPr>
      <w:r>
        <w:rPr>
          <w:sz w:val="20"/>
        </w:rPr>
        <w:t xml:space="preserve">2) при предоставлении субсидии на ремонт и капитальный ремонт памятников:</w:t>
      </w:r>
    </w:p>
    <w:p>
      <w:pPr>
        <w:pStyle w:val="0"/>
        <w:spacing w:before="200" w:line-rule="auto"/>
        <w:ind w:firstLine="540"/>
        <w:jc w:val="both"/>
      </w:pPr>
      <w:r>
        <w:rPr>
          <w:sz w:val="20"/>
        </w:rPr>
        <w:t xml:space="preserve">наличие в собственности муниципального образования памятников воинам, погибшим в годы Великой Отечественной войны 1941 - 1945 годов;</w:t>
      </w:r>
    </w:p>
    <w:p>
      <w:pPr>
        <w:pStyle w:val="0"/>
        <w:spacing w:before="200" w:line-rule="auto"/>
        <w:ind w:firstLine="540"/>
        <w:jc w:val="both"/>
      </w:pPr>
      <w:r>
        <w:rPr>
          <w:sz w:val="20"/>
        </w:rPr>
        <w:t xml:space="preserve">потребность в ремонте памятников воинам, погибшим в годы Великой Отечественной войны 1941 - 1945 годов;</w:t>
      </w:r>
    </w:p>
    <w:p>
      <w:pPr>
        <w:pStyle w:val="0"/>
        <w:spacing w:before="200" w:line-rule="auto"/>
        <w:ind w:firstLine="540"/>
        <w:jc w:val="both"/>
      </w:pPr>
      <w:r>
        <w:rPr>
          <w:sz w:val="20"/>
        </w:rPr>
        <w:t xml:space="preserve">наличие (проектно-сметной) документации на проведение работ;</w:t>
      </w:r>
    </w:p>
    <w:p>
      <w:pPr>
        <w:pStyle w:val="0"/>
        <w:spacing w:before="200" w:line-rule="auto"/>
        <w:ind w:firstLine="540"/>
        <w:jc w:val="both"/>
      </w:pPr>
      <w:r>
        <w:rPr>
          <w:sz w:val="20"/>
        </w:rPr>
        <w:t xml:space="preserve">наличие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(в случае если проведение этой экспертизы в соответствии с законодательством Российской Федерации является обязательным);</w:t>
      </w:r>
    </w:p>
    <w:p>
      <w:pPr>
        <w:pStyle w:val="0"/>
        <w:spacing w:before="200" w:line-rule="auto"/>
        <w:ind w:firstLine="540"/>
        <w:jc w:val="both"/>
      </w:pPr>
      <w:r>
        <w:rPr>
          <w:sz w:val="20"/>
        </w:rPr>
        <w:t xml:space="preserve">наличие в поселении зарегистрированных волонтеров культуры.</w:t>
      </w:r>
    </w:p>
    <w:p>
      <w:pPr>
        <w:pStyle w:val="0"/>
        <w:spacing w:before="200" w:line-rule="auto"/>
        <w:ind w:firstLine="540"/>
        <w:jc w:val="both"/>
      </w:pPr>
      <w:r>
        <w:rPr>
          <w:sz w:val="20"/>
        </w:rPr>
        <w:t xml:space="preserve">9. Конкурсная комиссия в течение 7 рабочих дней со дня представления документов проверяет их на полноту оформления и оценивает представленные заявки в соответствии с критериями, установленными </w:t>
      </w:r>
      <w:hyperlink w:history="0" w:anchor="P367" w:tooltip="8. Конкурсный отбор осуществляется по следующим критериям:">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По результатам рассмотрения всех заявок главный распорядитель определяет победителей конкурсного отбора.</w:t>
      </w:r>
    </w:p>
    <w:bookmarkStart w:id="382" w:name="P382"/>
    <w:bookmarkEnd w:id="382"/>
    <w:p>
      <w:pPr>
        <w:pStyle w:val="0"/>
        <w:spacing w:before="200" w:line-rule="auto"/>
        <w:ind w:firstLine="540"/>
        <w:jc w:val="both"/>
      </w:pPr>
      <w:r>
        <w:rPr>
          <w:sz w:val="20"/>
        </w:rPr>
        <w:t xml:space="preserve">10. Предельный уровень софинансирования расходного обязательства муниципального образования из республиканского бюджета по муниципальным образованиям на очередной финансовый год и плановый период ежегодно утверждается постановлением Правительства Республики Мордовии.</w:t>
      </w:r>
    </w:p>
    <w:p>
      <w:pPr>
        <w:pStyle w:val="0"/>
        <w:spacing w:before="200" w:line-rule="auto"/>
        <w:ind w:firstLine="540"/>
        <w:jc w:val="both"/>
      </w:pPr>
      <w:r>
        <w:rPr>
          <w:sz w:val="20"/>
        </w:rPr>
        <w:t xml:space="preserve">В случае сокращения расходов, предусмотренных в бюджете муниципального образования на финансирование соответствующего расходного обязательства, размер субсидии пропорционально сокращается.</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республиканского бюджета Республики Мордовия, может быть увеличен в одностороннем порядке со стороны муниципального образования, что не влечет обязательств по увеличению размера субсидии.</w:t>
      </w:r>
    </w:p>
    <w:p>
      <w:pPr>
        <w:pStyle w:val="0"/>
        <w:spacing w:before="200" w:line-rule="auto"/>
        <w:ind w:firstLine="540"/>
        <w:jc w:val="both"/>
      </w:pPr>
      <w:r>
        <w:rPr>
          <w:sz w:val="20"/>
        </w:rPr>
        <w:t xml:space="preserve">11. Основаниями для отказа в предоставлении субсидий являются:</w:t>
      </w:r>
    </w:p>
    <w:p>
      <w:pPr>
        <w:pStyle w:val="0"/>
        <w:spacing w:before="200" w:line-rule="auto"/>
        <w:ind w:firstLine="540"/>
        <w:jc w:val="both"/>
      </w:pPr>
      <w:r>
        <w:rPr>
          <w:sz w:val="20"/>
        </w:rPr>
        <w:t xml:space="preserve">непредставление или представление не в полном объеме документов, указанных в </w:t>
      </w:r>
      <w:hyperlink w:history="0" w:anchor="P358" w:tooltip="7. Администрация муниципального образования в течение 14 календарных дней со дня объявления о начале конкурсного отбора представляет главному распорядителю заявку на бланке соответствующего органа местного самоуправления (далее - Заявка) по форме, установленной главным распорядителем, с приложением следующих документов:">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нарушение муниципальным образованием сроков представления документов;</w:t>
      </w:r>
    </w:p>
    <w:p>
      <w:pPr>
        <w:pStyle w:val="0"/>
        <w:spacing w:before="200" w:line-rule="auto"/>
        <w:ind w:firstLine="540"/>
        <w:jc w:val="both"/>
      </w:pPr>
      <w:r>
        <w:rPr>
          <w:sz w:val="20"/>
        </w:rPr>
        <w:t xml:space="preserve">несоответствие критериям конкурсного отбора, установленным </w:t>
      </w:r>
      <w:hyperlink w:history="0" w:anchor="P367" w:tooltip="8. Конкурсный отбор осуществляется по следующим критериям:">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12. Размер субсидии, предоставляемой бюджету i-го муниципального образования (W</w:t>
      </w:r>
      <w:r>
        <w:rPr>
          <w:sz w:val="20"/>
          <w:vertAlign w:val="subscript"/>
        </w:rPr>
        <w:t xml:space="preserve">i</w:t>
      </w:r>
      <w:r>
        <w:rPr>
          <w:sz w:val="20"/>
        </w:rPr>
        <w:t xml:space="preserve">) в очередном финансовом году, определяется по формуле:</w:t>
      </w:r>
    </w:p>
    <w:p>
      <w:pPr>
        <w:pStyle w:val="0"/>
        <w:jc w:val="both"/>
      </w:pPr>
      <w:r>
        <w:rPr>
          <w:sz w:val="20"/>
        </w:rPr>
      </w:r>
    </w:p>
    <w:p>
      <w:pPr>
        <w:pStyle w:val="0"/>
        <w:jc w:val="center"/>
      </w:pPr>
      <w:r>
        <w:rPr>
          <w:position w:val="-53"/>
        </w:rPr>
        <w:drawing>
          <wp:inline distT="0" distB="0" distL="0" distR="0">
            <wp:extent cx="1447800"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447800"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 - размер субсидии, предусмотренной в республиканском бюджете на финансовый год;</w:t>
      </w:r>
    </w:p>
    <w:p>
      <w:pPr>
        <w:pStyle w:val="0"/>
        <w:spacing w:before="200" w:line-rule="auto"/>
        <w:ind w:firstLine="540"/>
        <w:jc w:val="both"/>
      </w:pPr>
      <w:r>
        <w:rPr>
          <w:sz w:val="20"/>
        </w:rPr>
        <w:t xml:space="preserve">D</w:t>
      </w:r>
      <w:r>
        <w:rPr>
          <w:sz w:val="20"/>
          <w:vertAlign w:val="subscript"/>
        </w:rPr>
        <w:t xml:space="preserve">i</w:t>
      </w:r>
      <w:r>
        <w:rPr>
          <w:sz w:val="20"/>
        </w:rPr>
        <w:t xml:space="preserve"> - затраты на изготовление, установку, капитальный ремонт и ремонт памятников, на территории i-го муниципального образования по сведениям, представленным муниципальным образованием;</w:t>
      </w:r>
    </w:p>
    <w:p>
      <w:pPr>
        <w:pStyle w:val="0"/>
        <w:spacing w:before="200" w:line-rule="auto"/>
        <w:ind w:firstLine="540"/>
        <w:jc w:val="both"/>
      </w:pPr>
      <w:r>
        <w:rPr>
          <w:sz w:val="20"/>
        </w:rPr>
        <w:t xml:space="preserve">Y - уровень софинансирования расходного обязательства муниципального образования (процентов), определяемый в соответствии с </w:t>
      </w:r>
      <w:hyperlink w:history="0" w:anchor="P382" w:tooltip="10. Предельный уровень софинансирования расходного обязательства муниципального образования из республиканского бюджета по муниципальным образованиям на очередной финансовый год и плановый период ежегодно утверждается постановлением Правительства Республики Мордовии.">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n - количество муниципальных образований, прошедших конкурсный отбор.</w:t>
      </w:r>
    </w:p>
    <w:p>
      <w:pPr>
        <w:pStyle w:val="0"/>
        <w:spacing w:before="200" w:line-rule="auto"/>
        <w:ind w:firstLine="540"/>
        <w:jc w:val="both"/>
      </w:pPr>
      <w:r>
        <w:rPr>
          <w:sz w:val="20"/>
        </w:rPr>
        <w:t xml:space="preserve">13. Распределение субсидий утверждается постановлением Правительства Республики Мордовия.</w:t>
      </w:r>
    </w:p>
    <w:bookmarkStart w:id="399" w:name="P399"/>
    <w:bookmarkEnd w:id="399"/>
    <w:p>
      <w:pPr>
        <w:pStyle w:val="0"/>
        <w:spacing w:before="200" w:line-rule="auto"/>
        <w:ind w:firstLine="540"/>
        <w:jc w:val="both"/>
      </w:pPr>
      <w:r>
        <w:rPr>
          <w:sz w:val="20"/>
        </w:rPr>
        <w:t xml:space="preserve">14. Главный распорядитель после вступления в силу постановления Правительства Республики Мордовия о распределении субсидий заключает с администрациями муниципальных образований соглашения о предоставлении субсидий (далее - соглашение) по типовой форме, утвержденной приказом Министра финансов Республики Мордовия.</w:t>
      </w:r>
    </w:p>
    <w:p>
      <w:pPr>
        <w:pStyle w:val="0"/>
        <w:spacing w:before="200" w:line-rule="auto"/>
        <w:ind w:firstLine="540"/>
        <w:jc w:val="both"/>
      </w:pPr>
      <w:r>
        <w:rPr>
          <w:sz w:val="20"/>
        </w:rPr>
        <w:t xml:space="preserve">В случае внесения в закон Республики Мордовия о республиканском бюджете на текущий финансовый год и плановый период и (или) правовой акт Правительства Республики Мордовия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15. Перечисление субсидии в бюджет муниципального образования осуществляется на основании заявки, представляемой главному распорядителю по утвержденной им форме.</w:t>
      </w:r>
    </w:p>
    <w:p>
      <w:pPr>
        <w:pStyle w:val="0"/>
        <w:spacing w:before="200" w:line-rule="auto"/>
        <w:ind w:firstLine="540"/>
        <w:jc w:val="both"/>
      </w:pPr>
      <w:r>
        <w:rPr>
          <w:sz w:val="20"/>
        </w:rP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pPr>
        <w:pStyle w:val="0"/>
        <w:spacing w:before="200" w:line-rule="auto"/>
        <w:ind w:firstLine="540"/>
        <w:jc w:val="both"/>
      </w:pPr>
      <w:r>
        <w:rPr>
          <w:sz w:val="20"/>
        </w:rPr>
        <w:t xml:space="preserve">Перечисление субсидии на софинансирование расходных обязательств муниципальных образований осуществляется пропорционально доле финансирования муниципального образования при наличии документов, подтверждающих выполнение работ (оказание услуг), иных первичных документов, необходимых для реализации расходного обязательства муниципального образования, на исполнение которого направляется субсидия.</w:t>
      </w:r>
    </w:p>
    <w:p>
      <w:pPr>
        <w:pStyle w:val="0"/>
        <w:spacing w:before="200" w:line-rule="auto"/>
        <w:ind w:firstLine="540"/>
        <w:jc w:val="both"/>
      </w:pPr>
      <w:r>
        <w:rPr>
          <w:sz w:val="20"/>
        </w:rPr>
        <w:t xml:space="preserve">16. Оценка эффективности использования субсидий осуществляется главным распорядителем по итогам финансового года.</w:t>
      </w:r>
    </w:p>
    <w:p>
      <w:pPr>
        <w:pStyle w:val="0"/>
        <w:spacing w:before="200" w:line-rule="auto"/>
        <w:ind w:firstLine="540"/>
        <w:jc w:val="both"/>
      </w:pPr>
      <w:r>
        <w:rPr>
          <w:sz w:val="20"/>
        </w:rPr>
        <w:t xml:space="preserve">Результат использования субсидии: "Благоустроены памятники воинам, погибшим в годы Великой Отечественной войны 1941 - 1945 годов".</w:t>
      </w:r>
    </w:p>
    <w:p>
      <w:pPr>
        <w:pStyle w:val="0"/>
        <w:spacing w:before="200" w:line-rule="auto"/>
        <w:ind w:firstLine="540"/>
        <w:jc w:val="both"/>
      </w:pPr>
      <w:r>
        <w:rPr>
          <w:sz w:val="20"/>
        </w:rPr>
        <w:t xml:space="preserve">Количественное значение результата определяется индивидуально в отношении каждого муниципального образования в соответствии с итогами конкурсного отбора и устанавливается в соглашении.</w:t>
      </w:r>
    </w:p>
    <w:p>
      <w:pPr>
        <w:pStyle w:val="0"/>
        <w:spacing w:before="200" w:line-rule="auto"/>
        <w:ind w:firstLine="540"/>
        <w:jc w:val="both"/>
      </w:pPr>
      <w:r>
        <w:rPr>
          <w:sz w:val="20"/>
        </w:rPr>
        <w:t xml:space="preserve">17. Администрация муниципального образования на бумажном носителе представляет главному распорядителю отчет о расходах бюджета муниципального образования, отчет о достижении значения результата использования субсидии о выполнении мероприятий по форме и в сроки, установленные соглашением.</w:t>
      </w:r>
    </w:p>
    <w:p>
      <w:pPr>
        <w:pStyle w:val="0"/>
        <w:spacing w:before="200" w:line-rule="auto"/>
        <w:ind w:firstLine="540"/>
        <w:jc w:val="both"/>
      </w:pPr>
      <w:r>
        <w:rPr>
          <w:sz w:val="20"/>
        </w:rPr>
        <w:t xml:space="preserve">Администрация муниципального образования в сроки, установленные соглашением, представляет главному распорядителю пояснительную записку о выполнении мероприятия (сведения об итогах размещения заказа по определению исполнителей работ, о заключенном муниципальном контракте с приложением копии акта сдачи-приемки выполненных работ).</w:t>
      </w:r>
    </w:p>
    <w:p>
      <w:pPr>
        <w:pStyle w:val="0"/>
        <w:spacing w:before="200" w:line-rule="auto"/>
        <w:ind w:firstLine="540"/>
        <w:jc w:val="both"/>
      </w:pPr>
      <w:r>
        <w:rPr>
          <w:sz w:val="20"/>
        </w:rPr>
        <w:t xml:space="preserve">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399" w:tooltip="14. Главный распорядитель после вступления в силу постановления Правительства Республики Мордовия о распределении субсидий заключает с администрациями муниципальных образований соглашения о предоставлении субсидий (далее - соглашение) по типовой форме, утвержденной приказом Министра финансов Республики Мордовия.">
        <w:r>
          <w:rPr>
            <w:sz w:val="20"/>
            <w:color w:val="0000ff"/>
          </w:rPr>
          <w:t xml:space="preserve">пунктом 14</w:t>
        </w:r>
      </w:hyperlink>
      <w:r>
        <w:rPr>
          <w:sz w:val="20"/>
        </w:rPr>
        <w:t xml:space="preserve">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республиканский бюджет Республики Мордовия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главным распорядителем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этом объем средств, подлежащий возврату (V</w:t>
      </w:r>
      <w:r>
        <w:rPr>
          <w:sz w:val="20"/>
          <w:vertAlign w:val="subscript"/>
        </w:rPr>
        <w:t xml:space="preserve">возврата</w:t>
      </w:r>
      <w:r>
        <w:rPr>
          <w:sz w:val="20"/>
        </w:rPr>
        <w:t xml:space="preserve">) для субсидий, предоставленных на осуществление капитальных вложений в объекты муниципальной собственности и (или) приобретение объектов недвижимого имущества, составляет не более 50 процентов.</w:t>
      </w:r>
    </w:p>
    <w:p>
      <w:pPr>
        <w:pStyle w:val="0"/>
        <w:spacing w:before="200" w:line-rule="auto"/>
        <w:ind w:firstLine="540"/>
        <w:jc w:val="both"/>
      </w:pPr>
      <w:r>
        <w:rPr>
          <w:sz w:val="20"/>
        </w:rPr>
        <w:t xml:space="preserve">Указанный расчет направляется главным распорядителем в Министерство финансов Республики Мордовия в срок до 15 февраля года, следующего за годом предоставления субсидии.</w:t>
      </w:r>
    </w:p>
    <w:p>
      <w:pPr>
        <w:pStyle w:val="0"/>
        <w:spacing w:before="200" w:line-rule="auto"/>
        <w:ind w:firstLine="540"/>
        <w:jc w:val="both"/>
      </w:pPr>
      <w:r>
        <w:rPr>
          <w:sz w:val="20"/>
        </w:rPr>
        <w:t xml:space="preserve">19. При расчете объема средств, подлежащих возврату из бюджета муниципального образования в республиканский бюджет Республики Мордовия, в размере субсидии, предоставленной муниципальному образованию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республиканского бюджета Республики Мордовия, осуществляющим администрирование доходов республиканского бюджета Республики Мордовия от возврата остатков субсидий.</w:t>
      </w:r>
    </w:p>
    <w:p>
      <w:pPr>
        <w:pStyle w:val="0"/>
        <w:spacing w:before="200" w:line-rule="auto"/>
        <w:ind w:firstLine="540"/>
        <w:jc w:val="both"/>
      </w:pPr>
      <w:r>
        <w:rPr>
          <w:sz w:val="20"/>
        </w:rPr>
        <w:t xml:space="preserve">20. Коэффициент возврата субсидии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21.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1)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2)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jc w:val="both"/>
      </w:pPr>
      <w:r>
        <w:rPr>
          <w:sz w:val="20"/>
        </w:rPr>
      </w:r>
    </w:p>
    <w:p>
      <w:pPr>
        <w:pStyle w:val="0"/>
        <w:ind w:firstLine="540"/>
        <w:jc w:val="both"/>
      </w:pPr>
      <w:r>
        <w:rPr>
          <w:sz w:val="20"/>
        </w:rPr>
        <w:t xml:space="preserve">22. Основанием для освобождения муниципального образования от применения мер ответственности, предусмотренных настоящим Порядком,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Главный распорядитель при наличии основания, предусмотренного частью первой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предоставляемых в адрес главного распорядителя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pPr>
        <w:pStyle w:val="0"/>
        <w:spacing w:before="200" w:line-rule="auto"/>
        <w:ind w:firstLine="540"/>
        <w:jc w:val="both"/>
      </w:pPr>
      <w:r>
        <w:rPr>
          <w:sz w:val="20"/>
        </w:rPr>
        <w:t xml:space="preserve">В случае отсутствия оснований для освобождения муниципального образования от применения мер ответственности, предусмотренных настоящим Порядком, главный распорядитель не позднее 15 апреля года, следующего за годом предоставления субсидии, представляет в Министерство финансов Республики Мордовия предложения о перераспределении средств, подлежащих возврату в доход республиканского бюджета, на иные цели.</w:t>
      </w:r>
    </w:p>
    <w:p>
      <w:pPr>
        <w:pStyle w:val="0"/>
        <w:spacing w:before="200" w:line-rule="auto"/>
        <w:ind w:firstLine="540"/>
        <w:jc w:val="both"/>
      </w:pPr>
      <w:r>
        <w:rPr>
          <w:sz w:val="20"/>
        </w:rPr>
        <w:t xml:space="preserve">Главный распорядитель совместно с Министерством финансов Республики Мордовия не позднее 15 мая года, следующего за годом предоставления субсидии, вносит в Правительство Республики Мордовия предложения:</w:t>
      </w:r>
    </w:p>
    <w:p>
      <w:pPr>
        <w:pStyle w:val="0"/>
        <w:spacing w:before="200" w:line-rule="auto"/>
        <w:ind w:firstLine="540"/>
        <w:jc w:val="both"/>
      </w:pPr>
      <w:r>
        <w:rPr>
          <w:sz w:val="20"/>
        </w:rPr>
        <w:t xml:space="preserve">об освобождении муниципальных образований от применения мер ответственности, предусмотренных настоящим Порядком, с приложением соответствующего проекта распоряжения Правительства Республики Мордовия и указанного заключения;</w:t>
      </w:r>
    </w:p>
    <w:p>
      <w:pPr>
        <w:pStyle w:val="0"/>
        <w:spacing w:before="200" w:line-rule="auto"/>
        <w:ind w:firstLine="540"/>
        <w:jc w:val="both"/>
      </w:pPr>
      <w:r>
        <w:rPr>
          <w:sz w:val="20"/>
        </w:rPr>
        <w:t xml:space="preserve">о перераспределении средств, подлежащих возврату в доход республиканского бюджета на иные цели в порядке, установленном бюджетным законодательством Российской Федерации, на основании предложения главного распорядителя с приложением соответствующего проекта распоряжения Правительства Республики Мордовия и указанного заключения.</w:t>
      </w:r>
    </w:p>
    <w:p>
      <w:pPr>
        <w:pStyle w:val="0"/>
        <w:spacing w:before="200" w:line-rule="auto"/>
        <w:ind w:firstLine="540"/>
        <w:jc w:val="both"/>
      </w:pPr>
      <w:r>
        <w:rPr>
          <w:sz w:val="20"/>
        </w:rPr>
        <w:t xml:space="preserve">23. Главный распорядитель осуществляет мониторинг предоставления субсидий, достижения значений результатов использования субсидий муниципальными образованиями и представляет в Министерство финансов Республики Мордовия в срок до 15 мая года, следующего за годом предоставления субсидий, отчет о достижении муниципальными образованиями значений результата использования субсидии по установленной им форме.</w:t>
      </w:r>
    </w:p>
    <w:p>
      <w:pPr>
        <w:pStyle w:val="0"/>
        <w:spacing w:before="200" w:line-rule="auto"/>
        <w:ind w:firstLine="540"/>
        <w:jc w:val="both"/>
      </w:pPr>
      <w:r>
        <w:rPr>
          <w:sz w:val="20"/>
        </w:rPr>
        <w:t xml:space="preserve">24. За нецелевое использование субсидии и (или) нарушение условий ее предоставления, в том числе невозврата муниципальным образованием средств в республиканский бюджет в случае нарушения условий, предусмотренных соглашением, муниципальное образование несет ответственность, предусмотренную действующим законодательством Российской Федерации.</w:t>
      </w:r>
    </w:p>
    <w:p>
      <w:pPr>
        <w:pStyle w:val="0"/>
        <w:spacing w:before="200" w:line-rule="auto"/>
        <w:ind w:firstLine="540"/>
        <w:jc w:val="both"/>
      </w:pPr>
      <w:r>
        <w:rPr>
          <w:sz w:val="20"/>
        </w:rPr>
        <w:t xml:space="preserve">25. Контроль за соблюдением муниципальными образованиями условий предоставления субсидий осуществляется главным распорядителем и органами государственного финансового контроля.</w:t>
      </w:r>
    </w:p>
    <w:p>
      <w:pPr>
        <w:pStyle w:val="0"/>
        <w:spacing w:before="200" w:line-rule="auto"/>
        <w:ind w:firstLine="540"/>
        <w:jc w:val="both"/>
      </w:pPr>
      <w:r>
        <w:rPr>
          <w:sz w:val="20"/>
        </w:rPr>
        <w:t xml:space="preserve">Ответственность за недостоверность сведений, представляемых главному распорядителю, нецелевое расходование средств республиканского бюджета и средств местного бюджета, источником финансового обеспечения которых является субсидия, возлагается на органы местного самоуправления.</w:t>
      </w:r>
    </w:p>
    <w:p>
      <w:pPr>
        <w:pStyle w:val="0"/>
        <w:spacing w:before="200" w:line-rule="auto"/>
        <w:ind w:firstLine="540"/>
        <w:jc w:val="both"/>
      </w:pPr>
      <w:r>
        <w:rPr>
          <w:sz w:val="20"/>
        </w:rPr>
        <w:t xml:space="preserve">Ответственность за отбор муниципальных образований, претендующих на получение субсидий, распределение субсидий и перечисление средств республиканского бюджета Республики Мордовия в соответствии с условиями соглашения на предоставление субсидий возлагается на главного распорядителя.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 культуры"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РЕСПУБЛИКАНСКОГО БЮДЖЕТА РЕСПУБЛИКИ МОРДОВИЯ БЮДЖЕТАМ</w:t>
      </w:r>
    </w:p>
    <w:p>
      <w:pPr>
        <w:pStyle w:val="2"/>
        <w:jc w:val="center"/>
      </w:pPr>
      <w:r>
        <w:rPr>
          <w:sz w:val="20"/>
        </w:rPr>
        <w:t xml:space="preserve">МУНИЦИПАЛЬНЫХ ОБРАЗОВАНИЙ В РЕСПУБЛИКЕ МОРДОВИЯ</w:t>
      </w:r>
    </w:p>
    <w:p>
      <w:pPr>
        <w:pStyle w:val="2"/>
        <w:jc w:val="center"/>
      </w:pPr>
      <w:r>
        <w:rPr>
          <w:sz w:val="20"/>
        </w:rPr>
        <w:t xml:space="preserve">НА ПОДДЕРЖКУ ОТРАСЛИ КУЛЬТУРЫ</w:t>
      </w:r>
    </w:p>
    <w:p>
      <w:pPr>
        <w:pStyle w:val="0"/>
        <w:jc w:val="both"/>
      </w:pPr>
      <w:r>
        <w:rPr>
          <w:sz w:val="20"/>
        </w:rPr>
      </w:r>
    </w:p>
    <w:p>
      <w:pPr>
        <w:pStyle w:val="0"/>
        <w:ind w:firstLine="540"/>
        <w:jc w:val="both"/>
      </w:pPr>
      <w:r>
        <w:rPr>
          <w:sz w:val="20"/>
        </w:rPr>
        <w:t xml:space="preserve">1. Настоящий Порядок устанавливает цели, условия предоставления и распределения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и городского округа Саранск) на поддержку отрасли культуры (далее - Субсидия).</w:t>
      </w:r>
    </w:p>
    <w:p>
      <w:pPr>
        <w:pStyle w:val="0"/>
        <w:spacing w:before="200" w:line-rule="auto"/>
        <w:ind w:firstLine="540"/>
        <w:jc w:val="both"/>
      </w:pPr>
      <w:r>
        <w:rPr>
          <w:sz w:val="20"/>
        </w:rPr>
        <w:t xml:space="preserve">2. Понятия, используемые в настоящем Порядке, означают следующее:</w:t>
      </w:r>
    </w:p>
    <w:p>
      <w:pPr>
        <w:pStyle w:val="0"/>
        <w:spacing w:before="200" w:line-rule="auto"/>
        <w:ind w:firstLine="540"/>
        <w:jc w:val="both"/>
      </w:pPr>
      <w:r>
        <w:rPr>
          <w:sz w:val="20"/>
        </w:rPr>
        <w:t xml:space="preserve">специализированный автотранспорт - передвижные многофункциональные культурные центры (автоклубы) отечественного производства или сборки из комплектующих иностранного производства, произведенной на территории Российской Федерации, которые используются для предоставления нестационарных культурно-досуговых, библиотечных, информационных и выставочных услуг, а также для проведения массовых мероприятий образовательной и досуговой направленности. Минимальный комплект оборудования автоклуба предусматривает сцену-трансформер, звуковое, световое, мультимедийное оборудование и спутниковую антенну;</w:t>
      </w:r>
    </w:p>
    <w:p>
      <w:pPr>
        <w:pStyle w:val="0"/>
        <w:spacing w:before="200" w:line-rule="auto"/>
        <w:ind w:firstLine="540"/>
        <w:jc w:val="both"/>
      </w:pPr>
      <w:r>
        <w:rPr>
          <w:sz w:val="20"/>
        </w:rPr>
        <w:t xml:space="preserve">муниципальные учреждения культуры, находящиеся на территориях сельских поселений - муниципальные учреждения культуры (их обособленные подразделения), расположенные на территориях сельских поселений, рабочих поселков, сельских поселений, сельских населенных пунктов, городских поселений, на территориях которых преобладает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Республики Мордовия определяется Правительством Республики Мордовия.</w:t>
      </w:r>
    </w:p>
    <w:p>
      <w:pPr>
        <w:pStyle w:val="0"/>
        <w:spacing w:before="200" w:line-rule="auto"/>
        <w:ind w:firstLine="540"/>
        <w:jc w:val="both"/>
      </w:pPr>
      <w:r>
        <w:rPr>
          <w:sz w:val="20"/>
        </w:rPr>
        <w:t xml:space="preserve">3. Министерство культуры, национальной политики и архивного дела Республики Мордовия является главным распорядителем средств республиканского бюджета Республики Мордовия, осуществляющим предоставление субсидии (далее - главный распорядитель).</w:t>
      </w:r>
    </w:p>
    <w:bookmarkStart w:id="472" w:name="P472"/>
    <w:bookmarkEnd w:id="472"/>
    <w:p>
      <w:pPr>
        <w:pStyle w:val="0"/>
        <w:spacing w:before="200" w:line-rule="auto"/>
        <w:ind w:firstLine="540"/>
        <w:jc w:val="both"/>
      </w:pPr>
      <w:r>
        <w:rPr>
          <w:sz w:val="20"/>
        </w:rPr>
        <w:t xml:space="preserve">4. Субсидия предоставляется на софинансирование расходных обязательств муниципальных образований в Республике Мордовия (далее - муниципальные образования):</w:t>
      </w:r>
    </w:p>
    <w:p>
      <w:pPr>
        <w:pStyle w:val="0"/>
        <w:spacing w:before="200" w:line-rule="auto"/>
        <w:ind w:firstLine="540"/>
        <w:jc w:val="both"/>
      </w:pPr>
      <w:r>
        <w:rPr>
          <w:sz w:val="20"/>
        </w:rPr>
        <w:t xml:space="preserve">1) возникающих при реализации регионального проекта "Обеспечение качественно нового уровня развития инфраструктуры культуры" ("Культурная среда"), обеспечивающего достижение целей, показателей и результатов федерального проекта "Обеспечение качественно нового уровня развития инфраструктуры культуры" национального проекта "Культура", по приобретению для детских школ искусств по видам искусств, находящихся в ведении муниципальных образований в сфере культуры (далее - приобретение музыкальных инструментов, оборудования и материалов для детских школ искусств):</w:t>
      </w:r>
    </w:p>
    <w:p>
      <w:pPr>
        <w:pStyle w:val="0"/>
        <w:spacing w:before="200" w:line-rule="auto"/>
        <w:ind w:firstLine="540"/>
        <w:jc w:val="both"/>
      </w:pPr>
      <w:r>
        <w:rPr>
          <w:sz w:val="20"/>
        </w:rPr>
        <w:t xml:space="preserve">музыкальных инструментов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их доставку и погрузочно-разгрузочные работы;</w:t>
      </w:r>
    </w:p>
    <w:p>
      <w:pPr>
        <w:pStyle w:val="0"/>
        <w:spacing w:before="200" w:line-rule="auto"/>
        <w:ind w:firstLine="540"/>
        <w:jc w:val="both"/>
      </w:pPr>
      <w:r>
        <w:rPr>
          <w:sz w:val="20"/>
        </w:rPr>
        <w:t xml:space="preserve">оборудования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 (далее - оборудование);</w:t>
      </w:r>
    </w:p>
    <w:p>
      <w:pPr>
        <w:pStyle w:val="0"/>
        <w:spacing w:before="200" w:line-rule="auto"/>
        <w:ind w:firstLine="540"/>
        <w:jc w:val="both"/>
      </w:pPr>
      <w:r>
        <w:rPr>
          <w:sz w:val="20"/>
        </w:rPr>
        <w:t xml:space="preserve">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детских школ искусств и училищ, клавиры, партитуры и хрестоматии);</w:t>
      </w:r>
    </w:p>
    <w:p>
      <w:pPr>
        <w:pStyle w:val="0"/>
        <w:spacing w:before="200" w:line-rule="auto"/>
        <w:ind w:firstLine="540"/>
        <w:jc w:val="both"/>
      </w:pPr>
      <w:r>
        <w:rPr>
          <w:sz w:val="20"/>
        </w:rPr>
        <w:t xml:space="preserve">2) возникающих при реализации регионального проекта "Создание условий для реализации творческого потенциала нации" ("Творческие люди"), обеспечивающего достижение показателей и результатов федерального проекта "Создание условий для реализации творческого потенциала нации" ("Творческие люди") национального проекта "Культура", по государственной поддержке лучших работников муниципальных учреждений культуры, находящихся на территориях сельских поселений (далее - поддержка лучших работников сельских учреждений культуры);</w:t>
      </w:r>
    </w:p>
    <w:p>
      <w:pPr>
        <w:pStyle w:val="0"/>
        <w:spacing w:before="200" w:line-rule="auto"/>
        <w:ind w:firstLine="540"/>
        <w:jc w:val="both"/>
      </w:pPr>
      <w:r>
        <w:rPr>
          <w:sz w:val="20"/>
        </w:rPr>
        <w:t xml:space="preserve">3) возникающих при реализации регионального проекта "Создание условий для реализации творческого потенциала нации" ("Творческие люди"), обеспечивающего достижение показателей и результатов федерального проекта "Создание условий для реализации творческого потенциала нации" ("Творческие люди") национального проекта "Культура", по государственной поддержке лучших муниципальных учреждений культуры, находящихся на территориях сельских поселений (далее - поддержка лучших сельских учреждений культуры);</w:t>
      </w:r>
    </w:p>
    <w:p>
      <w:pPr>
        <w:pStyle w:val="0"/>
        <w:spacing w:before="200" w:line-rule="auto"/>
        <w:ind w:firstLine="540"/>
        <w:jc w:val="both"/>
      </w:pPr>
      <w:r>
        <w:rPr>
          <w:sz w:val="20"/>
        </w:rPr>
        <w:t xml:space="preserve">4) возникающих при реализации регионального проекта "Обеспечение качественно нового уровня развития инфраструктуры культуры" ("Культурная среда"), обеспечивающего достижение показателей и результатов федерального проекта "Обеспечение качественно нового уровня развития инфраструктуры культуры" ("Культурная среда") национального проекта "Культура", по модернизации муниципальных детских школ искусств по видам искусств (далее - детские школы искусств) путем их реконструкции и (или) капитального ремонта (далее - модернизация детских школ искусств);</w:t>
      </w:r>
    </w:p>
    <w:p>
      <w:pPr>
        <w:pStyle w:val="0"/>
        <w:spacing w:before="200" w:line-rule="auto"/>
        <w:ind w:firstLine="540"/>
        <w:jc w:val="both"/>
      </w:pPr>
      <w:r>
        <w:rPr>
          <w:sz w:val="20"/>
        </w:rPr>
        <w:t xml:space="preserve">5) возникающих при реализации мероприятий по модернизации библиотек в части комплектования книжных фондов библиотек муниципальных образований (далее - модернизация библиотек в части комплектования книжных фондов);</w:t>
      </w:r>
    </w:p>
    <w:p>
      <w:pPr>
        <w:pStyle w:val="0"/>
        <w:spacing w:before="200" w:line-rule="auto"/>
        <w:ind w:firstLine="540"/>
        <w:jc w:val="both"/>
      </w:pPr>
      <w:r>
        <w:rPr>
          <w:sz w:val="20"/>
        </w:rPr>
        <w:t xml:space="preserve">6) возникающих при реализации регионального проекта "Обеспечение качественно нового уровня развития инфраструктуры культуры" ("Культурная среда"), обеспечивающего достижение показателей и результатов федерального проекта "Обеспечение качественно нового уровня развития инфраструктуры культуры" ("Культурная среда"), предусматривающих обеспечение учреждений культуры специализированным автотранспортом для обслуживания населения, в том числе сельского населения (далее - обеспечение учреждений культуры специализированным автотранспортом).</w:t>
      </w:r>
    </w:p>
    <w:p>
      <w:pPr>
        <w:pStyle w:val="0"/>
        <w:spacing w:before="200" w:line-rule="auto"/>
        <w:ind w:firstLine="540"/>
        <w:jc w:val="both"/>
      </w:pPr>
      <w:r>
        <w:rPr>
          <w:sz w:val="20"/>
        </w:rPr>
        <w:t xml:space="preserve">5. Субсидия предоставляется по одному или нескольким мероприятиям, указанным в </w:t>
      </w:r>
      <w:hyperlink w:history="0" w:anchor="P472" w:tooltip="4. Субсидия предоставляется на софинансирование расходных обязательств муниципальных образований в Республике Мордовия (далее - муниципальные образования):">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6. Условием предоставления субсидии бюджету муниципального образования является заключение соглашения о предоставлении из республиканского бюджета Республики Мордовия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7. Предельный уровень софинансирования расходных обязательств муниципальных образований из республиканского бюджета Республики Мордовия устанавливается в размере не более 99% от объема средств, необходимого на исполнение соответствующего расходного обязательства муниципального образования в текущем финансовом году.</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республиканского бюджета Республики Мордовия, может быть увеличен в одностороннем порядке со стороны муниципального образования, что не влечет обязательств по увеличению размера субсидии.</w:t>
      </w:r>
    </w:p>
    <w:p>
      <w:pPr>
        <w:pStyle w:val="0"/>
        <w:spacing w:before="200" w:line-rule="auto"/>
        <w:ind w:firstLine="540"/>
        <w:jc w:val="both"/>
      </w:pPr>
      <w:r>
        <w:rPr>
          <w:sz w:val="20"/>
        </w:rPr>
        <w:t xml:space="preserve">8. Субсидии предоставляются бюджетам муниципальных образований в пределах лимитов бюджетных обязательств, доведенных в установленном порядке до главного распорядителя как получателя средств республиканского бюджета Республики Мордовия на предоставление субсидии на цели, предусмотренные </w:t>
      </w:r>
      <w:hyperlink w:history="0" w:anchor="P472" w:tooltip="4. Субсидия предоставляется на софинансирование расходных обязательств муниципальных образований в Республике Мордовия (далее - муниципальные образования):">
        <w:r>
          <w:rPr>
            <w:sz w:val="20"/>
            <w:color w:val="0000ff"/>
          </w:rPr>
          <w:t xml:space="preserve">пунктом 4</w:t>
        </w:r>
      </w:hyperlink>
      <w:r>
        <w:rPr>
          <w:sz w:val="20"/>
        </w:rPr>
        <w:t xml:space="preserve"> настоящего Порядка.</w:t>
      </w:r>
    </w:p>
    <w:bookmarkStart w:id="487" w:name="P487"/>
    <w:bookmarkEnd w:id="487"/>
    <w:p>
      <w:pPr>
        <w:pStyle w:val="0"/>
        <w:spacing w:before="200" w:line-rule="auto"/>
        <w:ind w:firstLine="540"/>
        <w:jc w:val="both"/>
      </w:pPr>
      <w:r>
        <w:rPr>
          <w:sz w:val="20"/>
        </w:rPr>
        <w:t xml:space="preserve">9.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w:t>
      </w:r>
    </w:p>
    <w:p>
      <w:pPr>
        <w:pStyle w:val="0"/>
        <w:spacing w:before="200" w:line-rule="auto"/>
        <w:ind w:firstLine="540"/>
        <w:jc w:val="both"/>
      </w:pPr>
      <w:r>
        <w:rPr>
          <w:sz w:val="20"/>
        </w:rPr>
        <w:t xml:space="preserve">1) по приобретению музыкальных инструментов, оборудования и материалов для детских школ искусств:</w:t>
      </w:r>
    </w:p>
    <w:p>
      <w:pPr>
        <w:pStyle w:val="0"/>
        <w:spacing w:before="200" w:line-rule="auto"/>
        <w:ind w:firstLine="540"/>
        <w:jc w:val="both"/>
      </w:pPr>
      <w:r>
        <w:rPr>
          <w:sz w:val="20"/>
        </w:rPr>
        <w:t xml:space="preserve">наличие в муниципальной программе мероприятий по приобретению музыкальных инструментов, оборудования и материалов для детских школ искусств;</w:t>
      </w:r>
    </w:p>
    <w:p>
      <w:pPr>
        <w:pStyle w:val="0"/>
        <w:spacing w:before="200" w:line-rule="auto"/>
        <w:ind w:firstLine="540"/>
        <w:jc w:val="both"/>
      </w:pPr>
      <w:r>
        <w:rPr>
          <w:sz w:val="20"/>
        </w:rPr>
        <w:t xml:space="preserve">наличие согласованного с Министерством культуры Российской Федерации перечня детских школ искусств и училищ, а также перечней приобретаемых для них музыкальных инструментов, оборудования и материалов;</w:t>
      </w:r>
    </w:p>
    <w:p>
      <w:pPr>
        <w:pStyle w:val="0"/>
        <w:spacing w:before="200" w:line-rule="auto"/>
        <w:ind w:firstLine="540"/>
        <w:jc w:val="both"/>
      </w:pPr>
      <w:r>
        <w:rPr>
          <w:sz w:val="20"/>
        </w:rPr>
        <w:t xml:space="preserve">2) по поддержке лучших сельских учреждений культуры и лучших работников сельских учреждений культуры:</w:t>
      </w:r>
    </w:p>
    <w:p>
      <w:pPr>
        <w:pStyle w:val="0"/>
        <w:spacing w:before="200" w:line-rule="auto"/>
        <w:ind w:firstLine="540"/>
        <w:jc w:val="both"/>
      </w:pPr>
      <w:r>
        <w:rPr>
          <w:sz w:val="20"/>
        </w:rPr>
        <w:t xml:space="preserve">а) культурно-досуговая деятельность:</w:t>
      </w:r>
    </w:p>
    <w:p>
      <w:pPr>
        <w:pStyle w:val="0"/>
        <w:spacing w:before="200" w:line-rule="auto"/>
        <w:ind w:firstLine="540"/>
        <w:jc w:val="both"/>
      </w:pPr>
      <w:r>
        <w:rPr>
          <w:sz w:val="20"/>
        </w:rPr>
        <w:t xml:space="preserve">удельный вес населения, участвующего в культурно-досуговых мероприятиях (в процентах от общего числа населения);</w:t>
      </w:r>
    </w:p>
    <w:p>
      <w:pPr>
        <w:pStyle w:val="0"/>
        <w:spacing w:before="200" w:line-rule="auto"/>
        <w:ind w:firstLine="540"/>
        <w:jc w:val="both"/>
      </w:pPr>
      <w:r>
        <w:rPr>
          <w:sz w:val="20"/>
        </w:rPr>
        <w:t xml:space="preserve">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запросами (наличие игровых и спортивных комнат);</w:t>
      </w:r>
    </w:p>
    <w:p>
      <w:pPr>
        <w:pStyle w:val="0"/>
        <w:spacing w:before="200" w:line-rule="auto"/>
        <w:ind w:firstLine="540"/>
        <w:jc w:val="both"/>
      </w:pPr>
      <w:r>
        <w:rPr>
          <w:sz w:val="20"/>
        </w:rPr>
        <w:t xml:space="preserve">художественно-эстетический уровень оформления помещений, состояние прилегающей территории (планировка, благоустройство, освещение, озеленение);</w:t>
      </w:r>
    </w:p>
    <w:p>
      <w:pPr>
        <w:pStyle w:val="0"/>
        <w:spacing w:before="200" w:line-rule="auto"/>
        <w:ind w:firstLine="540"/>
        <w:jc w:val="both"/>
      </w:pPr>
      <w:r>
        <w:rPr>
          <w:sz w:val="20"/>
        </w:rPr>
        <w:t xml:space="preserve">количество клубных формирований, развитие самодеятельного художественного творчества (количество коллективов, их жанровое многообразие и художественный уровень, процент населения, участвующего в систематических занятиях художественным творчеством);</w:t>
      </w:r>
    </w:p>
    <w:p>
      <w:pPr>
        <w:pStyle w:val="0"/>
        <w:spacing w:before="200" w:line-rule="auto"/>
        <w:ind w:firstLine="540"/>
        <w:jc w:val="both"/>
      </w:pPr>
      <w:r>
        <w:rPr>
          <w:sz w:val="20"/>
        </w:rPr>
        <w:t xml:space="preserve">поиск и внедрение инновационных форм и методов работы с учетом особенностей различных категорий населения;</w:t>
      </w:r>
    </w:p>
    <w:p>
      <w:pPr>
        <w:pStyle w:val="0"/>
        <w:spacing w:before="200" w:line-rule="auto"/>
        <w:ind w:firstLine="540"/>
        <w:jc w:val="both"/>
      </w:pPr>
      <w:r>
        <w:rPr>
          <w:sz w:val="20"/>
        </w:rPr>
        <w:t xml:space="preserve">количество проводимых культурно-массовых мероприятий;</w:t>
      </w:r>
    </w:p>
    <w:p>
      <w:pPr>
        <w:pStyle w:val="0"/>
        <w:spacing w:before="200" w:line-rule="auto"/>
        <w:ind w:firstLine="540"/>
        <w:jc w:val="both"/>
      </w:pPr>
      <w:r>
        <w:rPr>
          <w:sz w:val="20"/>
        </w:rPr>
        <w:t xml:space="preserve">количество культурно-досуговых мероприятий, рассчитанных на обслуживание социально менее защищенных групп - людей с ограниченными возможностями, пенсионеров (в процентах от общего числа проводимых мероприятий);</w:t>
      </w:r>
    </w:p>
    <w:p>
      <w:pPr>
        <w:pStyle w:val="0"/>
        <w:spacing w:before="200" w:line-rule="auto"/>
        <w:ind w:firstLine="540"/>
        <w:jc w:val="both"/>
      </w:pPr>
      <w:r>
        <w:rPr>
          <w:sz w:val="20"/>
        </w:rPr>
        <w:t xml:space="preserve">количество культурно-просветительских мероприятий, ориентированных на детство и юношество (в процентах от общего числа проводимых мероприятий);</w:t>
      </w:r>
    </w:p>
    <w:p>
      <w:pPr>
        <w:pStyle w:val="0"/>
        <w:spacing w:before="200" w:line-rule="auto"/>
        <w:ind w:firstLine="540"/>
        <w:jc w:val="both"/>
      </w:pPr>
      <w:r>
        <w:rPr>
          <w:sz w:val="20"/>
        </w:rPr>
        <w:t xml:space="preserve">средняя заполняемость зрительных залов на культурно-досуговых мероприятиях;</w:t>
      </w:r>
    </w:p>
    <w:p>
      <w:pPr>
        <w:pStyle w:val="0"/>
        <w:spacing w:before="200" w:line-rule="auto"/>
        <w:ind w:firstLine="540"/>
        <w:jc w:val="both"/>
      </w:pPr>
      <w:r>
        <w:rPr>
          <w:sz w:val="20"/>
        </w:rPr>
        <w:t xml:space="preserve">взаимодействие с муниципальными и региональными учреждениями культуры, образования, молодежной политики, социального обеспечения;</w:t>
      </w:r>
    </w:p>
    <w:p>
      <w:pPr>
        <w:pStyle w:val="0"/>
        <w:spacing w:before="200" w:line-rule="auto"/>
        <w:ind w:firstLine="540"/>
        <w:jc w:val="both"/>
      </w:pPr>
      <w:r>
        <w:rPr>
          <w:sz w:val="20"/>
        </w:rPr>
        <w:t xml:space="preserve">участие в региональных, межрегиональных, всероссийских и международных фестивалях, конкурсах, праздниках и других массово-зрелищных мероприятиях;</w:t>
      </w:r>
    </w:p>
    <w:p>
      <w:pPr>
        <w:pStyle w:val="0"/>
        <w:spacing w:before="200" w:line-rule="auto"/>
        <w:ind w:firstLine="540"/>
        <w:jc w:val="both"/>
      </w:pPr>
      <w:r>
        <w:rPr>
          <w:sz w:val="20"/>
        </w:rPr>
        <w:t xml:space="preserve">работа со средствами массовой информации, информационная и PR-деятельность;</w:t>
      </w:r>
    </w:p>
    <w:p>
      <w:pPr>
        <w:pStyle w:val="0"/>
        <w:spacing w:before="200" w:line-rule="auto"/>
        <w:ind w:firstLine="540"/>
        <w:jc w:val="both"/>
      </w:pPr>
      <w:r>
        <w:rPr>
          <w:sz w:val="20"/>
        </w:rPr>
        <w:t xml:space="preserve">достижения в работе по изучению, сохранению и возрождению фольклора, национальных костюмов, художественных промыслов, народной традиционной культуры;</w:t>
      </w:r>
    </w:p>
    <w:p>
      <w:pPr>
        <w:pStyle w:val="0"/>
        <w:spacing w:before="200" w:line-rule="auto"/>
        <w:ind w:firstLine="540"/>
        <w:jc w:val="both"/>
      </w:pPr>
      <w:r>
        <w:rPr>
          <w:sz w:val="20"/>
        </w:rPr>
        <w:t xml:space="preserve">работа по развитию жанров народного творчества, в том числе вокального, хореографического, музыкального, семейного, циркового, театрального и других жанров;</w:t>
      </w:r>
    </w:p>
    <w:p>
      <w:pPr>
        <w:pStyle w:val="0"/>
        <w:spacing w:before="200" w:line-rule="auto"/>
        <w:ind w:firstLine="540"/>
        <w:jc w:val="both"/>
      </w:pPr>
      <w:r>
        <w:rPr>
          <w:sz w:val="20"/>
        </w:rPr>
        <w:t xml:space="preserve">наличие проектов по изучению и пропаганде истории и культуры малой Родины, краеведческой работе;</w:t>
      </w:r>
    </w:p>
    <w:p>
      <w:pPr>
        <w:pStyle w:val="0"/>
        <w:spacing w:before="200" w:line-rule="auto"/>
        <w:ind w:firstLine="540"/>
        <w:jc w:val="both"/>
      </w:pPr>
      <w:r>
        <w:rPr>
          <w:sz w:val="20"/>
        </w:rPr>
        <w:t xml:space="preserve">наличие дипломов, благодарностей, почетных грамот региональных или федеральных органов исполнительной власти в сфере культуры (социальной сфере), других учреждений;</w:t>
      </w:r>
    </w:p>
    <w:p>
      <w:pPr>
        <w:pStyle w:val="0"/>
        <w:spacing w:before="200" w:line-rule="auto"/>
        <w:ind w:firstLine="540"/>
        <w:jc w:val="both"/>
      </w:pPr>
      <w:r>
        <w:rPr>
          <w:sz w:val="20"/>
        </w:rPr>
        <w:t xml:space="preserve">б) библиотечное дело:</w:t>
      </w:r>
    </w:p>
    <w:p>
      <w:pPr>
        <w:pStyle w:val="0"/>
        <w:spacing w:before="200" w:line-rule="auto"/>
        <w:ind w:firstLine="540"/>
        <w:jc w:val="both"/>
      </w:pPr>
      <w:r>
        <w:rPr>
          <w:sz w:val="20"/>
        </w:rPr>
        <w:t xml:space="preserve">число посещений библиотеки за год;</w:t>
      </w:r>
    </w:p>
    <w:p>
      <w:pPr>
        <w:pStyle w:val="0"/>
        <w:spacing w:before="200" w:line-rule="auto"/>
        <w:ind w:firstLine="540"/>
        <w:jc w:val="both"/>
      </w:pPr>
      <w:r>
        <w:rPr>
          <w:sz w:val="20"/>
        </w:rPr>
        <w:t xml:space="preserve">процент охвата населения библиотечным обслуживанием;</w:t>
      </w:r>
    </w:p>
    <w:p>
      <w:pPr>
        <w:pStyle w:val="0"/>
        <w:spacing w:before="200" w:line-rule="auto"/>
        <w:ind w:firstLine="540"/>
        <w:jc w:val="both"/>
      </w:pPr>
      <w:r>
        <w:rPr>
          <w:sz w:val="20"/>
        </w:rPr>
        <w:t xml:space="preserve">количество культурно-просветительных мероприятий, ориентированных в том числе на детей и молодежь, социально менее защищенные группы населения (людей с ограниченными возможностями, пенсионеров) (за год);</w:t>
      </w:r>
    </w:p>
    <w:p>
      <w:pPr>
        <w:pStyle w:val="0"/>
        <w:spacing w:before="200" w:line-rule="auto"/>
        <w:ind w:firstLine="540"/>
        <w:jc w:val="both"/>
      </w:pPr>
      <w:r>
        <w:rPr>
          <w:sz w:val="20"/>
        </w:rPr>
        <w:t xml:space="preserve">применение информационных технологий в работе библиотеки;</w:t>
      </w:r>
    </w:p>
    <w:p>
      <w:pPr>
        <w:pStyle w:val="0"/>
        <w:spacing w:before="200" w:line-rule="auto"/>
        <w:ind w:firstLine="540"/>
        <w:jc w:val="both"/>
      </w:pPr>
      <w:r>
        <w:rPr>
          <w:sz w:val="20"/>
        </w:rPr>
        <w:t xml:space="preserve">наличие краеведческих проектов в деятельности библиотеки;</w:t>
      </w:r>
    </w:p>
    <w:p>
      <w:pPr>
        <w:pStyle w:val="0"/>
        <w:spacing w:before="200" w:line-rule="auto"/>
        <w:ind w:firstLine="540"/>
        <w:jc w:val="both"/>
      </w:pPr>
      <w:r>
        <w:rPr>
          <w:sz w:val="20"/>
        </w:rPr>
        <w:t xml:space="preserve">наличие проектов по развитию библиотечного дела;</w:t>
      </w:r>
    </w:p>
    <w:p>
      <w:pPr>
        <w:pStyle w:val="0"/>
        <w:spacing w:before="200" w:line-rule="auto"/>
        <w:ind w:firstLine="540"/>
        <w:jc w:val="both"/>
      </w:pPr>
      <w:r>
        <w:rPr>
          <w:sz w:val="20"/>
        </w:rPr>
        <w:t xml:space="preserve">участие в муниципальных, региональных и общероссийских проектах по развитию библиотечного дела;</w:t>
      </w:r>
    </w:p>
    <w:p>
      <w:pPr>
        <w:pStyle w:val="0"/>
        <w:spacing w:before="200" w:line-rule="auto"/>
        <w:ind w:firstLine="540"/>
        <w:jc w:val="both"/>
      </w:pPr>
      <w:r>
        <w:rPr>
          <w:sz w:val="20"/>
        </w:rPr>
        <w:t xml:space="preserve">взаимодействие с муниципальными и региональными органами власти, учреждениями культуры, образования, молодежной политики, социального обеспечения;</w:t>
      </w:r>
    </w:p>
    <w:p>
      <w:pPr>
        <w:pStyle w:val="0"/>
        <w:spacing w:before="200" w:line-rule="auto"/>
        <w:ind w:firstLine="540"/>
        <w:jc w:val="both"/>
      </w:pPr>
      <w:r>
        <w:rPr>
          <w:sz w:val="20"/>
        </w:rPr>
        <w:t xml:space="preserve">работа со средствами массовой информации, информационная и PR-деятельность;</w:t>
      </w:r>
    </w:p>
    <w:p>
      <w:pPr>
        <w:pStyle w:val="0"/>
        <w:spacing w:before="200" w:line-rule="auto"/>
        <w:ind w:firstLine="540"/>
        <w:jc w:val="both"/>
      </w:pPr>
      <w:r>
        <w:rPr>
          <w:sz w:val="20"/>
        </w:rPr>
        <w:t xml:space="preserve">наличие дипломов, благодарностей, почетных грамот региональных или федеральных органов исполнительной власти в сфере культуры (социальной сфере), других учреждений;</w:t>
      </w:r>
    </w:p>
    <w:p>
      <w:pPr>
        <w:pStyle w:val="0"/>
        <w:spacing w:before="200" w:line-rule="auto"/>
        <w:ind w:firstLine="540"/>
        <w:jc w:val="both"/>
      </w:pPr>
      <w:r>
        <w:rPr>
          <w:sz w:val="20"/>
        </w:rPr>
        <w:t xml:space="preserve">в) музейное дело:</w:t>
      </w:r>
    </w:p>
    <w:p>
      <w:pPr>
        <w:pStyle w:val="0"/>
        <w:spacing w:before="200" w:line-rule="auto"/>
        <w:ind w:firstLine="540"/>
        <w:jc w:val="both"/>
      </w:pPr>
      <w:r>
        <w:rPr>
          <w:sz w:val="20"/>
        </w:rPr>
        <w:t xml:space="preserve">художественно-эстетический уровень экспозиций музея;</w:t>
      </w:r>
    </w:p>
    <w:p>
      <w:pPr>
        <w:pStyle w:val="0"/>
        <w:spacing w:before="200" w:line-rule="auto"/>
        <w:ind w:firstLine="540"/>
        <w:jc w:val="both"/>
      </w:pPr>
      <w:r>
        <w:rPr>
          <w:sz w:val="20"/>
        </w:rPr>
        <w:t xml:space="preserve">количество посетителей музея (за год);</w:t>
      </w:r>
    </w:p>
    <w:p>
      <w:pPr>
        <w:pStyle w:val="0"/>
        <w:spacing w:before="200" w:line-rule="auto"/>
        <w:ind w:firstLine="540"/>
        <w:jc w:val="both"/>
      </w:pPr>
      <w:r>
        <w:rPr>
          <w:sz w:val="20"/>
        </w:rPr>
        <w:t xml:space="preserve">количество выставок, в том числе передвижных (за год);</w:t>
      </w:r>
    </w:p>
    <w:p>
      <w:pPr>
        <w:pStyle w:val="0"/>
        <w:spacing w:before="200" w:line-rule="auto"/>
        <w:ind w:firstLine="540"/>
        <w:jc w:val="both"/>
      </w:pPr>
      <w:r>
        <w:rPr>
          <w:sz w:val="20"/>
        </w:rPr>
        <w:t xml:space="preserve">количество культурно-просветительных мероприятий, в том числе ориентированных на детей и молодежь, социально менее защищенные группы населения (людей с ограниченными возможностями, пенсионеров) (за год);</w:t>
      </w:r>
    </w:p>
    <w:p>
      <w:pPr>
        <w:pStyle w:val="0"/>
        <w:spacing w:before="200" w:line-rule="auto"/>
        <w:ind w:firstLine="540"/>
        <w:jc w:val="both"/>
      </w:pPr>
      <w:r>
        <w:rPr>
          <w:sz w:val="20"/>
        </w:rPr>
        <w:t xml:space="preserve">поиск и внедрение инновационных форм и методов работы с населением;</w:t>
      </w:r>
    </w:p>
    <w:p>
      <w:pPr>
        <w:pStyle w:val="0"/>
        <w:spacing w:before="200" w:line-rule="auto"/>
        <w:ind w:firstLine="540"/>
        <w:jc w:val="both"/>
      </w:pPr>
      <w:r>
        <w:rPr>
          <w:sz w:val="20"/>
        </w:rPr>
        <w:t xml:space="preserve">популяризация культурного наследия малой Родины, краеведческая работа;</w:t>
      </w:r>
    </w:p>
    <w:p>
      <w:pPr>
        <w:pStyle w:val="0"/>
        <w:spacing w:before="200" w:line-rule="auto"/>
        <w:ind w:firstLine="540"/>
        <w:jc w:val="both"/>
      </w:pPr>
      <w:r>
        <w:rPr>
          <w:sz w:val="20"/>
        </w:rPr>
        <w:t xml:space="preserve">работа со средствами массовой информации, PR-деятельность;</w:t>
      </w:r>
    </w:p>
    <w:p>
      <w:pPr>
        <w:pStyle w:val="0"/>
        <w:spacing w:before="200" w:line-rule="auto"/>
        <w:ind w:firstLine="540"/>
        <w:jc w:val="both"/>
      </w:pPr>
      <w:r>
        <w:rPr>
          <w:sz w:val="20"/>
        </w:rPr>
        <w:t xml:space="preserve">количество новых поступлений предметов музейного фонда (за год);</w:t>
      </w:r>
    </w:p>
    <w:p>
      <w:pPr>
        <w:pStyle w:val="0"/>
        <w:spacing w:before="200" w:line-rule="auto"/>
        <w:ind w:firstLine="540"/>
        <w:jc w:val="both"/>
      </w:pPr>
      <w:r>
        <w:rPr>
          <w:sz w:val="20"/>
        </w:rPr>
        <w:t xml:space="preserve">применение информационных технологий в учетно-хранительской работе музея;</w:t>
      </w:r>
    </w:p>
    <w:p>
      <w:pPr>
        <w:pStyle w:val="0"/>
        <w:spacing w:before="200" w:line-rule="auto"/>
        <w:ind w:firstLine="540"/>
        <w:jc w:val="both"/>
      </w:pPr>
      <w:r>
        <w:rPr>
          <w:sz w:val="20"/>
        </w:rPr>
        <w:t xml:space="preserve">количество научных публикаций на основе изучения фондовых коллекций;</w:t>
      </w:r>
    </w:p>
    <w:p>
      <w:pPr>
        <w:pStyle w:val="0"/>
        <w:spacing w:before="200" w:line-rule="auto"/>
        <w:ind w:firstLine="540"/>
        <w:jc w:val="both"/>
      </w:pPr>
      <w:r>
        <w:rPr>
          <w:sz w:val="20"/>
        </w:rPr>
        <w:t xml:space="preserve">проведение повышения квалификации музейных кадров;</w:t>
      </w:r>
    </w:p>
    <w:p>
      <w:pPr>
        <w:pStyle w:val="0"/>
        <w:spacing w:before="200" w:line-rule="auto"/>
        <w:ind w:firstLine="540"/>
        <w:jc w:val="both"/>
      </w:pPr>
      <w:r>
        <w:rPr>
          <w:sz w:val="20"/>
        </w:rPr>
        <w:t xml:space="preserve">наличие дипломов, благодарностей, почетных грамот региональных или федеральных органов исполнительной власти в сфере культуры (социальной сфере), других учреждений;</w:t>
      </w:r>
    </w:p>
    <w:p>
      <w:pPr>
        <w:pStyle w:val="0"/>
        <w:spacing w:before="200" w:line-rule="auto"/>
        <w:ind w:firstLine="540"/>
        <w:jc w:val="both"/>
      </w:pPr>
      <w:r>
        <w:rPr>
          <w:sz w:val="20"/>
        </w:rPr>
        <w:t xml:space="preserve">3) по модернизации детских школ искусств:</w:t>
      </w:r>
    </w:p>
    <w:p>
      <w:pPr>
        <w:pStyle w:val="0"/>
        <w:spacing w:before="200" w:line-rule="auto"/>
        <w:ind w:firstLine="540"/>
        <w:jc w:val="both"/>
      </w:pPr>
      <w:r>
        <w:rPr>
          <w:sz w:val="20"/>
        </w:rPr>
        <w:t xml:space="preserve">наличие в муниципальной программе мероприятий по модернизации детских школ искусств;</w:t>
      </w:r>
    </w:p>
    <w:p>
      <w:pPr>
        <w:pStyle w:val="0"/>
        <w:spacing w:before="200" w:line-rule="auto"/>
        <w:ind w:firstLine="540"/>
        <w:jc w:val="both"/>
      </w:pPr>
      <w:r>
        <w:rPr>
          <w:sz w:val="20"/>
        </w:rPr>
        <w:t xml:space="preserve">наличие утвержденной в установленном порядке проектно-сметной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 а также наличие сметы расходов на капитальный ремонт объектов;</w:t>
      </w:r>
    </w:p>
    <w:p>
      <w:pPr>
        <w:pStyle w:val="0"/>
        <w:spacing w:before="200" w:line-rule="auto"/>
        <w:ind w:firstLine="540"/>
        <w:jc w:val="both"/>
      </w:pPr>
      <w:r>
        <w:rPr>
          <w:sz w:val="20"/>
        </w:rPr>
        <w:t xml:space="preserve">включение здания, в котором детская школа искусств осуществляет свою основную деятельность, в заявку, прошедшую отбор в Министерстве культуры Российской Федерации (отбор для включения в заявку, направляемую для участия в отборе, проводимом Министерством культуры Российской Федерации, осуществляется главным распорядителем в соответствии с утверждаемым им положением);</w:t>
      </w:r>
    </w:p>
    <w:p>
      <w:pPr>
        <w:pStyle w:val="0"/>
        <w:spacing w:before="200" w:line-rule="auto"/>
        <w:ind w:firstLine="540"/>
        <w:jc w:val="both"/>
      </w:pPr>
      <w:r>
        <w:rPr>
          <w:sz w:val="20"/>
        </w:rPr>
        <w:t xml:space="preserve">4) по модернизации библиотек в части комплектования книжных фондов:</w:t>
      </w:r>
    </w:p>
    <w:p>
      <w:pPr>
        <w:pStyle w:val="0"/>
        <w:spacing w:before="200" w:line-rule="auto"/>
        <w:ind w:firstLine="540"/>
        <w:jc w:val="both"/>
      </w:pPr>
      <w:r>
        <w:rPr>
          <w:sz w:val="20"/>
        </w:rPr>
        <w:t xml:space="preserve">наличие в муниципальной программе расходных обязательств по модернизации библиотек в части комплектования книжных фондов;</w:t>
      </w:r>
    </w:p>
    <w:p>
      <w:pPr>
        <w:pStyle w:val="0"/>
        <w:spacing w:before="200" w:line-rule="auto"/>
        <w:ind w:firstLine="540"/>
        <w:jc w:val="both"/>
      </w:pPr>
      <w:r>
        <w:rPr>
          <w:sz w:val="20"/>
        </w:rPr>
        <w:t xml:space="preserve">наличие в муниципальном образовании библиотек, нуждающихся в модернизации в части комплектования книжных фондов (нуждаемость определяется в рамках конкурсного отбора на основании устанавливаемых главным распорядителем критериев в соответствии с рекомендациями Министерства культуры Российской Федерации);</w:t>
      </w:r>
    </w:p>
    <w:p>
      <w:pPr>
        <w:pStyle w:val="0"/>
        <w:spacing w:before="200" w:line-rule="auto"/>
        <w:ind w:firstLine="540"/>
        <w:jc w:val="both"/>
      </w:pPr>
      <w:r>
        <w:rPr>
          <w:sz w:val="20"/>
        </w:rPr>
        <w:t xml:space="preserve">наличие утвержденного перечня планируемых к приобретению книжных или периодических изданий в разрезе муниципальных библиотек и их структурных подразделений;</w:t>
      </w:r>
    </w:p>
    <w:p>
      <w:pPr>
        <w:pStyle w:val="0"/>
        <w:spacing w:before="200" w:line-rule="auto"/>
        <w:ind w:firstLine="540"/>
        <w:jc w:val="both"/>
      </w:pPr>
      <w:r>
        <w:rPr>
          <w:sz w:val="20"/>
        </w:rPr>
        <w:t xml:space="preserve">5) по обеспечению учреждений культуры специализированным автотранспортом:</w:t>
      </w:r>
    </w:p>
    <w:p>
      <w:pPr>
        <w:pStyle w:val="0"/>
        <w:spacing w:before="200" w:line-rule="auto"/>
        <w:ind w:firstLine="540"/>
        <w:jc w:val="both"/>
      </w:pPr>
      <w:r>
        <w:rPr>
          <w:sz w:val="20"/>
        </w:rPr>
        <w:t xml:space="preserve">наличие в муниципальной программе мероприятий по обеспечению учреждений культуры специализированным автотранспортом;</w:t>
      </w:r>
    </w:p>
    <w:p>
      <w:pPr>
        <w:pStyle w:val="0"/>
        <w:spacing w:before="200" w:line-rule="auto"/>
        <w:ind w:firstLine="540"/>
        <w:jc w:val="both"/>
      </w:pPr>
      <w:r>
        <w:rPr>
          <w:sz w:val="20"/>
        </w:rPr>
        <w:t xml:space="preserve">обеспеченность специализированным автотранспортом для обслуживания населения в муниципальном образовании в соответствии с методическими рекомендациями Министерства культуры Российской Федерации.</w:t>
      </w:r>
    </w:p>
    <w:p>
      <w:pPr>
        <w:pStyle w:val="0"/>
        <w:spacing w:before="200" w:line-rule="auto"/>
        <w:ind w:firstLine="540"/>
        <w:jc w:val="both"/>
      </w:pPr>
      <w:r>
        <w:rPr>
          <w:sz w:val="20"/>
        </w:rPr>
        <w:t xml:space="preserve">10. Распределение субсидий между муниципальными образованиями осуществляется по следующей методике:</w:t>
      </w:r>
    </w:p>
    <w:p>
      <w:pPr>
        <w:pStyle w:val="0"/>
        <w:spacing w:before="200" w:line-rule="auto"/>
        <w:ind w:firstLine="540"/>
        <w:jc w:val="both"/>
      </w:pPr>
      <w:r>
        <w:rPr>
          <w:sz w:val="20"/>
        </w:rPr>
        <w:t xml:space="preserve">1) общий размер субсидии, предоставляемой бюджету i-го муниципального образования на софинансирование расходных обязательств, указанных в </w:t>
      </w:r>
      <w:hyperlink w:history="0" w:anchor="P472" w:tooltip="4. Субсидия предоставляется на софинансирование расходных обязательств муниципальных образований в Республике Мордовия (далее - муниципальные образования):">
        <w:r>
          <w:rPr>
            <w:sz w:val="20"/>
            <w:color w:val="0000ff"/>
          </w:rPr>
          <w:t xml:space="preserve">пункте 4</w:t>
        </w:r>
      </w:hyperlink>
      <w:r>
        <w:rPr>
          <w:sz w:val="20"/>
        </w:rPr>
        <w:t xml:space="preserve"> настоящего Порядка (V</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i</w:t>
      </w:r>
      <w:r>
        <w:rPr>
          <w:sz w:val="20"/>
        </w:rPr>
        <w:t xml:space="preserve"> = V</w:t>
      </w:r>
      <w:r>
        <w:rPr>
          <w:sz w:val="20"/>
          <w:vertAlign w:val="subscript"/>
        </w:rPr>
        <w:t xml:space="preserve">1</w:t>
      </w:r>
      <w:r>
        <w:rPr>
          <w:sz w:val="20"/>
        </w:rPr>
        <w:t xml:space="preserve"> + V</w:t>
      </w:r>
      <w:r>
        <w:rPr>
          <w:sz w:val="20"/>
          <w:vertAlign w:val="subscript"/>
        </w:rPr>
        <w:t xml:space="preserve">2</w:t>
      </w:r>
      <w:r>
        <w:rPr>
          <w:sz w:val="20"/>
        </w:rPr>
        <w:t xml:space="preserve"> + V</w:t>
      </w:r>
      <w:r>
        <w:rPr>
          <w:sz w:val="20"/>
          <w:vertAlign w:val="subscript"/>
        </w:rPr>
        <w:t xml:space="preserve">3</w:t>
      </w:r>
      <w:r>
        <w:rPr>
          <w:sz w:val="20"/>
        </w:rPr>
        <w:t xml:space="preserve"> + V</w:t>
      </w:r>
      <w:r>
        <w:rPr>
          <w:sz w:val="20"/>
          <w:vertAlign w:val="subscript"/>
        </w:rPr>
        <w:t xml:space="preserve">4</w:t>
      </w:r>
      <w:r>
        <w:rPr>
          <w:sz w:val="20"/>
        </w:rPr>
        <w:t xml:space="preserve"> + V</w:t>
      </w:r>
      <w:r>
        <w:rPr>
          <w:sz w:val="20"/>
          <w:vertAlign w:val="subscript"/>
        </w:rPr>
        <w:t xml:space="preserve">5</w:t>
      </w:r>
      <w:r>
        <w:rPr>
          <w:sz w:val="20"/>
        </w:rPr>
        <w:t xml:space="preserve"> + V</w:t>
      </w:r>
      <w:r>
        <w:rPr>
          <w:sz w:val="20"/>
          <w:vertAlign w:val="subscript"/>
        </w:rPr>
        <w:t xml:space="preserve">6</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1</w:t>
      </w:r>
      <w:r>
        <w:rPr>
          <w:sz w:val="20"/>
        </w:rPr>
        <w:t xml:space="preserve"> - размер бюджетных ассигнований республиканского бюджета Республики Мордовия, предоставляемых бюджету i-го муниципального образования на софинансирование расходных обязательств по приобретению музыкальных инструментов, оборудования и материалов для детских школ искусств;</w:t>
      </w:r>
    </w:p>
    <w:p>
      <w:pPr>
        <w:pStyle w:val="0"/>
        <w:spacing w:before="200" w:line-rule="auto"/>
        <w:ind w:firstLine="540"/>
        <w:jc w:val="both"/>
      </w:pPr>
      <w:r>
        <w:rPr>
          <w:sz w:val="20"/>
        </w:rPr>
        <w:t xml:space="preserve">V</w:t>
      </w:r>
      <w:r>
        <w:rPr>
          <w:sz w:val="20"/>
          <w:vertAlign w:val="subscript"/>
        </w:rPr>
        <w:t xml:space="preserve">2</w:t>
      </w:r>
      <w:r>
        <w:rPr>
          <w:sz w:val="20"/>
        </w:rPr>
        <w:t xml:space="preserve"> - размер бюджетных ассигнований республиканского бюджета Республики Мордовия, предоставляемых бюджету i-го муниципального образования на софинансирование расходных обязательств по поддержке лучших работников сельских учреждений культуры;</w:t>
      </w:r>
    </w:p>
    <w:p>
      <w:pPr>
        <w:pStyle w:val="0"/>
        <w:spacing w:before="200" w:line-rule="auto"/>
        <w:ind w:firstLine="540"/>
        <w:jc w:val="both"/>
      </w:pPr>
      <w:r>
        <w:rPr>
          <w:sz w:val="20"/>
        </w:rPr>
        <w:t xml:space="preserve">V</w:t>
      </w:r>
      <w:r>
        <w:rPr>
          <w:sz w:val="20"/>
          <w:vertAlign w:val="subscript"/>
        </w:rPr>
        <w:t xml:space="preserve">3</w:t>
      </w:r>
      <w:r>
        <w:rPr>
          <w:sz w:val="20"/>
        </w:rPr>
        <w:t xml:space="preserve"> - размер бюджетных ассигнований республиканского бюджета Республики Мордовия, предоставляемых бюджету i-го муниципального образования на софинансирование расходных обязательств по поддержке лучших сельских учреждений культуры;</w:t>
      </w:r>
    </w:p>
    <w:p>
      <w:pPr>
        <w:pStyle w:val="0"/>
        <w:spacing w:before="200" w:line-rule="auto"/>
        <w:ind w:firstLine="540"/>
        <w:jc w:val="both"/>
      </w:pPr>
      <w:r>
        <w:rPr>
          <w:sz w:val="20"/>
        </w:rPr>
        <w:t xml:space="preserve">V</w:t>
      </w:r>
      <w:r>
        <w:rPr>
          <w:sz w:val="20"/>
          <w:vertAlign w:val="subscript"/>
        </w:rPr>
        <w:t xml:space="preserve">4</w:t>
      </w:r>
      <w:r>
        <w:rPr>
          <w:sz w:val="20"/>
        </w:rPr>
        <w:t xml:space="preserve"> - размер бюджетных ассигнований республиканского бюджета Республики Мордовия, предоставляемых бюджету i-го муниципального образования на софинансирование расходных обязательств модернизации детских школ искусств;</w:t>
      </w:r>
    </w:p>
    <w:p>
      <w:pPr>
        <w:pStyle w:val="0"/>
        <w:spacing w:before="200" w:line-rule="auto"/>
        <w:ind w:firstLine="540"/>
        <w:jc w:val="both"/>
      </w:pPr>
      <w:r>
        <w:rPr>
          <w:sz w:val="20"/>
        </w:rPr>
        <w:t xml:space="preserve">V</w:t>
      </w:r>
      <w:r>
        <w:rPr>
          <w:sz w:val="20"/>
          <w:vertAlign w:val="subscript"/>
        </w:rPr>
        <w:t xml:space="preserve">5</w:t>
      </w:r>
      <w:r>
        <w:rPr>
          <w:sz w:val="20"/>
        </w:rPr>
        <w:t xml:space="preserve"> - размер бюджетных ассигнований из республиканского бюджета Республики Мордовия, предоставляемых бюджету i-го муниципального образования на реализацию мероприятий по модернизации библиотек в части комплектования книжных фондов библиотек;</w:t>
      </w:r>
    </w:p>
    <w:p>
      <w:pPr>
        <w:pStyle w:val="0"/>
        <w:spacing w:before="200" w:line-rule="auto"/>
        <w:ind w:firstLine="540"/>
        <w:jc w:val="both"/>
      </w:pPr>
      <w:r>
        <w:rPr>
          <w:sz w:val="20"/>
        </w:rPr>
        <w:t xml:space="preserve">V</w:t>
      </w:r>
      <w:r>
        <w:rPr>
          <w:sz w:val="20"/>
          <w:vertAlign w:val="subscript"/>
        </w:rPr>
        <w:t xml:space="preserve">6</w:t>
      </w:r>
      <w:r>
        <w:rPr>
          <w:sz w:val="20"/>
        </w:rPr>
        <w:t xml:space="preserve"> - размер бюджетных ассигнований из республиканского бюджета Республики Мордовия, предоставляемых бюджету i-го муниципального образования на софинансирование расходных обязательств по обеспечению учреждений культуры специализированным автотранспортом;</w:t>
      </w:r>
    </w:p>
    <w:p>
      <w:pPr>
        <w:pStyle w:val="0"/>
        <w:spacing w:before="200" w:line-rule="auto"/>
        <w:ind w:firstLine="540"/>
        <w:jc w:val="both"/>
      </w:pPr>
      <w:r>
        <w:rPr>
          <w:sz w:val="20"/>
        </w:rPr>
        <w:t xml:space="preserve">2) размер бюджетных ассигнований из республиканского бюджета Республики Мордовия, предоставляемых бюджету i-го муниципального образования на софинансирование расходных обязательств по приобретению музыкальных инструментов, оборудования и материалов для детских школ искусств (V</w:t>
      </w:r>
      <w:r>
        <w:rPr>
          <w:sz w:val="20"/>
          <w:vertAlign w:val="subscript"/>
        </w:rPr>
        <w:t xml:space="preserve">1</w:t>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981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общий размер бюджетных ассигнований, предусмотренных в республиканском бюджете Республики Мордовия на соответствующий финансовый год на софинансирование расходных обязательств по приобретению музыкальных инструментов, оборудования и материалов для детских школ искусств;</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финансовая потребность i-го муниципального образования, связанная с софинансированием расходных обязательств по приобретению музыкальных инструментов, оборудования и материалов для детских школ искусств, прошедшего конкурсный отбор;</w:t>
      </w:r>
    </w:p>
    <w:p>
      <w:pPr>
        <w:pStyle w:val="0"/>
        <w:spacing w:before="200" w:line-rule="auto"/>
        <w:ind w:firstLine="540"/>
        <w:jc w:val="both"/>
      </w:pPr>
      <w:r>
        <w:rPr>
          <w:position w:val="-10"/>
        </w:rPr>
        <w:drawing>
          <wp:inline distT="0" distB="0" distL="0" distR="0">
            <wp:extent cx="342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sz w:val="20"/>
        </w:rPr>
        <w:t xml:space="preserve"> - общая заявленная финансовая потребность муниципальных образований, прошедших конкурсный отбор;</w:t>
      </w:r>
    </w:p>
    <w:p>
      <w:pPr>
        <w:pStyle w:val="0"/>
        <w:spacing w:before="200" w:line-rule="auto"/>
        <w:ind w:firstLine="540"/>
        <w:jc w:val="both"/>
      </w:pPr>
      <w:r>
        <w:rPr>
          <w:sz w:val="20"/>
        </w:rPr>
        <w:t xml:space="preserve">3) размер бюджетных ассигнований республиканского бюджета Республики Мордовия, предоставляемых бюджету i-го муниципального образования на софинансирование расходных обязательств по поддержке лучших работников сельских учреждений культуры (V</w:t>
      </w:r>
      <w:r>
        <w:rPr>
          <w:sz w:val="20"/>
          <w:vertAlign w:val="subscript"/>
        </w:rPr>
        <w:t xml:space="preserve">2</w:t>
      </w:r>
      <w:r>
        <w:rPr>
          <w:sz w:val="20"/>
        </w:rPr>
        <w:t xml:space="preserve">),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2</w:t>
      </w:r>
      <w:r>
        <w:rPr>
          <w:sz w:val="20"/>
        </w:rPr>
        <w:t xml:space="preserve"> = N</w:t>
      </w:r>
      <w:r>
        <w:rPr>
          <w:sz w:val="20"/>
          <w:vertAlign w:val="subscript"/>
        </w:rPr>
        <w:t xml:space="preserve">i</w:t>
      </w:r>
      <w:r>
        <w:rPr>
          <w:sz w:val="20"/>
        </w:rPr>
        <w:t xml:space="preserve"> x (50000 + S),</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денежных поощрений для i-го муниципального образования по итогам конкурсного отбора;</w:t>
      </w:r>
    </w:p>
    <w:p>
      <w:pPr>
        <w:pStyle w:val="0"/>
        <w:spacing w:before="200" w:line-rule="auto"/>
        <w:ind w:firstLine="540"/>
        <w:jc w:val="both"/>
      </w:pPr>
      <w:r>
        <w:rPr>
          <w:sz w:val="20"/>
        </w:rPr>
        <w:t xml:space="preserve">50000 - размер денежного поощрения (в рублях) в соответствии с </w:t>
      </w:r>
      <w:hyperlink w:history="0" r:id="rId66" w:tooltip="Указ Президента РФ от 28.07.2012 N 1062 (ред. от 17.02.2022) &quot;О мерах государственной поддержки муниципальных учреждений культуры, находящихся на территориях сельских поселений, и их работников&quot; {КонсультантПлюс}">
        <w:r>
          <w:rPr>
            <w:sz w:val="20"/>
            <w:color w:val="0000ff"/>
          </w:rPr>
          <w:t xml:space="preserve">Указом</w:t>
        </w:r>
      </w:hyperlink>
      <w:r>
        <w:rPr>
          <w:sz w:val="20"/>
        </w:rP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pPr>
        <w:pStyle w:val="0"/>
        <w:spacing w:before="200" w:line-rule="auto"/>
        <w:ind w:firstLine="540"/>
        <w:jc w:val="both"/>
      </w:pPr>
      <w:r>
        <w:rPr>
          <w:sz w:val="20"/>
        </w:rPr>
        <w:t xml:space="preserve">S - размер средств республиканского бюджета Республики Мордовия, предусмотренных в целях софинансирования расходного обязательства в расчете на одно денежное поощрение;</w:t>
      </w:r>
    </w:p>
    <w:p>
      <w:pPr>
        <w:pStyle w:val="0"/>
        <w:spacing w:before="200" w:line-rule="auto"/>
        <w:ind w:firstLine="540"/>
        <w:jc w:val="both"/>
      </w:pPr>
      <w:r>
        <w:rPr>
          <w:sz w:val="20"/>
        </w:rPr>
        <w:t xml:space="preserve">4) размер бюджетных ассигнований республиканского бюджета Республики Мордовия, предоставляемых бюджету i-го муниципального образования на софинансирование расходных обязательств по поддержке лучших сельских учреждений культуры (V</w:t>
      </w:r>
      <w:r>
        <w:rPr>
          <w:sz w:val="20"/>
          <w:vertAlign w:val="subscript"/>
        </w:rPr>
        <w:t xml:space="preserve">3</w:t>
      </w:r>
      <w:r>
        <w:rPr>
          <w:sz w:val="20"/>
        </w:rPr>
        <w:t xml:space="preserve">),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3</w:t>
      </w:r>
      <w:r>
        <w:rPr>
          <w:sz w:val="20"/>
        </w:rPr>
        <w:t xml:space="preserve"> = N</w:t>
      </w:r>
      <w:r>
        <w:rPr>
          <w:sz w:val="20"/>
          <w:vertAlign w:val="subscript"/>
        </w:rPr>
        <w:t xml:space="preserve">i</w:t>
      </w:r>
      <w:r>
        <w:rPr>
          <w:sz w:val="20"/>
        </w:rPr>
        <w:t xml:space="preserve"> x (100000 + S),</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денежных поощрений для i-го муниципального образования по итогам конкурсного отбора;</w:t>
      </w:r>
    </w:p>
    <w:p>
      <w:pPr>
        <w:pStyle w:val="0"/>
        <w:spacing w:before="200" w:line-rule="auto"/>
        <w:ind w:firstLine="540"/>
        <w:jc w:val="both"/>
      </w:pPr>
      <w:r>
        <w:rPr>
          <w:sz w:val="20"/>
        </w:rPr>
        <w:t xml:space="preserve">100000 - размер денежного поощрения (в рублях) в соответствии с </w:t>
      </w:r>
      <w:hyperlink w:history="0" r:id="rId67" w:tooltip="Указ Президента РФ от 28.07.2012 N 1062 (ред. от 17.02.2022) &quot;О мерах государственной поддержки муниципальных учреждений культуры, находящихся на территориях сельских поселений, и их работников&quot; {КонсультантПлюс}">
        <w:r>
          <w:rPr>
            <w:sz w:val="20"/>
            <w:color w:val="0000ff"/>
          </w:rPr>
          <w:t xml:space="preserve">Указом</w:t>
        </w:r>
      </w:hyperlink>
      <w:r>
        <w:rPr>
          <w:sz w:val="20"/>
        </w:rP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pPr>
        <w:pStyle w:val="0"/>
        <w:spacing w:before="200" w:line-rule="auto"/>
        <w:ind w:firstLine="540"/>
        <w:jc w:val="both"/>
      </w:pPr>
      <w:r>
        <w:rPr>
          <w:sz w:val="20"/>
        </w:rPr>
        <w:t xml:space="preserve">S - размер средств республиканского бюджета Республики Мордовия, предусмотренных в целях софинансирования расходного обязательства в расчете на одно денежное поощрение;</w:t>
      </w:r>
    </w:p>
    <w:p>
      <w:pPr>
        <w:pStyle w:val="0"/>
        <w:spacing w:before="200" w:line-rule="auto"/>
        <w:ind w:firstLine="540"/>
        <w:jc w:val="both"/>
      </w:pPr>
      <w:r>
        <w:rPr>
          <w:sz w:val="20"/>
        </w:rPr>
        <w:t xml:space="preserve">5) размер бюджетных ассигнований республиканского бюджета Республики Мордовия, предоставляемых бюджету i-го муниципального образования на софинансирование расходных обязательств по модернизации детских школ искусств (V</w:t>
      </w:r>
      <w:r>
        <w:rPr>
          <w:sz w:val="20"/>
          <w:vertAlign w:val="subscript"/>
        </w:rPr>
        <w:t xml:space="preserve">4</w:t>
      </w:r>
      <w:r>
        <w:rPr>
          <w:sz w:val="20"/>
        </w:rPr>
        <w:t xml:space="preserve">), определяется по следующей формуле:</w:t>
      </w:r>
    </w:p>
    <w:p>
      <w:pPr>
        <w:pStyle w:val="0"/>
        <w:jc w:val="both"/>
      </w:pPr>
      <w:r>
        <w:rPr>
          <w:sz w:val="20"/>
        </w:rPr>
      </w:r>
    </w:p>
    <w:p>
      <w:pPr>
        <w:pStyle w:val="0"/>
        <w:jc w:val="center"/>
      </w:pPr>
      <w:r>
        <w:rPr>
          <w:position w:val="-10"/>
        </w:rPr>
        <w:drawing>
          <wp:inline distT="0" distB="0" distL="0" distR="0">
            <wp:extent cx="990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общий размер бюджетных ассигнований, предусмотренных в республиканском бюджете Республики Мордовия на соответствующий финансовый год на софинансирование расходных обязательств по модернизации детских школ искусств;</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финансовая потребность i-го муниципального образования, связанная с на софинансированием расходных обязательств по модернизации детских школ искусств, прошедшего конкурсный отбор;</w:t>
      </w:r>
    </w:p>
    <w:p>
      <w:pPr>
        <w:pStyle w:val="0"/>
        <w:spacing w:before="200" w:line-rule="auto"/>
        <w:ind w:firstLine="540"/>
        <w:jc w:val="both"/>
      </w:pPr>
      <w:r>
        <w:rPr>
          <w:position w:val="-10"/>
        </w:rPr>
        <w:drawing>
          <wp:inline distT="0" distB="0" distL="0" distR="0">
            <wp:extent cx="342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sz w:val="20"/>
        </w:rPr>
        <w:t xml:space="preserve"> - общая заявленная финансовая потребность муниципальных образований, прошедших конкурсный отбор.</w:t>
      </w:r>
    </w:p>
    <w:p>
      <w:pPr>
        <w:pStyle w:val="0"/>
        <w:spacing w:before="200" w:line-rule="auto"/>
        <w:ind w:firstLine="540"/>
        <w:jc w:val="both"/>
      </w:pPr>
      <w:r>
        <w:rPr>
          <w:sz w:val="20"/>
        </w:rPr>
        <w:t xml:space="preserve">6) размер бюджетных ассигнований из республиканского бюджета Республики Мордовия, предоставляемых бюджету i-го муниципального образования на реализацию мероприятий по модернизации библиотек в части комплектования книжных фондов (V</w:t>
      </w:r>
      <w:r>
        <w:rPr>
          <w:sz w:val="20"/>
          <w:vertAlign w:val="subscript"/>
        </w:rPr>
        <w:t xml:space="preserve">5</w:t>
      </w:r>
      <w:r>
        <w:rPr>
          <w:sz w:val="20"/>
        </w:rPr>
        <w:t xml:space="preserve">), определяется по следующей формуле:</w:t>
      </w:r>
    </w:p>
    <w:p>
      <w:pPr>
        <w:pStyle w:val="0"/>
        <w:jc w:val="both"/>
      </w:pPr>
      <w:r>
        <w:rPr>
          <w:sz w:val="20"/>
        </w:rPr>
      </w:r>
    </w:p>
    <w:p>
      <w:pPr>
        <w:pStyle w:val="0"/>
        <w:jc w:val="center"/>
      </w:pPr>
      <w:r>
        <w:rPr>
          <w:position w:val="-10"/>
        </w:rPr>
        <w:drawing>
          <wp:inline distT="0" distB="0" distL="0" distR="0">
            <wp:extent cx="990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общий размер бюджетных ассигнований, предусмотренных в республиканском бюджете Республики Мордовия на соответствующий финансовый год на софинансирование расходных обязательств по модернизации библиотек в части комплектования книжных фондов;</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финансовая потребность i-го муниципального образования, связанная с софинансированием расходных обязательств по модернизации библиотек в части комплектования книжных фондов, прошедшего конкурсный отбор;</w:t>
      </w:r>
    </w:p>
    <w:p>
      <w:pPr>
        <w:pStyle w:val="0"/>
        <w:spacing w:before="200" w:line-rule="auto"/>
        <w:ind w:firstLine="540"/>
        <w:jc w:val="both"/>
      </w:pPr>
      <w:r>
        <w:rPr>
          <w:position w:val="-10"/>
        </w:rPr>
        <w:drawing>
          <wp:inline distT="0" distB="0" distL="0" distR="0">
            <wp:extent cx="342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sz w:val="20"/>
        </w:rPr>
        <w:t xml:space="preserve"> - общая заявленная финансовая потребность муниципальных образований, прошедших конкурсный отбор.</w:t>
      </w:r>
    </w:p>
    <w:p>
      <w:pPr>
        <w:pStyle w:val="0"/>
        <w:spacing w:before="200" w:line-rule="auto"/>
        <w:ind w:firstLine="540"/>
        <w:jc w:val="both"/>
      </w:pPr>
      <w:r>
        <w:rPr>
          <w:sz w:val="20"/>
        </w:rPr>
        <w:t xml:space="preserve">7) размер бюджетных ассигнований из республиканского бюджета Республики Мордовия, предоставляемых бюджету i-го муниципального образования на софинансирование расходных обязательств по обеспечению учреждений культуры специализированным автотранспортом (V</w:t>
      </w:r>
      <w:r>
        <w:rPr>
          <w:sz w:val="20"/>
          <w:vertAlign w:val="subscript"/>
        </w:rPr>
        <w:t xml:space="preserve">6</w:t>
      </w:r>
      <w:r>
        <w:rPr>
          <w:sz w:val="20"/>
        </w:rPr>
        <w:t xml:space="preserve">), определяется по следующей формуле:</w:t>
      </w:r>
    </w:p>
    <w:p>
      <w:pPr>
        <w:pStyle w:val="0"/>
        <w:jc w:val="both"/>
      </w:pPr>
      <w:r>
        <w:rPr>
          <w:sz w:val="20"/>
        </w:rPr>
      </w:r>
    </w:p>
    <w:p>
      <w:pPr>
        <w:pStyle w:val="0"/>
        <w:jc w:val="center"/>
      </w:pPr>
      <w:r>
        <w:rPr>
          <w:position w:val="-10"/>
        </w:rPr>
        <w:drawing>
          <wp:inline distT="0" distB="0" distL="0" distR="0">
            <wp:extent cx="990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общий размер бюджетных ассигнований, предусмотренных в республиканском бюджете Республики Мордовия на соответствующий финансовый год на софинансирование расходных обязательств по обеспечению учреждений культуры специализированным автотранспортом;</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финансовая потребность i-го муниципального образования, связанная с софинансированием расходных обязательств по обеспечению учреждений культуры специализированным автотранспортом, прошедшего конкурсный отбор;</w:t>
      </w:r>
    </w:p>
    <w:p>
      <w:pPr>
        <w:pStyle w:val="0"/>
        <w:spacing w:before="200" w:line-rule="auto"/>
        <w:ind w:firstLine="540"/>
        <w:jc w:val="both"/>
      </w:pPr>
      <w:r>
        <w:rPr>
          <w:position w:val="-10"/>
        </w:rPr>
        <w:drawing>
          <wp:inline distT="0" distB="0" distL="0" distR="0">
            <wp:extent cx="342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sz w:val="20"/>
        </w:rPr>
        <w:t xml:space="preserve"> - общая заявленная финансовая потребность муниципальных образований, прошедших конкурсный отбор.</w:t>
      </w:r>
    </w:p>
    <w:p>
      <w:pPr>
        <w:pStyle w:val="0"/>
        <w:spacing w:before="200" w:line-rule="auto"/>
        <w:ind w:firstLine="540"/>
        <w:jc w:val="both"/>
      </w:pPr>
      <w:r>
        <w:rPr>
          <w:sz w:val="20"/>
        </w:rPr>
        <w:t xml:space="preserve">11. Субсидии распределяются на конкурсной основе. Конкурсный отбор осуществляется главным распорядителем.</w:t>
      </w:r>
    </w:p>
    <w:p>
      <w:pPr>
        <w:pStyle w:val="0"/>
        <w:spacing w:before="200" w:line-rule="auto"/>
        <w:ind w:firstLine="540"/>
        <w:jc w:val="both"/>
      </w:pPr>
      <w:r>
        <w:rPr>
          <w:sz w:val="20"/>
        </w:rPr>
        <w:t xml:space="preserve">Для рассмотрения заявок муниципальных образований главным распорядителем формируется конкурсная комиссия из числа работников главного распорядителя.</w:t>
      </w:r>
    </w:p>
    <w:p>
      <w:pPr>
        <w:pStyle w:val="0"/>
        <w:spacing w:before="200" w:line-rule="auto"/>
        <w:ind w:firstLine="540"/>
        <w:jc w:val="both"/>
      </w:pPr>
      <w:r>
        <w:rPr>
          <w:sz w:val="20"/>
        </w:rPr>
        <w:t xml:space="preserve">В целях проведения конкурсного отбора главный распорядитель на странице главного распорядителя на официальном сайте органов государственной власти Республики Мордовия в информационно-телекоммуникационной сети "Интернет" размещает извещение о приеме документов на конкурсный отбор.</w:t>
      </w:r>
    </w:p>
    <w:p>
      <w:pPr>
        <w:pStyle w:val="0"/>
        <w:spacing w:before="200" w:line-rule="auto"/>
        <w:ind w:firstLine="540"/>
        <w:jc w:val="both"/>
      </w:pPr>
      <w:r>
        <w:rPr>
          <w:sz w:val="20"/>
        </w:rPr>
        <w:t xml:space="preserve">Извещение должно содержать следующую информацию:</w:t>
      </w:r>
    </w:p>
    <w:p>
      <w:pPr>
        <w:pStyle w:val="0"/>
        <w:spacing w:before="200" w:line-rule="auto"/>
        <w:ind w:firstLine="540"/>
        <w:jc w:val="both"/>
      </w:pPr>
      <w:r>
        <w:rPr>
          <w:sz w:val="20"/>
        </w:rPr>
        <w:t xml:space="preserve">наименование и адрес главного распорядителя;</w:t>
      </w:r>
    </w:p>
    <w:p>
      <w:pPr>
        <w:pStyle w:val="0"/>
        <w:spacing w:before="200" w:line-rule="auto"/>
        <w:ind w:firstLine="540"/>
        <w:jc w:val="both"/>
      </w:pPr>
      <w:r>
        <w:rPr>
          <w:sz w:val="20"/>
        </w:rPr>
        <w:t xml:space="preserve">наименование настоящего Порядка;</w:t>
      </w:r>
    </w:p>
    <w:p>
      <w:pPr>
        <w:pStyle w:val="0"/>
        <w:spacing w:before="200" w:line-rule="auto"/>
        <w:ind w:firstLine="540"/>
        <w:jc w:val="both"/>
      </w:pPr>
      <w:r>
        <w:rPr>
          <w:sz w:val="20"/>
        </w:rPr>
        <w:t xml:space="preserve">дату начала приема заявок на участие в конкурсном отборе;</w:t>
      </w:r>
    </w:p>
    <w:p>
      <w:pPr>
        <w:pStyle w:val="0"/>
        <w:spacing w:before="200" w:line-rule="auto"/>
        <w:ind w:firstLine="540"/>
        <w:jc w:val="both"/>
      </w:pPr>
      <w:r>
        <w:rPr>
          <w:sz w:val="20"/>
        </w:rPr>
        <w:t xml:space="preserve">время и место приема документов;</w:t>
      </w:r>
    </w:p>
    <w:p>
      <w:pPr>
        <w:pStyle w:val="0"/>
        <w:spacing w:before="200" w:line-rule="auto"/>
        <w:ind w:firstLine="540"/>
        <w:jc w:val="both"/>
      </w:pPr>
      <w:r>
        <w:rPr>
          <w:sz w:val="20"/>
        </w:rPr>
        <w:t xml:space="preserve">контактные телефоны для получения консультаций по вопросам подготовки документов на участие в конкурсном отборе;</w:t>
      </w:r>
    </w:p>
    <w:p>
      <w:pPr>
        <w:pStyle w:val="0"/>
        <w:spacing w:before="200" w:line-rule="auto"/>
        <w:ind w:firstLine="540"/>
        <w:jc w:val="both"/>
      </w:pPr>
      <w:r>
        <w:rPr>
          <w:sz w:val="20"/>
        </w:rPr>
        <w:t xml:space="preserve">дату окончания приема заявок на участие в конкурсном отборе.</w:t>
      </w:r>
    </w:p>
    <w:p>
      <w:pPr>
        <w:pStyle w:val="0"/>
        <w:spacing w:before="200" w:line-rule="auto"/>
        <w:ind w:firstLine="540"/>
        <w:jc w:val="both"/>
      </w:pPr>
      <w:r>
        <w:rPr>
          <w:sz w:val="20"/>
        </w:rPr>
        <w:t xml:space="preserve">12. Администрация муниципального образования в течение 7 календарных дней со дня объявления о начале конкурсного отбора представляет главному распорядителю следующие документы:</w:t>
      </w:r>
    </w:p>
    <w:p>
      <w:pPr>
        <w:pStyle w:val="0"/>
        <w:spacing w:before="200" w:line-rule="auto"/>
        <w:ind w:firstLine="540"/>
        <w:jc w:val="both"/>
      </w:pPr>
      <w:r>
        <w:rPr>
          <w:sz w:val="20"/>
        </w:rPr>
        <w:t xml:space="preserve">заявку на предоставление субсидий по форме, утвержденной главным распорядителем, содержащую сведения о соответствии муниципального образования критериям, указанным в </w:t>
      </w:r>
      <w:hyperlink w:history="0" w:anchor="P487" w:tooltip="9.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копию утвержденной муниципальной программы развития культуры, предусматривающей мероприятия, соответствующие направлениям предоставления субсидии, указанным в </w:t>
      </w:r>
      <w:hyperlink w:history="0" w:anchor="P472" w:tooltip="4. Субсидия предоставляется на софинансирование расходных обязательств муниципальных образований в Республике Мордовия (далее - муниципальные образования):">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В случае если документы предоставляются в целях участия в отборе на софинансирование расходных обязательств по модернизации детских школ искусств, дополнительно предоставляются:</w:t>
      </w:r>
    </w:p>
    <w:p>
      <w:pPr>
        <w:pStyle w:val="0"/>
        <w:spacing w:before="200" w:line-rule="auto"/>
        <w:ind w:firstLine="540"/>
        <w:jc w:val="both"/>
      </w:pPr>
      <w:r>
        <w:rPr>
          <w:sz w:val="20"/>
        </w:rPr>
        <w:t xml:space="preserve">утвержденная в установленном порядке проектно-сметная документация (смета расходов) на реконструкцию объекта и (или) на капитальный ремонт;</w:t>
      </w:r>
    </w:p>
    <w:p>
      <w:pPr>
        <w:pStyle w:val="0"/>
        <w:spacing w:before="200" w:line-rule="auto"/>
        <w:ind w:firstLine="540"/>
        <w:jc w:val="both"/>
      </w:pPr>
      <w:r>
        <w:rPr>
          <w:sz w:val="20"/>
        </w:rPr>
        <w:t xml:space="preserve">копия положительного заключения государственной экспертизы проектной документации и положительного заключения о проверке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w:t>
      </w:r>
    </w:p>
    <w:p>
      <w:pPr>
        <w:pStyle w:val="0"/>
        <w:spacing w:before="200" w:line-rule="auto"/>
        <w:ind w:firstLine="540"/>
        <w:jc w:val="both"/>
      </w:pPr>
      <w:r>
        <w:rPr>
          <w:sz w:val="20"/>
        </w:rPr>
        <w:t xml:space="preserve">В случае если документы предоставляются в целях участия в отборе на софинансирование расходных обязательств по модернизации библиотек в части комплектования книжных фондов администрацией муниципального образования дополнительно предоставляется:</w:t>
      </w:r>
    </w:p>
    <w:p>
      <w:pPr>
        <w:pStyle w:val="0"/>
        <w:spacing w:before="200" w:line-rule="auto"/>
        <w:ind w:firstLine="540"/>
        <w:jc w:val="both"/>
      </w:pPr>
      <w:r>
        <w:rPr>
          <w:sz w:val="20"/>
        </w:rPr>
        <w:t xml:space="preserve">пояснительная записка с обоснованием нуждаемости библиотек в модернизации в части комплектования книжных фондов (отдельно по каждой нуждающейся муниципальной библиотеке (структурному подразделению);</w:t>
      </w:r>
    </w:p>
    <w:p>
      <w:pPr>
        <w:pStyle w:val="0"/>
        <w:spacing w:before="200" w:line-rule="auto"/>
        <w:ind w:firstLine="540"/>
        <w:jc w:val="both"/>
      </w:pPr>
      <w:r>
        <w:rPr>
          <w:sz w:val="20"/>
        </w:rPr>
        <w:t xml:space="preserve">перечень планируемых к приобретению книжных или периодических изданий в разрезе муниципальных библиотек и их структурных подразделений.</w:t>
      </w:r>
    </w:p>
    <w:p>
      <w:pPr>
        <w:pStyle w:val="0"/>
        <w:spacing w:before="200" w:line-rule="auto"/>
        <w:ind w:firstLine="540"/>
        <w:jc w:val="both"/>
      </w:pPr>
      <w:r>
        <w:rPr>
          <w:sz w:val="20"/>
        </w:rPr>
        <w:t xml:space="preserve">13. Конкурсная комиссия в срок не позднее 10 рабочих дней со дня представления документов проверяет их на полноту оформления и оценивает представленные заявки в соответствии с критериями, установленными </w:t>
      </w:r>
      <w:hyperlink w:history="0" w:anchor="P487" w:tooltip="9.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По результатам рассмотрения всех заявок главный распорядитель определяет победителей конкурсного отбора.</w:t>
      </w:r>
    </w:p>
    <w:p>
      <w:pPr>
        <w:pStyle w:val="0"/>
        <w:spacing w:before="200" w:line-rule="auto"/>
        <w:ind w:firstLine="540"/>
        <w:jc w:val="both"/>
      </w:pPr>
      <w:r>
        <w:rPr>
          <w:sz w:val="20"/>
        </w:rPr>
        <w:t xml:space="preserve">По итогам проведенного конкурса главный распорядитель принимает решение о предоставлении или об отказе в предоставлении субсидии.</w:t>
      </w:r>
    </w:p>
    <w:p>
      <w:pPr>
        <w:pStyle w:val="0"/>
        <w:spacing w:before="200" w:line-rule="auto"/>
        <w:ind w:firstLine="540"/>
        <w:jc w:val="both"/>
      </w:pPr>
      <w:r>
        <w:rPr>
          <w:sz w:val="20"/>
        </w:rPr>
        <w:t xml:space="preserve">14.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муниципального образования критериям отбора, установленным в </w:t>
      </w:r>
      <w:hyperlink w:history="0" w:anchor="P487" w:tooltip="9.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представление администрацией муниципального образования недостоверных сведений или документов, содержащих недостоверные сведения.</w:t>
      </w:r>
    </w:p>
    <w:p>
      <w:pPr>
        <w:pStyle w:val="0"/>
        <w:spacing w:before="200" w:line-rule="auto"/>
        <w:ind w:firstLine="540"/>
        <w:jc w:val="both"/>
      </w:pPr>
      <w:r>
        <w:rPr>
          <w:sz w:val="20"/>
        </w:rPr>
        <w:t xml:space="preserve">15. Распределение субсидий утверждается постановлением Правительства Республики Мордовия.</w:t>
      </w:r>
    </w:p>
    <w:bookmarkStart w:id="630" w:name="P630"/>
    <w:bookmarkEnd w:id="630"/>
    <w:p>
      <w:pPr>
        <w:pStyle w:val="0"/>
        <w:spacing w:before="200" w:line-rule="auto"/>
        <w:ind w:firstLine="540"/>
        <w:jc w:val="both"/>
      </w:pPr>
      <w:r>
        <w:rPr>
          <w:sz w:val="20"/>
        </w:rPr>
        <w:t xml:space="preserve">16. Предоставление субсидии осуществляется на основании соглашения,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утверждаемой Министерством финансов Российской Федерации.</w:t>
      </w:r>
    </w:p>
    <w:p>
      <w:pPr>
        <w:pStyle w:val="0"/>
        <w:spacing w:before="200" w:line-rule="auto"/>
        <w:ind w:firstLine="540"/>
        <w:jc w:val="both"/>
      </w:pPr>
      <w:r>
        <w:rPr>
          <w:sz w:val="20"/>
        </w:rPr>
        <w:t xml:space="preserve">17. Перечисление субсидии в бюджет муниципального образования осуществляется на основании заявки администрации муниципального образования о перечислении субсидии (далее - заявка), представляемой главному распорядителю по форме, установленной главным распорядителем.</w:t>
      </w:r>
    </w:p>
    <w:p>
      <w:pPr>
        <w:pStyle w:val="0"/>
        <w:spacing w:before="200" w:line-rule="auto"/>
        <w:ind w:firstLine="540"/>
        <w:jc w:val="both"/>
      </w:pPr>
      <w:r>
        <w:rPr>
          <w:sz w:val="20"/>
        </w:rPr>
        <w:t xml:space="preserve">18. Администрация муниципального образования в электронном виде представляет главному распорядителю отчет о расходах бюджета муниципального образования и отчет о достижении значения результата использования субсидии в сроки, установленные соглашением.</w:t>
      </w:r>
    </w:p>
    <w:p>
      <w:pPr>
        <w:pStyle w:val="0"/>
        <w:spacing w:before="200" w:line-rule="auto"/>
        <w:ind w:firstLine="540"/>
        <w:jc w:val="both"/>
      </w:pPr>
      <w:r>
        <w:rPr>
          <w:sz w:val="20"/>
        </w:rPr>
        <w:t xml:space="preserve">19. Ответственность за достоверность представляемых главному распорядителю сведений возлагается на администрацию муниципального образования.</w:t>
      </w:r>
    </w:p>
    <w:p>
      <w:pPr>
        <w:pStyle w:val="0"/>
        <w:spacing w:before="200" w:line-rule="auto"/>
        <w:ind w:firstLine="540"/>
        <w:jc w:val="both"/>
      </w:pPr>
      <w:r>
        <w:rPr>
          <w:sz w:val="20"/>
        </w:rPr>
        <w:t xml:space="preserve">20. Оценка результативности использования муниципальными образованиями субсидии осуществляется главным распорядителем по итогам финансового года путем сравнения фактически достигнутых значений и установленных соглашениями значений следующих результатов использования субсидий:</w:t>
      </w:r>
    </w:p>
    <w:p>
      <w:pPr>
        <w:pStyle w:val="0"/>
        <w:spacing w:before="200" w:line-rule="auto"/>
        <w:ind w:firstLine="540"/>
        <w:jc w:val="both"/>
      </w:pPr>
      <w:r>
        <w:rPr>
          <w:sz w:val="20"/>
        </w:rPr>
        <w:t xml:space="preserve">1) для расходных обязательств по приобретению музыкальных инструментов, оборудования и материалов для детских школ искусств:</w:t>
      </w:r>
    </w:p>
    <w:p>
      <w:pPr>
        <w:pStyle w:val="0"/>
        <w:spacing w:before="200" w:line-rule="auto"/>
        <w:ind w:firstLine="540"/>
        <w:jc w:val="both"/>
      </w:pPr>
      <w:r>
        <w:rPr>
          <w:sz w:val="20"/>
        </w:rPr>
        <w:t xml:space="preserve">количество оснащенных образовательных учреждений в сфере культуры (детских школ искусств и училищ) музыкальными инструментами, оборудованием и учебными материалами;</w:t>
      </w:r>
    </w:p>
    <w:p>
      <w:pPr>
        <w:pStyle w:val="0"/>
        <w:spacing w:before="200" w:line-rule="auto"/>
        <w:ind w:firstLine="540"/>
        <w:jc w:val="both"/>
      </w:pPr>
      <w:r>
        <w:rPr>
          <w:sz w:val="20"/>
        </w:rPr>
        <w:t xml:space="preserve">2) для расходных обязательств по поддержке лучших работников сельских учреждений культуры:</w:t>
      </w:r>
    </w:p>
    <w:p>
      <w:pPr>
        <w:pStyle w:val="0"/>
        <w:spacing w:before="200" w:line-rule="auto"/>
        <w:ind w:firstLine="540"/>
        <w:jc w:val="both"/>
      </w:pPr>
      <w:r>
        <w:rPr>
          <w:sz w:val="20"/>
        </w:rPr>
        <w:t xml:space="preserve">количество лучших работников сельских учреждений культуры, которым оказана государственная поддержка в виде денежного поощрения;</w:t>
      </w:r>
    </w:p>
    <w:p>
      <w:pPr>
        <w:pStyle w:val="0"/>
        <w:spacing w:before="200" w:line-rule="auto"/>
        <w:ind w:firstLine="540"/>
        <w:jc w:val="both"/>
      </w:pPr>
      <w:r>
        <w:rPr>
          <w:sz w:val="20"/>
        </w:rPr>
        <w:t xml:space="preserve">3) для расходных обязательств по поддержке лучших сельских учреждений культуры:</w:t>
      </w:r>
    </w:p>
    <w:p>
      <w:pPr>
        <w:pStyle w:val="0"/>
        <w:spacing w:before="200" w:line-rule="auto"/>
        <w:ind w:firstLine="540"/>
        <w:jc w:val="both"/>
      </w:pPr>
      <w:r>
        <w:rPr>
          <w:sz w:val="20"/>
        </w:rPr>
        <w:t xml:space="preserve">количество лучших сельских учреждений культуры, которым оказана государственная поддержка в виде денежного поощрения;</w:t>
      </w:r>
    </w:p>
    <w:p>
      <w:pPr>
        <w:pStyle w:val="0"/>
        <w:spacing w:before="200" w:line-rule="auto"/>
        <w:ind w:firstLine="540"/>
        <w:jc w:val="both"/>
      </w:pPr>
      <w:r>
        <w:rPr>
          <w:sz w:val="20"/>
        </w:rPr>
        <w:t xml:space="preserve">4) для расходных обязательств по модернизации детских школ искусств:</w:t>
      </w:r>
    </w:p>
    <w:p>
      <w:pPr>
        <w:pStyle w:val="0"/>
        <w:spacing w:before="200" w:line-rule="auto"/>
        <w:ind w:firstLine="540"/>
        <w:jc w:val="both"/>
      </w:pPr>
      <w:r>
        <w:rPr>
          <w:sz w:val="20"/>
        </w:rPr>
        <w:t xml:space="preserve">количество реконструированных и (или) капитально отремонтированных муниципальных детских школ искусств по видам искусств;</w:t>
      </w:r>
    </w:p>
    <w:p>
      <w:pPr>
        <w:pStyle w:val="0"/>
        <w:spacing w:before="200" w:line-rule="auto"/>
        <w:ind w:firstLine="540"/>
        <w:jc w:val="both"/>
      </w:pPr>
      <w:r>
        <w:rPr>
          <w:sz w:val="20"/>
        </w:rPr>
        <w:t xml:space="preserve">5) для расходных обязательств по модернизации библиотек в части комплектования книжных фондов:</w:t>
      </w:r>
    </w:p>
    <w:p>
      <w:pPr>
        <w:pStyle w:val="0"/>
        <w:spacing w:before="200" w:line-rule="auto"/>
        <w:ind w:firstLine="540"/>
        <w:jc w:val="both"/>
      </w:pPr>
      <w:r>
        <w:rPr>
          <w:sz w:val="20"/>
        </w:rPr>
        <w:t xml:space="preserve">количество проведенных мероприятий по комплектованию книжных фондов библиотек муниципальных образований и государственных общедоступных библиотек Республики Мордовия;</w:t>
      </w:r>
    </w:p>
    <w:p>
      <w:pPr>
        <w:pStyle w:val="0"/>
        <w:spacing w:before="200" w:line-rule="auto"/>
        <w:ind w:firstLine="540"/>
        <w:jc w:val="both"/>
      </w:pPr>
      <w:r>
        <w:rPr>
          <w:sz w:val="20"/>
        </w:rPr>
        <w:t xml:space="preserve">6) для расходных обязательств по обеспечению учреждений культуры специализированным автотранспортом:</w:t>
      </w:r>
    </w:p>
    <w:p>
      <w:pPr>
        <w:pStyle w:val="0"/>
        <w:spacing w:before="200" w:line-rule="auto"/>
        <w:ind w:firstLine="540"/>
        <w:jc w:val="both"/>
      </w:pPr>
      <w:r>
        <w:rPr>
          <w:sz w:val="20"/>
        </w:rPr>
        <w:t xml:space="preserve">количество приобретенных передвижных многофункциональных культурных центров (автоклубов) для обслуживания сельского населения.</w:t>
      </w:r>
    </w:p>
    <w:p>
      <w:pPr>
        <w:pStyle w:val="0"/>
        <w:spacing w:before="200" w:line-rule="auto"/>
        <w:ind w:firstLine="540"/>
        <w:jc w:val="both"/>
      </w:pPr>
      <w:r>
        <w:rPr>
          <w:sz w:val="20"/>
        </w:rPr>
        <w:t xml:space="preserve">21.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630" w:tooltip="16. Предоставление субсидии осуществляется на основании соглашения,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quot;Электронный бюджет&quot; в соответствии с типовой формой, утверждаемой Министерством финансов Российской Федерации.">
        <w:r>
          <w:rPr>
            <w:sz w:val="20"/>
            <w:color w:val="0000ff"/>
          </w:rPr>
          <w:t xml:space="preserve">пунктом 16</w:t>
        </w:r>
      </w:hyperlink>
      <w:r>
        <w:rPr>
          <w:sz w:val="20"/>
        </w:rPr>
        <w:t xml:space="preserve">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республиканский бюджет Республики Мордовия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главным распорядителем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этом объем средств, подлежащий возврату (V</w:t>
      </w:r>
      <w:r>
        <w:rPr>
          <w:sz w:val="20"/>
          <w:vertAlign w:val="subscript"/>
        </w:rPr>
        <w:t xml:space="preserve">возврата</w:t>
      </w:r>
      <w:r>
        <w:rPr>
          <w:sz w:val="20"/>
        </w:rPr>
        <w:t xml:space="preserve">) для субсидий, предоставленных на осуществление капитальных вложений в объекты муниципальной собственности и (или) приобретение объектов недвижимого имущества, составляет не более 50 процентов.</w:t>
      </w:r>
    </w:p>
    <w:p>
      <w:pPr>
        <w:pStyle w:val="0"/>
        <w:spacing w:before="200" w:line-rule="auto"/>
        <w:ind w:firstLine="540"/>
        <w:jc w:val="both"/>
      </w:pPr>
      <w:r>
        <w:rPr>
          <w:sz w:val="20"/>
        </w:rPr>
        <w:t xml:space="preserve">Указанный расчет направляется главным распорядителем в Министерство финансов Республики Мордовия в срок до 15 февраля года, следующего за годом предоставления субсидии.</w:t>
      </w:r>
    </w:p>
    <w:p>
      <w:pPr>
        <w:pStyle w:val="0"/>
        <w:spacing w:before="200" w:line-rule="auto"/>
        <w:ind w:firstLine="540"/>
        <w:jc w:val="both"/>
      </w:pPr>
      <w:r>
        <w:rPr>
          <w:sz w:val="20"/>
        </w:rPr>
        <w:t xml:space="preserve">22. При расчете объема средств, подлежащих возврату из бюджета муниципального образования в республиканский бюджет Республики Мордовия, в размере субсидии, предоставленной муниципальному образованию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республиканского бюджета Республики Мордовия, осуществляющим администрирование доходов республиканского бюджета Республики Мордовия от возврата остатков субсидий.</w:t>
      </w:r>
    </w:p>
    <w:p>
      <w:pPr>
        <w:pStyle w:val="0"/>
        <w:spacing w:before="200" w:line-rule="auto"/>
        <w:ind w:firstLine="540"/>
        <w:jc w:val="both"/>
      </w:pPr>
      <w:r>
        <w:rPr>
          <w:sz w:val="20"/>
        </w:rPr>
        <w:t xml:space="preserve">23. Коэффициент возврата субсидии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24.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1)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2)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jc w:val="both"/>
      </w:pPr>
      <w:r>
        <w:rPr>
          <w:sz w:val="20"/>
        </w:rPr>
      </w:r>
    </w:p>
    <w:p>
      <w:pPr>
        <w:pStyle w:val="0"/>
        <w:ind w:firstLine="540"/>
        <w:jc w:val="both"/>
      </w:pPr>
      <w:r>
        <w:rPr>
          <w:sz w:val="20"/>
        </w:rPr>
        <w:t xml:space="preserve">25.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26. Ответственность за достоверность представляемых главному распорядителю сведений возлагается на администрацию муниципального образования.</w:t>
      </w:r>
    </w:p>
    <w:p>
      <w:pPr>
        <w:pStyle w:val="0"/>
        <w:spacing w:before="200" w:line-rule="auto"/>
        <w:ind w:firstLine="540"/>
        <w:jc w:val="both"/>
      </w:pPr>
      <w:r>
        <w:rPr>
          <w:sz w:val="20"/>
        </w:rPr>
        <w:t xml:space="preserve">27. Контроль за соблюдением муниципальными образованиями целей, условий и порядка предоставления субсидий осуществляется главным распорядителем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 культуры"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РЕСПУБЛИКАНСКОГО БЮДЖЕТА РЕСПУБЛИКИ МОРДОВИЯ</w:t>
      </w:r>
    </w:p>
    <w:p>
      <w:pPr>
        <w:pStyle w:val="2"/>
        <w:jc w:val="center"/>
      </w:pPr>
      <w:r>
        <w:rPr>
          <w:sz w:val="20"/>
        </w:rPr>
        <w:t xml:space="preserve">БЮДЖЕТАМ МУНИЦИПАЛЬНЫХ ОБРАЗОВАНИЙ В РЕСПУБЛИКЕ МОРДОВИЯ</w:t>
      </w:r>
    </w:p>
    <w:p>
      <w:pPr>
        <w:pStyle w:val="2"/>
        <w:jc w:val="center"/>
      </w:pPr>
      <w:r>
        <w:rPr>
          <w:sz w:val="20"/>
        </w:rPr>
        <w:t xml:space="preserve">НА ОБЕСПЕЧЕНИЕ РАЗВИТИЯ И УКРЕПЛЕНИЯ МАТЕРИАЛЬНО-ТЕХНИЧЕСКОЙ</w:t>
      </w:r>
    </w:p>
    <w:p>
      <w:pPr>
        <w:pStyle w:val="2"/>
        <w:jc w:val="center"/>
      </w:pPr>
      <w:r>
        <w:rPr>
          <w:sz w:val="20"/>
        </w:rPr>
        <w:t xml:space="preserve">БАЗЫ ДОМОВ КУЛЬТУРЫ В НАСЕЛЕННЫХ ПУНКТАХ С ЧИСЛОМ</w:t>
      </w:r>
    </w:p>
    <w:p>
      <w:pPr>
        <w:pStyle w:val="2"/>
        <w:jc w:val="center"/>
      </w:pPr>
      <w:r>
        <w:rPr>
          <w:sz w:val="20"/>
        </w:rPr>
        <w:t xml:space="preserve">ЖИТЕЛЕЙ ДО 50 ТЫС. ЧЕЛОВЕК</w:t>
      </w:r>
    </w:p>
    <w:p>
      <w:pPr>
        <w:pStyle w:val="0"/>
        <w:jc w:val="both"/>
      </w:pPr>
      <w:r>
        <w:rPr>
          <w:sz w:val="20"/>
        </w:rPr>
      </w:r>
    </w:p>
    <w:p>
      <w:pPr>
        <w:pStyle w:val="0"/>
        <w:ind w:firstLine="540"/>
        <w:jc w:val="both"/>
      </w:pPr>
      <w:r>
        <w:rPr>
          <w:sz w:val="20"/>
        </w:rPr>
        <w:t xml:space="preserve">1. Настоящий Порядок определяет цели, условия предоставления и расходования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на обеспечение развития и укрепления материально-технической базы домов культуры в населенных пунктах с числом жителей до 50 тыс. человек (далее - Субсидия).</w:t>
      </w:r>
    </w:p>
    <w:p>
      <w:pPr>
        <w:pStyle w:val="0"/>
        <w:spacing w:before="200" w:line-rule="auto"/>
        <w:ind w:firstLine="540"/>
        <w:jc w:val="both"/>
      </w:pPr>
      <w:r>
        <w:rPr>
          <w:sz w:val="20"/>
        </w:rPr>
        <w:t xml:space="preserve">2. Понятие "дом культуры" включает в себя муниципальные учреждения культурно-досугового типа, в том числе дома и дворцы культуры, дома народного творчества, клубы, центры культурного развития, этнокультурные центры, центры культуры и досуга, центры традиционной культуры, дома фольклора, дома и центры ремесел, дома досуга, культурно-досуговые и культурно-спортивные центры.</w:t>
      </w:r>
    </w:p>
    <w:p>
      <w:pPr>
        <w:pStyle w:val="0"/>
        <w:spacing w:before="200" w:line-rule="auto"/>
        <w:ind w:firstLine="540"/>
        <w:jc w:val="both"/>
      </w:pPr>
      <w:r>
        <w:rPr>
          <w:sz w:val="20"/>
        </w:rPr>
        <w:t xml:space="preserve">3. Министерство культуры, национальной политики и архивного дела Республики Мордовия является главным распорядителем средств республиканского бюджета Республики Мордовия, осуществляющим предоставление субсидии (далее - главный распорядитель).</w:t>
      </w:r>
    </w:p>
    <w:bookmarkStart w:id="701" w:name="P701"/>
    <w:bookmarkEnd w:id="701"/>
    <w:p>
      <w:pPr>
        <w:pStyle w:val="0"/>
        <w:spacing w:before="200" w:line-rule="auto"/>
        <w:ind w:firstLine="540"/>
        <w:jc w:val="both"/>
      </w:pPr>
      <w:r>
        <w:rPr>
          <w:sz w:val="20"/>
        </w:rPr>
        <w:t xml:space="preserve">4. Субсидии предоставляются в целях софинансирования расходных обязательств муниципальных образований в Республике Мордовия по реализации мероприятий муниципальных программ, предусматривающих развитие и укрепление материально-технической базы домов культуры (и их филиалов), расположенных в населенных пунктах с числом жителей до 50 тысяч человек, выполнение ремонтных работ в отношении объектов указанных домов культуры (и их филиалов), находящихся в муниципальной собственности, расположенных в населенных пунктах с числом жителей до 50 тысяч человек, включая следующие мероприятия:</w:t>
      </w:r>
    </w:p>
    <w:p>
      <w:pPr>
        <w:pStyle w:val="0"/>
        <w:spacing w:before="200" w:line-rule="auto"/>
        <w:ind w:firstLine="540"/>
        <w:jc w:val="both"/>
      </w:pPr>
      <w:r>
        <w:rPr>
          <w:sz w:val="20"/>
        </w:rPr>
        <w:t xml:space="preserve">развитие и укрепление материально-технической базы домов культуры (и их филиалов), расположенных в населенных пунктах с числом жителей до 50 тысяч человек;</w:t>
      </w:r>
    </w:p>
    <w:p>
      <w:pPr>
        <w:pStyle w:val="0"/>
        <w:spacing w:before="200" w:line-rule="auto"/>
        <w:ind w:firstLine="540"/>
        <w:jc w:val="both"/>
      </w:pPr>
      <w:r>
        <w:rPr>
          <w:sz w:val="20"/>
        </w:rPr>
        <w:t xml:space="preserve">ремонтные работы (текущий ремонт) в отношении зданий домов культуры (и их филиалов), расположенных в населенных пунктах с числом жителей до 50 тысяч человек.</w:t>
      </w:r>
    </w:p>
    <w:p>
      <w:pPr>
        <w:pStyle w:val="0"/>
        <w:spacing w:before="200" w:line-rule="auto"/>
        <w:ind w:firstLine="540"/>
        <w:jc w:val="both"/>
      </w:pPr>
      <w:r>
        <w:rPr>
          <w:sz w:val="20"/>
        </w:rPr>
        <w:t xml:space="preserve">5. Условием предоставления субсидии бюджету муниципального образования является заключение соглашения о предоставлении из республиканского бюджета Республики Мордовия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bookmarkStart w:id="705" w:name="P705"/>
    <w:bookmarkEnd w:id="705"/>
    <w:p>
      <w:pPr>
        <w:pStyle w:val="0"/>
        <w:spacing w:before="200" w:line-rule="auto"/>
        <w:ind w:firstLine="540"/>
        <w:jc w:val="both"/>
      </w:pPr>
      <w:r>
        <w:rPr>
          <w:sz w:val="20"/>
        </w:rPr>
        <w:t xml:space="preserve">6. Уровень софинансирования расходных обязательств муниципальных образований из республиканского бюджета Республики Мордовия устанавливается в размере 99% от объема средств, необходимого на исполнение соответствующего расходного обязательства муниципального образования в текущем финансовом году.</w:t>
      </w:r>
    </w:p>
    <w:p>
      <w:pPr>
        <w:pStyle w:val="0"/>
        <w:spacing w:before="200" w:line-rule="auto"/>
        <w:ind w:firstLine="540"/>
        <w:jc w:val="both"/>
      </w:pPr>
      <w:r>
        <w:rPr>
          <w:sz w:val="20"/>
        </w:rPr>
        <w:t xml:space="preserve">Субсидии предоставляются в пределах лимитов бюджетных обязательств, утвержденных главному распорядителю бюджетных средств на цели, указанные в порядках предоставления субсидий из республиканского бюджета Республики Мордовия бюджетам муниципальных образований на исполнение соответствующих расходных обязательств.</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республиканского бюджета Республики Мордовия, может быть увеличен в одностороннем порядке со стороны муниципального образования, что не влечет обязательств по увеличению размера субсидии.</w:t>
      </w:r>
    </w:p>
    <w:p>
      <w:pPr>
        <w:pStyle w:val="0"/>
        <w:spacing w:before="200" w:line-rule="auto"/>
        <w:ind w:firstLine="540"/>
        <w:jc w:val="both"/>
      </w:pPr>
      <w:r>
        <w:rPr>
          <w:sz w:val="20"/>
        </w:rPr>
        <w:t xml:space="preserve">7. Субсидии распределяются на конкурсной основе. Конкурсный отбор осуществляется главным распорядителем.</w:t>
      </w:r>
    </w:p>
    <w:p>
      <w:pPr>
        <w:pStyle w:val="0"/>
        <w:spacing w:before="200" w:line-rule="auto"/>
        <w:ind w:firstLine="540"/>
        <w:jc w:val="both"/>
      </w:pPr>
      <w:r>
        <w:rPr>
          <w:sz w:val="20"/>
        </w:rPr>
        <w:t xml:space="preserve">Для рассмотрения заявок муниципальных образований главным распорядителем формируется конкурсная комиссия из числа работников главного распорядителя.</w:t>
      </w:r>
    </w:p>
    <w:p>
      <w:pPr>
        <w:pStyle w:val="0"/>
        <w:spacing w:before="200" w:line-rule="auto"/>
        <w:ind w:firstLine="540"/>
        <w:jc w:val="both"/>
      </w:pPr>
      <w:r>
        <w:rPr>
          <w:sz w:val="20"/>
        </w:rPr>
        <w:t xml:space="preserve">В целях проведения конкурсного отбора главный распорядитель на официальном сайте органов государственной власти Республики Мордовия в информационно-телекоммуникационной сети "Интернет" размещает извещение о приеме документов на конкурсный отбор.</w:t>
      </w:r>
    </w:p>
    <w:p>
      <w:pPr>
        <w:pStyle w:val="0"/>
        <w:spacing w:before="200" w:line-rule="auto"/>
        <w:ind w:firstLine="540"/>
        <w:jc w:val="both"/>
      </w:pPr>
      <w:r>
        <w:rPr>
          <w:sz w:val="20"/>
        </w:rPr>
        <w:t xml:space="preserve">Извещение должно содержать следующую информацию:</w:t>
      </w:r>
    </w:p>
    <w:p>
      <w:pPr>
        <w:pStyle w:val="0"/>
        <w:spacing w:before="200" w:line-rule="auto"/>
        <w:ind w:firstLine="540"/>
        <w:jc w:val="both"/>
      </w:pPr>
      <w:r>
        <w:rPr>
          <w:sz w:val="20"/>
        </w:rPr>
        <w:t xml:space="preserve">наименование и адрес главного распорядителя;</w:t>
      </w:r>
    </w:p>
    <w:p>
      <w:pPr>
        <w:pStyle w:val="0"/>
        <w:spacing w:before="200" w:line-rule="auto"/>
        <w:ind w:firstLine="540"/>
        <w:jc w:val="both"/>
      </w:pPr>
      <w:r>
        <w:rPr>
          <w:sz w:val="20"/>
        </w:rPr>
        <w:t xml:space="preserve">наименование настоящего Порядка;</w:t>
      </w:r>
    </w:p>
    <w:p>
      <w:pPr>
        <w:pStyle w:val="0"/>
        <w:spacing w:before="200" w:line-rule="auto"/>
        <w:ind w:firstLine="540"/>
        <w:jc w:val="both"/>
      </w:pPr>
      <w:r>
        <w:rPr>
          <w:sz w:val="20"/>
        </w:rPr>
        <w:t xml:space="preserve">дату начала приема заявок на участие в конкурсном отборе;</w:t>
      </w:r>
    </w:p>
    <w:p>
      <w:pPr>
        <w:pStyle w:val="0"/>
        <w:spacing w:before="200" w:line-rule="auto"/>
        <w:ind w:firstLine="540"/>
        <w:jc w:val="both"/>
      </w:pPr>
      <w:r>
        <w:rPr>
          <w:sz w:val="20"/>
        </w:rPr>
        <w:t xml:space="preserve">время и место приема документов;</w:t>
      </w:r>
    </w:p>
    <w:p>
      <w:pPr>
        <w:pStyle w:val="0"/>
        <w:spacing w:before="200" w:line-rule="auto"/>
        <w:ind w:firstLine="540"/>
        <w:jc w:val="both"/>
      </w:pPr>
      <w:r>
        <w:rPr>
          <w:sz w:val="20"/>
        </w:rPr>
        <w:t xml:space="preserve">контактные телефоны для получения консультаций по вопросам подготовки документов на участие в конкурсном отборе;</w:t>
      </w:r>
    </w:p>
    <w:p>
      <w:pPr>
        <w:pStyle w:val="0"/>
        <w:spacing w:before="200" w:line-rule="auto"/>
        <w:ind w:firstLine="540"/>
        <w:jc w:val="both"/>
      </w:pPr>
      <w:r>
        <w:rPr>
          <w:sz w:val="20"/>
        </w:rPr>
        <w:t xml:space="preserve">дату окончания приема заявок на участие в конкурсном отборе.</w:t>
      </w:r>
    </w:p>
    <w:bookmarkStart w:id="718" w:name="P718"/>
    <w:bookmarkEnd w:id="718"/>
    <w:p>
      <w:pPr>
        <w:pStyle w:val="0"/>
        <w:spacing w:before="200" w:line-rule="auto"/>
        <w:ind w:firstLine="540"/>
        <w:jc w:val="both"/>
      </w:pPr>
      <w:r>
        <w:rPr>
          <w:sz w:val="20"/>
        </w:rPr>
        <w:t xml:space="preserve">8. Критериями конкурсного отбора являются:</w:t>
      </w:r>
    </w:p>
    <w:p>
      <w:pPr>
        <w:pStyle w:val="0"/>
        <w:spacing w:before="200" w:line-rule="auto"/>
        <w:ind w:firstLine="540"/>
        <w:jc w:val="both"/>
      </w:pPr>
      <w:r>
        <w:rPr>
          <w:sz w:val="20"/>
        </w:rPr>
        <w:t xml:space="preserve">1) для укрепления материально-технической базы домов культуры:</w:t>
      </w:r>
    </w:p>
    <w:p>
      <w:pPr>
        <w:pStyle w:val="0"/>
        <w:spacing w:before="200" w:line-rule="auto"/>
        <w:ind w:firstLine="540"/>
        <w:jc w:val="both"/>
      </w:pPr>
      <w:r>
        <w:rPr>
          <w:sz w:val="20"/>
        </w:rPr>
        <w:t xml:space="preserve">наличие муниципальных программ, предусматривающих проведение указанных мероприятий;</w:t>
      </w:r>
    </w:p>
    <w:p>
      <w:pPr>
        <w:pStyle w:val="0"/>
        <w:spacing w:before="200" w:line-rule="auto"/>
        <w:ind w:firstLine="540"/>
        <w:jc w:val="both"/>
      </w:pPr>
      <w:r>
        <w:rPr>
          <w:sz w:val="20"/>
        </w:rPr>
        <w:t xml:space="preserve">рост числа участников мероприятий в домах культуры;</w:t>
      </w:r>
    </w:p>
    <w:p>
      <w:pPr>
        <w:pStyle w:val="0"/>
        <w:spacing w:before="200" w:line-rule="auto"/>
        <w:ind w:firstLine="540"/>
        <w:jc w:val="both"/>
      </w:pPr>
      <w:r>
        <w:rPr>
          <w:sz w:val="20"/>
        </w:rPr>
        <w:t xml:space="preserve">наличие отремонтированных зданий домов культуры;</w:t>
      </w:r>
    </w:p>
    <w:p>
      <w:pPr>
        <w:pStyle w:val="0"/>
        <w:spacing w:before="200" w:line-rule="auto"/>
        <w:ind w:firstLine="540"/>
        <w:jc w:val="both"/>
      </w:pPr>
      <w:r>
        <w:rPr>
          <w:sz w:val="20"/>
        </w:rPr>
        <w:t xml:space="preserve">укомплектованный штат специалистами культурно-досуговой деятельности;</w:t>
      </w:r>
    </w:p>
    <w:p>
      <w:pPr>
        <w:pStyle w:val="0"/>
        <w:spacing w:before="200" w:line-rule="auto"/>
        <w:ind w:firstLine="540"/>
        <w:jc w:val="both"/>
      </w:pPr>
      <w:r>
        <w:rPr>
          <w:sz w:val="20"/>
        </w:rPr>
        <w:t xml:space="preserve">2) для выполнения ремонтных работ (текущий ремонт):</w:t>
      </w:r>
    </w:p>
    <w:p>
      <w:pPr>
        <w:pStyle w:val="0"/>
        <w:spacing w:before="200" w:line-rule="auto"/>
        <w:ind w:firstLine="540"/>
        <w:jc w:val="both"/>
      </w:pPr>
      <w:r>
        <w:rPr>
          <w:sz w:val="20"/>
        </w:rPr>
        <w:t xml:space="preserve">наличие сметной документации на проведение ремонтных работ;</w:t>
      </w:r>
    </w:p>
    <w:p>
      <w:pPr>
        <w:pStyle w:val="0"/>
        <w:spacing w:before="200" w:line-rule="auto"/>
        <w:ind w:firstLine="540"/>
        <w:jc w:val="both"/>
      </w:pPr>
      <w:r>
        <w:rPr>
          <w:sz w:val="20"/>
        </w:rPr>
        <w:t xml:space="preserve">наличие муниципальных программ, предусматривающих проведение указанных мероприятий;</w:t>
      </w:r>
    </w:p>
    <w:p>
      <w:pPr>
        <w:pStyle w:val="0"/>
        <w:spacing w:before="200" w:line-rule="auto"/>
        <w:ind w:firstLine="540"/>
        <w:jc w:val="both"/>
      </w:pPr>
      <w:r>
        <w:rPr>
          <w:sz w:val="20"/>
        </w:rPr>
        <w:t xml:space="preserve">рост числа участников мероприятий в домах культуры;</w:t>
      </w:r>
    </w:p>
    <w:p>
      <w:pPr>
        <w:pStyle w:val="0"/>
        <w:spacing w:before="200" w:line-rule="auto"/>
        <w:ind w:firstLine="540"/>
        <w:jc w:val="both"/>
      </w:pPr>
      <w:r>
        <w:rPr>
          <w:sz w:val="20"/>
        </w:rPr>
        <w:t xml:space="preserve">укомплектованный штат специалистами культурно-досуговой деятельности.</w:t>
      </w:r>
    </w:p>
    <w:p>
      <w:pPr>
        <w:pStyle w:val="0"/>
        <w:spacing w:before="200" w:line-rule="auto"/>
        <w:ind w:firstLine="540"/>
        <w:jc w:val="both"/>
      </w:pPr>
      <w:r>
        <w:rPr>
          <w:sz w:val="20"/>
        </w:rPr>
        <w:t xml:space="preserve">9. Администрация муниципального образования в течение 14 календарных дней со дня объявления о начале конкурсного отбора представляет главному распорядителю следующие документы:</w:t>
      </w:r>
    </w:p>
    <w:p>
      <w:pPr>
        <w:pStyle w:val="0"/>
        <w:spacing w:before="200" w:line-rule="auto"/>
        <w:ind w:firstLine="540"/>
        <w:jc w:val="both"/>
      </w:pPr>
      <w:r>
        <w:rPr>
          <w:sz w:val="20"/>
        </w:rPr>
        <w:t xml:space="preserve">заявку на предоставление субсидий по форме, утвержденной главным распорядителем, содержащей сведения о соответствии муниципального образования критериям, указанным в </w:t>
      </w:r>
      <w:hyperlink w:history="0" w:anchor="P718" w:tooltip="8. Критериями конкурсного отбора являются:">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копию утвержденной муниципальной программы развития культуры, предусматривающей мероприятия, соответствующие направлениям предоставления субсидии, указанным в </w:t>
      </w:r>
      <w:hyperlink w:history="0" w:anchor="P701" w:tooltip="4. Субсидии предоставляются в целях софинансирования расходных обязательств муниципальных образований в Республике Мордовия по реализации мероприятий муниципальных программ, предусматривающих развитие и укрепление материально-технической базы домов культуры (и их филиалов), расположенных в населенных пунктах с числом жителей до 50 тысяч человек, выполнение ремонтных работ в отношении объектов указанных домов культуры (и их филиалов), находящихся в муниципальной собственности, расположенных в населенных п...">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Конкурсная комиссия в течение 10 рабочих дней со дня представления документов проверяет их на полноту оформления и оценивает представленные заявки в соответствии с критериями, установленными </w:t>
      </w:r>
      <w:hyperlink w:history="0" w:anchor="P718" w:tooltip="8. Критериями конкурсного отбора являются:">
        <w:r>
          <w:rPr>
            <w:sz w:val="20"/>
            <w:color w:val="0000ff"/>
          </w:rPr>
          <w:t xml:space="preserve">пунктом 8</w:t>
        </w:r>
      </w:hyperlink>
      <w:r>
        <w:rPr>
          <w:sz w:val="20"/>
        </w:rPr>
        <w:t xml:space="preserve"> настоящего Порядка. По результатам рассмотрения всех заявок главный распорядитель определяет победителей конкурсного отбора.</w:t>
      </w:r>
    </w:p>
    <w:p>
      <w:pPr>
        <w:pStyle w:val="0"/>
        <w:spacing w:before="200" w:line-rule="auto"/>
        <w:ind w:firstLine="540"/>
        <w:jc w:val="both"/>
      </w:pPr>
      <w:r>
        <w:rPr>
          <w:sz w:val="20"/>
        </w:rPr>
        <w:t xml:space="preserve">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муниципального образования критериям отбора, установленным в </w:t>
      </w:r>
      <w:hyperlink w:history="0" w:anchor="P718" w:tooltip="8. Критериями конкурсного отбора являются:">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представление администрацией муниципального образования недостоверных сведений или документов, содержащих недостоверные сведения.</w:t>
      </w:r>
    </w:p>
    <w:p>
      <w:pPr>
        <w:pStyle w:val="0"/>
        <w:spacing w:before="200" w:line-rule="auto"/>
        <w:ind w:firstLine="540"/>
        <w:jc w:val="both"/>
      </w:pPr>
      <w:r>
        <w:rPr>
          <w:sz w:val="20"/>
        </w:rPr>
        <w:t xml:space="preserve">10. Размер субсидии, предоставляемой бюджету i-го муниципального образования (W</w:t>
      </w:r>
      <w:r>
        <w:rPr>
          <w:sz w:val="20"/>
          <w:vertAlign w:val="subscript"/>
        </w:rPr>
        <w:t xml:space="preserve">i</w:t>
      </w:r>
      <w:r>
        <w:rPr>
          <w:sz w:val="20"/>
        </w:rPr>
        <w:t xml:space="preserve">) в очередном финансовом году, определяется по формуле:</w:t>
      </w:r>
    </w:p>
    <w:p>
      <w:pPr>
        <w:pStyle w:val="0"/>
        <w:jc w:val="both"/>
      </w:pPr>
      <w:r>
        <w:rPr>
          <w:sz w:val="20"/>
        </w:rPr>
      </w:r>
    </w:p>
    <w:p>
      <w:pPr>
        <w:pStyle w:val="0"/>
        <w:jc w:val="center"/>
      </w:pPr>
      <w:r>
        <w:rPr>
          <w:position w:val="-53"/>
        </w:rPr>
        <w:drawing>
          <wp:inline distT="0" distB="0" distL="0" distR="0">
            <wp:extent cx="1447800"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447800"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 - размер субсидии, предусмотренной в республиканском бюджете Республики Мордовия на финансовый год;</w:t>
      </w:r>
    </w:p>
    <w:p>
      <w:pPr>
        <w:pStyle w:val="0"/>
        <w:spacing w:before="200" w:line-rule="auto"/>
        <w:ind w:firstLine="540"/>
        <w:jc w:val="both"/>
      </w:pPr>
      <w:r>
        <w:rPr>
          <w:sz w:val="20"/>
        </w:rPr>
        <w:t xml:space="preserve">D</w:t>
      </w:r>
      <w:r>
        <w:rPr>
          <w:sz w:val="20"/>
          <w:vertAlign w:val="subscript"/>
        </w:rPr>
        <w:t xml:space="preserve">i</w:t>
      </w:r>
      <w:r>
        <w:rPr>
          <w:sz w:val="20"/>
        </w:rPr>
        <w:t xml:space="preserve"> - запрашиваемый муниципальным образованием размер субсидии;</w:t>
      </w:r>
    </w:p>
    <w:p>
      <w:pPr>
        <w:pStyle w:val="0"/>
        <w:spacing w:before="200" w:line-rule="auto"/>
        <w:ind w:firstLine="540"/>
        <w:jc w:val="both"/>
      </w:pPr>
      <w:r>
        <w:rPr>
          <w:sz w:val="20"/>
        </w:rPr>
        <w:t xml:space="preserve">Y - уровень софинансирования расходного обязательства муниципального образования (процентов), определяемый в соответствии с </w:t>
      </w:r>
      <w:hyperlink w:history="0" w:anchor="P705" w:tooltip="6. Уровень софинансирования расходных обязательств муниципальных образований из республиканского бюджета Республики Мордовия устанавливается в размере 99% от объема средств, необходимого на исполнение соответствующего расходного обязательства муниципального образования в текущем финансовом году.">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n - количество муниципальных образований, прошедших конкурсный отбор.</w:t>
      </w:r>
    </w:p>
    <w:p>
      <w:pPr>
        <w:pStyle w:val="0"/>
        <w:spacing w:before="200" w:line-rule="auto"/>
        <w:ind w:firstLine="540"/>
        <w:jc w:val="both"/>
      </w:pPr>
      <w:r>
        <w:rPr>
          <w:sz w:val="20"/>
        </w:rPr>
        <w:t xml:space="preserve">11. Распределение субсидий на реализацию мероприятий утверждается постановлением Правительства Республики Мордовия.</w:t>
      </w:r>
    </w:p>
    <w:bookmarkStart w:id="746" w:name="P746"/>
    <w:bookmarkEnd w:id="746"/>
    <w:p>
      <w:pPr>
        <w:pStyle w:val="0"/>
        <w:spacing w:before="200" w:line-rule="auto"/>
        <w:ind w:firstLine="540"/>
        <w:jc w:val="both"/>
      </w:pPr>
      <w:r>
        <w:rPr>
          <w:sz w:val="20"/>
        </w:rPr>
        <w:t xml:space="preserve">12. Предоставление субсидии осуществляется на основании соглашения, подготовляемого (формируемого) и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утверждаемой Министерством финансов Российской Федерации.</w:t>
      </w:r>
    </w:p>
    <w:p>
      <w:pPr>
        <w:pStyle w:val="0"/>
        <w:spacing w:before="200" w:line-rule="auto"/>
        <w:ind w:firstLine="540"/>
        <w:jc w:val="both"/>
      </w:pPr>
      <w:r>
        <w:rPr>
          <w:sz w:val="20"/>
        </w:rPr>
        <w:t xml:space="preserve">13. Перечисление субсидии в бюджет муниципального образования осуществляется на основании заявки администрации муниципального образования о перечислении субсидии (далее - заявка), представляемой главному распорядителю по форме, установленной главным распорядителем.</w:t>
      </w:r>
    </w:p>
    <w:p>
      <w:pPr>
        <w:pStyle w:val="0"/>
        <w:spacing w:before="200" w:line-rule="auto"/>
        <w:ind w:firstLine="540"/>
        <w:jc w:val="both"/>
      </w:pPr>
      <w:r>
        <w:rPr>
          <w:sz w:val="20"/>
        </w:rP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 Указанная информация учитывается главным распорядителем при формировании прогноза кассовых выплат по расходам республиканского бюджета Республики Мордовия, необходимого для составления кассового плана его исполнения.</w:t>
      </w:r>
    </w:p>
    <w:p>
      <w:pPr>
        <w:pStyle w:val="0"/>
        <w:spacing w:before="200" w:line-rule="auto"/>
        <w:ind w:firstLine="540"/>
        <w:jc w:val="both"/>
      </w:pPr>
      <w:r>
        <w:rPr>
          <w:sz w:val="20"/>
        </w:rPr>
        <w:t xml:space="preserve">14. Администрация муниципального образования в электронном виде в сроки, установленные соглашением, представляет главному распорядителю:</w:t>
      </w:r>
    </w:p>
    <w:p>
      <w:pPr>
        <w:pStyle w:val="0"/>
        <w:spacing w:before="200" w:line-rule="auto"/>
        <w:ind w:firstLine="540"/>
        <w:jc w:val="both"/>
      </w:pPr>
      <w:r>
        <w:rPr>
          <w:sz w:val="20"/>
        </w:rPr>
        <w:t xml:space="preserve">отчет о расходах бюджета муниципального образования;</w:t>
      </w:r>
    </w:p>
    <w:p>
      <w:pPr>
        <w:pStyle w:val="0"/>
        <w:spacing w:before="200" w:line-rule="auto"/>
        <w:ind w:firstLine="540"/>
        <w:jc w:val="both"/>
      </w:pPr>
      <w:r>
        <w:rPr>
          <w:sz w:val="20"/>
        </w:rPr>
        <w:t xml:space="preserve">отчет о достижении значения результата использования субсидии.</w:t>
      </w:r>
    </w:p>
    <w:p>
      <w:pPr>
        <w:pStyle w:val="0"/>
        <w:spacing w:before="200" w:line-rule="auto"/>
        <w:ind w:firstLine="540"/>
        <w:jc w:val="both"/>
      </w:pPr>
      <w:r>
        <w:rPr>
          <w:sz w:val="20"/>
        </w:rPr>
        <w:t xml:space="preserve">15. Ответственность за достоверность представляемых главному распорядителю сведений возлагается на администрацию муниципального образования.</w:t>
      </w:r>
    </w:p>
    <w:p>
      <w:pPr>
        <w:pStyle w:val="0"/>
        <w:spacing w:before="200" w:line-rule="auto"/>
        <w:ind w:firstLine="540"/>
        <w:jc w:val="both"/>
      </w:pPr>
      <w:r>
        <w:rPr>
          <w:sz w:val="20"/>
        </w:rPr>
        <w:t xml:space="preserve">16. Результатом использования субсидий является количество государственных и муниципальных учреждений культурно-досугового типа в населенных пунктах с числом жителей до 50 тыс. человек, которыми реализованы мероприятия по развитию и укреплению материально-технической базы домов культуры.</w:t>
      </w:r>
    </w:p>
    <w:p>
      <w:pPr>
        <w:pStyle w:val="0"/>
        <w:spacing w:before="200" w:line-rule="auto"/>
        <w:ind w:firstLine="540"/>
        <w:jc w:val="both"/>
      </w:pPr>
      <w:r>
        <w:rPr>
          <w:sz w:val="20"/>
        </w:rPr>
        <w:t xml:space="preserve">Значение результата использования субсидии устанавливается соглашением, заключаемым между главным распорядителем и муниципальным образованием.</w:t>
      </w:r>
    </w:p>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746" w:tooltip="12. Предоставление субсидии осуществляется на основании соглашения, подготовляемого (формируемого) и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quot;Электронный бюджет&quot; в соответствии с типовой формой, утверждаемой Министерством финансов Российской Федерации.">
        <w:r>
          <w:rPr>
            <w:sz w:val="20"/>
            <w:color w:val="0000ff"/>
          </w:rPr>
          <w:t xml:space="preserve">пунктом 12</w:t>
        </w:r>
      </w:hyperlink>
      <w:r>
        <w:rPr>
          <w:sz w:val="20"/>
        </w:rPr>
        <w:t xml:space="preserve">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республиканский бюджет Республики Мордовия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главным распорядителем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этом объем средств, подлежащий возврату (V</w:t>
      </w:r>
      <w:r>
        <w:rPr>
          <w:sz w:val="20"/>
          <w:vertAlign w:val="subscript"/>
        </w:rPr>
        <w:t xml:space="preserve">возврата</w:t>
      </w:r>
      <w:r>
        <w:rPr>
          <w:sz w:val="20"/>
        </w:rPr>
        <w:t xml:space="preserve">) для субсидий, предоставленных на осуществление капитальных вложений в объекты муниципальной собственности и (или) приобретение объектов недвижимого имущества, составляет не более 50 процентов.</w:t>
      </w:r>
    </w:p>
    <w:p>
      <w:pPr>
        <w:pStyle w:val="0"/>
        <w:spacing w:before="200" w:line-rule="auto"/>
        <w:ind w:firstLine="540"/>
        <w:jc w:val="both"/>
      </w:pPr>
      <w:r>
        <w:rPr>
          <w:sz w:val="20"/>
        </w:rPr>
        <w:t xml:space="preserve">Указанный расчет направляется главным распорядителем в Министерство финансов Республики Мордовия в срок до 15 февраля года, следующего за годом предоставления субсидии.</w:t>
      </w:r>
    </w:p>
    <w:p>
      <w:pPr>
        <w:pStyle w:val="0"/>
        <w:spacing w:before="200" w:line-rule="auto"/>
        <w:ind w:firstLine="540"/>
        <w:jc w:val="both"/>
      </w:pPr>
      <w:r>
        <w:rPr>
          <w:sz w:val="20"/>
        </w:rPr>
        <w:t xml:space="preserve">18. При расчете объема средств, подлежащих возврату из бюджета муниципального образования в республиканский бюджет Республики Мордовия, в размере субсидии, предоставленной муниципальному образованию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республиканского бюджета Республики Мордовия, осуществляющим администрирование доходов республиканского бюджета Республики Мордовия от возврата остатков субсидий.</w:t>
      </w:r>
    </w:p>
    <w:p>
      <w:pPr>
        <w:pStyle w:val="0"/>
        <w:spacing w:before="200" w:line-rule="auto"/>
        <w:ind w:firstLine="540"/>
        <w:jc w:val="both"/>
      </w:pPr>
      <w:r>
        <w:rPr>
          <w:sz w:val="20"/>
        </w:rPr>
        <w:t xml:space="preserve">19. Коэффициент возврата субсидии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20.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1)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2)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jc w:val="both"/>
      </w:pPr>
      <w:r>
        <w:rPr>
          <w:sz w:val="20"/>
        </w:rPr>
      </w:r>
    </w:p>
    <w:p>
      <w:pPr>
        <w:pStyle w:val="0"/>
        <w:ind w:firstLine="540"/>
        <w:jc w:val="both"/>
      </w:pPr>
      <w:r>
        <w:rPr>
          <w:sz w:val="20"/>
        </w:rPr>
        <w:t xml:space="preserve">21.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22. Контроль за соблюдением муниципальными образованиями целей, условий и порядка предоставления субсидий осуществляется главным распорядителем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 культуры"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РЕСПУБЛИКАНСКОГО БЮДЖЕТА РЕСПУБЛИКИ МОРДОВИЯ БЮДЖЕТАМ</w:t>
      </w:r>
    </w:p>
    <w:p>
      <w:pPr>
        <w:pStyle w:val="2"/>
        <w:jc w:val="center"/>
      </w:pPr>
      <w:r>
        <w:rPr>
          <w:sz w:val="20"/>
        </w:rPr>
        <w:t xml:space="preserve">МУНИЦИПАЛЬНЫХ ОБРАЗОВАНИЙ В РЕСПУБЛИКЕ МОРДОВИЯ НА ПОДДЕРЖКУ</w:t>
      </w:r>
    </w:p>
    <w:p>
      <w:pPr>
        <w:pStyle w:val="2"/>
        <w:jc w:val="center"/>
      </w:pPr>
      <w:r>
        <w:rPr>
          <w:sz w:val="20"/>
        </w:rPr>
        <w:t xml:space="preserve">ТВОРЧЕСКОЙ ДЕЯТЕЛЬНОСТИ И ТЕХНИЧЕСКОЕ ОСНАЩЕНИЕ ДЕТСКИХ</w:t>
      </w:r>
    </w:p>
    <w:p>
      <w:pPr>
        <w:pStyle w:val="2"/>
        <w:jc w:val="center"/>
      </w:pPr>
      <w:r>
        <w:rPr>
          <w:sz w:val="20"/>
        </w:rPr>
        <w:t xml:space="preserve">И КУКОЛЬНЫХ ТЕАТРОВ</w:t>
      </w:r>
    </w:p>
    <w:p>
      <w:pPr>
        <w:pStyle w:val="0"/>
        <w:jc w:val="both"/>
      </w:pPr>
      <w:r>
        <w:rPr>
          <w:sz w:val="20"/>
        </w:rPr>
      </w:r>
    </w:p>
    <w:p>
      <w:pPr>
        <w:pStyle w:val="0"/>
        <w:ind w:firstLine="540"/>
        <w:jc w:val="both"/>
      </w:pPr>
      <w:r>
        <w:rPr>
          <w:sz w:val="20"/>
        </w:rPr>
        <w:t xml:space="preserve">1. Настоящий Порядок определяет цели, условия предоставления и распределения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и городского округа Саранск) на поддержку творческой деятельности и техническое оснащение детских и кукольных театров.</w:t>
      </w:r>
    </w:p>
    <w:p>
      <w:pPr>
        <w:pStyle w:val="0"/>
        <w:spacing w:before="200" w:line-rule="auto"/>
        <w:ind w:firstLine="540"/>
        <w:jc w:val="both"/>
      </w:pPr>
      <w:r>
        <w:rPr>
          <w:sz w:val="20"/>
        </w:rPr>
        <w:t xml:space="preserve">2. Для целей настоящего Порядка под детскими и кукольными театрами понимаются профессиональные репертуарные муниципальные театры (театры для детей и юношества, театры юного зрителя, молодежные, детские театры, театры для детей и молодежи, театры кукол, театры актера и куклы, театры марионеток, театры теней) с постоянной труппой, имеющие в текущем репертуаре определенное количество спектаклей и ориентированные на работу с детской, подростковой и юношеской аудиторией, являющиеся казенными, бюджетными или автономными учреждениями (либо структурными подразделениями учреждений) и находящиеся в ведении муниципальных образований в Республике Мордовия.</w:t>
      </w:r>
    </w:p>
    <w:bookmarkStart w:id="806" w:name="P806"/>
    <w:bookmarkEnd w:id="806"/>
    <w:p>
      <w:pPr>
        <w:pStyle w:val="0"/>
        <w:spacing w:before="200" w:line-rule="auto"/>
        <w:ind w:firstLine="540"/>
        <w:jc w:val="both"/>
      </w:pPr>
      <w:r>
        <w:rPr>
          <w:sz w:val="20"/>
        </w:rPr>
        <w:t xml:space="preserve">3. Субсидии предоставляются в целях софинансирования расходных обязательств муниципальных образований в Республике Мордовия, связанных с реализацией мероприятий муниципальных программ, предусматривающих поддержку творческой деятельности и техническое оснащение детских и кукольных театров, по следующим направлениям:</w:t>
      </w:r>
    </w:p>
    <w:p>
      <w:pPr>
        <w:pStyle w:val="0"/>
        <w:spacing w:before="200" w:line-rule="auto"/>
        <w:ind w:firstLine="540"/>
        <w:jc w:val="both"/>
      </w:pPr>
      <w:r>
        <w:rPr>
          <w:sz w:val="20"/>
        </w:rPr>
        <w:t xml:space="preserve">1) создание новых постановок и показ спектаклей (далее - творческие проекты). При этом средства субсидии могут быть направлены на:</w:t>
      </w:r>
    </w:p>
    <w:p>
      <w:pPr>
        <w:pStyle w:val="0"/>
        <w:spacing w:before="200" w:line-rule="auto"/>
        <w:ind w:firstLine="540"/>
        <w:jc w:val="both"/>
      </w:pPr>
      <w:r>
        <w:rPr>
          <w:sz w:val="20"/>
        </w:rPr>
        <w:t xml:space="preserve">оплату труда сотрудников театра, а также специалистов, привлекаемых к осуществлению творческих проектов;</w:t>
      </w:r>
    </w:p>
    <w:p>
      <w:pPr>
        <w:pStyle w:val="0"/>
        <w:spacing w:before="200" w:line-rule="auto"/>
        <w:ind w:firstLine="540"/>
        <w:jc w:val="both"/>
      </w:pPr>
      <w:r>
        <w:rPr>
          <w:sz w:val="20"/>
        </w:rPr>
        <w:t xml:space="preserve">оплату авторского вознаграждения и гонораров творческим работникам, привлекаемым к осуществлению творческих проектов;</w:t>
      </w:r>
    </w:p>
    <w:p>
      <w:pPr>
        <w:pStyle w:val="0"/>
        <w:spacing w:before="200" w:line-rule="auto"/>
        <w:ind w:firstLine="540"/>
        <w:jc w:val="both"/>
      </w:pPr>
      <w:r>
        <w:rPr>
          <w:sz w:val="20"/>
        </w:rPr>
        <w:t xml:space="preserve">оплату договоров на право показа и исполнения произведений, а также на передачу прав использования аудиовизуальной продукции;</w:t>
      </w:r>
    </w:p>
    <w:p>
      <w:pPr>
        <w:pStyle w:val="0"/>
        <w:spacing w:before="200" w:line-rule="auto"/>
        <w:ind w:firstLine="540"/>
        <w:jc w:val="both"/>
      </w:pPr>
      <w:r>
        <w:rPr>
          <w:sz w:val="20"/>
        </w:rPr>
        <w:t xml:space="preserve">обеспечение условий по приему и направлению участников творческих проектов до места проведения творческих проектов и обратно (наем жилого помещения, проезд, питание, выездные документы);</w:t>
      </w:r>
    </w:p>
    <w:p>
      <w:pPr>
        <w:pStyle w:val="0"/>
        <w:spacing w:before="200" w:line-rule="auto"/>
        <w:ind w:firstLine="540"/>
        <w:jc w:val="both"/>
      </w:pPr>
      <w:r>
        <w:rPr>
          <w:sz w:val="20"/>
        </w:rPr>
        <w:t xml:space="preserve">оплату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pPr>
        <w:pStyle w:val="0"/>
        <w:spacing w:before="200" w:line-rule="auto"/>
        <w:ind w:firstLine="540"/>
        <w:jc w:val="both"/>
      </w:pPr>
      <w:r>
        <w:rPr>
          <w:sz w:val="20"/>
        </w:rPr>
        <w:t xml:space="preserve">оплату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 изготовление;</w:t>
      </w:r>
    </w:p>
    <w:p>
      <w:pPr>
        <w:pStyle w:val="0"/>
        <w:spacing w:before="200" w:line-rule="auto"/>
        <w:ind w:firstLine="540"/>
        <w:jc w:val="both"/>
      </w:pPr>
      <w:r>
        <w:rPr>
          <w:sz w:val="20"/>
        </w:rPr>
        <w:t xml:space="preserve">оплату работ (услуг), связанных со съемками и онлайн-показами творческих проектов;</w:t>
      </w:r>
    </w:p>
    <w:p>
      <w:pPr>
        <w:pStyle w:val="0"/>
        <w:spacing w:before="200" w:line-rule="auto"/>
        <w:ind w:firstLine="540"/>
        <w:jc w:val="both"/>
      </w:pPr>
      <w:r>
        <w:rPr>
          <w:sz w:val="20"/>
        </w:rPr>
        <w:t xml:space="preserve">оплату работ (услуг) по обеспечению тифлокомментирования и сурдоперевода творческих проектов;</w:t>
      </w:r>
    </w:p>
    <w:p>
      <w:pPr>
        <w:pStyle w:val="0"/>
        <w:spacing w:before="200" w:line-rule="auto"/>
        <w:ind w:firstLine="540"/>
        <w:jc w:val="both"/>
      </w:pPr>
      <w:r>
        <w:rPr>
          <w:sz w:val="20"/>
        </w:rPr>
        <w:t xml:space="preserve">уплату налогов и сборов, установленных законодательством Российской Федерации;</w:t>
      </w:r>
    </w:p>
    <w:p>
      <w:pPr>
        <w:pStyle w:val="0"/>
        <w:spacing w:before="200" w:line-rule="auto"/>
        <w:ind w:firstLine="540"/>
        <w:jc w:val="both"/>
      </w:pPr>
      <w:r>
        <w:rPr>
          <w:sz w:val="20"/>
        </w:rPr>
        <w:t xml:space="preserve">2) техническое оснащение детских и кукольных театров, включая:</w:t>
      </w:r>
    </w:p>
    <w:p>
      <w:pPr>
        <w:pStyle w:val="0"/>
        <w:spacing w:before="200" w:line-rule="auto"/>
        <w:ind w:firstLine="540"/>
        <w:jc w:val="both"/>
      </w:pPr>
      <w:r>
        <w:rPr>
          <w:sz w:val="20"/>
        </w:rPr>
        <w:t xml:space="preserve">приобретение технического и технологического оборудования, необходимого для осуществления творческой деятельности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приобретение пассажирских и грузопассажирских автобусов для осуществления гастрольной деятельности;</w:t>
      </w:r>
    </w:p>
    <w:p>
      <w:pPr>
        <w:pStyle w:val="0"/>
        <w:spacing w:before="200" w:line-rule="auto"/>
        <w:ind w:firstLine="540"/>
        <w:jc w:val="both"/>
      </w:pPr>
      <w:r>
        <w:rPr>
          <w:sz w:val="20"/>
        </w:rPr>
        <w:t xml:space="preserve">приобретение и установку кресел, сидений-трансформеров, кресельных групп, скамеек, стульев для зрительного зала и мероприятий, проводимых вне стационарных площадок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приобретение оборудования, необходимого для съемок и онлайн-показов творческих проектов;</w:t>
      </w:r>
    </w:p>
    <w:p>
      <w:pPr>
        <w:pStyle w:val="0"/>
        <w:spacing w:before="200" w:line-rule="auto"/>
        <w:ind w:firstLine="540"/>
        <w:jc w:val="both"/>
      </w:pPr>
      <w:r>
        <w:rPr>
          <w:sz w:val="20"/>
        </w:rPr>
        <w:t xml:space="preserve">приобретение автоматических устройств для проведения расчетов с целью приобретения билетов и контрольно-кассовой техники (в том числе платежные терминалы для оплаты банковскими картами, онлайн-кассы, электронные кассиры);</w:t>
      </w:r>
    </w:p>
    <w:p>
      <w:pPr>
        <w:pStyle w:val="0"/>
        <w:spacing w:before="200" w:line-rule="auto"/>
        <w:ind w:firstLine="540"/>
        <w:jc w:val="both"/>
      </w:pPr>
      <w:r>
        <w:rPr>
          <w:sz w:val="20"/>
        </w:rPr>
        <w:t xml:space="preserve">приобретение технических средств и объектов для формирования доступной среды с учетом потребностей маломобильных групп населения и лиц с ограниченными возможностями здоровья (в том числе адаптированный вход, аппарель, бордюрный пандус (съезд), визуальные средства информации, подъемная платформа, система радиоинформирования и ориентирования лиц с нарушением зрения, тактильно-контрастные наземные и напольные указатели, текстофон, оборудование для тифлокомментирования и сурдоперевода);</w:t>
      </w:r>
    </w:p>
    <w:p>
      <w:pPr>
        <w:pStyle w:val="0"/>
        <w:spacing w:before="200" w:line-rule="auto"/>
        <w:ind w:firstLine="540"/>
        <w:jc w:val="both"/>
      </w:pPr>
      <w:r>
        <w:rPr>
          <w:sz w:val="20"/>
        </w:rPr>
        <w:t xml:space="preserve">приобретение оборудования, средств, расходных материалов, необходимых для соблюдения санитарно-эпидемиологических (санитарно-гигиенических) норм в соответствии с требованиями Федеральной службы по надзору в сфере защиты прав потребителей и благополучия человека в связи с распространением новой коронавирусной инфекции (COVID-19).</w:t>
      </w:r>
    </w:p>
    <w:p>
      <w:pPr>
        <w:pStyle w:val="0"/>
        <w:spacing w:before="200" w:line-rule="auto"/>
        <w:ind w:firstLine="540"/>
        <w:jc w:val="both"/>
      </w:pPr>
      <w:r>
        <w:rPr>
          <w:sz w:val="20"/>
        </w:rPr>
        <w:t xml:space="preserve">4. Министерство культуры, национальной политики и архивного дела Республики Мордовия является главным распорядителем средств республиканского бюджета Республики Мордовия, осуществляющим предоставление субсидии (далее - главный распорядитель).</w:t>
      </w:r>
    </w:p>
    <w:p>
      <w:pPr>
        <w:pStyle w:val="0"/>
        <w:spacing w:before="200" w:line-rule="auto"/>
        <w:ind w:firstLine="540"/>
        <w:jc w:val="both"/>
      </w:pPr>
      <w:r>
        <w:rPr>
          <w:sz w:val="20"/>
        </w:rPr>
        <w:t xml:space="preserve">5. Условием предоставления субсидии бюджету муниципального образования является заключение соглашения о предоставлении из республиканского бюджета Республики Мордовия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bookmarkStart w:id="827" w:name="P827"/>
    <w:bookmarkEnd w:id="827"/>
    <w:p>
      <w:pPr>
        <w:pStyle w:val="0"/>
        <w:spacing w:before="200" w:line-rule="auto"/>
        <w:ind w:firstLine="540"/>
        <w:jc w:val="both"/>
      </w:pPr>
      <w:r>
        <w:rPr>
          <w:sz w:val="20"/>
        </w:rPr>
        <w:t xml:space="preserve">6. Предельный уровень софинансирования расходных обязательств муниципальных образований из республиканского бюджета Республики Мордовия устанавливается в размере не более 95% от объема средств, необходимого на исполнение соответствующего расходного обязательства муниципального образования в текущем финансовом году.</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республиканского бюджета Республики Мордовия, может быть увеличен в одностороннем порядке со стороны муниципального образования, что не влечет обязательств по увеличению размера субсидии.</w:t>
      </w:r>
    </w:p>
    <w:bookmarkStart w:id="829" w:name="P829"/>
    <w:bookmarkEnd w:id="829"/>
    <w:p>
      <w:pPr>
        <w:pStyle w:val="0"/>
        <w:spacing w:before="200" w:line-rule="auto"/>
        <w:ind w:firstLine="540"/>
        <w:jc w:val="both"/>
      </w:pPr>
      <w:r>
        <w:rPr>
          <w:sz w:val="20"/>
        </w:rPr>
        <w:t xml:space="preserve">7. Критерии отбора муниципальных образований для предоставления субсидии из республиканского бюджета Республики Мордовия:</w:t>
      </w:r>
    </w:p>
    <w:p>
      <w:pPr>
        <w:pStyle w:val="0"/>
        <w:spacing w:before="200" w:line-rule="auto"/>
        <w:ind w:firstLine="540"/>
        <w:jc w:val="both"/>
      </w:pPr>
      <w:r>
        <w:rPr>
          <w:sz w:val="20"/>
        </w:rPr>
        <w:t xml:space="preserve">наличие в муниципальном образовании детских и кукольных театров;</w:t>
      </w:r>
    </w:p>
    <w:p>
      <w:pPr>
        <w:pStyle w:val="0"/>
        <w:spacing w:before="200" w:line-rule="auto"/>
        <w:ind w:firstLine="540"/>
        <w:jc w:val="both"/>
      </w:pPr>
      <w:r>
        <w:rPr>
          <w:sz w:val="20"/>
        </w:rPr>
        <w:t xml:space="preserve">наличие заявки о предоставлении субсидии по форме, утверждаемой главным распорядителем.</w:t>
      </w:r>
    </w:p>
    <w:p>
      <w:pPr>
        <w:pStyle w:val="0"/>
        <w:spacing w:before="200" w:line-rule="auto"/>
        <w:ind w:firstLine="540"/>
        <w:jc w:val="both"/>
      </w:pPr>
      <w:r>
        <w:rPr>
          <w:sz w:val="20"/>
        </w:rPr>
        <w:t xml:space="preserve">8. Субсидии распределяются на конкурсной основе. Конкурсный отбор осуществляется главным распорядителем.</w:t>
      </w:r>
    </w:p>
    <w:p>
      <w:pPr>
        <w:pStyle w:val="0"/>
        <w:spacing w:before="200" w:line-rule="auto"/>
        <w:ind w:firstLine="540"/>
        <w:jc w:val="both"/>
      </w:pPr>
      <w:r>
        <w:rPr>
          <w:sz w:val="20"/>
        </w:rPr>
        <w:t xml:space="preserve">Для рассмотрения заявок муниципальных образований главным распорядителем формируется конкурсная комиссия из числа работников главного распорядителя.</w:t>
      </w:r>
    </w:p>
    <w:p>
      <w:pPr>
        <w:pStyle w:val="0"/>
        <w:spacing w:before="200" w:line-rule="auto"/>
        <w:ind w:firstLine="540"/>
        <w:jc w:val="both"/>
      </w:pPr>
      <w:r>
        <w:rPr>
          <w:sz w:val="20"/>
        </w:rPr>
        <w:t xml:space="preserve">В целях проведения конкурсного отбора главный распорядитель на официальном сайте органов государственной власти Республики Мордовия в информационно-телекоммуникационной сети "Интернет" размещает извещение о приеме документов на конкурсный отбор.</w:t>
      </w:r>
    </w:p>
    <w:p>
      <w:pPr>
        <w:pStyle w:val="0"/>
        <w:spacing w:before="200" w:line-rule="auto"/>
        <w:ind w:firstLine="540"/>
        <w:jc w:val="both"/>
      </w:pPr>
      <w:r>
        <w:rPr>
          <w:sz w:val="20"/>
        </w:rPr>
        <w:t xml:space="preserve">Извещение должно содержать следующую информацию:</w:t>
      </w:r>
    </w:p>
    <w:p>
      <w:pPr>
        <w:pStyle w:val="0"/>
        <w:spacing w:before="200" w:line-rule="auto"/>
        <w:ind w:firstLine="540"/>
        <w:jc w:val="both"/>
      </w:pPr>
      <w:r>
        <w:rPr>
          <w:sz w:val="20"/>
        </w:rPr>
        <w:t xml:space="preserve">наименование и адрес главного распорядителя;</w:t>
      </w:r>
    </w:p>
    <w:p>
      <w:pPr>
        <w:pStyle w:val="0"/>
        <w:spacing w:before="200" w:line-rule="auto"/>
        <w:ind w:firstLine="540"/>
        <w:jc w:val="both"/>
      </w:pPr>
      <w:r>
        <w:rPr>
          <w:sz w:val="20"/>
        </w:rPr>
        <w:t xml:space="preserve">наименование настоящего Порядка;</w:t>
      </w:r>
    </w:p>
    <w:p>
      <w:pPr>
        <w:pStyle w:val="0"/>
        <w:spacing w:before="200" w:line-rule="auto"/>
        <w:ind w:firstLine="540"/>
        <w:jc w:val="both"/>
      </w:pPr>
      <w:r>
        <w:rPr>
          <w:sz w:val="20"/>
        </w:rPr>
        <w:t xml:space="preserve">дату начала приема заявок на участие в конкурсном отборе;</w:t>
      </w:r>
    </w:p>
    <w:p>
      <w:pPr>
        <w:pStyle w:val="0"/>
        <w:spacing w:before="200" w:line-rule="auto"/>
        <w:ind w:firstLine="540"/>
        <w:jc w:val="both"/>
      </w:pPr>
      <w:r>
        <w:rPr>
          <w:sz w:val="20"/>
        </w:rPr>
        <w:t xml:space="preserve">время и место приема документов;</w:t>
      </w:r>
    </w:p>
    <w:p>
      <w:pPr>
        <w:pStyle w:val="0"/>
        <w:spacing w:before="200" w:line-rule="auto"/>
        <w:ind w:firstLine="540"/>
        <w:jc w:val="both"/>
      </w:pPr>
      <w:r>
        <w:rPr>
          <w:sz w:val="20"/>
        </w:rPr>
        <w:t xml:space="preserve">контактные телефоны для получения консультаций по вопросам подготовки документов на участие в конкурсном отборе;</w:t>
      </w:r>
    </w:p>
    <w:p>
      <w:pPr>
        <w:pStyle w:val="0"/>
        <w:spacing w:before="200" w:line-rule="auto"/>
        <w:ind w:firstLine="540"/>
        <w:jc w:val="both"/>
      </w:pPr>
      <w:r>
        <w:rPr>
          <w:sz w:val="20"/>
        </w:rPr>
        <w:t xml:space="preserve">дату окончания приема заявок на участие в конкурсном отборе.</w:t>
      </w:r>
    </w:p>
    <w:p>
      <w:pPr>
        <w:pStyle w:val="0"/>
        <w:spacing w:before="200" w:line-rule="auto"/>
        <w:ind w:firstLine="540"/>
        <w:jc w:val="both"/>
      </w:pPr>
      <w:r>
        <w:rPr>
          <w:sz w:val="20"/>
        </w:rPr>
        <w:t xml:space="preserve">9. Администрация муниципального образования в течение 14 календарных дней со дня объявления о начале конкурсного отбора представляет главному распорядителю следующие документы:</w:t>
      </w:r>
    </w:p>
    <w:p>
      <w:pPr>
        <w:pStyle w:val="0"/>
        <w:spacing w:before="200" w:line-rule="auto"/>
        <w:ind w:firstLine="540"/>
        <w:jc w:val="both"/>
      </w:pPr>
      <w:r>
        <w:rPr>
          <w:sz w:val="20"/>
        </w:rPr>
        <w:t xml:space="preserve">заявку на предоставление субсидий по форме, утвержденной главным распорядителем;</w:t>
      </w:r>
    </w:p>
    <w:p>
      <w:pPr>
        <w:pStyle w:val="0"/>
        <w:spacing w:before="200" w:line-rule="auto"/>
        <w:ind w:firstLine="540"/>
        <w:jc w:val="both"/>
      </w:pPr>
      <w:r>
        <w:rPr>
          <w:sz w:val="20"/>
        </w:rPr>
        <w:t xml:space="preserve">копию утвержденной муниципальной программы развития культуры, предусматривающей мероприятия, соответствующие направлениям предоставления субсидии, указанным в </w:t>
      </w:r>
      <w:hyperlink w:history="0" w:anchor="P806" w:tooltip="3. Субсидии предоставляются в целях софинансирования расходных обязательств муниципальных образований в Республике Мордовия, связанных с реализацией мероприятий муниципальных программ, предусматривающих поддержку творческой деятельности и техническое оснащение детских и кукольных театров, по следующим направлениям:">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Конкурсная комиссия в течение 10 рабочих дней со дня представления документов проверяет их на полноту оформления и оценивает представленные заявки в соответствии с критериями, установленными </w:t>
      </w:r>
      <w:hyperlink w:history="0" w:anchor="P829" w:tooltip="7. Критерии отбора муниципальных образований для предоставления субсидии из республиканского бюджета Республики Мордовия:">
        <w:r>
          <w:rPr>
            <w:sz w:val="20"/>
            <w:color w:val="0000ff"/>
          </w:rPr>
          <w:t xml:space="preserve">пунктом 7</w:t>
        </w:r>
      </w:hyperlink>
      <w:r>
        <w:rPr>
          <w:sz w:val="20"/>
        </w:rPr>
        <w:t xml:space="preserve"> настоящего Порядка. По результатам рассмотрения всех заявок главный распорядитель определяет победителей конкурсного отбора.</w:t>
      </w:r>
    </w:p>
    <w:p>
      <w:pPr>
        <w:pStyle w:val="0"/>
        <w:spacing w:before="200" w:line-rule="auto"/>
        <w:ind w:firstLine="540"/>
        <w:jc w:val="both"/>
      </w:pPr>
      <w:r>
        <w:rPr>
          <w:sz w:val="20"/>
        </w:rPr>
        <w:t xml:space="preserve">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муниципального образования критериям отбора, установленным в </w:t>
      </w:r>
      <w:hyperlink w:history="0" w:anchor="P829" w:tooltip="7. Критерии отбора муниципальных образований для предоставления субсидии из республиканского бюджета Республики Мордовия:">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представление администрацией муниципального образования недостоверных сведений или документов, содержащих недостоверные сведения.</w:t>
      </w:r>
    </w:p>
    <w:p>
      <w:pPr>
        <w:pStyle w:val="0"/>
        <w:spacing w:before="200" w:line-rule="auto"/>
        <w:ind w:firstLine="540"/>
        <w:jc w:val="both"/>
      </w:pPr>
      <w:r>
        <w:rPr>
          <w:sz w:val="20"/>
        </w:rPr>
        <w:t xml:space="preserve">10. Размер субсидии, предоставляемой бюджету i-го муниципального образования (W</w:t>
      </w:r>
      <w:r>
        <w:rPr>
          <w:sz w:val="20"/>
          <w:vertAlign w:val="subscript"/>
        </w:rPr>
        <w:t xml:space="preserve">i</w:t>
      </w:r>
      <w:r>
        <w:rPr>
          <w:sz w:val="20"/>
        </w:rPr>
        <w:t xml:space="preserve">) в очередном финансовом году, определяется по формуле:</w:t>
      </w:r>
    </w:p>
    <w:p>
      <w:pPr>
        <w:pStyle w:val="0"/>
        <w:jc w:val="both"/>
      </w:pPr>
      <w:r>
        <w:rPr>
          <w:sz w:val="20"/>
        </w:rPr>
      </w:r>
    </w:p>
    <w:p>
      <w:pPr>
        <w:pStyle w:val="0"/>
        <w:jc w:val="center"/>
      </w:pPr>
      <w:r>
        <w:rPr>
          <w:position w:val="-53"/>
        </w:rPr>
        <w:drawing>
          <wp:inline distT="0" distB="0" distL="0" distR="0">
            <wp:extent cx="1447800"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447800"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 - размер субсидии, предусмотренной в республиканском бюджете Республики Мордовия на финансовый год;</w:t>
      </w:r>
    </w:p>
    <w:p>
      <w:pPr>
        <w:pStyle w:val="0"/>
        <w:spacing w:before="200" w:line-rule="auto"/>
        <w:ind w:firstLine="540"/>
        <w:jc w:val="both"/>
      </w:pPr>
      <w:r>
        <w:rPr>
          <w:sz w:val="20"/>
        </w:rPr>
        <w:t xml:space="preserve">D</w:t>
      </w:r>
      <w:r>
        <w:rPr>
          <w:sz w:val="20"/>
          <w:vertAlign w:val="subscript"/>
        </w:rPr>
        <w:t xml:space="preserve">i</w:t>
      </w:r>
      <w:r>
        <w:rPr>
          <w:sz w:val="20"/>
        </w:rPr>
        <w:t xml:space="preserve"> - запрашиваемый муниципальным образованием размер субсидии;</w:t>
      </w:r>
    </w:p>
    <w:p>
      <w:pPr>
        <w:pStyle w:val="0"/>
        <w:spacing w:before="200" w:line-rule="auto"/>
        <w:ind w:firstLine="540"/>
        <w:jc w:val="both"/>
      </w:pPr>
      <w:r>
        <w:rPr>
          <w:sz w:val="20"/>
        </w:rPr>
        <w:t xml:space="preserve">Y - уровень софинансирования расходного обязательства муниципального образования (процентов), определяемый в соответствии с </w:t>
      </w:r>
      <w:hyperlink w:history="0" w:anchor="P827" w:tooltip="6. Предельный уровень софинансирования расходных обязательств муниципальных образований из республиканского бюджета Республики Мордовия устанавливается в размере не более 95% от объема средств, необходимого на исполнение соответствующего расходного обязательства муниципального образования в текущем финансовом году.">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n - количество муниципальных образований, прошедших конкурсный отбор.</w:t>
      </w:r>
    </w:p>
    <w:p>
      <w:pPr>
        <w:pStyle w:val="0"/>
        <w:spacing w:before="200" w:line-rule="auto"/>
        <w:ind w:firstLine="540"/>
        <w:jc w:val="both"/>
      </w:pPr>
      <w:r>
        <w:rPr>
          <w:sz w:val="20"/>
        </w:rPr>
        <w:t xml:space="preserve">11. Распределение субсидий на реализацию мероприятий утверждается постановлением Правительства Республики Мордовия.</w:t>
      </w:r>
    </w:p>
    <w:bookmarkStart w:id="859" w:name="P859"/>
    <w:bookmarkEnd w:id="859"/>
    <w:p>
      <w:pPr>
        <w:pStyle w:val="0"/>
        <w:spacing w:before="200" w:line-rule="auto"/>
        <w:ind w:firstLine="540"/>
        <w:jc w:val="both"/>
      </w:pPr>
      <w:r>
        <w:rPr>
          <w:sz w:val="20"/>
        </w:rPr>
        <w:t xml:space="preserve">12. Предоставление субсидии осуществляется на основании соглашения, подготовляемого (формируемого) и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утверждаемой Министерством финансов Российской Федерации.</w:t>
      </w:r>
    </w:p>
    <w:p>
      <w:pPr>
        <w:pStyle w:val="0"/>
        <w:spacing w:before="200" w:line-rule="auto"/>
        <w:ind w:firstLine="540"/>
        <w:jc w:val="both"/>
      </w:pPr>
      <w:r>
        <w:rPr>
          <w:sz w:val="20"/>
        </w:rPr>
        <w:t xml:space="preserve">13. Перечисление субсидии в бюджет муниципального образования осуществляется на основании заявки администрации муниципального образования о перечислении субсидии (далее - заявка), представляемой главному распорядителю по форме, установленной главным распорядителем.</w:t>
      </w:r>
    </w:p>
    <w:p>
      <w:pPr>
        <w:pStyle w:val="0"/>
        <w:spacing w:before="200" w:line-rule="auto"/>
        <w:ind w:firstLine="540"/>
        <w:jc w:val="both"/>
      </w:pPr>
      <w:r>
        <w:rPr>
          <w:sz w:val="20"/>
        </w:rPr>
        <w:t xml:space="preserve">14. Оценка эффективности использования субсидий осуществляется главным распорядителем на основе результата использования субсидии - "Усовершенствованы детские и кукольные театры путем создания новых постановок и (или) улучшения технического оснащения".</w:t>
      </w:r>
    </w:p>
    <w:p>
      <w:pPr>
        <w:pStyle w:val="0"/>
        <w:spacing w:before="200" w:line-rule="auto"/>
        <w:ind w:firstLine="540"/>
        <w:jc w:val="both"/>
      </w:pPr>
      <w:r>
        <w:rPr>
          <w:sz w:val="20"/>
        </w:rPr>
        <w:t xml:space="preserve">Оценка эффективности использования субсидии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предусмотренного соглашением.</w:t>
      </w:r>
    </w:p>
    <w:p>
      <w:pPr>
        <w:pStyle w:val="0"/>
        <w:spacing w:before="200" w:line-rule="auto"/>
        <w:ind w:firstLine="540"/>
        <w:jc w:val="both"/>
      </w:pPr>
      <w:r>
        <w:rPr>
          <w:sz w:val="20"/>
        </w:rPr>
        <w:t xml:space="preserve">15. Администрация муниципального образования в электронном виде в сроки, установленные соглашением, представляет главному распорядителю:</w:t>
      </w:r>
    </w:p>
    <w:p>
      <w:pPr>
        <w:pStyle w:val="0"/>
        <w:spacing w:before="200" w:line-rule="auto"/>
        <w:ind w:firstLine="540"/>
        <w:jc w:val="both"/>
      </w:pPr>
      <w:r>
        <w:rPr>
          <w:sz w:val="20"/>
        </w:rPr>
        <w:t xml:space="preserve">отчет о расходах бюджета муниципального образования;</w:t>
      </w:r>
    </w:p>
    <w:p>
      <w:pPr>
        <w:pStyle w:val="0"/>
        <w:spacing w:before="200" w:line-rule="auto"/>
        <w:ind w:firstLine="540"/>
        <w:jc w:val="both"/>
      </w:pPr>
      <w:r>
        <w:rPr>
          <w:sz w:val="20"/>
        </w:rPr>
        <w:t xml:space="preserve">отчет о достижении значения результата использования субсидии.</w:t>
      </w:r>
    </w:p>
    <w:p>
      <w:pPr>
        <w:pStyle w:val="0"/>
        <w:spacing w:before="200" w:line-rule="auto"/>
        <w:ind w:firstLine="540"/>
        <w:jc w:val="both"/>
      </w:pPr>
      <w:r>
        <w:rPr>
          <w:sz w:val="20"/>
        </w:rPr>
        <w:t xml:space="preserve">16. Ответственность за достоверность представляемых главному распорядителю сведений возлагается на администрацию муниципального образования.</w:t>
      </w:r>
    </w:p>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859" w:tooltip="12. Предоставление субсидии осуществляется на основании соглашения, подготовляемого (формируемого) и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quot;Электронный бюджет&quot; в соответствии с типовой формой, утверждаемой Министерством финансов Российской Федерации.">
        <w:r>
          <w:rPr>
            <w:sz w:val="20"/>
            <w:color w:val="0000ff"/>
          </w:rPr>
          <w:t xml:space="preserve">пунктом 12</w:t>
        </w:r>
      </w:hyperlink>
      <w:r>
        <w:rPr>
          <w:sz w:val="20"/>
        </w:rPr>
        <w:t xml:space="preserve">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республиканский бюджет Республики Мордовия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главным распорядителем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этом объем средств, подлежащий возврату (V</w:t>
      </w:r>
      <w:r>
        <w:rPr>
          <w:sz w:val="20"/>
          <w:vertAlign w:val="subscript"/>
        </w:rPr>
        <w:t xml:space="preserve">возврата</w:t>
      </w:r>
      <w:r>
        <w:rPr>
          <w:sz w:val="20"/>
        </w:rPr>
        <w:t xml:space="preserve">) для субсидий, предоставленных на осуществление капитальных вложений в объекты муниципальной собственности и (или) приобретение объектов недвижимого имущества, составляет не более 50 процентов.</w:t>
      </w:r>
    </w:p>
    <w:p>
      <w:pPr>
        <w:pStyle w:val="0"/>
        <w:spacing w:before="200" w:line-rule="auto"/>
        <w:ind w:firstLine="540"/>
        <w:jc w:val="both"/>
      </w:pPr>
      <w:r>
        <w:rPr>
          <w:sz w:val="20"/>
        </w:rPr>
        <w:t xml:space="preserve">Указанный расчет направляется главным распорядителем в Министерство финансов Республики Мордовия в срок до 15 февраля года, следующего за годом предоставления субсидии.</w:t>
      </w:r>
    </w:p>
    <w:p>
      <w:pPr>
        <w:pStyle w:val="0"/>
        <w:spacing w:before="200" w:line-rule="auto"/>
        <w:ind w:firstLine="540"/>
        <w:jc w:val="both"/>
      </w:pPr>
      <w:r>
        <w:rPr>
          <w:sz w:val="20"/>
        </w:rPr>
        <w:t xml:space="preserve">18. При расчете объема средств, подлежащих возврату из бюджета муниципального образования в республиканский бюджет Республики Мордовия, в размере субсидии, предоставленной муниципальному образованию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республиканского бюджета Республики Мордовия, осуществляющим администрирование доходов республиканского бюджета Республики Мордовия от возврата остатков субсидий.</w:t>
      </w:r>
    </w:p>
    <w:p>
      <w:pPr>
        <w:pStyle w:val="0"/>
        <w:spacing w:before="200" w:line-rule="auto"/>
        <w:ind w:firstLine="540"/>
        <w:jc w:val="both"/>
      </w:pPr>
      <w:r>
        <w:rPr>
          <w:sz w:val="20"/>
        </w:rPr>
        <w:t xml:space="preserve">19. Коэффициент возврата субсидии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20.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1)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2)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jc w:val="both"/>
      </w:pPr>
      <w:r>
        <w:rPr>
          <w:sz w:val="20"/>
        </w:rPr>
      </w:r>
    </w:p>
    <w:p>
      <w:pPr>
        <w:pStyle w:val="0"/>
        <w:ind w:firstLine="540"/>
        <w:jc w:val="both"/>
      </w:pPr>
      <w:r>
        <w:rPr>
          <w:sz w:val="20"/>
        </w:rPr>
        <w:t xml:space="preserve">21.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22. Контроль за соблюдением муниципальными образованиями целей, условий и порядка предоставления субсидий осуществляется главным распорядителем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 культуры"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РЕСПУБЛИКАНСКОГО БЮДЖЕТА РЕСПУБЛИКИ МОРДОВИЯ БЮДЖЕТАМ</w:t>
      </w:r>
    </w:p>
    <w:p>
      <w:pPr>
        <w:pStyle w:val="2"/>
        <w:jc w:val="center"/>
      </w:pPr>
      <w:r>
        <w:rPr>
          <w:sz w:val="20"/>
        </w:rPr>
        <w:t xml:space="preserve">МУНИЦИПАЛЬНЫХ ОБРАЗОВАНИЙ В РЕСПУБЛИКЕ МОРДОВИЯ НА РАЗВИТИЕ</w:t>
      </w:r>
    </w:p>
    <w:p>
      <w:pPr>
        <w:pStyle w:val="2"/>
        <w:jc w:val="center"/>
      </w:pPr>
      <w:r>
        <w:rPr>
          <w:sz w:val="20"/>
        </w:rPr>
        <w:t xml:space="preserve">СЕТИ УЧРЕЖДЕНИЙ КУЛЬТУРНО-ДОСУГОВОГО ТИПА</w:t>
      </w:r>
    </w:p>
    <w:p>
      <w:pPr>
        <w:pStyle w:val="0"/>
        <w:jc w:val="both"/>
      </w:pPr>
      <w:r>
        <w:rPr>
          <w:sz w:val="20"/>
        </w:rPr>
      </w:r>
    </w:p>
    <w:bookmarkStart w:id="915" w:name="P915"/>
    <w:bookmarkEnd w:id="915"/>
    <w:p>
      <w:pPr>
        <w:pStyle w:val="0"/>
        <w:ind w:firstLine="540"/>
        <w:jc w:val="both"/>
      </w:pPr>
      <w:r>
        <w:rPr>
          <w:sz w:val="20"/>
        </w:rPr>
        <w:t xml:space="preserve">1. Настоящий Порядок устанавливает цели и условия формирования, предоставления и распределения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в целях софинансирования расходных обязательств муниципальных образований в Республике Мордовия, возникающих при реализации регионального проекта "Обеспечение качественно нового уровня развития инфраструктуры культуры" ("Культурная среда"), обеспечивающего достижение показателей и результатов федерального проекта "Обеспечение качественно нового уровня развития инфраструктуры культуры" ("Культурная среда"), входящего в состав национального проекта "Культура", и предусматривающих мероприятия по развитию сети учреждений культурно-досугового типа, в том числе создание и модернизацию учреждений культурно-досугового типа в сельской местности, включая строительство, реконструкцию и капитальный ремонт зданий (далее - субсидия).</w:t>
      </w:r>
    </w:p>
    <w:p>
      <w:pPr>
        <w:pStyle w:val="0"/>
        <w:spacing w:before="200" w:line-rule="auto"/>
        <w:ind w:firstLine="540"/>
        <w:jc w:val="both"/>
      </w:pPr>
      <w:r>
        <w:rPr>
          <w:sz w:val="20"/>
        </w:rPr>
        <w:t xml:space="preserve">2. Понятие "сельская местность" используется в значении, определенном в </w:t>
      </w:r>
      <w:hyperlink w:history="0" r:id="rId72" w:tooltip="Постановление Правительства РФ от 15.04.2014 N 317 (ред. от 26.12.2023) &quot;Об утверждении государственной программы Российской Федерации &quot;Развитие культуры&quot; {КонсультантПлюс}">
        <w:r>
          <w:rPr>
            <w:sz w:val="20"/>
            <w:color w:val="0000ff"/>
          </w:rPr>
          <w:t xml:space="preserve">пункте 2</w:t>
        </w:r>
      </w:hyperlink>
      <w:r>
        <w:rPr>
          <w:sz w:val="20"/>
        </w:rPr>
        <w:t xml:space="preserve"> Правил предоставления и распределения субсидий из федерального бюджета бюджетам субъектов Российской Федерации на развитие сети учреждений культурно-досугового типа, утвержденных постановлением Правительства Российской Федерации от 15 апреля 2014 г. N 317 "Об утверждении государственной программы Российской Федерации "Развитие культуры".</w:t>
      </w:r>
    </w:p>
    <w:p>
      <w:pPr>
        <w:pStyle w:val="0"/>
        <w:spacing w:before="200" w:line-rule="auto"/>
        <w:ind w:firstLine="540"/>
        <w:jc w:val="both"/>
      </w:pPr>
      <w:r>
        <w:rPr>
          <w:sz w:val="20"/>
        </w:rPr>
        <w:t xml:space="preserve">3. Министерство культуры, национальной политики и архивного дела Республики Мордовия является главным распорядителем средств республиканского бюджета Республики Мордовия, осуществляющим предоставление субсидии (далее - главный распорядитель).</w:t>
      </w:r>
    </w:p>
    <w:p>
      <w:pPr>
        <w:pStyle w:val="0"/>
        <w:spacing w:before="200" w:line-rule="auto"/>
        <w:ind w:firstLine="540"/>
        <w:jc w:val="both"/>
      </w:pPr>
      <w:r>
        <w:rPr>
          <w:sz w:val="20"/>
        </w:rPr>
        <w:t xml:space="preserve">4. Субсидии предоставляются бюджетам муниципальных образований в Республике Мордовия (далее - муниципальные образования) в пределах лимитов бюджетных обязательств, доведенных в установленном порядке до главного распорядителя как получателя средств республиканского бюджета Республики Мордовия на предоставление субсидии на цели, предусмотренные </w:t>
      </w:r>
      <w:hyperlink w:history="0" w:anchor="P915" w:tooltip="1. Настоящий Порядок устанавливает цели и условия формирования, предоставления и распределе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в целях софинансирования расходных обязательств муниципальных образований в Республике Мордовия, возникающих при реализации регионального проекта &quot;Обеспечение качественно нового уровня развития инфраструктуры культуры&quot; (&quot;Культурная среда&quot;), обеспечивающе...">
        <w:r>
          <w:rPr>
            <w:sz w:val="20"/>
            <w:color w:val="0000ff"/>
          </w:rPr>
          <w:t xml:space="preserve">пунктом 1</w:t>
        </w:r>
      </w:hyperlink>
      <w:r>
        <w:rPr>
          <w:sz w:val="20"/>
        </w:rPr>
        <w:t xml:space="preserve"> настоящего Порядка.</w:t>
      </w:r>
    </w:p>
    <w:p>
      <w:pPr>
        <w:pStyle w:val="0"/>
        <w:spacing w:before="200" w:line-rule="auto"/>
        <w:ind w:firstLine="540"/>
        <w:jc w:val="both"/>
      </w:pPr>
      <w:r>
        <w:rPr>
          <w:sz w:val="20"/>
        </w:rPr>
        <w:t xml:space="preserve">Субсидии не предоставляются в целях софинансирования расходных обязательств муниципальных образований, возникающих при строительстве новых объектов или реконструкции объектов капитального строительства в населенном пункте в случае наличия в этом населенном пункте аналогичного объекта незавершенного строительства, источником софинансирования которого является субсидия.</w:t>
      </w:r>
    </w:p>
    <w:p>
      <w:pPr>
        <w:pStyle w:val="0"/>
        <w:spacing w:before="200" w:line-rule="auto"/>
        <w:ind w:firstLine="540"/>
        <w:jc w:val="both"/>
      </w:pPr>
      <w:r>
        <w:rPr>
          <w:sz w:val="20"/>
        </w:rPr>
        <w:t xml:space="preserve">5. Субсидии не предоставляются в целях софинансирования расходных обязательств муниципальных образований, возникающих при реализации мероприятий по корректировке проектной документации в части привязки проектов к местности, благоустройства территории, прилегающей к объекту капитального строительства, по подключению к инженерным сетям, по закупке и установке немонтируемого оборудования, мебели, компьютерной и оргтехники.</w:t>
      </w:r>
    </w:p>
    <w:p>
      <w:pPr>
        <w:pStyle w:val="0"/>
        <w:spacing w:before="200" w:line-rule="auto"/>
        <w:ind w:firstLine="540"/>
        <w:jc w:val="both"/>
      </w:pPr>
      <w:r>
        <w:rPr>
          <w:sz w:val="20"/>
        </w:rPr>
        <w:t xml:space="preserve">6. Условием предоставления субсидии бюджету муниципального образования является заключение соглашения о предоставлении из республиканского бюджета Республики Мордовия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7. Предельный уровень софинансирования расходных обязательств муниципальных образований из республиканского бюджета Республики Мордовия устанавливается в размере не более 99% от объема средств, необходимого на исполнение соответствующего расходного обязательства муниципального образования в текущем финансовом году.</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республиканского бюджета Республики Мордовия, может быть увеличен в одностороннем порядке со стороны муниципального образования, что не влечет обязательств по увеличению размера субсидии.</w:t>
      </w:r>
    </w:p>
    <w:bookmarkStart w:id="924" w:name="P924"/>
    <w:bookmarkEnd w:id="924"/>
    <w:p>
      <w:pPr>
        <w:pStyle w:val="0"/>
        <w:spacing w:before="200" w:line-rule="auto"/>
        <w:ind w:firstLine="540"/>
        <w:jc w:val="both"/>
      </w:pPr>
      <w:r>
        <w:rPr>
          <w:sz w:val="20"/>
        </w:rPr>
        <w:t xml:space="preserve">8.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w:t>
      </w:r>
    </w:p>
    <w:p>
      <w:pPr>
        <w:pStyle w:val="0"/>
        <w:spacing w:before="200" w:line-rule="auto"/>
        <w:ind w:firstLine="540"/>
        <w:jc w:val="both"/>
      </w:pPr>
      <w:r>
        <w:rPr>
          <w:sz w:val="20"/>
        </w:rPr>
        <w:t xml:space="preserve">наличие в муниципальной программе мероприятий по развитию сети учреждений культурно-досугового типа;</w:t>
      </w:r>
    </w:p>
    <w:p>
      <w:pPr>
        <w:pStyle w:val="0"/>
        <w:spacing w:before="200" w:line-rule="auto"/>
        <w:ind w:firstLine="540"/>
        <w:jc w:val="both"/>
      </w:pPr>
      <w:r>
        <w:rPr>
          <w:sz w:val="20"/>
        </w:rPr>
        <w:t xml:space="preserve">наличие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 а также наличие сметы расходов на капитальный ремонт объектов;</w:t>
      </w:r>
    </w:p>
    <w:p>
      <w:pPr>
        <w:pStyle w:val="0"/>
        <w:spacing w:before="200" w:line-rule="auto"/>
        <w:ind w:firstLine="540"/>
        <w:jc w:val="both"/>
      </w:pPr>
      <w:r>
        <w:rPr>
          <w:sz w:val="20"/>
        </w:rPr>
        <w:t xml:space="preserve">наличие гарантии муниципального образования о последующем профильном использовании учреждения культурно-досугового типа;</w:t>
      </w:r>
    </w:p>
    <w:p>
      <w:pPr>
        <w:pStyle w:val="0"/>
        <w:spacing w:before="200" w:line-rule="auto"/>
        <w:ind w:firstLine="540"/>
        <w:jc w:val="both"/>
      </w:pPr>
      <w:r>
        <w:rPr>
          <w:sz w:val="20"/>
        </w:rPr>
        <w:t xml:space="preserve">обязательство муниципального образования обеспечить завершение строительства (реконструкции) и (или) капитального ремонта учреждения культурно-досугового типа и ввод его в эксплуатацию в установленные сроки, но не позднее 2024 года;</w:t>
      </w:r>
    </w:p>
    <w:p>
      <w:pPr>
        <w:pStyle w:val="0"/>
        <w:spacing w:before="200" w:line-rule="auto"/>
        <w:ind w:firstLine="540"/>
        <w:jc w:val="both"/>
      </w:pPr>
      <w:r>
        <w:rPr>
          <w:sz w:val="20"/>
        </w:rPr>
        <w:t xml:space="preserve">включение здания (объекта капитального строительства), в котором учреждение культуры осуществляет свою основную деятельность, в заявку, прошедшую отбор в Министерстве культуры Российской Федерации (отбор для включения в заявку, направляемую для участия в отборе, проводимом Министерством культуры Российской Федерации, осуществляется главным распорядителем в соответствии с утверждаемым им положением).</w:t>
      </w:r>
    </w:p>
    <w:p>
      <w:pPr>
        <w:pStyle w:val="0"/>
        <w:spacing w:before="200" w:line-rule="auto"/>
        <w:ind w:firstLine="540"/>
        <w:jc w:val="both"/>
      </w:pPr>
      <w:r>
        <w:rPr>
          <w:sz w:val="20"/>
        </w:rPr>
        <w:t xml:space="preserve">9. Субсидии распределяются на конкурсной основе. Конкурсный отбор осуществляется главным распорядителем.</w:t>
      </w:r>
    </w:p>
    <w:p>
      <w:pPr>
        <w:pStyle w:val="0"/>
        <w:spacing w:before="200" w:line-rule="auto"/>
        <w:ind w:firstLine="540"/>
        <w:jc w:val="both"/>
      </w:pPr>
      <w:r>
        <w:rPr>
          <w:sz w:val="20"/>
        </w:rPr>
        <w:t xml:space="preserve">Для рассмотрения заявок муниципальных образований главным распорядителем формируется конкурсная комиссия из числа работников главного распорядителя.</w:t>
      </w:r>
    </w:p>
    <w:p>
      <w:pPr>
        <w:pStyle w:val="0"/>
        <w:spacing w:before="200" w:line-rule="auto"/>
        <w:ind w:firstLine="540"/>
        <w:jc w:val="both"/>
      </w:pPr>
      <w:r>
        <w:rPr>
          <w:sz w:val="20"/>
        </w:rPr>
        <w:t xml:space="preserve">В целях проведения конкурсного отбора главный распорядитель на странице главного распорядителя на официальном сайте органов государственной власти Республики Мордовия в информационно-телекоммуникационной сети "Интернет" размещает извещение о приеме документов на конкурсный отбор.</w:t>
      </w:r>
    </w:p>
    <w:p>
      <w:pPr>
        <w:pStyle w:val="0"/>
        <w:spacing w:before="200" w:line-rule="auto"/>
        <w:ind w:firstLine="540"/>
        <w:jc w:val="both"/>
      </w:pPr>
      <w:r>
        <w:rPr>
          <w:sz w:val="20"/>
        </w:rPr>
        <w:t xml:space="preserve">Извещение должно содержать следующую информацию:</w:t>
      </w:r>
    </w:p>
    <w:p>
      <w:pPr>
        <w:pStyle w:val="0"/>
        <w:spacing w:before="200" w:line-rule="auto"/>
        <w:ind w:firstLine="540"/>
        <w:jc w:val="both"/>
      </w:pPr>
      <w:r>
        <w:rPr>
          <w:sz w:val="20"/>
        </w:rPr>
        <w:t xml:space="preserve">наименование и адрес главного распорядителя;</w:t>
      </w:r>
    </w:p>
    <w:p>
      <w:pPr>
        <w:pStyle w:val="0"/>
        <w:spacing w:before="200" w:line-rule="auto"/>
        <w:ind w:firstLine="540"/>
        <w:jc w:val="both"/>
      </w:pPr>
      <w:r>
        <w:rPr>
          <w:sz w:val="20"/>
        </w:rPr>
        <w:t xml:space="preserve">наименование настоящего Порядка;</w:t>
      </w:r>
    </w:p>
    <w:p>
      <w:pPr>
        <w:pStyle w:val="0"/>
        <w:spacing w:before="200" w:line-rule="auto"/>
        <w:ind w:firstLine="540"/>
        <w:jc w:val="both"/>
      </w:pPr>
      <w:r>
        <w:rPr>
          <w:sz w:val="20"/>
        </w:rPr>
        <w:t xml:space="preserve">дату начала приема заявок на участие в конкурсном отборе;</w:t>
      </w:r>
    </w:p>
    <w:p>
      <w:pPr>
        <w:pStyle w:val="0"/>
        <w:spacing w:before="200" w:line-rule="auto"/>
        <w:ind w:firstLine="540"/>
        <w:jc w:val="both"/>
      </w:pPr>
      <w:r>
        <w:rPr>
          <w:sz w:val="20"/>
        </w:rPr>
        <w:t xml:space="preserve">время и место приема документов;</w:t>
      </w:r>
    </w:p>
    <w:p>
      <w:pPr>
        <w:pStyle w:val="0"/>
        <w:spacing w:before="200" w:line-rule="auto"/>
        <w:ind w:firstLine="540"/>
        <w:jc w:val="both"/>
      </w:pPr>
      <w:r>
        <w:rPr>
          <w:sz w:val="20"/>
        </w:rPr>
        <w:t xml:space="preserve">контактные телефоны для получения консультаций по вопросам подготовки документов на участие в конкурсном отборе;</w:t>
      </w:r>
    </w:p>
    <w:p>
      <w:pPr>
        <w:pStyle w:val="0"/>
        <w:spacing w:before="200" w:line-rule="auto"/>
        <w:ind w:firstLine="540"/>
        <w:jc w:val="both"/>
      </w:pPr>
      <w:r>
        <w:rPr>
          <w:sz w:val="20"/>
        </w:rPr>
        <w:t xml:space="preserve">дату окончания приема заявок на участие в конкурсном отборе.</w:t>
      </w:r>
    </w:p>
    <w:p>
      <w:pPr>
        <w:pStyle w:val="0"/>
        <w:spacing w:before="200" w:line-rule="auto"/>
        <w:ind w:firstLine="540"/>
        <w:jc w:val="both"/>
      </w:pPr>
      <w:r>
        <w:rPr>
          <w:sz w:val="20"/>
        </w:rPr>
        <w:t xml:space="preserve">10. Администрация муниципального образования в течение 5 календарных дней со дня объявления о начале конкурсного отбора представляет главному распорядителю следующие документы:</w:t>
      </w:r>
    </w:p>
    <w:p>
      <w:pPr>
        <w:pStyle w:val="0"/>
        <w:spacing w:before="200" w:line-rule="auto"/>
        <w:ind w:firstLine="540"/>
        <w:jc w:val="both"/>
      </w:pPr>
      <w:r>
        <w:rPr>
          <w:sz w:val="20"/>
        </w:rPr>
        <w:t xml:space="preserve">заявку на предоставление субсидий по форме, утвержденной главным распорядителем, содержащей сведения о соответствии муниципального образования критериям, указанным в </w:t>
      </w:r>
      <w:hyperlink w:history="0" w:anchor="P924" w:tooltip="8.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копию утвержденной муниципальной программы развития культуры, предусматривающей мероприятия, соответствующие </w:t>
      </w:r>
      <w:hyperlink w:history="0" w:anchor="P915" w:tooltip="1. Настоящий Порядок устанавливает цели и условия формирования, предоставления и распределе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в целях софинансирования расходных обязательств муниципальных образований в Республике Мордовия, возникающих при реализации регионального проекта &quot;Обеспечение качественно нового уровня развития инфраструктуры культуры&quot; (&quot;Культурная среда&quot;), обеспечивающе...">
        <w:r>
          <w:rPr>
            <w:sz w:val="20"/>
            <w:color w:val="0000ff"/>
          </w:rPr>
          <w:t xml:space="preserve">пункту 1</w:t>
        </w:r>
      </w:hyperlink>
      <w:r>
        <w:rPr>
          <w:sz w:val="20"/>
        </w:rPr>
        <w:t xml:space="preserve"> настоящего Порядка;</w:t>
      </w:r>
    </w:p>
    <w:p>
      <w:pPr>
        <w:pStyle w:val="0"/>
        <w:spacing w:before="200" w:line-rule="auto"/>
        <w:ind w:firstLine="540"/>
        <w:jc w:val="both"/>
      </w:pPr>
      <w:r>
        <w:rPr>
          <w:sz w:val="20"/>
        </w:rPr>
        <w:t xml:space="preserve">утвержденную в установленном порядке проектную документацию (смету расходов) на строительство (реконструкцию) объекта и (или) на капитальный ремонт;</w:t>
      </w:r>
    </w:p>
    <w:p>
      <w:pPr>
        <w:pStyle w:val="0"/>
        <w:spacing w:before="200" w:line-rule="auto"/>
        <w:ind w:firstLine="540"/>
        <w:jc w:val="both"/>
      </w:pPr>
      <w:r>
        <w:rPr>
          <w:sz w:val="20"/>
        </w:rPr>
        <w:t xml:space="preserve">копию положительного заключения государственной экспертизы проектной документации и положительного заключения о проверке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w:t>
      </w:r>
    </w:p>
    <w:p>
      <w:pPr>
        <w:pStyle w:val="0"/>
        <w:spacing w:before="200" w:line-rule="auto"/>
        <w:ind w:firstLine="540"/>
        <w:jc w:val="both"/>
      </w:pPr>
      <w:r>
        <w:rPr>
          <w:sz w:val="20"/>
        </w:rPr>
        <w:t xml:space="preserve">гарантийное письмо о последующем профильном использовании учреждения культурно-досугового типа.</w:t>
      </w:r>
    </w:p>
    <w:p>
      <w:pPr>
        <w:pStyle w:val="0"/>
        <w:spacing w:before="200" w:line-rule="auto"/>
        <w:ind w:firstLine="540"/>
        <w:jc w:val="both"/>
      </w:pPr>
      <w:r>
        <w:rPr>
          <w:sz w:val="20"/>
        </w:rPr>
        <w:t xml:space="preserve">письмо об обязательстве муниципального образования обеспечить завершение строительства (реконструкции) и (или) капитального ремонта учреждения культурно-досугового типа и ввод его в эксплуатацию в установленные сроки.</w:t>
      </w:r>
    </w:p>
    <w:p>
      <w:pPr>
        <w:pStyle w:val="0"/>
        <w:spacing w:before="200" w:line-rule="auto"/>
        <w:ind w:firstLine="540"/>
        <w:jc w:val="both"/>
      </w:pPr>
      <w:r>
        <w:rPr>
          <w:sz w:val="20"/>
        </w:rPr>
        <w:t xml:space="preserve">11. Конкурсная комиссия в срок не позднее 10 рабочих дней со дня представления документов проверяет их на полноту оформления и оценивает представленные заявки в соответствии с критериями, установленными </w:t>
      </w:r>
      <w:hyperlink w:history="0" w:anchor="P924" w:tooltip="8.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По результатам рассмотрения всех заявок главный распорядитель определяет победителей конкурсного отбора.</w:t>
      </w:r>
    </w:p>
    <w:p>
      <w:pPr>
        <w:pStyle w:val="0"/>
        <w:spacing w:before="200" w:line-rule="auto"/>
        <w:ind w:firstLine="540"/>
        <w:jc w:val="both"/>
      </w:pPr>
      <w:r>
        <w:rPr>
          <w:sz w:val="20"/>
        </w:rPr>
        <w:t xml:space="preserve">По итогам проведенного конкурса главный распорядитель принимает решение о предоставлении или об отказе в предоставлении субсидии.</w:t>
      </w:r>
    </w:p>
    <w:p>
      <w:pPr>
        <w:pStyle w:val="0"/>
        <w:spacing w:before="200" w:line-rule="auto"/>
        <w:ind w:firstLine="540"/>
        <w:jc w:val="both"/>
      </w:pPr>
      <w:r>
        <w:rPr>
          <w:sz w:val="20"/>
        </w:rPr>
        <w:t xml:space="preserve">12.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муниципального образования критериям отбора, установленным в </w:t>
      </w:r>
      <w:hyperlink w:history="0" w:anchor="P924" w:tooltip="8.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представление администрацией муниципального образования недостоверных сведений или документов, содержащих недостоверные сведения.</w:t>
      </w:r>
    </w:p>
    <w:p>
      <w:pPr>
        <w:pStyle w:val="0"/>
        <w:spacing w:before="200" w:line-rule="auto"/>
        <w:ind w:firstLine="540"/>
        <w:jc w:val="both"/>
      </w:pPr>
      <w:r>
        <w:rPr>
          <w:sz w:val="20"/>
        </w:rPr>
        <w:t xml:space="preserve">13. Размер субсидии, предоставляемой бюджету i-го муниципального образования (V</w:t>
      </w:r>
      <w:r>
        <w:rPr>
          <w:sz w:val="20"/>
          <w:vertAlign w:val="subscript"/>
        </w:rPr>
        <w:t xml:space="preserve">i</w:t>
      </w:r>
      <w:r>
        <w:rPr>
          <w:sz w:val="20"/>
        </w:rPr>
        <w:t xml:space="preserve">) в очередном финансовом году, определяется по формуле:</w:t>
      </w:r>
    </w:p>
    <w:p>
      <w:pPr>
        <w:pStyle w:val="0"/>
        <w:jc w:val="both"/>
      </w:pPr>
      <w:r>
        <w:rPr>
          <w:sz w:val="20"/>
        </w:rPr>
      </w:r>
    </w:p>
    <w:p>
      <w:pPr>
        <w:pStyle w:val="0"/>
        <w:jc w:val="center"/>
      </w:pPr>
      <w:r>
        <w:rPr>
          <w:position w:val="-10"/>
        </w:rPr>
        <w:drawing>
          <wp:inline distT="0" distB="0" distL="0" distR="0">
            <wp:extent cx="962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общий размер бюджетных ассигнований, предусмотренных в республиканском бюджете Республики Мордовия на соответствующий финансовый год на софинансирование расходных обязательств по развитию сети учреждений культурно-досугового типа;</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финансовая потребность i-го муниципального образования, связанная с софинансированием расходных обязательств по развитию сети учреждений культурно-досугового типа, прошедшего конкурсный отбор;</w:t>
      </w:r>
    </w:p>
    <w:p>
      <w:pPr>
        <w:pStyle w:val="0"/>
        <w:spacing w:before="200" w:line-rule="auto"/>
        <w:ind w:firstLine="540"/>
        <w:jc w:val="both"/>
      </w:pPr>
      <w:r>
        <w:rPr>
          <w:position w:val="-10"/>
        </w:rPr>
        <w:drawing>
          <wp:inline distT="0" distB="0" distL="0" distR="0">
            <wp:extent cx="342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sz w:val="20"/>
        </w:rPr>
        <w:t xml:space="preserve"> - общая заявленная финансовая потребность муниципальных образований, прошедших конкурсный отбор.</w:t>
      </w:r>
    </w:p>
    <w:p>
      <w:pPr>
        <w:pStyle w:val="0"/>
        <w:spacing w:before="200" w:line-rule="auto"/>
        <w:ind w:firstLine="540"/>
        <w:jc w:val="both"/>
      </w:pPr>
      <w:r>
        <w:rPr>
          <w:sz w:val="20"/>
        </w:rPr>
        <w:t xml:space="preserve">14. Распределение субсидий утверждается постановлением Правительства Республики Мордовия.</w:t>
      </w:r>
    </w:p>
    <w:bookmarkStart w:id="962" w:name="P962"/>
    <w:bookmarkEnd w:id="962"/>
    <w:p>
      <w:pPr>
        <w:pStyle w:val="0"/>
        <w:spacing w:before="200" w:line-rule="auto"/>
        <w:ind w:firstLine="540"/>
        <w:jc w:val="both"/>
      </w:pPr>
      <w:r>
        <w:rPr>
          <w:sz w:val="20"/>
        </w:rPr>
        <w:t xml:space="preserve">15. Предоставление субсидии осуществляется на основании соглашения, подготовляемого (формируемого) и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формой, утверждаемой Министерством финансов Российской Федерации.</w:t>
      </w:r>
    </w:p>
    <w:p>
      <w:pPr>
        <w:pStyle w:val="0"/>
        <w:spacing w:before="200" w:line-rule="auto"/>
        <w:ind w:firstLine="540"/>
        <w:jc w:val="both"/>
      </w:pPr>
      <w:r>
        <w:rPr>
          <w:sz w:val="20"/>
        </w:rPr>
        <w:t xml:space="preserve">16. Перечисление субсидии в бюджет муниципального образования осуществляется на основании заявки администрации муниципального образования о перечислении субсидии (далее - заявка), представляемой главному распорядителю по форме, установленной главным распорядителем.</w:t>
      </w:r>
    </w:p>
    <w:p>
      <w:pPr>
        <w:pStyle w:val="0"/>
        <w:spacing w:before="200" w:line-rule="auto"/>
        <w:ind w:firstLine="540"/>
        <w:jc w:val="both"/>
      </w:pPr>
      <w:r>
        <w:rPr>
          <w:sz w:val="20"/>
        </w:rPr>
        <w:t xml:space="preserve">17. Оценка результативности использования муниципальными образованиями субсидии осуществляется главным распорядителем по итогам финансового года путем сравнения фактически достигнутых значений и установленных соглашениями значений результата использования субсидий: количество созданных и модернизированных учреждений культурно-досугового типа в сельской местности путем строительства, реконструкции и капитального ремонта зданий.</w:t>
      </w:r>
    </w:p>
    <w:p>
      <w:pPr>
        <w:pStyle w:val="0"/>
        <w:spacing w:before="200" w:line-rule="auto"/>
        <w:ind w:firstLine="540"/>
        <w:jc w:val="both"/>
      </w:pPr>
      <w:r>
        <w:rPr>
          <w:sz w:val="20"/>
        </w:rPr>
        <w:t xml:space="preserve">18. Администрация муниципального образования в электронном виде представляет главному распорядителю отчет о расходах бюджета муниципального образования и отчет о достижении значения результата использования субсидии в сроки, установленные соглашением.</w:t>
      </w:r>
    </w:p>
    <w:p>
      <w:pPr>
        <w:pStyle w:val="0"/>
        <w:spacing w:before="200" w:line-rule="auto"/>
        <w:ind w:firstLine="540"/>
        <w:jc w:val="both"/>
      </w:pPr>
      <w:r>
        <w:rPr>
          <w:sz w:val="20"/>
        </w:rPr>
        <w:t xml:space="preserve">19. Ответственность за достоверность представляемых главному распорядителю сведений возлагается на администрацию муниципального образования.</w:t>
      </w:r>
    </w:p>
    <w:p>
      <w:pPr>
        <w:pStyle w:val="0"/>
        <w:spacing w:before="200" w:line-rule="auto"/>
        <w:ind w:firstLine="540"/>
        <w:jc w:val="both"/>
      </w:pPr>
      <w:r>
        <w:rPr>
          <w:sz w:val="20"/>
        </w:rPr>
        <w:t xml:space="preserve">20.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962" w:tooltip="15. Предоставление субсидии осуществляется на основании соглашения, подготовляемого (формируемого) и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ответствии с типовой формой, утверждаемой Министерством финансов Российской Федерации.">
        <w:r>
          <w:rPr>
            <w:sz w:val="20"/>
            <w:color w:val="0000ff"/>
          </w:rPr>
          <w:t xml:space="preserve">пунктом 15</w:t>
        </w:r>
      </w:hyperlink>
      <w:r>
        <w:rPr>
          <w:sz w:val="20"/>
        </w:rPr>
        <w:t xml:space="preserve">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республиканский бюджет Республики Мордовия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главным распорядителем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этом объем средств, подлежащий возврату (V</w:t>
      </w:r>
      <w:r>
        <w:rPr>
          <w:sz w:val="20"/>
          <w:vertAlign w:val="subscript"/>
        </w:rPr>
        <w:t xml:space="preserve">возврата</w:t>
      </w:r>
      <w:r>
        <w:rPr>
          <w:sz w:val="20"/>
        </w:rPr>
        <w:t xml:space="preserve">) для субсидий, предоставленных на осуществление капитальных вложений в объекты муниципальной собственности и (или) приобретение объектов недвижимого имущества, составляет не более 50 процентов.</w:t>
      </w:r>
    </w:p>
    <w:p>
      <w:pPr>
        <w:pStyle w:val="0"/>
        <w:spacing w:before="200" w:line-rule="auto"/>
        <w:ind w:firstLine="540"/>
        <w:jc w:val="both"/>
      </w:pPr>
      <w:r>
        <w:rPr>
          <w:sz w:val="20"/>
        </w:rPr>
        <w:t xml:space="preserve">Указанный расчет направляется главным распорядителем в Министерство финансов Республики Мордовия в срок до 15 февраля года, следующего за годом предоставления субсидии.</w:t>
      </w:r>
    </w:p>
    <w:p>
      <w:pPr>
        <w:pStyle w:val="0"/>
        <w:spacing w:before="200" w:line-rule="auto"/>
        <w:ind w:firstLine="540"/>
        <w:jc w:val="both"/>
      </w:pPr>
      <w:r>
        <w:rPr>
          <w:sz w:val="20"/>
        </w:rPr>
        <w:t xml:space="preserve">21. При расчете объема средств, подлежащих возврату из бюджета муниципального образования в республиканский бюджет Республики Мордовия, в размере субсидии, предоставленной муниципальному образованию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республиканского бюджета Республики Мордовия, осуществляющим администрирование доходов республиканского бюджета Республики Мордовия от возврата остатков субсидий.</w:t>
      </w:r>
    </w:p>
    <w:p>
      <w:pPr>
        <w:pStyle w:val="0"/>
        <w:spacing w:before="200" w:line-rule="auto"/>
        <w:ind w:firstLine="540"/>
        <w:jc w:val="both"/>
      </w:pPr>
      <w:r>
        <w:rPr>
          <w:sz w:val="20"/>
        </w:rPr>
        <w:t xml:space="preserve">22. Коэффициент возврата субсидии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23.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1)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2)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jc w:val="both"/>
      </w:pPr>
      <w:r>
        <w:rPr>
          <w:sz w:val="20"/>
        </w:rPr>
      </w:r>
    </w:p>
    <w:p>
      <w:pPr>
        <w:pStyle w:val="0"/>
        <w:ind w:firstLine="540"/>
        <w:jc w:val="both"/>
      </w:pPr>
      <w:r>
        <w:rPr>
          <w:sz w:val="20"/>
        </w:rPr>
        <w:t xml:space="preserve">24.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25. Контроль за соблюдением муниципальными образованиями целей, условий и порядка предоставления субсидий осуществляется главным распорядителем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 культуры"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РЕСПУБЛИКАНСКОГО БЮДЖЕТА РЕСПУБЛИКИ МОРДОВИЯ БЮДЖЕТАМ</w:t>
      </w:r>
    </w:p>
    <w:p>
      <w:pPr>
        <w:pStyle w:val="2"/>
        <w:jc w:val="center"/>
      </w:pPr>
      <w:r>
        <w:rPr>
          <w:sz w:val="20"/>
        </w:rPr>
        <w:t xml:space="preserve">МУНИЦИПАЛЬНЫХ ОБРАЗОВАНИЙ В РЕСПУБЛИКЕ МОРДОВИЯ</w:t>
      </w:r>
    </w:p>
    <w:p>
      <w:pPr>
        <w:pStyle w:val="2"/>
        <w:jc w:val="center"/>
      </w:pPr>
      <w:r>
        <w:rPr>
          <w:sz w:val="20"/>
        </w:rPr>
        <w:t xml:space="preserve">НА ТЕХНИЧЕСКОЕ ОСНАЩЕНИЕ МУНИЦИПАЛЬНЫХ МУЗЕЕВ</w:t>
      </w:r>
    </w:p>
    <w:p>
      <w:pPr>
        <w:pStyle w:val="0"/>
        <w:jc w:val="both"/>
      </w:pPr>
      <w:r>
        <w:rPr>
          <w:sz w:val="20"/>
        </w:rPr>
      </w:r>
    </w:p>
    <w:p>
      <w:pPr>
        <w:pStyle w:val="0"/>
        <w:ind w:firstLine="540"/>
        <w:jc w:val="both"/>
      </w:pPr>
      <w:r>
        <w:rPr>
          <w:sz w:val="20"/>
        </w:rPr>
        <w:t xml:space="preserve">1. Настоящий Порядок устанавливает цели, условия и порядок предоставления и распределения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и городского округа Саранск) (далее - муниципальные образования) в целях софинансирования расходных обязательств, возникающих при реализации мероприятий муниципальных программ, предусматривающих техническое оснащение муниципальных музеев (далее - субсидии).</w:t>
      </w:r>
    </w:p>
    <w:p>
      <w:pPr>
        <w:pStyle w:val="0"/>
        <w:spacing w:before="200" w:line-rule="auto"/>
        <w:ind w:firstLine="540"/>
        <w:jc w:val="both"/>
      </w:pPr>
      <w:r>
        <w:rPr>
          <w:sz w:val="20"/>
        </w:rPr>
        <w:t xml:space="preserve">2. В настоящем Порядке под муниципальными музеями понимаются некоммерческие учреждения культуры, созданные муниципальными образованиями для хранения, изучения и публичного представления музейных предметов и музейных коллекций, включенных в состав Музейного фонда Российской Федерации, зарегистрированные в реестре музеев, иных организаций, физических лиц, в собственности, во владении или пользовании которых находятся музейные предметы и музейные коллекции, включенные в состав Музейного фонда Российской Федерации.</w:t>
      </w:r>
    </w:p>
    <w:bookmarkStart w:id="1017" w:name="P1017"/>
    <w:bookmarkEnd w:id="1017"/>
    <w:p>
      <w:pPr>
        <w:pStyle w:val="0"/>
        <w:spacing w:before="200" w:line-rule="auto"/>
        <w:ind w:firstLine="540"/>
        <w:jc w:val="both"/>
      </w:pPr>
      <w:r>
        <w:rPr>
          <w:sz w:val="20"/>
        </w:rPr>
        <w:t xml:space="preserve">3. Субсидии предоставляются в целях софинансирования расходных обязательств, возникающих при реализации мероприятий муниципальных программ, предусматривающих техническое оснащение муниципальных музеев по следующим направлениям:</w:t>
      </w:r>
    </w:p>
    <w:p>
      <w:pPr>
        <w:pStyle w:val="0"/>
        <w:spacing w:before="200" w:line-rule="auto"/>
        <w:ind w:firstLine="540"/>
        <w:jc w:val="both"/>
      </w:pPr>
      <w:r>
        <w:rPr>
          <w:sz w:val="20"/>
        </w:rPr>
        <w:t xml:space="preserve">приобретение оборудования и технических средств, необходимых для осуществления экспозиционно-выставочной деятельности (включая доставку, погрузочно-разгрузочные работы, монтаж, установку, а также пусконаладочные работы);</w:t>
      </w:r>
    </w:p>
    <w:p>
      <w:pPr>
        <w:pStyle w:val="0"/>
        <w:spacing w:before="200" w:line-rule="auto"/>
        <w:ind w:firstLine="540"/>
        <w:jc w:val="both"/>
      </w:pPr>
      <w:r>
        <w:rPr>
          <w:sz w:val="20"/>
        </w:rPr>
        <w:t xml:space="preserve">приобретение оборудования и технических средств, необходимых для обеспечения сохранности и хранения музейных предметов (фондовое оборудование)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приобретение оборудования и технических средств, необходимых для обеспечения открытого хранения музейных предметов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приобретение оборудования и технических средств, необходимых для осуществления уставной деятельности, включая автоматизированные билетные системы, автоматизированные системы учета музейных предметов, а также специализированное оборудование для работы с посетителями с ограниченными возможностями здоровья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Оборудование и технические средства должны обеспечивать долговременную сохранность (как в фондохранилищах, так и в экспозициях) музейных предметов, исключать возможность их хищения, разрушения и повреждения, а также создавать благоприятные условия для их представления и изучения.</w:t>
      </w:r>
    </w:p>
    <w:p>
      <w:pPr>
        <w:pStyle w:val="0"/>
        <w:spacing w:before="200" w:line-rule="auto"/>
        <w:ind w:firstLine="540"/>
        <w:jc w:val="both"/>
      </w:pPr>
      <w:r>
        <w:rPr>
          <w:sz w:val="20"/>
        </w:rPr>
        <w:t xml:space="preserve">Экспозиционно-выставочное, фондовое и климатическое оборудование должно обеспечивать режимы хранения музейных предметов в соответствии с порядком организации комплектования, учета, хранения и использования музейных предметов и музейных коллекций, установленным Министерством культуры Российской Федерации.</w:t>
      </w:r>
    </w:p>
    <w:p>
      <w:pPr>
        <w:pStyle w:val="0"/>
        <w:spacing w:before="200" w:line-rule="auto"/>
        <w:ind w:firstLine="540"/>
        <w:jc w:val="both"/>
      </w:pPr>
      <w:r>
        <w:rPr>
          <w:sz w:val="20"/>
        </w:rPr>
        <w:t xml:space="preserve">Автоматизированные системы продажи билетов и учета фондов и их прикладные части должны иметь открытый исходный код и предусматривать различные режимы работы (с использованием веб-соединения и без него). Автоматизированные системы и программные платформы, используемые для их разработки, должны отвечать требованиям государственной программы импортозамещения и являться продуктами российского производителя.</w:t>
      </w:r>
    </w:p>
    <w:p>
      <w:pPr>
        <w:pStyle w:val="0"/>
        <w:spacing w:before="200" w:line-rule="auto"/>
        <w:ind w:firstLine="540"/>
        <w:jc w:val="both"/>
      </w:pPr>
      <w:r>
        <w:rPr>
          <w:sz w:val="20"/>
        </w:rPr>
        <w:t xml:space="preserve">4. Министерство культуры, национальной политики и архивного дела Республики Мордовия является главным распорядителем средств республиканского бюджета Республики Мордовия, осуществляющим предоставление субсидии (далее - главный распорядитель).</w:t>
      </w:r>
    </w:p>
    <w:p>
      <w:pPr>
        <w:pStyle w:val="0"/>
        <w:spacing w:before="200" w:line-rule="auto"/>
        <w:ind w:firstLine="540"/>
        <w:jc w:val="both"/>
      </w:pPr>
      <w:r>
        <w:rPr>
          <w:sz w:val="20"/>
        </w:rPr>
        <w:t xml:space="preserve">5. Субсидии предоставляются бюджетам муниципальных образований в пределах лимитов бюджетных обязательств, доведенных в установленном порядке до главного распорядителя как получателя средств республиканского бюджета Республики Мордовия на предоставление субсидии на цели, предусмотренные </w:t>
      </w:r>
      <w:hyperlink w:history="0" w:anchor="P1017" w:tooltip="3. Субсидии предоставляются в целях софинансирования расходных обязательств, возникающих при реализации мероприятий муниципальных программ, предусматривающих техническое оснащение муниципальных музеев по следующим направлениям:">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6. Условием предоставления субсидии бюджету муниципального образования является заключение соглашения о предоставлении из республиканского бюджета Республики Мордовия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7. Предельный уровень софинансирования расходных обязательств муниципальных образований из республиканского бюджета Республики Мордовия устанавливается в размере не более 99% от объема средств, необходимого на исполнение соответствующего расходного обязательства муниципального образования в текущем финансовом году.</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республиканского бюджета Республики Мордовия, может быть увеличен в одностороннем порядке со стороны муниципального образования, что не влечет обязательств по увеличению размера субсидии.</w:t>
      </w:r>
    </w:p>
    <w:bookmarkStart w:id="1030" w:name="P1030"/>
    <w:bookmarkEnd w:id="1030"/>
    <w:p>
      <w:pPr>
        <w:pStyle w:val="0"/>
        <w:spacing w:before="200" w:line-rule="auto"/>
        <w:ind w:firstLine="540"/>
        <w:jc w:val="both"/>
      </w:pPr>
      <w:r>
        <w:rPr>
          <w:sz w:val="20"/>
        </w:rPr>
        <w:t xml:space="preserve">8.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w:t>
      </w:r>
    </w:p>
    <w:p>
      <w:pPr>
        <w:pStyle w:val="0"/>
        <w:spacing w:before="200" w:line-rule="auto"/>
        <w:ind w:firstLine="540"/>
        <w:jc w:val="both"/>
      </w:pPr>
      <w:r>
        <w:rPr>
          <w:sz w:val="20"/>
        </w:rPr>
        <w:t xml:space="preserve">наличие в муниципальной программе мероприятий по техническому оснащению муниципальных музеев;</w:t>
      </w:r>
    </w:p>
    <w:p>
      <w:pPr>
        <w:pStyle w:val="0"/>
        <w:spacing w:before="200" w:line-rule="auto"/>
        <w:ind w:firstLine="540"/>
        <w:jc w:val="both"/>
      </w:pPr>
      <w:r>
        <w:rPr>
          <w:sz w:val="20"/>
        </w:rPr>
        <w:t xml:space="preserve">наличие регистрации в реестре музеев, иных организаций, физических лиц, в собственности, во владении или пользовании которых находятся музейные предметы и музейные коллекции, включенные в состав Музейного фонда Российской Федерации, муниципального музея, техническое оснащение которого планируется за счет субсидии;</w:t>
      </w:r>
    </w:p>
    <w:p>
      <w:pPr>
        <w:pStyle w:val="0"/>
        <w:spacing w:before="200" w:line-rule="auto"/>
        <w:ind w:firstLine="540"/>
        <w:jc w:val="both"/>
      </w:pPr>
      <w:r>
        <w:rPr>
          <w:sz w:val="20"/>
        </w:rPr>
        <w:t xml:space="preserve">включение муниципального музея в заявку, прошедшую отбор в Министерстве культуры Российской Федерации (отбор для включения в заявку, направляемую для участия в отборе, проводимом Министерством культуры Российской Федерации, осуществляется главным распорядителем в соответствии с утверждаемым им положением).</w:t>
      </w:r>
    </w:p>
    <w:p>
      <w:pPr>
        <w:pStyle w:val="0"/>
        <w:spacing w:before="200" w:line-rule="auto"/>
        <w:ind w:firstLine="540"/>
        <w:jc w:val="both"/>
      </w:pPr>
      <w:r>
        <w:rPr>
          <w:sz w:val="20"/>
        </w:rPr>
        <w:t xml:space="preserve">9. Субсидии распределяются на конкурсной основе. Конкурсный отбор осуществляется главным распорядителем.</w:t>
      </w:r>
    </w:p>
    <w:p>
      <w:pPr>
        <w:pStyle w:val="0"/>
        <w:spacing w:before="200" w:line-rule="auto"/>
        <w:ind w:firstLine="540"/>
        <w:jc w:val="both"/>
      </w:pPr>
      <w:r>
        <w:rPr>
          <w:sz w:val="20"/>
        </w:rPr>
        <w:t xml:space="preserve">Для рассмотрения заявок муниципальных образований главным распорядителем формируется конкурсная комиссия из числа работников главного распорядителя.</w:t>
      </w:r>
    </w:p>
    <w:p>
      <w:pPr>
        <w:pStyle w:val="0"/>
        <w:spacing w:before="200" w:line-rule="auto"/>
        <w:ind w:firstLine="540"/>
        <w:jc w:val="both"/>
      </w:pPr>
      <w:r>
        <w:rPr>
          <w:sz w:val="20"/>
        </w:rPr>
        <w:t xml:space="preserve">В целях проведения конкурсного отбора главный распорядитель на странице главного распорядителя на официальном сайте органов государственной власти Республики Мордовия в информационно-телекоммуникационной сети "Интернет" размещает извещение о приеме документов на конкурсный отбор.</w:t>
      </w:r>
    </w:p>
    <w:p>
      <w:pPr>
        <w:pStyle w:val="0"/>
        <w:spacing w:before="200" w:line-rule="auto"/>
        <w:ind w:firstLine="540"/>
        <w:jc w:val="both"/>
      </w:pPr>
      <w:r>
        <w:rPr>
          <w:sz w:val="20"/>
        </w:rPr>
        <w:t xml:space="preserve">Извещение должно содержать следующую информацию:</w:t>
      </w:r>
    </w:p>
    <w:p>
      <w:pPr>
        <w:pStyle w:val="0"/>
        <w:spacing w:before="200" w:line-rule="auto"/>
        <w:ind w:firstLine="540"/>
        <w:jc w:val="both"/>
      </w:pPr>
      <w:r>
        <w:rPr>
          <w:sz w:val="20"/>
        </w:rPr>
        <w:t xml:space="preserve">наименование и адрес главного распорядителя;</w:t>
      </w:r>
    </w:p>
    <w:p>
      <w:pPr>
        <w:pStyle w:val="0"/>
        <w:spacing w:before="200" w:line-rule="auto"/>
        <w:ind w:firstLine="540"/>
        <w:jc w:val="both"/>
      </w:pPr>
      <w:r>
        <w:rPr>
          <w:sz w:val="20"/>
        </w:rPr>
        <w:t xml:space="preserve">наименование настоящего Порядка;</w:t>
      </w:r>
    </w:p>
    <w:p>
      <w:pPr>
        <w:pStyle w:val="0"/>
        <w:spacing w:before="200" w:line-rule="auto"/>
        <w:ind w:firstLine="540"/>
        <w:jc w:val="both"/>
      </w:pPr>
      <w:r>
        <w:rPr>
          <w:sz w:val="20"/>
        </w:rPr>
        <w:t xml:space="preserve">дату начала приема заявок на участие в конкурсном отборе;</w:t>
      </w:r>
    </w:p>
    <w:p>
      <w:pPr>
        <w:pStyle w:val="0"/>
        <w:spacing w:before="200" w:line-rule="auto"/>
        <w:ind w:firstLine="540"/>
        <w:jc w:val="both"/>
      </w:pPr>
      <w:r>
        <w:rPr>
          <w:sz w:val="20"/>
        </w:rPr>
        <w:t xml:space="preserve">время и место приема документов;</w:t>
      </w:r>
    </w:p>
    <w:p>
      <w:pPr>
        <w:pStyle w:val="0"/>
        <w:spacing w:before="200" w:line-rule="auto"/>
        <w:ind w:firstLine="540"/>
        <w:jc w:val="both"/>
      </w:pPr>
      <w:r>
        <w:rPr>
          <w:sz w:val="20"/>
        </w:rPr>
        <w:t xml:space="preserve">контактные телефоны для получения консультаций по вопросам подготовки документов на участие в конкурсном отборе;</w:t>
      </w:r>
    </w:p>
    <w:p>
      <w:pPr>
        <w:pStyle w:val="0"/>
        <w:spacing w:before="200" w:line-rule="auto"/>
        <w:ind w:firstLine="540"/>
        <w:jc w:val="both"/>
      </w:pPr>
      <w:r>
        <w:rPr>
          <w:sz w:val="20"/>
        </w:rPr>
        <w:t xml:space="preserve">дату окончания приема заявок на участие в конкурсном отборе.</w:t>
      </w:r>
    </w:p>
    <w:p>
      <w:pPr>
        <w:pStyle w:val="0"/>
        <w:spacing w:before="200" w:line-rule="auto"/>
        <w:ind w:firstLine="540"/>
        <w:jc w:val="both"/>
      </w:pPr>
      <w:r>
        <w:rPr>
          <w:sz w:val="20"/>
        </w:rPr>
        <w:t xml:space="preserve">10. Администрация муниципального образования в течение 7 календарных дней со дня объявления о начале конкурсного отбора представляет главному распорядителю следующие документы:</w:t>
      </w:r>
    </w:p>
    <w:p>
      <w:pPr>
        <w:pStyle w:val="0"/>
        <w:spacing w:before="200" w:line-rule="auto"/>
        <w:ind w:firstLine="540"/>
        <w:jc w:val="both"/>
      </w:pPr>
      <w:r>
        <w:rPr>
          <w:sz w:val="20"/>
        </w:rPr>
        <w:t xml:space="preserve">заявку на предоставление субсидий по форме, утвержденной главным распорядителем, содержащей сведения о соответствии муниципального образования критериям, указанным в </w:t>
      </w:r>
      <w:hyperlink w:history="0" w:anchor="P1030" w:tooltip="8.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копию утвержденной муниципальной программы развития культуры, предусматривающей мероприятия, соответствующие </w:t>
      </w:r>
      <w:hyperlink w:history="0" w:anchor="P1017" w:tooltip="3. Субсидии предоставляются в целях софинансирования расходных обязательств, возникающих при реализации мероприятий муниципальных программ, предусматривающих техническое оснащение муниципальных музеев по следующим направлениям:">
        <w:r>
          <w:rPr>
            <w:sz w:val="20"/>
            <w:color w:val="0000ff"/>
          </w:rPr>
          <w:t xml:space="preserve">пункту 3</w:t>
        </w:r>
      </w:hyperlink>
      <w:r>
        <w:rPr>
          <w:sz w:val="20"/>
        </w:rPr>
        <w:t xml:space="preserve"> настоящего Порядка.</w:t>
      </w:r>
    </w:p>
    <w:p>
      <w:pPr>
        <w:pStyle w:val="0"/>
        <w:spacing w:before="200" w:line-rule="auto"/>
        <w:ind w:firstLine="540"/>
        <w:jc w:val="both"/>
      </w:pPr>
      <w:r>
        <w:rPr>
          <w:sz w:val="20"/>
        </w:rPr>
        <w:t xml:space="preserve">11. Конкурсная комиссия в срок не позднее 10 рабочих дней со дня представления документов проверяет их на полноту оформления и оценивает представленные заявки в соответствии с критериями, установленными </w:t>
      </w:r>
      <w:hyperlink w:history="0" w:anchor="P1030" w:tooltip="8.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По результатам рассмотрения всех заявок главный распорядитель определяет победителей конкурсного отбора.</w:t>
      </w:r>
    </w:p>
    <w:p>
      <w:pPr>
        <w:pStyle w:val="0"/>
        <w:spacing w:before="200" w:line-rule="auto"/>
        <w:ind w:firstLine="540"/>
        <w:jc w:val="both"/>
      </w:pPr>
      <w:r>
        <w:rPr>
          <w:sz w:val="20"/>
        </w:rPr>
        <w:t xml:space="preserve">По итогам проведенного конкурса главный распорядитель принимает решение о предоставлении или об отказе в предоставлении субсидии.</w:t>
      </w:r>
    </w:p>
    <w:p>
      <w:pPr>
        <w:pStyle w:val="0"/>
        <w:spacing w:before="200" w:line-rule="auto"/>
        <w:ind w:firstLine="540"/>
        <w:jc w:val="both"/>
      </w:pPr>
      <w:r>
        <w:rPr>
          <w:sz w:val="20"/>
        </w:rPr>
        <w:t xml:space="preserve">12.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муниципального образования критериям отбора, установленным в </w:t>
      </w:r>
      <w:hyperlink w:history="0" w:anchor="P1030" w:tooltip="8.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представление администрацией муниципального образования недостоверных сведений или документов, содержащих недостоверные сведения.</w:t>
      </w:r>
    </w:p>
    <w:p>
      <w:pPr>
        <w:pStyle w:val="0"/>
        <w:spacing w:before="200" w:line-rule="auto"/>
        <w:ind w:firstLine="540"/>
        <w:jc w:val="both"/>
      </w:pPr>
      <w:r>
        <w:rPr>
          <w:sz w:val="20"/>
        </w:rPr>
        <w:t xml:space="preserve">13. Размер субсидии, предоставляемой бюджету i-го муниципального образования (V</w:t>
      </w:r>
      <w:r>
        <w:rPr>
          <w:sz w:val="20"/>
          <w:vertAlign w:val="subscript"/>
        </w:rPr>
        <w:t xml:space="preserve">i</w:t>
      </w:r>
      <w:r>
        <w:rPr>
          <w:sz w:val="20"/>
        </w:rPr>
        <w:t xml:space="preserve">) в очередном финансовом году, определяется по формуле:</w:t>
      </w:r>
    </w:p>
    <w:p>
      <w:pPr>
        <w:pStyle w:val="0"/>
        <w:jc w:val="both"/>
      </w:pPr>
      <w:r>
        <w:rPr>
          <w:sz w:val="20"/>
        </w:rPr>
      </w:r>
    </w:p>
    <w:p>
      <w:pPr>
        <w:pStyle w:val="0"/>
        <w:jc w:val="center"/>
      </w:pPr>
      <w:r>
        <w:rPr>
          <w:position w:val="-10"/>
        </w:rPr>
        <w:drawing>
          <wp:inline distT="0" distB="0" distL="0" distR="0">
            <wp:extent cx="962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общий размер бюджетных ассигнований, предусмотренных в республиканском бюджете Республики Мордовия на соответствующий финансовый год на софинансирование расходных обязательств по техническому оснащению муниципальных музеев;</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финансовая потребность i-го муниципального образования, связанная с софинансированием расходных обязательств по техническому оснащению муниципальных музеев;</w:t>
      </w:r>
    </w:p>
    <w:p>
      <w:pPr>
        <w:pStyle w:val="0"/>
        <w:spacing w:before="200" w:line-rule="auto"/>
        <w:ind w:firstLine="540"/>
        <w:jc w:val="both"/>
      </w:pPr>
      <w:r>
        <w:rPr>
          <w:position w:val="-10"/>
        </w:rPr>
        <w:drawing>
          <wp:inline distT="0" distB="0" distL="0" distR="0">
            <wp:extent cx="342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sz w:val="20"/>
        </w:rPr>
        <w:t xml:space="preserve"> - общая заявленная финансовая потребность муниципальных образований, прошедших конкурсный отбор.</w:t>
      </w:r>
    </w:p>
    <w:p>
      <w:pPr>
        <w:pStyle w:val="0"/>
        <w:spacing w:before="200" w:line-rule="auto"/>
        <w:ind w:firstLine="540"/>
        <w:jc w:val="both"/>
      </w:pPr>
      <w:r>
        <w:rPr>
          <w:sz w:val="20"/>
        </w:rPr>
        <w:t xml:space="preserve">14. Распределение субсидий утверждается постановлением Правительства Республики Мордовия.</w:t>
      </w:r>
    </w:p>
    <w:bookmarkStart w:id="1062" w:name="P1062"/>
    <w:bookmarkEnd w:id="1062"/>
    <w:p>
      <w:pPr>
        <w:pStyle w:val="0"/>
        <w:spacing w:before="200" w:line-rule="auto"/>
        <w:ind w:firstLine="540"/>
        <w:jc w:val="both"/>
      </w:pPr>
      <w:r>
        <w:rPr>
          <w:sz w:val="20"/>
        </w:rPr>
        <w:t xml:space="preserve">15. Предоставление субсидии осуществляется на основании соглашения, подготовляемого (формируемого) и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формой, утверждаемой Министерством финансов Российской Федерации.</w:t>
      </w:r>
    </w:p>
    <w:p>
      <w:pPr>
        <w:pStyle w:val="0"/>
        <w:spacing w:before="200" w:line-rule="auto"/>
        <w:ind w:firstLine="540"/>
        <w:jc w:val="both"/>
      </w:pPr>
      <w:r>
        <w:rPr>
          <w:sz w:val="20"/>
        </w:rPr>
        <w:t xml:space="preserve">16. Перечисление субсидии в бюджет муниципального образования осуществляется на основании заявки администрации муниципального образования о перечислении субсидии (далее - заявка), представляемой главному распорядителю по форме, установленной главным распорядителем.</w:t>
      </w:r>
    </w:p>
    <w:p>
      <w:pPr>
        <w:pStyle w:val="0"/>
        <w:spacing w:before="200" w:line-rule="auto"/>
        <w:ind w:firstLine="540"/>
        <w:jc w:val="both"/>
      </w:pPr>
      <w:r>
        <w:rPr>
          <w:sz w:val="20"/>
        </w:rPr>
        <w:t xml:space="preserve">17. Результатом использования субсидии является количество технически оснащенных муниципальных музеев.</w:t>
      </w:r>
    </w:p>
    <w:p>
      <w:pPr>
        <w:pStyle w:val="0"/>
        <w:spacing w:before="200" w:line-rule="auto"/>
        <w:ind w:firstLine="540"/>
        <w:jc w:val="both"/>
      </w:pPr>
      <w:r>
        <w:rPr>
          <w:sz w:val="20"/>
        </w:rPr>
        <w:t xml:space="preserve">Оценка эффективности использования субсидии осуществляется главным распорядителем путем сравнения фактически достигнутых значений результата использования субсидии со значениями результата использования субсидии, указанных в соглашениях о предоставлении субсидии.</w:t>
      </w:r>
    </w:p>
    <w:p>
      <w:pPr>
        <w:pStyle w:val="0"/>
        <w:spacing w:before="200" w:line-rule="auto"/>
        <w:ind w:firstLine="540"/>
        <w:jc w:val="both"/>
      </w:pPr>
      <w:r>
        <w:rPr>
          <w:sz w:val="20"/>
        </w:rPr>
        <w:t xml:space="preserve">18. Администрация муниципального образования в электронном виде представляет главному распорядителю отчет о расходах бюджета муниципального образования и отчет о достижении значения результата использования субсидии в сроки, установленные соглашением.</w:t>
      </w:r>
    </w:p>
    <w:p>
      <w:pPr>
        <w:pStyle w:val="0"/>
        <w:spacing w:before="200" w:line-rule="auto"/>
        <w:ind w:firstLine="540"/>
        <w:jc w:val="both"/>
      </w:pPr>
      <w:r>
        <w:rPr>
          <w:sz w:val="20"/>
        </w:rPr>
        <w:t xml:space="preserve">19. Ответственность за достоверность представляемых главному распорядителю сведений возлагается на администрацию муниципального образования.</w:t>
      </w:r>
    </w:p>
    <w:p>
      <w:pPr>
        <w:pStyle w:val="0"/>
        <w:spacing w:before="200" w:line-rule="auto"/>
        <w:ind w:firstLine="540"/>
        <w:jc w:val="both"/>
      </w:pPr>
      <w:r>
        <w:rPr>
          <w:sz w:val="20"/>
        </w:rPr>
        <w:t xml:space="preserve">20.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1062" w:tooltip="15. Предоставление субсидии осуществляется на основании соглашения, подготовляемого (формируемого) и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ответствии с типовой формой, утверждаемой Министерством финансов Российской Федерации.">
        <w:r>
          <w:rPr>
            <w:sz w:val="20"/>
            <w:color w:val="0000ff"/>
          </w:rPr>
          <w:t xml:space="preserve">пунктом 15</w:t>
        </w:r>
      </w:hyperlink>
      <w:r>
        <w:rPr>
          <w:sz w:val="20"/>
        </w:rPr>
        <w:t xml:space="preserve">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республиканский бюджет Республики Мордовия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главным распорядителем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этом объем средств, подлежащий возврату (V</w:t>
      </w:r>
      <w:r>
        <w:rPr>
          <w:sz w:val="20"/>
          <w:vertAlign w:val="subscript"/>
        </w:rPr>
        <w:t xml:space="preserve">возврата</w:t>
      </w:r>
      <w:r>
        <w:rPr>
          <w:sz w:val="20"/>
        </w:rPr>
        <w:t xml:space="preserve">) для субсидий, предоставленных на осуществление капитальных вложений в объекты муниципальной собственности и (или) приобретение объектов недвижимого имущества, составляет не более 50 процентов.</w:t>
      </w:r>
    </w:p>
    <w:p>
      <w:pPr>
        <w:pStyle w:val="0"/>
        <w:spacing w:before="200" w:line-rule="auto"/>
        <w:ind w:firstLine="540"/>
        <w:jc w:val="both"/>
      </w:pPr>
      <w:r>
        <w:rPr>
          <w:sz w:val="20"/>
        </w:rPr>
        <w:t xml:space="preserve">Указанный расчет направляется главным распорядителем в Министерство финансов Республики Мордовия в срок до 15 февраля года, следующего за годом предоставления субсидии.</w:t>
      </w:r>
    </w:p>
    <w:p>
      <w:pPr>
        <w:pStyle w:val="0"/>
        <w:spacing w:before="200" w:line-rule="auto"/>
        <w:ind w:firstLine="540"/>
        <w:jc w:val="both"/>
      </w:pPr>
      <w:r>
        <w:rPr>
          <w:sz w:val="20"/>
        </w:rPr>
        <w:t xml:space="preserve">21. При расчете объема средств, подлежащих возврату из бюджета муниципального образования в республиканский бюджет Республики Мордовия, в размере субсидии, предоставленной муниципальному образованию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республиканского бюджета Республики Мордовия, осуществляющим администрирование доходов республиканского бюджета Республики Мордовия от возврата остатков субсидий.</w:t>
      </w:r>
    </w:p>
    <w:p>
      <w:pPr>
        <w:pStyle w:val="0"/>
        <w:spacing w:before="200" w:line-rule="auto"/>
        <w:ind w:firstLine="540"/>
        <w:jc w:val="both"/>
      </w:pPr>
      <w:r>
        <w:rPr>
          <w:sz w:val="20"/>
        </w:rPr>
        <w:t xml:space="preserve">22. Коэффициент возврата субсидии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23.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1)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2)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jc w:val="both"/>
      </w:pPr>
      <w:r>
        <w:rPr>
          <w:sz w:val="20"/>
        </w:rPr>
      </w:r>
    </w:p>
    <w:p>
      <w:pPr>
        <w:pStyle w:val="0"/>
        <w:ind w:firstLine="540"/>
        <w:jc w:val="both"/>
      </w:pPr>
      <w:r>
        <w:rPr>
          <w:sz w:val="20"/>
        </w:rPr>
        <w:t xml:space="preserve">24.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25. Контроль за соблюдением муниципальными образованиями целей, условий и порядка предоставления субсидий осуществляется главным распорядителем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 культуры"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РЕСПУБЛИКАНСКОГО БЮДЖЕТА РЕСПУБЛИКИ МОРДОВИЯ БЮДЖЕТАМ</w:t>
      </w:r>
    </w:p>
    <w:p>
      <w:pPr>
        <w:pStyle w:val="2"/>
        <w:jc w:val="center"/>
      </w:pPr>
      <w:r>
        <w:rPr>
          <w:sz w:val="20"/>
        </w:rPr>
        <w:t xml:space="preserve">МУНИЦИПАЛЬНЫХ ОБРАЗОВАНИЙ В РЕСПУБЛИКЕ МОРДОВИЯ</w:t>
      </w:r>
    </w:p>
    <w:p>
      <w:pPr>
        <w:pStyle w:val="2"/>
        <w:jc w:val="center"/>
      </w:pPr>
      <w:r>
        <w:rPr>
          <w:sz w:val="20"/>
        </w:rPr>
        <w:t xml:space="preserve">НА РЕКОНСТРУКЦИЮ И КАПИТАЛЬНЫЙ РЕМОНТ</w:t>
      </w:r>
    </w:p>
    <w:p>
      <w:pPr>
        <w:pStyle w:val="2"/>
        <w:jc w:val="center"/>
      </w:pPr>
      <w:r>
        <w:rPr>
          <w:sz w:val="20"/>
        </w:rPr>
        <w:t xml:space="preserve">МУНИЦИПАЛЬНЫХ МУЗЕЕВ</w:t>
      </w:r>
    </w:p>
    <w:p>
      <w:pPr>
        <w:pStyle w:val="0"/>
        <w:jc w:val="both"/>
      </w:pPr>
      <w:r>
        <w:rPr>
          <w:sz w:val="20"/>
        </w:rPr>
      </w:r>
    </w:p>
    <w:bookmarkStart w:id="1117" w:name="P1117"/>
    <w:bookmarkEnd w:id="1117"/>
    <w:p>
      <w:pPr>
        <w:pStyle w:val="0"/>
        <w:ind w:firstLine="540"/>
        <w:jc w:val="both"/>
      </w:pPr>
      <w:r>
        <w:rPr>
          <w:sz w:val="20"/>
        </w:rPr>
        <w:t xml:space="preserve">1. Настоящий Порядок устанавливает цели, условия и порядок предоставления и распределения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и городского округа Саранск) (далее - муниципальные образования) в целях софинансирования расходных обязательств муниципальных образований, возникающих при реализации регионального проекта "Обеспечение качественно нового уровня развития инфраструктуры культуры ("Культурная среда")", обеспечивающего достижение целей, показателей и результатов федерального проекта "Обеспечение качественно нового уровня развития инфраструктуры культуры ("Культурная среда")", входящего в состав национального проекта "Культура", и предусматривающих реконструкцию и капитальный ремонт муниципальных музеев (далее - субсидии).</w:t>
      </w:r>
    </w:p>
    <w:p>
      <w:pPr>
        <w:pStyle w:val="0"/>
        <w:spacing w:before="200" w:line-rule="auto"/>
        <w:ind w:firstLine="540"/>
        <w:jc w:val="both"/>
      </w:pPr>
      <w:r>
        <w:rPr>
          <w:sz w:val="20"/>
        </w:rPr>
        <w:t xml:space="preserve">2. Министерство культуры, национальной политики и архивного дела Республики Мордовия является главным распорядителем средств республиканского бюджета Республики Мордовия, осуществляющим предоставление субсидии (далее - главный распорядитель).</w:t>
      </w:r>
    </w:p>
    <w:p>
      <w:pPr>
        <w:pStyle w:val="0"/>
        <w:spacing w:before="200" w:line-rule="auto"/>
        <w:ind w:firstLine="540"/>
        <w:jc w:val="both"/>
      </w:pPr>
      <w:r>
        <w:rPr>
          <w:sz w:val="20"/>
        </w:rPr>
        <w:t xml:space="preserve">3. Субсидии предоставляются бюджетам муниципальных образований в пределах лимитов бюджетных обязательств, доведенных в установленном порядке до главного распорядителя как получателя средств республиканского бюджета Республики Мордовия на предоставление субсидии на цели, предусмотренные </w:t>
      </w:r>
      <w:hyperlink w:history="0" w:anchor="P1117" w:tooltip="1. Настоящий Порядок устанавливает цели, условия и порядок предоставления и распределе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и городского округа Саранск) (далее - муниципальные образования) в целях софинансирования расходных обязательств муниципальных образований, возникающих при реализации регионального проекта &quot;Обеспечение качественно нового уровня развития инфраструктуры культуры...">
        <w:r>
          <w:rPr>
            <w:sz w:val="20"/>
            <w:color w:val="0000ff"/>
          </w:rPr>
          <w:t xml:space="preserve">пунктом 1</w:t>
        </w:r>
      </w:hyperlink>
      <w:r>
        <w:rPr>
          <w:sz w:val="20"/>
        </w:rPr>
        <w:t xml:space="preserve"> настоящего Порядка.</w:t>
      </w:r>
    </w:p>
    <w:bookmarkStart w:id="1120" w:name="P1120"/>
    <w:bookmarkEnd w:id="1120"/>
    <w:p>
      <w:pPr>
        <w:pStyle w:val="0"/>
        <w:spacing w:before="200" w:line-rule="auto"/>
        <w:ind w:firstLine="540"/>
        <w:jc w:val="both"/>
      </w:pPr>
      <w:r>
        <w:rPr>
          <w:sz w:val="20"/>
        </w:rPr>
        <w:t xml:space="preserve">4. Условием предоставления субсидии бюджету муниципального образования является заключение соглашения о предоставлении из республиканского бюджета Республики Мордовия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5. Предельный уровень софинансирования расходных обязательств муниципальных образований из республиканского бюджета Республики Мордовия устанавливается в размере не более 99% от объема средств, необходимого на исполнение соответствующего расходного обязательства муниципального образования в текущем финансовом году.</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республиканского бюджета Республики Мордовия, может быть увеличен в одностороннем порядке со стороны муниципального образования, что не влечет обязательств по увеличению размера субсидии.</w:t>
      </w:r>
    </w:p>
    <w:bookmarkStart w:id="1123" w:name="P1123"/>
    <w:bookmarkEnd w:id="1123"/>
    <w:p>
      <w:pPr>
        <w:pStyle w:val="0"/>
        <w:spacing w:before="200" w:line-rule="auto"/>
        <w:ind w:firstLine="540"/>
        <w:jc w:val="both"/>
      </w:pPr>
      <w:r>
        <w:rPr>
          <w:sz w:val="20"/>
        </w:rPr>
        <w:t xml:space="preserve">6.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w:t>
      </w:r>
    </w:p>
    <w:p>
      <w:pPr>
        <w:pStyle w:val="0"/>
        <w:spacing w:before="200" w:line-rule="auto"/>
        <w:ind w:firstLine="540"/>
        <w:jc w:val="both"/>
      </w:pPr>
      <w:r>
        <w:rPr>
          <w:sz w:val="20"/>
        </w:rPr>
        <w:t xml:space="preserve">наличие в муниципальной программе мероприятий по реконструкции и капитальному ремонту муниципальных музеев;</w:t>
      </w:r>
    </w:p>
    <w:p>
      <w:pPr>
        <w:pStyle w:val="0"/>
        <w:spacing w:before="200" w:line-rule="auto"/>
        <w:ind w:firstLine="540"/>
        <w:jc w:val="both"/>
      </w:pPr>
      <w:r>
        <w:rPr>
          <w:sz w:val="20"/>
        </w:rPr>
        <w:t xml:space="preserve">наличие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(если проведение этой экспертизы в соответствии с законодательством Российской Федерации является обязательным), а также наличие сметы расходов на капитальный ремонт объектов;</w:t>
      </w:r>
    </w:p>
    <w:p>
      <w:pPr>
        <w:pStyle w:val="0"/>
        <w:spacing w:before="200" w:line-rule="auto"/>
        <w:ind w:firstLine="540"/>
        <w:jc w:val="both"/>
      </w:pPr>
      <w:r>
        <w:rPr>
          <w:sz w:val="20"/>
        </w:rPr>
        <w:t xml:space="preserve">наличие гарантии муниципального образования, обеспечивающей последующее профильное использование муниципального музея;</w:t>
      </w:r>
    </w:p>
    <w:p>
      <w:pPr>
        <w:pStyle w:val="0"/>
        <w:spacing w:before="200" w:line-rule="auto"/>
        <w:ind w:firstLine="540"/>
        <w:jc w:val="both"/>
      </w:pPr>
      <w:r>
        <w:rPr>
          <w:sz w:val="20"/>
        </w:rPr>
        <w:t xml:space="preserve">включение здания (объекта капитального строительства), в котором муниципальный музей осуществляет свою основную деятельность, в заявку, прошедшую отбор в Министерстве культуры Российской Федерации (отбор для включения в заявку, направляемую для участия в отборе, проводимом Министерством культуры Российской Федерации, осуществляется главным распорядителем в соответствии с утверждаемым им положением).</w:t>
      </w:r>
    </w:p>
    <w:p>
      <w:pPr>
        <w:pStyle w:val="0"/>
        <w:spacing w:before="200" w:line-rule="auto"/>
        <w:ind w:firstLine="540"/>
        <w:jc w:val="both"/>
      </w:pPr>
      <w:r>
        <w:rPr>
          <w:sz w:val="20"/>
        </w:rPr>
        <w:t xml:space="preserve">7. Субсидии распределяются на конкурсной основе. Конкурсный отбор осуществляется главным распорядителем.</w:t>
      </w:r>
    </w:p>
    <w:p>
      <w:pPr>
        <w:pStyle w:val="0"/>
        <w:spacing w:before="200" w:line-rule="auto"/>
        <w:ind w:firstLine="540"/>
        <w:jc w:val="both"/>
      </w:pPr>
      <w:r>
        <w:rPr>
          <w:sz w:val="20"/>
        </w:rPr>
        <w:t xml:space="preserve">Для рассмотрения заявок муниципальных образований главным распорядителем формируется конкурсная комиссия из числа работников главного распорядителя.</w:t>
      </w:r>
    </w:p>
    <w:p>
      <w:pPr>
        <w:pStyle w:val="0"/>
        <w:spacing w:before="200" w:line-rule="auto"/>
        <w:ind w:firstLine="540"/>
        <w:jc w:val="both"/>
      </w:pPr>
      <w:r>
        <w:rPr>
          <w:sz w:val="20"/>
        </w:rPr>
        <w:t xml:space="preserve">В целях проведения конкурсного отбора главный распорядитель на странице главного распорядителя на официальном сайте органов государственной власти Республики Мордовия в информационно-телекоммуникационной сети "Интернет" размещает извещение о приеме документов на конкурсный отбор.</w:t>
      </w:r>
    </w:p>
    <w:p>
      <w:pPr>
        <w:pStyle w:val="0"/>
        <w:spacing w:before="200" w:line-rule="auto"/>
        <w:ind w:firstLine="540"/>
        <w:jc w:val="both"/>
      </w:pPr>
      <w:r>
        <w:rPr>
          <w:sz w:val="20"/>
        </w:rPr>
        <w:t xml:space="preserve">Извещение должно содержать следующую информацию:</w:t>
      </w:r>
    </w:p>
    <w:p>
      <w:pPr>
        <w:pStyle w:val="0"/>
        <w:spacing w:before="200" w:line-rule="auto"/>
        <w:ind w:firstLine="540"/>
        <w:jc w:val="both"/>
      </w:pPr>
      <w:r>
        <w:rPr>
          <w:sz w:val="20"/>
        </w:rPr>
        <w:t xml:space="preserve">наименование и адрес главного распорядителя;</w:t>
      </w:r>
    </w:p>
    <w:p>
      <w:pPr>
        <w:pStyle w:val="0"/>
        <w:spacing w:before="200" w:line-rule="auto"/>
        <w:ind w:firstLine="540"/>
        <w:jc w:val="both"/>
      </w:pPr>
      <w:r>
        <w:rPr>
          <w:sz w:val="20"/>
        </w:rPr>
        <w:t xml:space="preserve">наименование настоящего Порядка;</w:t>
      </w:r>
    </w:p>
    <w:p>
      <w:pPr>
        <w:pStyle w:val="0"/>
        <w:spacing w:before="200" w:line-rule="auto"/>
        <w:ind w:firstLine="540"/>
        <w:jc w:val="both"/>
      </w:pPr>
      <w:r>
        <w:rPr>
          <w:sz w:val="20"/>
        </w:rPr>
        <w:t xml:space="preserve">дату начала приема заявок на участие в конкурсном отборе;</w:t>
      </w:r>
    </w:p>
    <w:p>
      <w:pPr>
        <w:pStyle w:val="0"/>
        <w:spacing w:before="200" w:line-rule="auto"/>
        <w:ind w:firstLine="540"/>
        <w:jc w:val="both"/>
      </w:pPr>
      <w:r>
        <w:rPr>
          <w:sz w:val="20"/>
        </w:rPr>
        <w:t xml:space="preserve">время и место приема документов;</w:t>
      </w:r>
    </w:p>
    <w:p>
      <w:pPr>
        <w:pStyle w:val="0"/>
        <w:spacing w:before="200" w:line-rule="auto"/>
        <w:ind w:firstLine="540"/>
        <w:jc w:val="both"/>
      </w:pPr>
      <w:r>
        <w:rPr>
          <w:sz w:val="20"/>
        </w:rPr>
        <w:t xml:space="preserve">контактные телефоны для получения консультаций по вопросам подготовки документов на участие в конкурсном отборе;</w:t>
      </w:r>
    </w:p>
    <w:p>
      <w:pPr>
        <w:pStyle w:val="0"/>
        <w:spacing w:before="200" w:line-rule="auto"/>
        <w:ind w:firstLine="540"/>
        <w:jc w:val="both"/>
      </w:pPr>
      <w:r>
        <w:rPr>
          <w:sz w:val="20"/>
        </w:rPr>
        <w:t xml:space="preserve">дату окончания приема заявок на участие в конкурсном отборе.</w:t>
      </w:r>
    </w:p>
    <w:p>
      <w:pPr>
        <w:pStyle w:val="0"/>
        <w:spacing w:before="200" w:line-rule="auto"/>
        <w:ind w:firstLine="540"/>
        <w:jc w:val="both"/>
      </w:pPr>
      <w:r>
        <w:rPr>
          <w:sz w:val="20"/>
        </w:rPr>
        <w:t xml:space="preserve">8. Администрация муниципального образования в течение 5 календарных дней со дня объявления о начале конкурсного отбора представляет главному распорядителю следующие документы:</w:t>
      </w:r>
    </w:p>
    <w:p>
      <w:pPr>
        <w:pStyle w:val="0"/>
        <w:spacing w:before="200" w:line-rule="auto"/>
        <w:ind w:firstLine="540"/>
        <w:jc w:val="both"/>
      </w:pPr>
      <w:r>
        <w:rPr>
          <w:sz w:val="20"/>
        </w:rPr>
        <w:t xml:space="preserve">заявку на предоставление субсидий по форме, утвержденной главным распорядителем, содержащей сведения о соответствии муниципального образования критериям, указанным в </w:t>
      </w:r>
      <w:hyperlink w:history="0" w:anchor="P1123" w:tooltip="6.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копию утвержденной муниципальной программы развития культуры, предусматривающей мероприятия, соответствующие </w:t>
      </w:r>
      <w:hyperlink w:history="0" w:anchor="P1117" w:tooltip="1. Настоящий Порядок устанавливает цели, условия и порядок предоставления и распределе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и городского округа Саранск) (далее - муниципальные образования) в целях софинансирования расходных обязательств муниципальных образований, возникающих при реализации регионального проекта &quot;Обеспечение качественно нового уровня развития инфраструктуры культуры...">
        <w:r>
          <w:rPr>
            <w:sz w:val="20"/>
            <w:color w:val="0000ff"/>
          </w:rPr>
          <w:t xml:space="preserve">пункту 1</w:t>
        </w:r>
      </w:hyperlink>
      <w:r>
        <w:rPr>
          <w:sz w:val="20"/>
        </w:rPr>
        <w:t xml:space="preserve"> настоящего Порядка;</w:t>
      </w:r>
    </w:p>
    <w:p>
      <w:pPr>
        <w:pStyle w:val="0"/>
        <w:spacing w:before="200" w:line-rule="auto"/>
        <w:ind w:firstLine="540"/>
        <w:jc w:val="both"/>
      </w:pPr>
      <w:r>
        <w:rPr>
          <w:sz w:val="20"/>
        </w:rPr>
        <w:t xml:space="preserve">утвержденную в установленном порядке проектную документацию (смету расходов) на строительство (реконструкцию) объекта и (или) на капитальный ремонт;</w:t>
      </w:r>
    </w:p>
    <w:p>
      <w:pPr>
        <w:pStyle w:val="0"/>
        <w:spacing w:before="200" w:line-rule="auto"/>
        <w:ind w:firstLine="540"/>
        <w:jc w:val="both"/>
      </w:pPr>
      <w:r>
        <w:rPr>
          <w:sz w:val="20"/>
        </w:rPr>
        <w:t xml:space="preserve">копию положительного заключения государственной экспертизы проектной документации и положительного заключения о проверке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w:t>
      </w:r>
    </w:p>
    <w:p>
      <w:pPr>
        <w:pStyle w:val="0"/>
        <w:spacing w:before="200" w:line-rule="auto"/>
        <w:ind w:firstLine="540"/>
        <w:jc w:val="both"/>
      </w:pPr>
      <w:r>
        <w:rPr>
          <w:sz w:val="20"/>
        </w:rPr>
        <w:t xml:space="preserve">гарантийное письмо о последующем профильном использовании муниципального музея.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4 настоящего Порядка абз. 2 и 3 отсутствуют.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Конкурсная комиссия в срок не позднее 10 рабочих дней со дня представления документов проверяет их на полноту оформления и соответствие муниципального образования условиям, установленным абзацем вторым и третьим </w:t>
      </w:r>
      <w:hyperlink w:history="0" w:anchor="P1120" w:tooltip="4. Условием предоставления субсидии бюджету муниципального образования является заключение соглашения о предоставлении из республиканского бюджета Республики Мордов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w:r>
          <w:rPr>
            <w:sz w:val="20"/>
            <w:color w:val="0000ff"/>
          </w:rPr>
          <w:t xml:space="preserve">пункта 4</w:t>
        </w:r>
      </w:hyperlink>
      <w:r>
        <w:rPr>
          <w:sz w:val="20"/>
        </w:rPr>
        <w:t xml:space="preserve"> настоящего Порядка, и оценивает представленные заявки в соответствии с критериями, установленными </w:t>
      </w:r>
      <w:hyperlink w:history="0" w:anchor="P1123" w:tooltip="6.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По результатам рассмотрения всех заявок главный распорядитель определяет победителей конкурсного отбора.</w:t>
      </w:r>
    </w:p>
    <w:p>
      <w:pPr>
        <w:pStyle w:val="0"/>
        <w:spacing w:before="200" w:line-rule="auto"/>
        <w:ind w:firstLine="540"/>
        <w:jc w:val="both"/>
      </w:pPr>
      <w:r>
        <w:rPr>
          <w:sz w:val="20"/>
        </w:rPr>
        <w:t xml:space="preserve">По итогам проведенного конкурса главный распорядитель принимает решение о предоставлении или об отказе в предоставлении субсидии.</w:t>
      </w:r>
    </w:p>
    <w:p>
      <w:pPr>
        <w:pStyle w:val="0"/>
        <w:spacing w:before="200" w:line-rule="auto"/>
        <w:ind w:firstLine="540"/>
        <w:jc w:val="both"/>
      </w:pPr>
      <w:r>
        <w:rPr>
          <w:sz w:val="20"/>
        </w:rPr>
        <w:t xml:space="preserve">10.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муниципального образования критериям отбора, установленным в </w:t>
      </w:r>
      <w:hyperlink w:history="0" w:anchor="P1123" w:tooltip="6.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представление администрацией муниципального образования недостоверных сведений или документов, содержащих недостоверные сведения.</w:t>
      </w:r>
    </w:p>
    <w:p>
      <w:pPr>
        <w:pStyle w:val="0"/>
        <w:spacing w:before="200" w:line-rule="auto"/>
        <w:ind w:firstLine="540"/>
        <w:jc w:val="both"/>
      </w:pPr>
      <w:r>
        <w:rPr>
          <w:sz w:val="20"/>
        </w:rPr>
        <w:t xml:space="preserve">11. Размер субсидии, предоставляемой бюджету i-го муниципального образования (Vi) в очередном финансовом году, определяется по формуле:</w:t>
      </w:r>
    </w:p>
    <w:p>
      <w:pPr>
        <w:pStyle w:val="0"/>
        <w:jc w:val="both"/>
      </w:pPr>
      <w:r>
        <w:rPr>
          <w:sz w:val="20"/>
        </w:rPr>
      </w:r>
    </w:p>
    <w:p>
      <w:pPr>
        <w:pStyle w:val="0"/>
        <w:jc w:val="center"/>
      </w:pPr>
      <w:r>
        <w:rPr>
          <w:position w:val="-10"/>
        </w:rPr>
        <w:drawing>
          <wp:inline distT="0" distB="0" distL="0" distR="0">
            <wp:extent cx="962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общий размер бюджетных ассигнований, предусмотренных в республиканском бюджете Республики Мордовия на соответствующий финансовый год на софинансирование расходных обязательств, предусматривающих реконструкцию и капитальный ремонт муниципальных музеев;</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финансовая потребность i-го муниципального образования, связанная с софинансированием расходных обязательств, предусматривающих реконструкцию и капитальный ремонт муниципальных музеев;</w:t>
      </w:r>
    </w:p>
    <w:p>
      <w:pPr>
        <w:pStyle w:val="0"/>
        <w:spacing w:before="200" w:line-rule="auto"/>
        <w:ind w:firstLine="540"/>
        <w:jc w:val="both"/>
      </w:pPr>
      <w:r>
        <w:rPr>
          <w:position w:val="-10"/>
        </w:rPr>
        <w:drawing>
          <wp:inline distT="0" distB="0" distL="0" distR="0">
            <wp:extent cx="342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sz w:val="20"/>
        </w:rPr>
        <w:t xml:space="preserve"> - общая заявленная финансовая потребность муниципальных образований, прошедших конкурсный отбор.</w:t>
      </w:r>
    </w:p>
    <w:p>
      <w:pPr>
        <w:pStyle w:val="0"/>
        <w:spacing w:before="200" w:line-rule="auto"/>
        <w:ind w:firstLine="540"/>
        <w:jc w:val="both"/>
      </w:pPr>
      <w:r>
        <w:rPr>
          <w:sz w:val="20"/>
        </w:rPr>
        <w:t xml:space="preserve">12. Распределение субсидий утверждается постановлением Правительства Республики Мордовия.</w:t>
      </w:r>
    </w:p>
    <w:p>
      <w:pPr>
        <w:pStyle w:val="0"/>
        <w:spacing w:before="200" w:line-rule="auto"/>
        <w:ind w:firstLine="540"/>
        <w:jc w:val="both"/>
      </w:pPr>
      <w:r>
        <w:rPr>
          <w:sz w:val="20"/>
        </w:rPr>
        <w:t xml:space="preserve">13. Предоставление субсидии осуществляется на основании соглашения, подготовляемого (формируемого) и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формой, утверждаемой Министерством финансов Российской Федерации.</w:t>
      </w:r>
    </w:p>
    <w:p>
      <w:pPr>
        <w:pStyle w:val="0"/>
        <w:spacing w:before="200" w:line-rule="auto"/>
        <w:ind w:firstLine="540"/>
        <w:jc w:val="both"/>
      </w:pPr>
      <w:r>
        <w:rPr>
          <w:sz w:val="20"/>
        </w:rPr>
        <w:t xml:space="preserve">14. Перечисление субсидии в бюджет муниципального образования осуществляется на основании заявки администрации муниципального образования о перечислении субсидии (далее - заявка), представляемой главному распорядителю по форме, установленной главным распорядителем.</w:t>
      </w:r>
    </w:p>
    <w:p>
      <w:pPr>
        <w:pStyle w:val="0"/>
        <w:spacing w:before="200" w:line-rule="auto"/>
        <w:ind w:firstLine="540"/>
        <w:jc w:val="both"/>
      </w:pPr>
      <w:r>
        <w:rPr>
          <w:sz w:val="20"/>
        </w:rPr>
        <w:t xml:space="preserve">15. Оценка эффективности использования муниципальными образованиями субсидии осуществляется главным распорядителем на основе результата использования субсидии - "Количество реконструированных и капитально отремонтированных региональных и муниципальных музеев".</w:t>
      </w:r>
    </w:p>
    <w:p>
      <w:pPr>
        <w:pStyle w:val="0"/>
        <w:spacing w:before="200" w:line-rule="auto"/>
        <w:ind w:firstLine="540"/>
        <w:jc w:val="both"/>
      </w:pPr>
      <w:r>
        <w:rPr>
          <w:sz w:val="20"/>
        </w:rPr>
        <w:t xml:space="preserve">Оценка эффективности использования субсидии осуществляется путем сравнения фактически достигнутых значений результатов использования субсидии со значениями результатов использования субсидии, указанных в соглашении.</w:t>
      </w:r>
    </w:p>
    <w:p>
      <w:pPr>
        <w:pStyle w:val="0"/>
        <w:spacing w:before="200" w:line-rule="auto"/>
        <w:ind w:firstLine="540"/>
        <w:jc w:val="both"/>
      </w:pPr>
      <w:r>
        <w:rPr>
          <w:sz w:val="20"/>
        </w:rPr>
        <w:t xml:space="preserve">16. Администрация муниципального образования в электронном виде представляет главному распорядителю отчет о расходах бюджета муниципального образования и отчет о достижении значения результата использования субсидии в сроки, установленные соглашением.</w:t>
      </w:r>
    </w:p>
    <w:p>
      <w:pPr>
        <w:pStyle w:val="0"/>
        <w:spacing w:before="200" w:line-rule="auto"/>
        <w:ind w:firstLine="540"/>
        <w:jc w:val="both"/>
      </w:pPr>
      <w:r>
        <w:rPr>
          <w:sz w:val="20"/>
        </w:rPr>
        <w:t xml:space="preserve">17. Ответственность за достоверность представляемых главному распорядителю сведений возлагается на администрацию муниципального образования.</w:t>
      </w:r>
    </w:p>
    <w:p>
      <w:pPr>
        <w:pStyle w:val="0"/>
        <w:spacing w:before="200" w:line-rule="auto"/>
        <w:ind w:firstLine="540"/>
        <w:jc w:val="both"/>
      </w:pPr>
      <w:r>
        <w:rPr>
          <w:sz w:val="20"/>
        </w:rPr>
        <w:t xml:space="preserve">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республиканский бюджет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главным распорядителем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субсидий</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этом объем средств, подлежащий возврату (V</w:t>
      </w:r>
      <w:r>
        <w:rPr>
          <w:sz w:val="20"/>
          <w:vertAlign w:val="subscript"/>
        </w:rPr>
        <w:t xml:space="preserve">возврата</w:t>
      </w:r>
      <w:r>
        <w:rPr>
          <w:sz w:val="20"/>
        </w:rPr>
        <w:t xml:space="preserve">) для субсидий, предоставленных на осуществление капитальных вложений в объекты муниципальной собственности и (или) приобретение объектов недвижимого имущества, составляет не более 50 процентов.</w:t>
      </w:r>
    </w:p>
    <w:p>
      <w:pPr>
        <w:pStyle w:val="0"/>
        <w:spacing w:before="200" w:line-rule="auto"/>
        <w:ind w:firstLine="540"/>
        <w:jc w:val="both"/>
      </w:pPr>
      <w:r>
        <w:rPr>
          <w:sz w:val="20"/>
        </w:rPr>
        <w:t xml:space="preserve">Указанный расчет направляется главным распорядителем в Министерство финансов Республики Мордовия в срок до 15 февраля года, следующего за годом предоставления субсидии.</w:t>
      </w:r>
    </w:p>
    <w:p>
      <w:pPr>
        <w:pStyle w:val="0"/>
        <w:spacing w:before="200" w:line-rule="auto"/>
        <w:ind w:firstLine="540"/>
        <w:jc w:val="both"/>
      </w:pPr>
      <w:r>
        <w:rPr>
          <w:sz w:val="20"/>
        </w:rPr>
        <w:t xml:space="preserve">19. При расчете объема средств, подлежащих возврату из бюджета муниципального образования в республиканский бюджет Республики Мордовия, в размере субсидии, предоставленной муниципальному образованию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20. Коэффициент возврата субсидии рассчитывается по формуле:</w:t>
      </w:r>
    </w:p>
    <w:p>
      <w:pPr>
        <w:pStyle w:val="0"/>
        <w:jc w:val="both"/>
      </w:pPr>
      <w:r>
        <w:rPr>
          <w:sz w:val="20"/>
        </w:rPr>
      </w:r>
    </w:p>
    <w:p>
      <w:pPr>
        <w:pStyle w:val="0"/>
        <w:jc w:val="center"/>
      </w:pPr>
      <w:r>
        <w:rPr>
          <w:sz w:val="20"/>
        </w:rPr>
        <w:t xml:space="preserve">k = SUMD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21. Индекс, отражающий уровень недостижения i-го результата использования субсидии,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22.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23. Контроль за соблюдением муниципальными образованиями целей, условий и порядка предоставления субсидий осуществляется главным распорядителем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 культуры"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РЕСПУБЛИКАНСКОГО БЮДЖЕТА РЕСПУБЛИКИ МОРДОВИЯ БЮДЖЕТАМ</w:t>
      </w:r>
    </w:p>
    <w:p>
      <w:pPr>
        <w:pStyle w:val="2"/>
        <w:jc w:val="center"/>
      </w:pPr>
      <w:r>
        <w:rPr>
          <w:sz w:val="20"/>
        </w:rPr>
        <w:t xml:space="preserve">МУНИЦИПАЛЬНЫХ ОБРАЗОВАНИЙ В РЕСПУБЛИКЕ МОРДОВИЯ НА СОЗДАНИЕ</w:t>
      </w:r>
    </w:p>
    <w:p>
      <w:pPr>
        <w:pStyle w:val="2"/>
        <w:jc w:val="center"/>
      </w:pPr>
      <w:r>
        <w:rPr>
          <w:sz w:val="20"/>
        </w:rPr>
        <w:t xml:space="preserve">МОДЕЛЬНЫХ МУНИЦИПАЛЬНЫХ БИБЛИОТЕК</w:t>
      </w:r>
    </w:p>
    <w:p>
      <w:pPr>
        <w:pStyle w:val="0"/>
        <w:jc w:val="both"/>
      </w:pPr>
      <w:r>
        <w:rPr>
          <w:sz w:val="20"/>
        </w:rPr>
      </w:r>
    </w:p>
    <w:bookmarkStart w:id="1210" w:name="P1210"/>
    <w:bookmarkEnd w:id="1210"/>
    <w:p>
      <w:pPr>
        <w:pStyle w:val="0"/>
        <w:ind w:firstLine="540"/>
        <w:jc w:val="both"/>
      </w:pPr>
      <w:r>
        <w:rPr>
          <w:sz w:val="20"/>
        </w:rPr>
        <w:t xml:space="preserve">1. Настоящий Порядок устанавливает цели, условия и порядок предоставления и распределения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и городского округа Саранск) (далее - муниципальные образования) в целях софинансирования расходных обязательств муниципальных образований, возникающих при реализации регионального проекта "Обеспечение качественно нового уровня развития инфраструктуры культуры ("Культурная среда")", обеспечивающего достижение целей, показателей и результатов федерального проекта "Обеспечение качественно нового уровня развития инфраструктуры культуры ("Культурная среда")", входящего в состав национального проекта "Культура", и предусматривающих мероприятия, связанные с созданием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 (далее - субсидии).</w:t>
      </w:r>
    </w:p>
    <w:p>
      <w:pPr>
        <w:pStyle w:val="0"/>
        <w:spacing w:before="200" w:line-rule="auto"/>
        <w:ind w:firstLine="540"/>
        <w:jc w:val="both"/>
      </w:pPr>
      <w:r>
        <w:rPr>
          <w:sz w:val="20"/>
        </w:rPr>
        <w:t xml:space="preserve">2. В настоящем Порядке используется следующие понятия:</w:t>
      </w:r>
    </w:p>
    <w:p>
      <w:pPr>
        <w:pStyle w:val="0"/>
        <w:spacing w:before="200" w:line-rule="auto"/>
        <w:ind w:firstLine="540"/>
        <w:jc w:val="both"/>
      </w:pPr>
      <w:r>
        <w:rPr>
          <w:sz w:val="20"/>
        </w:rPr>
        <w:t xml:space="preserve">создание модельных муниципальных библиотек - комплекс мероприятий, осуществляемый при модернизации муниципальных (малых и (или) центральных) библиотек и включающий требования, предусмотренные </w:t>
      </w:r>
      <w:hyperlink w:history="0" w:anchor="P1216" w:tooltip="3. Создание модельных муниципальных библиотек включает в себя следующие требования:">
        <w:r>
          <w:rPr>
            <w:sz w:val="20"/>
            <w:color w:val="0000ff"/>
          </w:rPr>
          <w:t xml:space="preserve">пунктом 3</w:t>
        </w:r>
      </w:hyperlink>
      <w:r>
        <w:rPr>
          <w:sz w:val="20"/>
        </w:rPr>
        <w:t xml:space="preserve"> настоящих Правил;</w:t>
      </w:r>
    </w:p>
    <w:p>
      <w:pPr>
        <w:pStyle w:val="0"/>
        <w:spacing w:before="200" w:line-rule="auto"/>
        <w:ind w:firstLine="540"/>
        <w:jc w:val="both"/>
      </w:pPr>
      <w:r>
        <w:rPr>
          <w:sz w:val="20"/>
        </w:rPr>
        <w:t xml:space="preserve">центральная библиотека - муниципальная библиотека, имеющая статус центральной районной библиотеки или центральной городской библиотеки, осуществляющая функции, определенные в </w:t>
      </w:r>
      <w:hyperlink w:history="0" r:id="rId76" w:tooltip="Федеральный закон от 29.12.1994 N 78-ФЗ (ред. от 14.04.2023) &quot;О библиотечном деле&quot; {КонсультантПлюс}">
        <w:r>
          <w:rPr>
            <w:sz w:val="20"/>
            <w:color w:val="0000ff"/>
          </w:rPr>
          <w:t xml:space="preserve">пункте 2 статьи 20</w:t>
        </w:r>
      </w:hyperlink>
      <w:r>
        <w:rPr>
          <w:sz w:val="20"/>
        </w:rPr>
        <w:t xml:space="preserve"> Федерального закона Российской Федерации от 29 декабря 1994 г. N 78-ФЗ "О библиотечном деле";</w:t>
      </w:r>
    </w:p>
    <w:p>
      <w:pPr>
        <w:pStyle w:val="0"/>
        <w:spacing w:before="200" w:line-rule="auto"/>
        <w:ind w:firstLine="540"/>
        <w:jc w:val="both"/>
      </w:pPr>
      <w:r>
        <w:rPr>
          <w:sz w:val="20"/>
        </w:rPr>
        <w:t xml:space="preserve">малая библиотека - муниципальная библиотека, библиотека-филиал, структурное подразделение муниципальной библиотеки, библиотека-филиал, структурное подразделение центральной районной библиотеки, центральной городской библиотеки или централизованной библиотечной системы;</w:t>
      </w:r>
    </w:p>
    <w:p>
      <w:pPr>
        <w:pStyle w:val="0"/>
        <w:spacing w:before="200" w:line-rule="auto"/>
        <w:ind w:firstLine="540"/>
        <w:jc w:val="both"/>
      </w:pPr>
      <w:r>
        <w:rPr>
          <w:sz w:val="20"/>
        </w:rPr>
        <w:t xml:space="preserve">модельная муниципальная библиотека - муниципальная библиотека, оснащенная высокоскоростным широкополосным доступом к информационно-телекоммуникационной сети "Интернет" (далее - сеть "Интернет"), доступом к современным отечественным информационным ресурсам научного и художественного содержания на различных носителях, использующая в своей работе новейшие информационные технологии, функционирующая как открытое общественное, культурное, информационное, просветительское пространство, комфортное место для индивидуальной или коллективной работы и творческой самореализации, в том числе для лиц с ограниченными возможностями здоровья;</w:t>
      </w:r>
    </w:p>
    <w:bookmarkStart w:id="1216" w:name="P1216"/>
    <w:bookmarkEnd w:id="1216"/>
    <w:p>
      <w:pPr>
        <w:pStyle w:val="0"/>
        <w:spacing w:before="200" w:line-rule="auto"/>
        <w:ind w:firstLine="540"/>
        <w:jc w:val="both"/>
      </w:pPr>
      <w:r>
        <w:rPr>
          <w:sz w:val="20"/>
        </w:rPr>
        <w:t xml:space="preserve">3. Создание модельных муниципальных библиотек включает в себя следующие требования:</w:t>
      </w:r>
    </w:p>
    <w:p>
      <w:pPr>
        <w:pStyle w:val="0"/>
        <w:spacing w:before="200" w:line-rule="auto"/>
        <w:ind w:firstLine="540"/>
        <w:jc w:val="both"/>
      </w:pPr>
      <w:r>
        <w:rPr>
          <w:sz w:val="20"/>
        </w:rPr>
        <w:t xml:space="preserve">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pPr>
        <w:pStyle w:val="0"/>
        <w:spacing w:before="200" w:line-rule="auto"/>
        <w:ind w:firstLine="540"/>
        <w:jc w:val="both"/>
      </w:pPr>
      <w:r>
        <w:rPr>
          <w:sz w:val="20"/>
        </w:rPr>
        <w:t xml:space="preserve">оснащение муниципальных библиотек высокоскоростным широкополосным доступом к сети "Интернет";</w:t>
      </w:r>
    </w:p>
    <w:p>
      <w:pPr>
        <w:pStyle w:val="0"/>
        <w:spacing w:before="200" w:line-rule="auto"/>
        <w:ind w:firstLine="540"/>
        <w:jc w:val="both"/>
      </w:pPr>
      <w:r>
        <w:rPr>
          <w:sz w:val="20"/>
        </w:rPr>
        <w:t xml:space="preserve">создание точек доступа к федеральной государственной информационной системе "Национальная электронная библиотека";</w:t>
      </w:r>
    </w:p>
    <w:p>
      <w:pPr>
        <w:pStyle w:val="0"/>
        <w:spacing w:before="200" w:line-rule="auto"/>
        <w:ind w:firstLine="540"/>
        <w:jc w:val="both"/>
      </w:pPr>
      <w:r>
        <w:rPr>
          <w:sz w:val="20"/>
        </w:rPr>
        <w:t xml:space="preserve">создание современного библиотечного пространства;</w:t>
      </w:r>
    </w:p>
    <w:p>
      <w:pPr>
        <w:pStyle w:val="0"/>
        <w:spacing w:before="200" w:line-rule="auto"/>
        <w:ind w:firstLine="540"/>
        <w:jc w:val="both"/>
      </w:pPr>
      <w:r>
        <w:rPr>
          <w:sz w:val="20"/>
        </w:rPr>
        <w:t xml:space="preserve">формирование и поддержка деятельности дискуссионных клубов, кружков и консультационных пунктов;</w:t>
      </w:r>
    </w:p>
    <w:p>
      <w:pPr>
        <w:pStyle w:val="0"/>
        <w:spacing w:before="200" w:line-rule="auto"/>
        <w:ind w:firstLine="540"/>
        <w:jc w:val="both"/>
      </w:pPr>
      <w:r>
        <w:rPr>
          <w:sz w:val="20"/>
        </w:rPr>
        <w:t xml:space="preserve">регулярное проведение культурно-просветительских, социально значимых и образовательных мероприятий для всех возрастных групп пользователей муниципальной библиотеки и населения, обслуживаемых ею;</w:t>
      </w:r>
    </w:p>
    <w:p>
      <w:pPr>
        <w:pStyle w:val="0"/>
        <w:spacing w:before="200" w:line-rule="auto"/>
        <w:ind w:firstLine="540"/>
        <w:jc w:val="both"/>
      </w:pPr>
      <w:r>
        <w:rPr>
          <w:sz w:val="20"/>
        </w:rPr>
        <w:t xml:space="preserve">профессиональная переподготовка и повышение квалификации основного персонала муниципальной библиотеки.</w:t>
      </w:r>
    </w:p>
    <w:p>
      <w:pPr>
        <w:pStyle w:val="0"/>
        <w:spacing w:before="200" w:line-rule="auto"/>
        <w:ind w:firstLine="540"/>
        <w:jc w:val="both"/>
      </w:pPr>
      <w:r>
        <w:rPr>
          <w:sz w:val="20"/>
        </w:rPr>
        <w:t xml:space="preserve">4. При создании модельных муниципальных библиотек:</w:t>
      </w:r>
    </w:p>
    <w:p>
      <w:pPr>
        <w:pStyle w:val="0"/>
        <w:spacing w:before="200" w:line-rule="auto"/>
        <w:ind w:firstLine="540"/>
        <w:jc w:val="both"/>
      </w:pPr>
      <w:r>
        <w:rPr>
          <w:sz w:val="20"/>
        </w:rPr>
        <w:t xml:space="preserve">1) из республиканского бюджета Республики Мордовия (включая средства федерального бюджета) софинансируются расходные обязательства муниципального образования:</w:t>
      </w:r>
    </w:p>
    <w:p>
      <w:pPr>
        <w:pStyle w:val="0"/>
        <w:spacing w:before="200" w:line-rule="auto"/>
        <w:ind w:firstLine="540"/>
        <w:jc w:val="both"/>
      </w:pPr>
      <w:r>
        <w:rPr>
          <w:sz w:val="20"/>
        </w:rPr>
        <w:t xml:space="preserve">по созданию современного библиотечного пространства (в том числе пополнение фондов муниципальных библиотек новыми книжными, периодическими изданиями, проведение текущих ремонтных работ, необходимых для реализации проекта, а также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p>
      <w:pPr>
        <w:pStyle w:val="0"/>
        <w:spacing w:before="200" w:line-rule="auto"/>
        <w:ind w:firstLine="540"/>
        <w:jc w:val="both"/>
      </w:pPr>
      <w:r>
        <w:rPr>
          <w:sz w:val="20"/>
        </w:rPr>
        <w:t xml:space="preserve">по внедрению информационных систем в работу муниципальной библиотеки с пользователями, а также по обеспечению возможности предоставления пользователям современных централизованных библиотечно-информационных сервисов;</w:t>
      </w:r>
    </w:p>
    <w:p>
      <w:pPr>
        <w:pStyle w:val="0"/>
        <w:spacing w:before="200" w:line-rule="auto"/>
        <w:ind w:firstLine="540"/>
        <w:jc w:val="both"/>
      </w:pPr>
      <w:r>
        <w:rPr>
          <w:sz w:val="20"/>
        </w:rPr>
        <w:t xml:space="preserve">по оснащению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p>
      <w:pPr>
        <w:pStyle w:val="0"/>
        <w:spacing w:before="200" w:line-rule="auto"/>
        <w:ind w:firstLine="540"/>
        <w:jc w:val="both"/>
      </w:pPr>
      <w:r>
        <w:rPr>
          <w:sz w:val="20"/>
        </w:rPr>
        <w:t xml:space="preserve">по обеспечению доступа к отечественным информационным ресурсам научного и художественного содержания, оцифрованным ресурсам периодической печати;</w:t>
      </w:r>
    </w:p>
    <w:p>
      <w:pPr>
        <w:pStyle w:val="0"/>
        <w:spacing w:before="200" w:line-rule="auto"/>
        <w:ind w:firstLine="540"/>
        <w:jc w:val="both"/>
      </w:pPr>
      <w:r>
        <w:rPr>
          <w:sz w:val="20"/>
        </w:rPr>
        <w:t xml:space="preserve">по созданию точки доступа к федеральной государственной информационной системе "Национальная электронная библиотека";</w:t>
      </w:r>
    </w:p>
    <w:p>
      <w:pPr>
        <w:pStyle w:val="0"/>
        <w:spacing w:before="200" w:line-rule="auto"/>
        <w:ind w:firstLine="540"/>
        <w:jc w:val="both"/>
      </w:pPr>
      <w:r>
        <w:rPr>
          <w:sz w:val="20"/>
        </w:rPr>
        <w:t xml:space="preserve">по приобретению необходимого оборудования для обеспечения доступа к информационным ресурсам;</w:t>
      </w:r>
    </w:p>
    <w:p>
      <w:pPr>
        <w:pStyle w:val="0"/>
        <w:spacing w:before="200" w:line-rule="auto"/>
        <w:ind w:firstLine="540"/>
        <w:jc w:val="both"/>
      </w:pPr>
      <w:r>
        <w:rPr>
          <w:sz w:val="20"/>
        </w:rPr>
        <w:t xml:space="preserve">по обеспечению профессиональной переподготовки и повышения квалификации основного персонала муниципальной библиотеки, включая оплату образовательных услуг, проезд и проживание основного персонала для прохождения обучения;</w:t>
      </w:r>
    </w:p>
    <w:p>
      <w:pPr>
        <w:pStyle w:val="0"/>
        <w:spacing w:before="200" w:line-rule="auto"/>
        <w:ind w:firstLine="540"/>
        <w:jc w:val="both"/>
      </w:pPr>
      <w:r>
        <w:rPr>
          <w:sz w:val="20"/>
        </w:rPr>
        <w:t xml:space="preserve">2) за счет средств местного бюджета без софинансирования из республиканского бюджета Республики Мордовия осуществляется финансирование:</w:t>
      </w:r>
    </w:p>
    <w:p>
      <w:pPr>
        <w:pStyle w:val="0"/>
        <w:spacing w:before="200" w:line-rule="auto"/>
        <w:ind w:firstLine="540"/>
        <w:jc w:val="both"/>
      </w:pPr>
      <w:r>
        <w:rPr>
          <w:sz w:val="20"/>
        </w:rPr>
        <w:t xml:space="preserve">обеспечения канала муниципальной библиотеки для высокоскоростного широкополосного доступа к сети "Интернет";</w:t>
      </w:r>
    </w:p>
    <w:p>
      <w:pPr>
        <w:pStyle w:val="0"/>
        <w:spacing w:before="200" w:line-rule="auto"/>
        <w:ind w:firstLine="540"/>
        <w:jc w:val="both"/>
      </w:pPr>
      <w:r>
        <w:rPr>
          <w:sz w:val="20"/>
        </w:rPr>
        <w:t xml:space="preserve">проведения капитального ремонта или реконструкции зданий и (или) помещений муниципальной библиотеки.</w:t>
      </w:r>
    </w:p>
    <w:p>
      <w:pPr>
        <w:pStyle w:val="0"/>
        <w:spacing w:before="200" w:line-rule="auto"/>
        <w:ind w:firstLine="540"/>
        <w:jc w:val="both"/>
      </w:pPr>
      <w:r>
        <w:rPr>
          <w:sz w:val="20"/>
        </w:rPr>
        <w:t xml:space="preserve">5. Министерство культуры, национальной политики и архивного дела Республики Мордовия является главным распорядителем средств республиканского бюджета Республики Мордовия, осуществляющим предоставление субсидии (далее - главный распорядитель).</w:t>
      </w:r>
    </w:p>
    <w:p>
      <w:pPr>
        <w:pStyle w:val="0"/>
        <w:spacing w:before="200" w:line-rule="auto"/>
        <w:ind w:firstLine="540"/>
        <w:jc w:val="both"/>
      </w:pPr>
      <w:r>
        <w:rPr>
          <w:sz w:val="20"/>
        </w:rPr>
        <w:t xml:space="preserve">6. Субсидии предоставляются бюджетам муниципальных образований в пределах лимитов бюджетных обязательств, доведенных в установленном порядке до главного распорядителя как получателя средств республиканского бюджета Республики Мордовия на предоставление субсидии на цели, предусмотренные </w:t>
      </w:r>
      <w:hyperlink w:history="0" w:anchor="P1210" w:tooltip="1. Настоящий Порядок устанавливает цели, условия и порядок предоставления и распределе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и городского округа Саранск) (далее - муниципальные образования) в целях софинансирования расходных обязательств муниципальных образований, возникающих при реализации регионального проекта &quot;Обеспечение качественно нового уровня развития инфраструктуры культуры...">
        <w:r>
          <w:rPr>
            <w:sz w:val="20"/>
            <w:color w:val="0000ff"/>
          </w:rPr>
          <w:t xml:space="preserve">пунктом 1</w:t>
        </w:r>
      </w:hyperlink>
      <w:r>
        <w:rPr>
          <w:sz w:val="20"/>
        </w:rPr>
        <w:t xml:space="preserve"> настоящего Порядка.</w:t>
      </w:r>
    </w:p>
    <w:p>
      <w:pPr>
        <w:pStyle w:val="0"/>
        <w:spacing w:before="200" w:line-rule="auto"/>
        <w:ind w:firstLine="540"/>
        <w:jc w:val="both"/>
      </w:pPr>
      <w:r>
        <w:rPr>
          <w:sz w:val="20"/>
        </w:rPr>
        <w:t xml:space="preserve">7. Условием предоставления субсидии бюджету муниципального образования является заключение соглашения о предоставлении из республиканского бюджета Республики Мордовия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8. Предельный уровень софинансирования расходных обязательств муниципальных образований из республиканского бюджета Республики Мордовия устанавливается в размере не более 99% от объема средств, необходимого на исполнение соответствующего расходного обязательства муниципального образования в текущем финансовом году.</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республиканского бюджета Республики Мордовия, может быть увеличен в одностороннем порядке со стороны муниципального образования, что не влечет обязательств по увеличению размера субсидии.</w:t>
      </w:r>
    </w:p>
    <w:bookmarkStart w:id="1241" w:name="P1241"/>
    <w:bookmarkEnd w:id="1241"/>
    <w:p>
      <w:pPr>
        <w:pStyle w:val="0"/>
        <w:spacing w:before="200" w:line-rule="auto"/>
        <w:ind w:firstLine="540"/>
        <w:jc w:val="both"/>
      </w:pPr>
      <w:r>
        <w:rPr>
          <w:sz w:val="20"/>
        </w:rPr>
        <w:t xml:space="preserve">9.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w:t>
      </w:r>
    </w:p>
    <w:p>
      <w:pPr>
        <w:pStyle w:val="0"/>
        <w:spacing w:before="200" w:line-rule="auto"/>
        <w:ind w:firstLine="540"/>
        <w:jc w:val="both"/>
      </w:pPr>
      <w:r>
        <w:rPr>
          <w:sz w:val="20"/>
        </w:rPr>
        <w:t xml:space="preserve">наличие в муниципальной программе мероприятий по созданию виртуальных концертных залов;</w:t>
      </w:r>
    </w:p>
    <w:p>
      <w:pPr>
        <w:pStyle w:val="0"/>
        <w:spacing w:before="200" w:line-rule="auto"/>
        <w:ind w:firstLine="540"/>
        <w:jc w:val="both"/>
      </w:pPr>
      <w:r>
        <w:rPr>
          <w:sz w:val="20"/>
        </w:rPr>
        <w:t xml:space="preserve">включение муниципальной библиотеки, находящейся в ведении муниципального образования, в заявку, победившую в отборе, проведенном Министерством культуры Российской Федерации (отбор для включения в заявку, направляемую для участия в отборе, проводимом Министерством культуры Российской Федерации, осуществляется главным распорядителем в соответствии с утверждаемым им положением).</w:t>
      </w:r>
    </w:p>
    <w:p>
      <w:pPr>
        <w:pStyle w:val="0"/>
        <w:spacing w:before="200" w:line-rule="auto"/>
        <w:ind w:firstLine="540"/>
        <w:jc w:val="both"/>
      </w:pPr>
      <w:r>
        <w:rPr>
          <w:sz w:val="20"/>
        </w:rPr>
        <w:t xml:space="preserve">10. Субсидии распределяются на конкурсной основе. Конкурсный отбор осуществляется главным распорядителем.</w:t>
      </w:r>
    </w:p>
    <w:p>
      <w:pPr>
        <w:pStyle w:val="0"/>
        <w:spacing w:before="200" w:line-rule="auto"/>
        <w:ind w:firstLine="540"/>
        <w:jc w:val="both"/>
      </w:pPr>
      <w:r>
        <w:rPr>
          <w:sz w:val="20"/>
        </w:rPr>
        <w:t xml:space="preserve">Для рассмотрения заявок муниципальных образований главным распорядителем формируется конкурсная комиссия из числа работников главного распорядителя.</w:t>
      </w:r>
    </w:p>
    <w:p>
      <w:pPr>
        <w:pStyle w:val="0"/>
        <w:spacing w:before="200" w:line-rule="auto"/>
        <w:ind w:firstLine="540"/>
        <w:jc w:val="both"/>
      </w:pPr>
      <w:r>
        <w:rPr>
          <w:sz w:val="20"/>
        </w:rPr>
        <w:t xml:space="preserve">В целях проведения конкурсного отбора главный распорядитель на странице главного распорядителя на официальном сайте органов государственной власти Республики Мордовия в сети "Интернет" размещает извещение о приеме документов на конкурсный отбор.</w:t>
      </w:r>
    </w:p>
    <w:p>
      <w:pPr>
        <w:pStyle w:val="0"/>
        <w:spacing w:before="200" w:line-rule="auto"/>
        <w:ind w:firstLine="540"/>
        <w:jc w:val="both"/>
      </w:pPr>
      <w:r>
        <w:rPr>
          <w:sz w:val="20"/>
        </w:rPr>
        <w:t xml:space="preserve">Извещение должно содержать следующую информацию:</w:t>
      </w:r>
    </w:p>
    <w:p>
      <w:pPr>
        <w:pStyle w:val="0"/>
        <w:spacing w:before="200" w:line-rule="auto"/>
        <w:ind w:firstLine="540"/>
        <w:jc w:val="both"/>
      </w:pPr>
      <w:r>
        <w:rPr>
          <w:sz w:val="20"/>
        </w:rPr>
        <w:t xml:space="preserve">наименование и адрес главного распорядителя;</w:t>
      </w:r>
    </w:p>
    <w:p>
      <w:pPr>
        <w:pStyle w:val="0"/>
        <w:spacing w:before="200" w:line-rule="auto"/>
        <w:ind w:firstLine="540"/>
        <w:jc w:val="both"/>
      </w:pPr>
      <w:r>
        <w:rPr>
          <w:sz w:val="20"/>
        </w:rPr>
        <w:t xml:space="preserve">наименование настоящего Порядка;</w:t>
      </w:r>
    </w:p>
    <w:p>
      <w:pPr>
        <w:pStyle w:val="0"/>
        <w:spacing w:before="200" w:line-rule="auto"/>
        <w:ind w:firstLine="540"/>
        <w:jc w:val="both"/>
      </w:pPr>
      <w:r>
        <w:rPr>
          <w:sz w:val="20"/>
        </w:rPr>
        <w:t xml:space="preserve">дату начала приема заявок на участие в конкурсном отборе;</w:t>
      </w:r>
    </w:p>
    <w:p>
      <w:pPr>
        <w:pStyle w:val="0"/>
        <w:spacing w:before="200" w:line-rule="auto"/>
        <w:ind w:firstLine="540"/>
        <w:jc w:val="both"/>
      </w:pPr>
      <w:r>
        <w:rPr>
          <w:sz w:val="20"/>
        </w:rPr>
        <w:t xml:space="preserve">время и место приема документов;</w:t>
      </w:r>
    </w:p>
    <w:p>
      <w:pPr>
        <w:pStyle w:val="0"/>
        <w:spacing w:before="200" w:line-rule="auto"/>
        <w:ind w:firstLine="540"/>
        <w:jc w:val="both"/>
      </w:pPr>
      <w:r>
        <w:rPr>
          <w:sz w:val="20"/>
        </w:rPr>
        <w:t xml:space="preserve">контактные телефоны для получения консультаций по вопросам подготовки документов на участие в конкурсном отборе;</w:t>
      </w:r>
    </w:p>
    <w:p>
      <w:pPr>
        <w:pStyle w:val="0"/>
        <w:spacing w:before="200" w:line-rule="auto"/>
        <w:ind w:firstLine="540"/>
        <w:jc w:val="both"/>
      </w:pPr>
      <w:r>
        <w:rPr>
          <w:sz w:val="20"/>
        </w:rPr>
        <w:t xml:space="preserve">дату окончания приема заявок на участие в конкурсном отборе.</w:t>
      </w:r>
    </w:p>
    <w:p>
      <w:pPr>
        <w:pStyle w:val="0"/>
        <w:spacing w:before="200" w:line-rule="auto"/>
        <w:ind w:firstLine="540"/>
        <w:jc w:val="both"/>
      </w:pPr>
      <w:r>
        <w:rPr>
          <w:sz w:val="20"/>
        </w:rPr>
        <w:t xml:space="preserve">11. Администрация муниципального образования в течение 7 календарных дней со дня объявления о начале конкурсного отбора представляет главному распорядителю следующие документы:</w:t>
      </w:r>
    </w:p>
    <w:p>
      <w:pPr>
        <w:pStyle w:val="0"/>
        <w:spacing w:before="200" w:line-rule="auto"/>
        <w:ind w:firstLine="540"/>
        <w:jc w:val="both"/>
      </w:pPr>
      <w:r>
        <w:rPr>
          <w:sz w:val="20"/>
        </w:rPr>
        <w:t xml:space="preserve">заявку на предоставление субсидий по форме, утвержденной главным распорядителем, содержащей сведения о соответствии муниципального образования критериям, указанным в </w:t>
      </w:r>
      <w:hyperlink w:history="0" w:anchor="P1241" w:tooltip="9.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копию утвержденной муниципальной программы развития культуры, предусматривающей мероприятия, соответствующие </w:t>
      </w:r>
      <w:hyperlink w:history="0" w:anchor="P1210" w:tooltip="1. Настоящий Порядок устанавливает цели, условия и порядок предоставления и распределе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и городского округа Саранск) (далее - муниципальные образования) в целях софинансирования расходных обязательств муниципальных образований, возникающих при реализации регионального проекта &quot;Обеспечение качественно нового уровня развития инфраструктуры культуры...">
        <w:r>
          <w:rPr>
            <w:sz w:val="20"/>
            <w:color w:val="0000ff"/>
          </w:rPr>
          <w:t xml:space="preserve">пункту 1</w:t>
        </w:r>
      </w:hyperlink>
      <w:r>
        <w:rPr>
          <w:sz w:val="20"/>
        </w:rPr>
        <w:t xml:space="preserve"> настоящего Порядка.</w:t>
      </w:r>
    </w:p>
    <w:p>
      <w:pPr>
        <w:pStyle w:val="0"/>
        <w:spacing w:before="200" w:line-rule="auto"/>
        <w:ind w:firstLine="540"/>
        <w:jc w:val="both"/>
      </w:pPr>
      <w:r>
        <w:rPr>
          <w:sz w:val="20"/>
        </w:rPr>
        <w:t xml:space="preserve">12. Конкурсная комиссия в срок не позднее 10 рабочих дней со дня представления документов проверяет их на полноту оформления и оценивает представленные заявки в соответствии с критериями, установленными </w:t>
      </w:r>
      <w:hyperlink w:history="0" w:anchor="P1241" w:tooltip="9.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По результатам рассмотрения всех заявок главный распорядитель определяет победителей конкурсного отбора.</w:t>
      </w:r>
    </w:p>
    <w:p>
      <w:pPr>
        <w:pStyle w:val="0"/>
        <w:spacing w:before="200" w:line-rule="auto"/>
        <w:ind w:firstLine="540"/>
        <w:jc w:val="both"/>
      </w:pPr>
      <w:r>
        <w:rPr>
          <w:sz w:val="20"/>
        </w:rPr>
        <w:t xml:space="preserve">По итогам проведенного конкурса главный распорядитель принимает решение о предоставлении или об отказе в предоставлении субсидии.</w:t>
      </w:r>
    </w:p>
    <w:p>
      <w:pPr>
        <w:pStyle w:val="0"/>
        <w:spacing w:before="200" w:line-rule="auto"/>
        <w:ind w:firstLine="540"/>
        <w:jc w:val="both"/>
      </w:pPr>
      <w:r>
        <w:rPr>
          <w:sz w:val="20"/>
        </w:rPr>
        <w:t xml:space="preserve">13.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муниципального образования критериям отбора, установленным в </w:t>
      </w:r>
      <w:hyperlink w:history="0" w:anchor="P1241" w:tooltip="9.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представление администрацией муниципального образования недостоверных сведений или документов, содержащих недостоверные сведения.</w:t>
      </w:r>
    </w:p>
    <w:p>
      <w:pPr>
        <w:pStyle w:val="0"/>
        <w:spacing w:before="200" w:line-rule="auto"/>
        <w:ind w:firstLine="540"/>
        <w:jc w:val="both"/>
      </w:pPr>
      <w:r>
        <w:rPr>
          <w:sz w:val="20"/>
        </w:rPr>
        <w:t xml:space="preserve">14. Размер субсидии, предоставляемой бюджету i-го муниципального образования (V</w:t>
      </w:r>
      <w:r>
        <w:rPr>
          <w:sz w:val="20"/>
          <w:vertAlign w:val="subscript"/>
        </w:rPr>
        <w:t xml:space="preserve">i</w:t>
      </w:r>
      <w:r>
        <w:rPr>
          <w:sz w:val="20"/>
        </w:rPr>
        <w:t xml:space="preserve">) в очередном финансовом году, определяется по формуле:</w:t>
      </w:r>
    </w:p>
    <w:p>
      <w:pPr>
        <w:pStyle w:val="0"/>
        <w:jc w:val="both"/>
      </w:pPr>
      <w:r>
        <w:rPr>
          <w:sz w:val="20"/>
        </w:rPr>
      </w:r>
    </w:p>
    <w:p>
      <w:pPr>
        <w:pStyle w:val="0"/>
        <w:jc w:val="center"/>
      </w:pPr>
      <w:r>
        <w:rPr>
          <w:position w:val="-10"/>
        </w:rPr>
        <w:drawing>
          <wp:inline distT="0" distB="0" distL="0" distR="0">
            <wp:extent cx="962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общий размер бюджетных ассигнований, предусмотренных в республиканском бюджете Республики Мордовия на соответствующий финансовый год на софинансирование расходных обязательств по созданию модельных муниципальных библиотек;</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финансовая потребность i-го муниципального образования, связанная с софинансированием расходных обязательств по созданию модельных муниципальных библиотек;</w:t>
      </w:r>
    </w:p>
    <w:p>
      <w:pPr>
        <w:pStyle w:val="0"/>
        <w:spacing w:before="200" w:line-rule="auto"/>
        <w:ind w:firstLine="540"/>
        <w:jc w:val="both"/>
      </w:pPr>
      <w:r>
        <w:rPr>
          <w:position w:val="-10"/>
        </w:rPr>
        <w:drawing>
          <wp:inline distT="0" distB="0" distL="0" distR="0">
            <wp:extent cx="342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sz w:val="20"/>
        </w:rPr>
        <w:t xml:space="preserve"> - общая заявленная финансовая потребность муниципальных образований, прошедших конкурсный отбор.</w:t>
      </w:r>
    </w:p>
    <w:p>
      <w:pPr>
        <w:pStyle w:val="0"/>
        <w:spacing w:before="200" w:line-rule="auto"/>
        <w:ind w:firstLine="540"/>
        <w:jc w:val="both"/>
      </w:pPr>
      <w:r>
        <w:rPr>
          <w:sz w:val="20"/>
        </w:rPr>
        <w:t xml:space="preserve">15. Распределение субсидий утверждается постановлением Правительства Республики Мордовия.</w:t>
      </w:r>
    </w:p>
    <w:bookmarkStart w:id="1272" w:name="P1272"/>
    <w:bookmarkEnd w:id="1272"/>
    <w:p>
      <w:pPr>
        <w:pStyle w:val="0"/>
        <w:spacing w:before="200" w:line-rule="auto"/>
        <w:ind w:firstLine="540"/>
        <w:jc w:val="both"/>
      </w:pPr>
      <w:r>
        <w:rPr>
          <w:sz w:val="20"/>
        </w:rPr>
        <w:t xml:space="preserve">16. Предоставление субсидии осуществляется на основании соглашения, подготовляемого (формируемого) и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формой, утверждаемой Министерством финансов Российской Федерации.</w:t>
      </w:r>
    </w:p>
    <w:p>
      <w:pPr>
        <w:pStyle w:val="0"/>
        <w:spacing w:before="200" w:line-rule="auto"/>
        <w:ind w:firstLine="540"/>
        <w:jc w:val="both"/>
      </w:pPr>
      <w:r>
        <w:rPr>
          <w:sz w:val="20"/>
        </w:rPr>
        <w:t xml:space="preserve">17. Перечисление субсидии в бюджет муниципального образования осуществляется на основании заявки администрации муниципального образования о перечислении субсидии (далее - заявка), представляемой главному распорядителю по форме, установленной главным распорядителем.</w:t>
      </w:r>
    </w:p>
    <w:p>
      <w:pPr>
        <w:pStyle w:val="0"/>
        <w:spacing w:before="200" w:line-rule="auto"/>
        <w:ind w:firstLine="540"/>
        <w:jc w:val="both"/>
      </w:pPr>
      <w:r>
        <w:rPr>
          <w:sz w:val="20"/>
        </w:rPr>
        <w:t xml:space="preserve">18. Результатом использования субсидий является количество переоснащенных муниципальных библиотек по модельному стандарту (созданных модельных муниципальных библиотек).</w:t>
      </w:r>
    </w:p>
    <w:p>
      <w:pPr>
        <w:pStyle w:val="0"/>
        <w:spacing w:before="200" w:line-rule="auto"/>
        <w:ind w:firstLine="540"/>
        <w:jc w:val="both"/>
      </w:pPr>
      <w:r>
        <w:rPr>
          <w:sz w:val="20"/>
        </w:rPr>
        <w:t xml:space="preserve">Оценка эффективности использования субсидии осуществляется главным распорядителем путем сравнения фактически достигнутых значений результата использования субсидии со значениями результата использования субсидии, указанных в соглашениях о предоставлении субсидии.</w:t>
      </w:r>
    </w:p>
    <w:p>
      <w:pPr>
        <w:pStyle w:val="0"/>
        <w:spacing w:before="200" w:line-rule="auto"/>
        <w:ind w:firstLine="540"/>
        <w:jc w:val="both"/>
      </w:pPr>
      <w:r>
        <w:rPr>
          <w:sz w:val="20"/>
        </w:rPr>
        <w:t xml:space="preserve">19. Администрация муниципального образования в электронном виде представляет главному распорядителю отчет о расходах бюджета муниципального образования и отчет о достижении значения результата использования субсидии в сроки, установленные соглашением.</w:t>
      </w:r>
    </w:p>
    <w:p>
      <w:pPr>
        <w:pStyle w:val="0"/>
        <w:spacing w:before="200" w:line-rule="auto"/>
        <w:ind w:firstLine="540"/>
        <w:jc w:val="both"/>
      </w:pPr>
      <w:r>
        <w:rPr>
          <w:sz w:val="20"/>
        </w:rPr>
        <w:t xml:space="preserve">20. Ответственность за достоверность представляемых главному распорядителю сведений возлагается на администрацию муниципального образования.</w:t>
      </w:r>
    </w:p>
    <w:p>
      <w:pPr>
        <w:pStyle w:val="0"/>
        <w:spacing w:before="200" w:line-rule="auto"/>
        <w:ind w:firstLine="540"/>
        <w:jc w:val="both"/>
      </w:pPr>
      <w:r>
        <w:rPr>
          <w:sz w:val="20"/>
        </w:rPr>
        <w:t xml:space="preserve">21.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1272" w:tooltip="16. Предоставление субсидии осуществляется на основании соглашения, подготовляемого (формируемого) и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ответствии с типовой формой, утверждаемой Министерством финансов Российской Федерации.">
        <w:r>
          <w:rPr>
            <w:sz w:val="20"/>
            <w:color w:val="0000ff"/>
          </w:rPr>
          <w:t xml:space="preserve">пунктом 16</w:t>
        </w:r>
      </w:hyperlink>
      <w:r>
        <w:rPr>
          <w:sz w:val="20"/>
        </w:rPr>
        <w:t xml:space="preserve">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республиканский бюджет Республики Мордовия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главным распорядителем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этом объем средств, подлежащий возврату (V</w:t>
      </w:r>
      <w:r>
        <w:rPr>
          <w:sz w:val="20"/>
          <w:vertAlign w:val="subscript"/>
        </w:rPr>
        <w:t xml:space="preserve">возврата</w:t>
      </w:r>
      <w:r>
        <w:rPr>
          <w:sz w:val="20"/>
        </w:rPr>
        <w:t xml:space="preserve">) для субсидий, предоставленных на осуществление капитальных вложений в объекты муниципальной собственности и (или) приобретение объектов недвижимого имущества, составляет не более 50 процентов.</w:t>
      </w:r>
    </w:p>
    <w:p>
      <w:pPr>
        <w:pStyle w:val="0"/>
        <w:spacing w:before="200" w:line-rule="auto"/>
        <w:ind w:firstLine="540"/>
        <w:jc w:val="both"/>
      </w:pPr>
      <w:r>
        <w:rPr>
          <w:sz w:val="20"/>
        </w:rPr>
        <w:t xml:space="preserve">Указанный расчет направляется главным распорядителем в Министерство финансов Республики Мордовия в срок до 15 февраля года, следующего за годом предоставления субсидии.</w:t>
      </w:r>
    </w:p>
    <w:p>
      <w:pPr>
        <w:pStyle w:val="0"/>
        <w:spacing w:before="200" w:line-rule="auto"/>
        <w:ind w:firstLine="540"/>
        <w:jc w:val="both"/>
      </w:pPr>
      <w:r>
        <w:rPr>
          <w:sz w:val="20"/>
        </w:rPr>
        <w:t xml:space="preserve">22. При расчете объема средств, подлежащих возврату из бюджета муниципального образования в республиканский бюджет Республики Мордовия, в размере субсидии, предоставленной муниципальному образованию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республиканского бюджета Республики Мордовия, осуществляющим администрирование доходов республиканского бюджета Республики Мордовия от возврата остатков субсидий.</w:t>
      </w:r>
    </w:p>
    <w:p>
      <w:pPr>
        <w:pStyle w:val="0"/>
        <w:spacing w:before="200" w:line-rule="auto"/>
        <w:ind w:firstLine="540"/>
        <w:jc w:val="both"/>
      </w:pPr>
      <w:r>
        <w:rPr>
          <w:sz w:val="20"/>
        </w:rPr>
        <w:t xml:space="preserve">23. Коэффициент возврата субсидии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24.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1)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2)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jc w:val="both"/>
      </w:pPr>
      <w:r>
        <w:rPr>
          <w:sz w:val="20"/>
        </w:rPr>
      </w:r>
    </w:p>
    <w:p>
      <w:pPr>
        <w:pStyle w:val="0"/>
        <w:ind w:firstLine="540"/>
        <w:jc w:val="both"/>
      </w:pPr>
      <w:r>
        <w:rPr>
          <w:sz w:val="20"/>
        </w:rPr>
        <w:t xml:space="preserve">25.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26. Контроль за соблюдением муниципальными образованиями целей, условий и порядка предоставления субсидий осуществляется главным распорядителем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 культуры"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РЕСПУБЛИКАНСКОГО БЮДЖЕТА РЕСПУБЛИКИ МОРДОВИЯ БЮДЖЕТАМ</w:t>
      </w:r>
    </w:p>
    <w:p>
      <w:pPr>
        <w:pStyle w:val="2"/>
        <w:jc w:val="center"/>
      </w:pPr>
      <w:r>
        <w:rPr>
          <w:sz w:val="20"/>
        </w:rPr>
        <w:t xml:space="preserve">МУНИЦИПАЛЬНЫХ ОБРАЗОВАНИЙ В РЕСПУБЛИКЕ МОРДОВИЯ НА СОЗДАНИЕ</w:t>
      </w:r>
    </w:p>
    <w:p>
      <w:pPr>
        <w:pStyle w:val="2"/>
        <w:jc w:val="center"/>
      </w:pPr>
      <w:r>
        <w:rPr>
          <w:sz w:val="20"/>
        </w:rPr>
        <w:t xml:space="preserve">ВИРТУАЛЬНЫХ КОНЦЕРТНЫХ ЗАЛОВ В ГОРОДАХ РОССИЙСКОЙ ФЕДЕРАЦИИ</w:t>
      </w:r>
    </w:p>
    <w:p>
      <w:pPr>
        <w:pStyle w:val="0"/>
        <w:jc w:val="both"/>
      </w:pPr>
      <w:r>
        <w:rPr>
          <w:sz w:val="20"/>
        </w:rPr>
      </w:r>
    </w:p>
    <w:bookmarkStart w:id="1326" w:name="P1326"/>
    <w:bookmarkEnd w:id="1326"/>
    <w:p>
      <w:pPr>
        <w:pStyle w:val="0"/>
        <w:ind w:firstLine="540"/>
        <w:jc w:val="both"/>
      </w:pPr>
      <w:r>
        <w:rPr>
          <w:sz w:val="20"/>
        </w:rPr>
        <w:t xml:space="preserve">1. Настоящий Порядок устанавливает цели, условия и порядок предоставления и распределения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и городского округа Саранск) (далее - муниципальные образования) в целях софинансирования расходных обязательств муниципальных образований, возникающих при реализации регионального проекта "Цифровая культура", обеспечивающего достижение целей, показателей и результатов федерального проекта "Цифровая культура", входящего в состав национального проекта "Культура", и предусматривающих мероприятия, связанные с созданием виртуальных концертных залов в городах Российской Федерации для повышения доступа жителей Российской Федерации к произведениям филармонической музыки (далее - субсидии).</w:t>
      </w:r>
    </w:p>
    <w:p>
      <w:pPr>
        <w:pStyle w:val="0"/>
        <w:spacing w:before="200" w:line-rule="auto"/>
        <w:ind w:firstLine="540"/>
        <w:jc w:val="both"/>
      </w:pPr>
      <w:r>
        <w:rPr>
          <w:sz w:val="20"/>
        </w:rPr>
        <w:t xml:space="preserve">2. Создание виртуальных концертных залов включает в себя следующие требования:</w:t>
      </w:r>
    </w:p>
    <w:p>
      <w:pPr>
        <w:pStyle w:val="0"/>
        <w:spacing w:before="200" w:line-rule="auto"/>
        <w:ind w:firstLine="540"/>
        <w:jc w:val="both"/>
      </w:pPr>
      <w:r>
        <w:rPr>
          <w:sz w:val="20"/>
        </w:rPr>
        <w:t xml:space="preserve">обеспечение учреждений культуры высокоскоростным широкополосным доступом к информационно-телекоммуникационной сети "Интернет" (далее - сеть "Интернет");</w:t>
      </w:r>
    </w:p>
    <w:p>
      <w:pPr>
        <w:pStyle w:val="0"/>
        <w:spacing w:before="200" w:line-rule="auto"/>
        <w:ind w:firstLine="540"/>
        <w:jc w:val="both"/>
      </w:pPr>
      <w:r>
        <w:rPr>
          <w:sz w:val="20"/>
        </w:rPr>
        <w:t xml:space="preserve">оснащение учреждений культуры техническим и технологическим оборудованием, необходимым для создания виртуального концертного зала;</w:t>
      </w:r>
    </w:p>
    <w:p>
      <w:pPr>
        <w:pStyle w:val="0"/>
        <w:spacing w:before="200" w:line-rule="auto"/>
        <w:ind w:firstLine="540"/>
        <w:jc w:val="both"/>
      </w:pPr>
      <w:r>
        <w:rPr>
          <w:sz w:val="20"/>
        </w:rPr>
        <w:t xml:space="preserve">регулярное проведение трансляций филармонических концертов.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создании виртуальных концертных залов:</w:t>
      </w:r>
    </w:p>
    <w:p>
      <w:pPr>
        <w:pStyle w:val="0"/>
        <w:spacing w:before="200" w:line-rule="auto"/>
        <w:ind w:firstLine="540"/>
        <w:jc w:val="both"/>
      </w:pPr>
      <w:r>
        <w:rPr>
          <w:sz w:val="20"/>
        </w:rPr>
        <w:t xml:space="preserve">1) из республиканского бюджета Республики Мордовия (включая средства федерального бюджета) софинансируются расходные обязательства субъекта Российской Федерации:</w:t>
      </w:r>
    </w:p>
    <w:p>
      <w:pPr>
        <w:pStyle w:val="0"/>
        <w:spacing w:before="200" w:line-rule="auto"/>
        <w:ind w:firstLine="540"/>
        <w:jc w:val="both"/>
      </w:pPr>
      <w:r>
        <w:rPr>
          <w:sz w:val="20"/>
        </w:rPr>
        <w:t xml:space="preserve">по приобретению технического и технологического оборудования, необходимого для оснащения виртуальных концертных залов, включая его доставку, монтаж (демонтаж), погрузочно-разгрузочные работы;</w:t>
      </w:r>
    </w:p>
    <w:p>
      <w:pPr>
        <w:pStyle w:val="0"/>
        <w:spacing w:before="200" w:line-rule="auto"/>
        <w:ind w:firstLine="540"/>
        <w:jc w:val="both"/>
      </w:pPr>
      <w:r>
        <w:rPr>
          <w:sz w:val="20"/>
        </w:rPr>
        <w:t xml:space="preserve">по обеспечению виртуальных концертных залов сценическими конструкциями и конструктивными элементами, включая приобретение, изготовление, монтаж (демонтаж) и доставку;</w:t>
      </w:r>
    </w:p>
    <w:p>
      <w:pPr>
        <w:pStyle w:val="0"/>
        <w:spacing w:before="200" w:line-rule="auto"/>
        <w:ind w:firstLine="540"/>
        <w:jc w:val="both"/>
      </w:pPr>
      <w:r>
        <w:rPr>
          <w:sz w:val="20"/>
        </w:rPr>
        <w:t xml:space="preserve">2) за счет средств учреждения культуры и (или) местного бюджета без софинансирования из республиканского бюджета Республики Мордовия (включая средства федерального бюджета) осуществляется финансирование:</w:t>
      </w:r>
    </w:p>
    <w:p>
      <w:pPr>
        <w:pStyle w:val="0"/>
        <w:spacing w:before="200" w:line-rule="auto"/>
        <w:ind w:firstLine="540"/>
        <w:jc w:val="both"/>
      </w:pPr>
      <w:r>
        <w:rPr>
          <w:sz w:val="20"/>
        </w:rPr>
        <w:t xml:space="preserve">обеспечения учреждения культуры высокоскоростным широкополосным доступом к сети "Интернет";</w:t>
      </w:r>
    </w:p>
    <w:p>
      <w:pPr>
        <w:pStyle w:val="0"/>
        <w:spacing w:before="200" w:line-rule="auto"/>
        <w:ind w:firstLine="540"/>
        <w:jc w:val="both"/>
      </w:pPr>
      <w:r>
        <w:rPr>
          <w:sz w:val="20"/>
        </w:rPr>
        <w:t xml:space="preserve">проведения капитального ремонта или реконструкции зданий и (или) помещений учреждения культуры.</w:t>
      </w:r>
    </w:p>
    <w:p>
      <w:pPr>
        <w:pStyle w:val="0"/>
        <w:spacing w:before="200" w:line-rule="auto"/>
        <w:ind w:firstLine="540"/>
        <w:jc w:val="both"/>
      </w:pPr>
      <w:r>
        <w:rPr>
          <w:sz w:val="20"/>
        </w:rPr>
        <w:t xml:space="preserve">5. Министерство культуры, национальной политики и архивного дела Республики Мордовия является главным распорядителем средств республиканского бюджета Республики Мордовия, осуществляющим предоставление субсидии (далее - главный распорядитель).</w:t>
      </w:r>
    </w:p>
    <w:p>
      <w:pPr>
        <w:pStyle w:val="0"/>
        <w:spacing w:before="200" w:line-rule="auto"/>
        <w:ind w:firstLine="540"/>
        <w:jc w:val="both"/>
      </w:pPr>
      <w:r>
        <w:rPr>
          <w:sz w:val="20"/>
        </w:rPr>
        <w:t xml:space="preserve">6. Субсидии предоставляются бюджетам муниципальных образований в пределах лимитов бюджетных обязательств, доведенных в установленном порядке до главного распорядителя как получателя средств республиканского бюджета Республики Мордовия на предоставление субсидии на цели, предусмотренные </w:t>
      </w:r>
      <w:hyperlink w:history="0" w:anchor="P1326" w:tooltip="1. Настоящий Порядок устанавливает цели, условия и порядок предоставления и распределе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и городского округа Саранск) (далее - муниципальные образования) в целях софинансирования расходных обязательств муниципальных образований, возникающих при реализации регионального проекта &quot;Цифровая культура&quot;, обеспечивающего достижение целей, показателей и ре...">
        <w:r>
          <w:rPr>
            <w:sz w:val="20"/>
            <w:color w:val="0000ff"/>
          </w:rPr>
          <w:t xml:space="preserve">пунктом 1</w:t>
        </w:r>
      </w:hyperlink>
      <w:r>
        <w:rPr>
          <w:sz w:val="20"/>
        </w:rPr>
        <w:t xml:space="preserve"> настоящего Порядка.</w:t>
      </w:r>
    </w:p>
    <w:p>
      <w:pPr>
        <w:pStyle w:val="0"/>
        <w:spacing w:before="200" w:line-rule="auto"/>
        <w:ind w:firstLine="540"/>
        <w:jc w:val="both"/>
      </w:pPr>
      <w:r>
        <w:rPr>
          <w:sz w:val="20"/>
        </w:rPr>
        <w:t xml:space="preserve">7. Условием предоставления субсидии бюджету муниципального образования является заключение соглашения о предоставлении из республиканского бюджета Республики Мордовия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8. Предельный уровень софинансирования расходных обязательств муниципальных образований из республиканского бюджета Республики Мордовия устанавливается в размере не более 99% от объема средств, необходимого на исполнение соответствующего расходного обязательства муниципального образования в текущем финансовом году.</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республиканского бюджета Республики Мордовия, может быть увеличен в одностороннем порядке со стороны муниципального образования, что не влечет обязательств по увеличению размера субсидии.</w:t>
      </w:r>
    </w:p>
    <w:bookmarkStart w:id="1345" w:name="P1345"/>
    <w:bookmarkEnd w:id="1345"/>
    <w:p>
      <w:pPr>
        <w:pStyle w:val="0"/>
        <w:spacing w:before="200" w:line-rule="auto"/>
        <w:ind w:firstLine="540"/>
        <w:jc w:val="both"/>
      </w:pPr>
      <w:r>
        <w:rPr>
          <w:sz w:val="20"/>
        </w:rPr>
        <w:t xml:space="preserve">9.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w:t>
      </w:r>
    </w:p>
    <w:p>
      <w:pPr>
        <w:pStyle w:val="0"/>
        <w:spacing w:before="200" w:line-rule="auto"/>
        <w:ind w:firstLine="540"/>
        <w:jc w:val="both"/>
      </w:pPr>
      <w:r>
        <w:rPr>
          <w:sz w:val="20"/>
        </w:rPr>
        <w:t xml:space="preserve">наличие в муниципальной программе мероприятий по созданию модельных муниципальных библиотек;</w:t>
      </w:r>
    </w:p>
    <w:p>
      <w:pPr>
        <w:pStyle w:val="0"/>
        <w:spacing w:before="200" w:line-rule="auto"/>
        <w:ind w:firstLine="540"/>
        <w:jc w:val="both"/>
      </w:pPr>
      <w:r>
        <w:rPr>
          <w:sz w:val="20"/>
        </w:rPr>
        <w:t xml:space="preserve">включение учреждения, находящегося в ведении муниципального образования, в заявку, победившую в отборе, проведенном Министерством культуры Российской Федерации (отбор для включения в заявку, направляемую для участия в отборе, проводимом Министерством культуры Российской Федерации, осуществляется главным распорядителем в соответствии с утверждаемым им положением).</w:t>
      </w:r>
    </w:p>
    <w:p>
      <w:pPr>
        <w:pStyle w:val="0"/>
        <w:spacing w:before="200" w:line-rule="auto"/>
        <w:ind w:firstLine="540"/>
        <w:jc w:val="both"/>
      </w:pPr>
      <w:r>
        <w:rPr>
          <w:sz w:val="20"/>
        </w:rPr>
        <w:t xml:space="preserve">10. Субсидии распределяются на конкурсной основе. Конкурсный отбор осуществляется главным распорядителем.</w:t>
      </w:r>
    </w:p>
    <w:p>
      <w:pPr>
        <w:pStyle w:val="0"/>
        <w:spacing w:before="200" w:line-rule="auto"/>
        <w:ind w:firstLine="540"/>
        <w:jc w:val="both"/>
      </w:pPr>
      <w:r>
        <w:rPr>
          <w:sz w:val="20"/>
        </w:rPr>
        <w:t xml:space="preserve">Для рассмотрения заявок муниципальных образований главным распорядителем формируется конкурсная комиссия из числа работников главного распорядителя.</w:t>
      </w:r>
    </w:p>
    <w:p>
      <w:pPr>
        <w:pStyle w:val="0"/>
        <w:spacing w:before="200" w:line-rule="auto"/>
        <w:ind w:firstLine="540"/>
        <w:jc w:val="both"/>
      </w:pPr>
      <w:r>
        <w:rPr>
          <w:sz w:val="20"/>
        </w:rPr>
        <w:t xml:space="preserve">В целях проведения конкурсного отбора главный распорядитель на странице главного распорядителя на официальном сайте органов государственной власти Республики Мордовия в информационно-телекоммуникационной сети "Интернет" размещает извещение о приеме документов на конкурсный отбор.</w:t>
      </w:r>
    </w:p>
    <w:p>
      <w:pPr>
        <w:pStyle w:val="0"/>
        <w:spacing w:before="200" w:line-rule="auto"/>
        <w:ind w:firstLine="540"/>
        <w:jc w:val="both"/>
      </w:pPr>
      <w:r>
        <w:rPr>
          <w:sz w:val="20"/>
        </w:rPr>
        <w:t xml:space="preserve">Извещение должно содержать следующую информацию:</w:t>
      </w:r>
    </w:p>
    <w:p>
      <w:pPr>
        <w:pStyle w:val="0"/>
        <w:spacing w:before="200" w:line-rule="auto"/>
        <w:ind w:firstLine="540"/>
        <w:jc w:val="both"/>
      </w:pPr>
      <w:r>
        <w:rPr>
          <w:sz w:val="20"/>
        </w:rPr>
        <w:t xml:space="preserve">наименование и адрес главного распорядителя;</w:t>
      </w:r>
    </w:p>
    <w:p>
      <w:pPr>
        <w:pStyle w:val="0"/>
        <w:spacing w:before="200" w:line-rule="auto"/>
        <w:ind w:firstLine="540"/>
        <w:jc w:val="both"/>
      </w:pPr>
      <w:r>
        <w:rPr>
          <w:sz w:val="20"/>
        </w:rPr>
        <w:t xml:space="preserve">наименование настоящего Порядка;</w:t>
      </w:r>
    </w:p>
    <w:p>
      <w:pPr>
        <w:pStyle w:val="0"/>
        <w:spacing w:before="200" w:line-rule="auto"/>
        <w:ind w:firstLine="540"/>
        <w:jc w:val="both"/>
      </w:pPr>
      <w:r>
        <w:rPr>
          <w:sz w:val="20"/>
        </w:rPr>
        <w:t xml:space="preserve">дату начала приема заявок на участие в конкурсном отборе;</w:t>
      </w:r>
    </w:p>
    <w:p>
      <w:pPr>
        <w:pStyle w:val="0"/>
        <w:spacing w:before="200" w:line-rule="auto"/>
        <w:ind w:firstLine="540"/>
        <w:jc w:val="both"/>
      </w:pPr>
      <w:r>
        <w:rPr>
          <w:sz w:val="20"/>
        </w:rPr>
        <w:t xml:space="preserve">время и место приема документов;</w:t>
      </w:r>
    </w:p>
    <w:p>
      <w:pPr>
        <w:pStyle w:val="0"/>
        <w:spacing w:before="200" w:line-rule="auto"/>
        <w:ind w:firstLine="540"/>
        <w:jc w:val="both"/>
      </w:pPr>
      <w:r>
        <w:rPr>
          <w:sz w:val="20"/>
        </w:rPr>
        <w:t xml:space="preserve">контактные телефоны для получения консультаций по вопросам подготовки документов на участие в конкурсном отборе;</w:t>
      </w:r>
    </w:p>
    <w:p>
      <w:pPr>
        <w:pStyle w:val="0"/>
        <w:spacing w:before="200" w:line-rule="auto"/>
        <w:ind w:firstLine="540"/>
        <w:jc w:val="both"/>
      </w:pPr>
      <w:r>
        <w:rPr>
          <w:sz w:val="20"/>
        </w:rPr>
        <w:t xml:space="preserve">дату окончания приема заявок на участие в конкурсном отборе.</w:t>
      </w:r>
    </w:p>
    <w:p>
      <w:pPr>
        <w:pStyle w:val="0"/>
        <w:spacing w:before="200" w:line-rule="auto"/>
        <w:ind w:firstLine="540"/>
        <w:jc w:val="both"/>
      </w:pPr>
      <w:r>
        <w:rPr>
          <w:sz w:val="20"/>
        </w:rPr>
        <w:t xml:space="preserve">11. Администрация муниципального образования в течение 7 календарных дней со дня объявления о начале конкурсного отбора представляет главному распорядителю следующие документы:</w:t>
      </w:r>
    </w:p>
    <w:p>
      <w:pPr>
        <w:pStyle w:val="0"/>
        <w:spacing w:before="200" w:line-rule="auto"/>
        <w:ind w:firstLine="540"/>
        <w:jc w:val="both"/>
      </w:pPr>
      <w:r>
        <w:rPr>
          <w:sz w:val="20"/>
        </w:rPr>
        <w:t xml:space="preserve">заявку на предоставление субсидий по форме, утвержденной главным распорядителем, содержащей сведения о соответствии муниципального образования критериям, указанным в </w:t>
      </w:r>
      <w:hyperlink w:history="0" w:anchor="P1345" w:tooltip="9.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копию утвержденной муниципальной программы развития культуры, предусматривающей мероприятия, соответствующие </w:t>
      </w:r>
      <w:hyperlink w:history="0" w:anchor="P1326" w:tooltip="1. Настоящий Порядок устанавливает цели, условия и порядок предоставления и распределе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и городского округа Саранск) (далее - муниципальные образования) в целях софинансирования расходных обязательств муниципальных образований, возникающих при реализации регионального проекта &quot;Цифровая культура&quot;, обеспечивающего достижение целей, показателей и ре...">
        <w:r>
          <w:rPr>
            <w:sz w:val="20"/>
            <w:color w:val="0000ff"/>
          </w:rPr>
          <w:t xml:space="preserve">пункту 1</w:t>
        </w:r>
      </w:hyperlink>
      <w:r>
        <w:rPr>
          <w:sz w:val="20"/>
        </w:rPr>
        <w:t xml:space="preserve"> настоящего Порядка.</w:t>
      </w:r>
    </w:p>
    <w:p>
      <w:pPr>
        <w:pStyle w:val="0"/>
        <w:spacing w:before="200" w:line-rule="auto"/>
        <w:ind w:firstLine="540"/>
        <w:jc w:val="both"/>
      </w:pPr>
      <w:r>
        <w:rPr>
          <w:sz w:val="20"/>
        </w:rPr>
        <w:t xml:space="preserve">12. Конкурсная комиссия в срок не позднее 10 рабочих дней со дня представления документов проверяет их на полноту оформления и оценивает представленные заявки в соответствии с критериями, установленными </w:t>
      </w:r>
      <w:hyperlink w:history="0" w:anchor="P1345" w:tooltip="9.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По результатам рассмотрения всех заявок главный распорядитель определяет победителей конкурсного отбора.</w:t>
      </w:r>
    </w:p>
    <w:p>
      <w:pPr>
        <w:pStyle w:val="0"/>
        <w:spacing w:before="200" w:line-rule="auto"/>
        <w:ind w:firstLine="540"/>
        <w:jc w:val="both"/>
      </w:pPr>
      <w:r>
        <w:rPr>
          <w:sz w:val="20"/>
        </w:rPr>
        <w:t xml:space="preserve">По итогам проведенного конкурса главный распорядитель принимает решение о предоставлении или об отказе в предоставлении субсидии.</w:t>
      </w:r>
    </w:p>
    <w:p>
      <w:pPr>
        <w:pStyle w:val="0"/>
        <w:spacing w:before="200" w:line-rule="auto"/>
        <w:ind w:firstLine="540"/>
        <w:jc w:val="both"/>
      </w:pPr>
      <w:r>
        <w:rPr>
          <w:sz w:val="20"/>
        </w:rPr>
        <w:t xml:space="preserve">13.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муниципального образования критериям отбора, установленным в </w:t>
      </w:r>
      <w:hyperlink w:history="0" w:anchor="P1345" w:tooltip="9.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представление администрацией муниципального образования недостоверных сведений или документов, содержащих недостоверные сведения.</w:t>
      </w:r>
    </w:p>
    <w:p>
      <w:pPr>
        <w:pStyle w:val="0"/>
        <w:spacing w:before="200" w:line-rule="auto"/>
        <w:ind w:firstLine="540"/>
        <w:jc w:val="both"/>
      </w:pPr>
      <w:r>
        <w:rPr>
          <w:sz w:val="20"/>
        </w:rPr>
        <w:t xml:space="preserve">14. Размер субсидии, предоставляемой бюджету i-го муниципального образования (V</w:t>
      </w:r>
      <w:r>
        <w:rPr>
          <w:sz w:val="20"/>
          <w:vertAlign w:val="subscript"/>
        </w:rPr>
        <w:t xml:space="preserve">i</w:t>
      </w:r>
      <w:r>
        <w:rPr>
          <w:sz w:val="20"/>
        </w:rPr>
        <w:t xml:space="preserve">) в очередном финансовом году, определяется по формуле:</w:t>
      </w:r>
    </w:p>
    <w:p>
      <w:pPr>
        <w:pStyle w:val="0"/>
        <w:jc w:val="both"/>
      </w:pPr>
      <w:r>
        <w:rPr>
          <w:sz w:val="20"/>
        </w:rPr>
      </w:r>
    </w:p>
    <w:p>
      <w:pPr>
        <w:pStyle w:val="0"/>
        <w:jc w:val="center"/>
      </w:pPr>
      <w:r>
        <w:rPr>
          <w:position w:val="-10"/>
        </w:rPr>
        <w:drawing>
          <wp:inline distT="0" distB="0" distL="0" distR="0">
            <wp:extent cx="962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общий размер бюджетных ассигнований, предусмотренных в республиканском бюджете Республики Мордовия на соответствующий финансовый год на софинансирование расходных обязательств по созданию виртуальных концертных залов в городах Российской Федерации;</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финансовая потребность i-го муниципального образования, связанная с софинансированием расходных обязательств по созданию виртуальных концертных залов в городах Российской Федерации;</w:t>
      </w:r>
    </w:p>
    <w:p>
      <w:pPr>
        <w:pStyle w:val="0"/>
        <w:spacing w:before="200" w:line-rule="auto"/>
        <w:ind w:firstLine="540"/>
        <w:jc w:val="both"/>
      </w:pPr>
      <w:r>
        <w:rPr>
          <w:position w:val="-10"/>
        </w:rPr>
        <w:drawing>
          <wp:inline distT="0" distB="0" distL="0" distR="0">
            <wp:extent cx="342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sz w:val="20"/>
        </w:rPr>
        <w:t xml:space="preserve"> - общая заявленная финансовая потребность муниципальных образований, прошедших конкурсный отбор.</w:t>
      </w:r>
    </w:p>
    <w:p>
      <w:pPr>
        <w:pStyle w:val="0"/>
        <w:spacing w:before="200" w:line-rule="auto"/>
        <w:ind w:firstLine="540"/>
        <w:jc w:val="both"/>
      </w:pPr>
      <w:r>
        <w:rPr>
          <w:sz w:val="20"/>
        </w:rPr>
        <w:t xml:space="preserve">15. Распределение субсидий утверждается постановлением Правительства Республики Мордовия.</w:t>
      </w:r>
    </w:p>
    <w:bookmarkStart w:id="1376" w:name="P1376"/>
    <w:bookmarkEnd w:id="1376"/>
    <w:p>
      <w:pPr>
        <w:pStyle w:val="0"/>
        <w:spacing w:before="200" w:line-rule="auto"/>
        <w:ind w:firstLine="540"/>
        <w:jc w:val="both"/>
      </w:pPr>
      <w:r>
        <w:rPr>
          <w:sz w:val="20"/>
        </w:rPr>
        <w:t xml:space="preserve">16. Предоставление субсидии осуществляется на основании соглашения, подготовляемого (формируемого) и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формой, утверждаемой Министерством финансов Российской Федерации.</w:t>
      </w:r>
    </w:p>
    <w:p>
      <w:pPr>
        <w:pStyle w:val="0"/>
        <w:spacing w:before="200" w:line-rule="auto"/>
        <w:ind w:firstLine="540"/>
        <w:jc w:val="both"/>
      </w:pPr>
      <w:r>
        <w:rPr>
          <w:sz w:val="20"/>
        </w:rPr>
        <w:t xml:space="preserve">17. Перечисление субсидии в бюджет муниципального образования осуществляется на основании заявки администрации муниципального образования о перечислении субсидии (далее - заявка), представляемой главному распорядителю по форме, установленной главным распорядителем.</w:t>
      </w:r>
    </w:p>
    <w:p>
      <w:pPr>
        <w:pStyle w:val="0"/>
        <w:spacing w:before="200" w:line-rule="auto"/>
        <w:ind w:firstLine="540"/>
        <w:jc w:val="both"/>
      </w:pPr>
      <w:r>
        <w:rPr>
          <w:sz w:val="20"/>
        </w:rPr>
        <w:t xml:space="preserve">18. Результатом использования субсидий является количество созданных виртуальных концертных залов.</w:t>
      </w:r>
    </w:p>
    <w:p>
      <w:pPr>
        <w:pStyle w:val="0"/>
        <w:spacing w:before="200" w:line-rule="auto"/>
        <w:ind w:firstLine="540"/>
        <w:jc w:val="both"/>
      </w:pPr>
      <w:r>
        <w:rPr>
          <w:sz w:val="20"/>
        </w:rPr>
        <w:t xml:space="preserve">Оценка эффективности использования субсидии осуществляется главным распорядителем путем сравнения фактически достигнутых значений результата использования субсидии со значениями результата использования субсидии, указанных в соглашениях о предоставлении субсидии.</w:t>
      </w:r>
    </w:p>
    <w:p>
      <w:pPr>
        <w:pStyle w:val="0"/>
        <w:spacing w:before="200" w:line-rule="auto"/>
        <w:ind w:firstLine="540"/>
        <w:jc w:val="both"/>
      </w:pPr>
      <w:r>
        <w:rPr>
          <w:sz w:val="20"/>
        </w:rPr>
        <w:t xml:space="preserve">19. Администрация муниципального образования в электронном виде представляет главному распорядителю отчет о расходах бюджета муниципального образования и отчет о достижении значения результата использования субсидии в сроки, установленные соглашением.</w:t>
      </w:r>
    </w:p>
    <w:p>
      <w:pPr>
        <w:pStyle w:val="0"/>
        <w:spacing w:before="200" w:line-rule="auto"/>
        <w:ind w:firstLine="540"/>
        <w:jc w:val="both"/>
      </w:pPr>
      <w:r>
        <w:rPr>
          <w:sz w:val="20"/>
        </w:rPr>
        <w:t xml:space="preserve">20. Ответственность за достоверность представляемых главному распорядителю сведений возлагается на администрацию муниципального образования.</w:t>
      </w:r>
    </w:p>
    <w:p>
      <w:pPr>
        <w:pStyle w:val="0"/>
        <w:spacing w:before="200" w:line-rule="auto"/>
        <w:ind w:firstLine="540"/>
        <w:jc w:val="both"/>
      </w:pPr>
      <w:r>
        <w:rPr>
          <w:sz w:val="20"/>
        </w:rPr>
        <w:t xml:space="preserve">21.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1376" w:tooltip="16. Предоставление субсидии осуществляется на основании соглашения, подготовляемого (формируемого) и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ответствии с типовой формой, утверждаемой Министерством финансов Российской Федерации.">
        <w:r>
          <w:rPr>
            <w:sz w:val="20"/>
            <w:color w:val="0000ff"/>
          </w:rPr>
          <w:t xml:space="preserve">пунктом 16</w:t>
        </w:r>
      </w:hyperlink>
      <w:r>
        <w:rPr>
          <w:sz w:val="20"/>
        </w:rPr>
        <w:t xml:space="preserve">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республиканский бюджет Республики Мордовия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главным распорядителем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этом объем средств, подлежащий возврату (V</w:t>
      </w:r>
      <w:r>
        <w:rPr>
          <w:sz w:val="20"/>
          <w:vertAlign w:val="subscript"/>
        </w:rPr>
        <w:t xml:space="preserve">возврата</w:t>
      </w:r>
      <w:r>
        <w:rPr>
          <w:sz w:val="20"/>
        </w:rPr>
        <w:t xml:space="preserve">) для субсидий, предоставленных на осуществление капитальных вложений в объекты муниципальной собственности и (или) приобретение объектов недвижимого имущества, составляет не более 50 процентов.</w:t>
      </w:r>
    </w:p>
    <w:p>
      <w:pPr>
        <w:pStyle w:val="0"/>
        <w:spacing w:before="200" w:line-rule="auto"/>
        <w:ind w:firstLine="540"/>
        <w:jc w:val="both"/>
      </w:pPr>
      <w:r>
        <w:rPr>
          <w:sz w:val="20"/>
        </w:rPr>
        <w:t xml:space="preserve">Указанный расчет направляется главным распорядителем в Министерство финансов Республики Мордовия в срок до 15 февраля года, следующего за годом предоставления субсидии.</w:t>
      </w:r>
    </w:p>
    <w:p>
      <w:pPr>
        <w:pStyle w:val="0"/>
        <w:spacing w:before="200" w:line-rule="auto"/>
        <w:ind w:firstLine="540"/>
        <w:jc w:val="both"/>
      </w:pPr>
      <w:r>
        <w:rPr>
          <w:sz w:val="20"/>
        </w:rPr>
        <w:t xml:space="preserve">22. При расчете объема средств, подлежащих возврату из бюджета муниципального образования в республиканский бюджет Республики Мордовия, в размере субсидии, предоставленной муниципальному образованию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республиканского бюджета Республики Мордовия, осуществляющим администрирование доходов республиканского бюджета Республики Мордовия от возврата остатков субсидий.</w:t>
      </w:r>
    </w:p>
    <w:p>
      <w:pPr>
        <w:pStyle w:val="0"/>
        <w:spacing w:before="200" w:line-rule="auto"/>
        <w:ind w:firstLine="540"/>
        <w:jc w:val="both"/>
      </w:pPr>
      <w:r>
        <w:rPr>
          <w:sz w:val="20"/>
        </w:rPr>
        <w:t xml:space="preserve">23. Коэффициент возврата субсидии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24.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1)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2)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jc w:val="both"/>
      </w:pPr>
      <w:r>
        <w:rPr>
          <w:sz w:val="20"/>
        </w:rPr>
      </w:r>
    </w:p>
    <w:p>
      <w:pPr>
        <w:pStyle w:val="0"/>
        <w:ind w:firstLine="540"/>
        <w:jc w:val="both"/>
      </w:pPr>
      <w:r>
        <w:rPr>
          <w:sz w:val="20"/>
        </w:rPr>
        <w:t xml:space="preserve">25.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26. Контроль за соблюдением муниципальными образованиями целей, условий и порядка предоставления субсидий осуществляется главным распорядителем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 культуры"</w:t>
      </w:r>
    </w:p>
    <w:p>
      <w:pPr>
        <w:pStyle w:val="0"/>
        <w:jc w:val="both"/>
      </w:pPr>
      <w:r>
        <w:rPr>
          <w:sz w:val="20"/>
        </w:rPr>
      </w:r>
    </w:p>
    <w:p>
      <w:pPr>
        <w:pStyle w:val="2"/>
        <w:jc w:val="center"/>
      </w:pPr>
      <w:r>
        <w:rPr>
          <w:sz w:val="20"/>
        </w:rPr>
        <w:t xml:space="preserve">ПАСПОРТ</w:t>
      </w:r>
    </w:p>
    <w:p>
      <w:pPr>
        <w:pStyle w:val="2"/>
        <w:jc w:val="center"/>
      </w:pPr>
      <w:r>
        <w:rPr>
          <w:sz w:val="20"/>
        </w:rPr>
        <w:t xml:space="preserve">ГОСУДАРСТВЕННОЙ ПРОГРАММЫ РЕСПУБЛИКИ МОРДОВИЯ</w:t>
      </w:r>
    </w:p>
    <w:p>
      <w:pPr>
        <w:pStyle w:val="2"/>
        <w:jc w:val="center"/>
      </w:pPr>
      <w:r>
        <w:rPr>
          <w:sz w:val="20"/>
        </w:rPr>
        <w:t xml:space="preserve">"РАЗВИТИЕ КУЛЬТУРЫ"</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9"/>
        <w:gridCol w:w="5272"/>
      </w:tblGrid>
      <w:tr>
        <w:tc>
          <w:tcPr>
            <w:tcW w:w="3799" w:type="dxa"/>
          </w:tcPr>
          <w:p>
            <w:pPr>
              <w:pStyle w:val="0"/>
            </w:pPr>
            <w:r>
              <w:rPr>
                <w:sz w:val="20"/>
              </w:rPr>
              <w:t xml:space="preserve">Куратор государственной программы</w:t>
            </w:r>
          </w:p>
        </w:tc>
        <w:tc>
          <w:tcPr>
            <w:tcW w:w="5272" w:type="dxa"/>
          </w:tcPr>
          <w:p>
            <w:pPr>
              <w:pStyle w:val="0"/>
            </w:pPr>
            <w:r>
              <w:rPr>
                <w:sz w:val="20"/>
              </w:rPr>
              <w:t xml:space="preserve">Лотванова Галина Алексеевна - Первый Заместитель Председателя Правительства Республики Мордовия</w:t>
            </w:r>
          </w:p>
        </w:tc>
      </w:tr>
      <w:tr>
        <w:tc>
          <w:tcPr>
            <w:tcW w:w="3799" w:type="dxa"/>
          </w:tcPr>
          <w:p>
            <w:pPr>
              <w:pStyle w:val="0"/>
            </w:pPr>
            <w:r>
              <w:rPr>
                <w:sz w:val="20"/>
              </w:rPr>
              <w:t xml:space="preserve">Ответственный исполнитель государственной программы</w:t>
            </w:r>
          </w:p>
        </w:tc>
        <w:tc>
          <w:tcPr>
            <w:tcW w:w="5272" w:type="dxa"/>
          </w:tcPr>
          <w:p>
            <w:pPr>
              <w:pStyle w:val="0"/>
            </w:pPr>
            <w:r>
              <w:rPr>
                <w:sz w:val="20"/>
              </w:rPr>
              <w:t xml:space="preserve">Баулина Светлана Никитовна - Министр культуры, национальной политики и архивного дела Республики Мордовия</w:t>
            </w:r>
          </w:p>
        </w:tc>
      </w:tr>
      <w:tr>
        <w:tc>
          <w:tcPr>
            <w:tcW w:w="3799" w:type="dxa"/>
          </w:tcPr>
          <w:p>
            <w:pPr>
              <w:pStyle w:val="0"/>
            </w:pPr>
            <w:r>
              <w:rPr>
                <w:sz w:val="20"/>
              </w:rPr>
              <w:t xml:space="preserve">Период реализации государственной программы</w:t>
            </w:r>
          </w:p>
        </w:tc>
        <w:tc>
          <w:tcPr>
            <w:tcW w:w="5272" w:type="dxa"/>
          </w:tcPr>
          <w:p>
            <w:pPr>
              <w:pStyle w:val="0"/>
            </w:pPr>
            <w:r>
              <w:rPr>
                <w:sz w:val="20"/>
              </w:rPr>
              <w:t xml:space="preserve">2024 - 2030 годы</w:t>
            </w:r>
          </w:p>
        </w:tc>
      </w:tr>
      <w:tr>
        <w:tc>
          <w:tcPr>
            <w:tcW w:w="3799" w:type="dxa"/>
          </w:tcPr>
          <w:p>
            <w:pPr>
              <w:pStyle w:val="0"/>
            </w:pPr>
            <w:r>
              <w:rPr>
                <w:sz w:val="20"/>
              </w:rPr>
              <w:t xml:space="preserve">Цели государственной программы</w:t>
            </w:r>
          </w:p>
        </w:tc>
        <w:tc>
          <w:tcPr>
            <w:tcW w:w="5272" w:type="dxa"/>
          </w:tcPr>
          <w:p>
            <w:pPr>
              <w:pStyle w:val="0"/>
            </w:pPr>
            <w:r>
              <w:rPr>
                <w:sz w:val="20"/>
              </w:rPr>
              <w:t xml:space="preserve">Цель 1. Увеличение числа посещений мероприятий организаций культуры до 27,03 млн единиц в год к концу 2030 года</w:t>
            </w:r>
          </w:p>
          <w:p>
            <w:pPr>
              <w:pStyle w:val="0"/>
            </w:pPr>
            <w:r>
              <w:rPr>
                <w:sz w:val="20"/>
              </w:rPr>
              <w:t xml:space="preserve">Цель 2. Повышение вовлеченности граждан в деятельность в сфере культуры, в том числе поддержка к концу 2030 года не менее 195 творческих инициатив и проектов</w:t>
            </w:r>
          </w:p>
          <w:p>
            <w:pPr>
              <w:pStyle w:val="0"/>
            </w:pPr>
            <w:r>
              <w:rPr>
                <w:sz w:val="20"/>
              </w:rPr>
              <w:t xml:space="preserve">Цель 3. Повышение уровня сохранности объектов культурного наследия и развития инфраструктуры в сфере культуры, в том числе уровня обеспеченности организациями культуры до 96 процентов к концу 2030 года</w:t>
            </w:r>
          </w:p>
          <w:p>
            <w:pPr>
              <w:pStyle w:val="0"/>
            </w:pPr>
            <w:r>
              <w:rPr>
                <w:sz w:val="20"/>
              </w:rPr>
              <w:t xml:space="preserve">Цель 4. Увеличение числа обращений к цифровым ресурсам в сфере культуры до 3,66 млн единиц в год к концу 2030 года</w:t>
            </w:r>
          </w:p>
        </w:tc>
      </w:tr>
      <w:tr>
        <w:tc>
          <w:tcPr>
            <w:tcW w:w="3799" w:type="dxa"/>
          </w:tcPr>
          <w:p>
            <w:pPr>
              <w:pStyle w:val="0"/>
            </w:pPr>
            <w:r>
              <w:rPr>
                <w:sz w:val="20"/>
              </w:rPr>
              <w:t xml:space="preserve">Объемы финансового обеспечения за весь период реализации</w:t>
            </w:r>
          </w:p>
        </w:tc>
        <w:tc>
          <w:tcPr>
            <w:tcW w:w="5272" w:type="dxa"/>
          </w:tcPr>
          <w:p>
            <w:pPr>
              <w:pStyle w:val="0"/>
            </w:pPr>
            <w:r>
              <w:rPr>
                <w:sz w:val="20"/>
              </w:rPr>
              <w:t xml:space="preserve">Общий объем финансового обеспечения реализации государственной программы - 9411880,7 тыс. рублей, в том числе:</w:t>
            </w:r>
          </w:p>
          <w:p>
            <w:pPr>
              <w:pStyle w:val="0"/>
            </w:pPr>
            <w:r>
              <w:rPr>
                <w:sz w:val="20"/>
              </w:rPr>
              <w:t xml:space="preserve">средства федерального бюджета - 251967,8 тыс. рублей,</w:t>
            </w:r>
          </w:p>
          <w:p>
            <w:pPr>
              <w:pStyle w:val="0"/>
            </w:pPr>
            <w:r>
              <w:rPr>
                <w:sz w:val="20"/>
              </w:rPr>
              <w:t xml:space="preserve">средства республиканского бюджета Республики Мордовия - 8513585,4 тыс. рублей,</w:t>
            </w:r>
          </w:p>
          <w:p>
            <w:pPr>
              <w:pStyle w:val="0"/>
            </w:pPr>
            <w:r>
              <w:rPr>
                <w:sz w:val="20"/>
              </w:rPr>
              <w:t xml:space="preserve">средства муниципальных бюджетов - 1977,5 тыс. рублей,</w:t>
            </w:r>
          </w:p>
          <w:p>
            <w:pPr>
              <w:pStyle w:val="0"/>
            </w:pPr>
            <w:r>
              <w:rPr>
                <w:sz w:val="20"/>
              </w:rPr>
              <w:t xml:space="preserve">средства внебюджетных источников - 644350,0 тыс. рублей</w:t>
            </w:r>
          </w:p>
        </w:tc>
      </w:tr>
      <w:tr>
        <w:tc>
          <w:tcPr>
            <w:tcW w:w="3799" w:type="dxa"/>
          </w:tcPr>
          <w:p>
            <w:pPr>
              <w:pStyle w:val="0"/>
            </w:pPr>
            <w:r>
              <w:rPr>
                <w:sz w:val="20"/>
              </w:rPr>
              <w:t xml:space="preserve">Связь с национальными целями развития Российской Федерации/государственной программой Российской Федерации</w:t>
            </w:r>
          </w:p>
        </w:tc>
        <w:tc>
          <w:tcPr>
            <w:tcW w:w="5272" w:type="dxa"/>
          </w:tcPr>
          <w:p>
            <w:pPr>
              <w:pStyle w:val="0"/>
            </w:pPr>
            <w:r>
              <w:rPr>
                <w:sz w:val="20"/>
              </w:rPr>
              <w:t xml:space="preserve">Национальная цель развития Российской Федерации на период до 2030 года "Возможности для самореализации и развития талантов", целевые показатели "Увеличение числа посещений культурных мероприятий в три раза по сравнению с показателем 2019 года",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bl>
    <w:p>
      <w:pPr>
        <w:pStyle w:val="0"/>
        <w:jc w:val="both"/>
      </w:pPr>
      <w:r>
        <w:rPr>
          <w:sz w:val="20"/>
        </w:rPr>
      </w:r>
    </w:p>
    <w:p>
      <w:pPr>
        <w:pStyle w:val="2"/>
        <w:outlineLvl w:val="2"/>
        <w:jc w:val="center"/>
      </w:pPr>
      <w:r>
        <w:rPr>
          <w:sz w:val="20"/>
        </w:rPr>
        <w:t xml:space="preserve">2.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94"/>
        <w:gridCol w:w="1219"/>
        <w:gridCol w:w="2419"/>
        <w:gridCol w:w="1204"/>
        <w:gridCol w:w="1054"/>
        <w:gridCol w:w="664"/>
        <w:gridCol w:w="664"/>
        <w:gridCol w:w="664"/>
        <w:gridCol w:w="664"/>
        <w:gridCol w:w="664"/>
        <w:gridCol w:w="664"/>
        <w:gridCol w:w="664"/>
        <w:gridCol w:w="1639"/>
        <w:gridCol w:w="1744"/>
        <w:gridCol w:w="2734"/>
      </w:tblGrid>
      <w:tr>
        <w:tc>
          <w:tcPr>
            <w:tcW w:w="454"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показателя</w:t>
            </w:r>
          </w:p>
        </w:tc>
        <w:tc>
          <w:tcPr>
            <w:tcW w:w="1219" w:type="dxa"/>
            <w:vMerge w:val="restart"/>
          </w:tcPr>
          <w:p>
            <w:pPr>
              <w:pStyle w:val="0"/>
              <w:jc w:val="center"/>
            </w:pPr>
            <w:r>
              <w:rPr>
                <w:sz w:val="20"/>
              </w:rPr>
              <w:t xml:space="preserve">Уровень показателя</w:t>
            </w:r>
          </w:p>
        </w:tc>
        <w:tc>
          <w:tcPr>
            <w:tcW w:w="2419"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8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54" w:type="dxa"/>
            <w:vMerge w:val="restart"/>
          </w:tcPr>
          <w:p>
            <w:pPr>
              <w:pStyle w:val="0"/>
              <w:jc w:val="center"/>
            </w:pPr>
            <w:r>
              <w:rPr>
                <w:sz w:val="20"/>
              </w:rPr>
              <w:t xml:space="preserve">Базовое значение 2023 года</w:t>
            </w:r>
          </w:p>
        </w:tc>
        <w:tc>
          <w:tcPr>
            <w:gridSpan w:val="7"/>
            <w:tcW w:w="4648" w:type="dxa"/>
          </w:tcPr>
          <w:p>
            <w:pPr>
              <w:pStyle w:val="0"/>
              <w:jc w:val="center"/>
            </w:pPr>
            <w:r>
              <w:rPr>
                <w:sz w:val="20"/>
              </w:rPr>
              <w:t xml:space="preserve">Значение показателя по годам</w:t>
            </w:r>
          </w:p>
        </w:tc>
        <w:tc>
          <w:tcPr>
            <w:tcW w:w="1639" w:type="dxa"/>
            <w:vMerge w:val="restart"/>
          </w:tcPr>
          <w:p>
            <w:pPr>
              <w:pStyle w:val="0"/>
              <w:jc w:val="center"/>
            </w:pPr>
            <w:r>
              <w:rPr>
                <w:sz w:val="20"/>
              </w:rPr>
              <w:t xml:space="preserve">Документ</w:t>
            </w:r>
          </w:p>
        </w:tc>
        <w:tc>
          <w:tcPr>
            <w:tcW w:w="1744" w:type="dxa"/>
            <w:vMerge w:val="restart"/>
          </w:tcPr>
          <w:p>
            <w:pPr>
              <w:pStyle w:val="0"/>
              <w:jc w:val="center"/>
            </w:pPr>
            <w:r>
              <w:rPr>
                <w:sz w:val="20"/>
              </w:rPr>
              <w:t xml:space="preserve">Ответственный за достижение показателя</w:t>
            </w:r>
          </w:p>
        </w:tc>
        <w:tc>
          <w:tcPr>
            <w:tcW w:w="2734" w:type="dxa"/>
            <w:vMerge w:val="restart"/>
          </w:tcPr>
          <w:p>
            <w:pPr>
              <w:pStyle w:val="0"/>
              <w:jc w:val="center"/>
            </w:pPr>
            <w:r>
              <w:rPr>
                <w:sz w:val="20"/>
              </w:rPr>
              <w:t xml:space="preserve">Связь с показателями национальных целей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2027</w:t>
            </w:r>
          </w:p>
        </w:tc>
        <w:tc>
          <w:tcPr>
            <w:tcW w:w="664" w:type="dxa"/>
          </w:tcPr>
          <w:p>
            <w:pPr>
              <w:pStyle w:val="0"/>
              <w:jc w:val="center"/>
            </w:pPr>
            <w:r>
              <w:rPr>
                <w:sz w:val="20"/>
              </w:rPr>
              <w:t xml:space="preserve">2028</w:t>
            </w:r>
          </w:p>
        </w:tc>
        <w:tc>
          <w:tcPr>
            <w:tcW w:w="664" w:type="dxa"/>
          </w:tcPr>
          <w:p>
            <w:pPr>
              <w:pStyle w:val="0"/>
              <w:jc w:val="center"/>
            </w:pPr>
            <w:r>
              <w:rPr>
                <w:sz w:val="20"/>
              </w:rPr>
              <w:t xml:space="preserve">2029</w:t>
            </w:r>
          </w:p>
        </w:tc>
        <w:tc>
          <w:tcPr>
            <w:tcW w:w="664" w:type="dxa"/>
          </w:tcPr>
          <w:p>
            <w:pPr>
              <w:pStyle w:val="0"/>
              <w:jc w:val="center"/>
            </w:pPr>
            <w:r>
              <w:rPr>
                <w:sz w:val="20"/>
              </w:rPr>
              <w:t xml:space="preserve">2030</w:t>
            </w:r>
          </w:p>
        </w:tc>
        <w:tc>
          <w:tcPr>
            <w:vMerge w:val="continue"/>
          </w:tcPr>
          <w:p/>
        </w:tc>
        <w:tc>
          <w:tcPr>
            <w:vMerge w:val="continue"/>
          </w:tcPr>
          <w:p/>
        </w:tc>
        <w:tc>
          <w:tcPr>
            <w:vMerge w:val="continue"/>
          </w:tcPr>
          <w:p/>
        </w:tc>
      </w:tr>
      <w:tr>
        <w:tc>
          <w:tcPr>
            <w:tcW w:w="454" w:type="dxa"/>
          </w:tcPr>
          <w:p>
            <w:pPr>
              <w:pStyle w:val="0"/>
              <w:jc w:val="center"/>
            </w:pPr>
            <w:r>
              <w:rPr>
                <w:sz w:val="20"/>
              </w:rPr>
              <w:t xml:space="preserve">1</w:t>
            </w:r>
          </w:p>
        </w:tc>
        <w:tc>
          <w:tcPr>
            <w:tcW w:w="2494" w:type="dxa"/>
          </w:tcPr>
          <w:p>
            <w:pPr>
              <w:pStyle w:val="0"/>
              <w:jc w:val="center"/>
            </w:pPr>
            <w:r>
              <w:rPr>
                <w:sz w:val="20"/>
              </w:rPr>
              <w:t xml:space="preserve">2</w:t>
            </w:r>
          </w:p>
        </w:tc>
        <w:tc>
          <w:tcPr>
            <w:tcW w:w="1219" w:type="dxa"/>
          </w:tcPr>
          <w:p>
            <w:pPr>
              <w:pStyle w:val="0"/>
              <w:jc w:val="center"/>
            </w:pPr>
            <w:r>
              <w:rPr>
                <w:sz w:val="20"/>
              </w:rPr>
              <w:t xml:space="preserve">3</w:t>
            </w:r>
          </w:p>
        </w:tc>
        <w:tc>
          <w:tcPr>
            <w:tcW w:w="2419" w:type="dxa"/>
          </w:tcPr>
          <w:p>
            <w:pPr>
              <w:pStyle w:val="0"/>
              <w:jc w:val="center"/>
            </w:pPr>
            <w:r>
              <w:rPr>
                <w:sz w:val="20"/>
              </w:rPr>
              <w:t xml:space="preserve">4</w:t>
            </w:r>
          </w:p>
        </w:tc>
        <w:tc>
          <w:tcPr>
            <w:tcW w:w="1204" w:type="dxa"/>
          </w:tcPr>
          <w:p>
            <w:pPr>
              <w:pStyle w:val="0"/>
              <w:jc w:val="center"/>
            </w:pPr>
            <w:r>
              <w:rPr>
                <w:sz w:val="20"/>
              </w:rPr>
              <w:t xml:space="preserve">5</w:t>
            </w:r>
          </w:p>
        </w:tc>
        <w:tc>
          <w:tcPr>
            <w:tcW w:w="1054" w:type="dxa"/>
          </w:tcPr>
          <w:p>
            <w:pPr>
              <w:pStyle w:val="0"/>
              <w:jc w:val="center"/>
            </w:pPr>
            <w:r>
              <w:rPr>
                <w:sz w:val="20"/>
              </w:rPr>
              <w:t xml:space="preserve">6</w:t>
            </w:r>
          </w:p>
        </w:tc>
        <w:tc>
          <w:tcPr>
            <w:tcW w:w="66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664" w:type="dxa"/>
          </w:tcPr>
          <w:p>
            <w:pPr>
              <w:pStyle w:val="0"/>
              <w:jc w:val="center"/>
            </w:pPr>
            <w:r>
              <w:rPr>
                <w:sz w:val="20"/>
              </w:rPr>
              <w:t xml:space="preserve">13</w:t>
            </w:r>
          </w:p>
        </w:tc>
        <w:tc>
          <w:tcPr>
            <w:tcW w:w="1639" w:type="dxa"/>
          </w:tcPr>
          <w:p>
            <w:pPr>
              <w:pStyle w:val="0"/>
              <w:jc w:val="center"/>
            </w:pPr>
            <w:r>
              <w:rPr>
                <w:sz w:val="20"/>
              </w:rPr>
              <w:t xml:space="preserve">14</w:t>
            </w:r>
          </w:p>
        </w:tc>
        <w:tc>
          <w:tcPr>
            <w:tcW w:w="1744" w:type="dxa"/>
          </w:tcPr>
          <w:p>
            <w:pPr>
              <w:pStyle w:val="0"/>
              <w:jc w:val="center"/>
            </w:pPr>
            <w:r>
              <w:rPr>
                <w:sz w:val="20"/>
              </w:rPr>
              <w:t xml:space="preserve">15</w:t>
            </w:r>
          </w:p>
        </w:tc>
        <w:tc>
          <w:tcPr>
            <w:tcW w:w="2734" w:type="dxa"/>
          </w:tcPr>
          <w:p>
            <w:pPr>
              <w:pStyle w:val="0"/>
              <w:jc w:val="center"/>
            </w:pPr>
            <w:r>
              <w:rPr>
                <w:sz w:val="20"/>
              </w:rPr>
              <w:t xml:space="preserve">16</w:t>
            </w:r>
          </w:p>
        </w:tc>
      </w:tr>
      <w:tr>
        <w:tc>
          <w:tcPr>
            <w:gridSpan w:val="16"/>
            <w:tcW w:w="19609" w:type="dxa"/>
          </w:tcPr>
          <w:p>
            <w:pPr>
              <w:pStyle w:val="0"/>
              <w:jc w:val="center"/>
            </w:pPr>
            <w:r>
              <w:rPr>
                <w:sz w:val="20"/>
              </w:rPr>
              <w:t xml:space="preserve">Увеличение числа посещений мероприятий организаций культуры до 27,03 млн единиц в год к концу 2030 года</w:t>
            </w:r>
          </w:p>
        </w:tc>
      </w:tr>
      <w:tr>
        <w:tc>
          <w:tcPr>
            <w:tcW w:w="454" w:type="dxa"/>
          </w:tcPr>
          <w:p>
            <w:pPr>
              <w:pStyle w:val="0"/>
              <w:jc w:val="center"/>
            </w:pPr>
            <w:r>
              <w:rPr>
                <w:sz w:val="20"/>
              </w:rPr>
              <w:t xml:space="preserve">1</w:t>
            </w:r>
          </w:p>
        </w:tc>
        <w:tc>
          <w:tcPr>
            <w:tcW w:w="2494" w:type="dxa"/>
          </w:tcPr>
          <w:p>
            <w:pPr>
              <w:pStyle w:val="0"/>
            </w:pPr>
            <w:r>
              <w:rPr>
                <w:sz w:val="20"/>
              </w:rPr>
              <w:t xml:space="preserve">Число посещений мероприятий организаций культуры</w:t>
            </w:r>
          </w:p>
        </w:tc>
        <w:tc>
          <w:tcPr>
            <w:tcW w:w="1219" w:type="dxa"/>
          </w:tcPr>
          <w:p>
            <w:pPr>
              <w:pStyle w:val="0"/>
              <w:jc w:val="center"/>
            </w:pPr>
            <w:r>
              <w:rPr>
                <w:sz w:val="20"/>
              </w:rPr>
              <w:t xml:space="preserve">ГП РФ</w:t>
            </w:r>
          </w:p>
        </w:tc>
        <w:tc>
          <w:tcPr>
            <w:tcW w:w="2419" w:type="dxa"/>
          </w:tcPr>
          <w:p>
            <w:pPr>
              <w:pStyle w:val="0"/>
              <w:jc w:val="center"/>
            </w:pPr>
            <w:r>
              <w:rPr>
                <w:sz w:val="20"/>
              </w:rPr>
              <w:t xml:space="preserve">возрастание</w:t>
            </w:r>
          </w:p>
        </w:tc>
        <w:tc>
          <w:tcPr>
            <w:tcW w:w="1204" w:type="dxa"/>
          </w:tcPr>
          <w:p>
            <w:pPr>
              <w:pStyle w:val="0"/>
              <w:jc w:val="center"/>
            </w:pPr>
            <w:r>
              <w:rPr>
                <w:sz w:val="20"/>
              </w:rPr>
              <w:t xml:space="preserve">миллион единиц</w:t>
            </w:r>
          </w:p>
        </w:tc>
        <w:tc>
          <w:tcPr>
            <w:tcW w:w="1054" w:type="dxa"/>
          </w:tcPr>
          <w:p>
            <w:pPr>
              <w:pStyle w:val="0"/>
              <w:jc w:val="center"/>
            </w:pPr>
            <w:r>
              <w:rPr>
                <w:sz w:val="20"/>
              </w:rPr>
              <w:t xml:space="preserve">9,89</w:t>
            </w:r>
          </w:p>
        </w:tc>
        <w:tc>
          <w:tcPr>
            <w:tcW w:w="664" w:type="dxa"/>
          </w:tcPr>
          <w:p>
            <w:pPr>
              <w:pStyle w:val="0"/>
              <w:jc w:val="center"/>
            </w:pPr>
            <w:r>
              <w:rPr>
                <w:sz w:val="20"/>
              </w:rPr>
              <w:t xml:space="preserve">11,42</w:t>
            </w:r>
          </w:p>
        </w:tc>
        <w:tc>
          <w:tcPr>
            <w:tcW w:w="664" w:type="dxa"/>
          </w:tcPr>
          <w:p>
            <w:pPr>
              <w:pStyle w:val="0"/>
              <w:jc w:val="center"/>
            </w:pPr>
            <w:r>
              <w:rPr>
                <w:sz w:val="20"/>
              </w:rPr>
              <w:t xml:space="preserve">14,36</w:t>
            </w:r>
          </w:p>
        </w:tc>
        <w:tc>
          <w:tcPr>
            <w:tcW w:w="664" w:type="dxa"/>
          </w:tcPr>
          <w:p>
            <w:pPr>
              <w:pStyle w:val="0"/>
              <w:jc w:val="center"/>
            </w:pPr>
            <w:r>
              <w:rPr>
                <w:sz w:val="20"/>
              </w:rPr>
              <w:t xml:space="preserve">18,38</w:t>
            </w:r>
          </w:p>
        </w:tc>
        <w:tc>
          <w:tcPr>
            <w:tcW w:w="664" w:type="dxa"/>
          </w:tcPr>
          <w:p>
            <w:pPr>
              <w:pStyle w:val="0"/>
              <w:jc w:val="center"/>
            </w:pPr>
            <w:r>
              <w:rPr>
                <w:sz w:val="20"/>
              </w:rPr>
              <w:t xml:space="preserve">20,14</w:t>
            </w:r>
          </w:p>
        </w:tc>
        <w:tc>
          <w:tcPr>
            <w:tcW w:w="664" w:type="dxa"/>
          </w:tcPr>
          <w:p>
            <w:pPr>
              <w:pStyle w:val="0"/>
              <w:jc w:val="center"/>
            </w:pPr>
            <w:r>
              <w:rPr>
                <w:sz w:val="20"/>
              </w:rPr>
              <w:t xml:space="preserve">21,90</w:t>
            </w:r>
          </w:p>
        </w:tc>
        <w:tc>
          <w:tcPr>
            <w:tcW w:w="664" w:type="dxa"/>
          </w:tcPr>
          <w:p>
            <w:pPr>
              <w:pStyle w:val="0"/>
              <w:jc w:val="center"/>
            </w:pPr>
            <w:r>
              <w:rPr>
                <w:sz w:val="20"/>
              </w:rPr>
              <w:t xml:space="preserve">23,65</w:t>
            </w:r>
          </w:p>
        </w:tc>
        <w:tc>
          <w:tcPr>
            <w:tcW w:w="664" w:type="dxa"/>
          </w:tcPr>
          <w:p>
            <w:pPr>
              <w:pStyle w:val="0"/>
              <w:jc w:val="center"/>
            </w:pPr>
            <w:r>
              <w:rPr>
                <w:sz w:val="20"/>
              </w:rPr>
              <w:t xml:space="preserve">27,03</w:t>
            </w:r>
          </w:p>
        </w:tc>
        <w:tc>
          <w:tcPr>
            <w:tcW w:w="1639" w:type="dxa"/>
          </w:tcPr>
          <w:p>
            <w:pPr>
              <w:pStyle w:val="0"/>
              <w:jc w:val="center"/>
            </w:pPr>
            <w:hyperlink w:history="0" r:id="rId82"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21.07.2020 N 474</w:t>
            </w:r>
          </w:p>
        </w:tc>
        <w:tc>
          <w:tcPr>
            <w:tcW w:w="1744" w:type="dxa"/>
          </w:tcPr>
          <w:p>
            <w:pPr>
              <w:pStyle w:val="0"/>
              <w:jc w:val="center"/>
            </w:pPr>
            <w:r>
              <w:rPr>
                <w:sz w:val="20"/>
              </w:rPr>
              <w:t xml:space="preserve">Минкультнац Республики Мордовия</w:t>
            </w:r>
          </w:p>
        </w:tc>
        <w:tc>
          <w:tcPr>
            <w:tcW w:w="2734" w:type="dxa"/>
          </w:tcPr>
          <w:p>
            <w:pPr>
              <w:pStyle w:val="0"/>
              <w:jc w:val="center"/>
            </w:pPr>
            <w:r>
              <w:rPr>
                <w:sz w:val="20"/>
              </w:rPr>
              <w:t xml:space="preserve">увеличение числа посещений культурных мероприятий в три раза по сравнению с показателем 2019 года</w:t>
            </w:r>
          </w:p>
        </w:tc>
      </w:tr>
      <w:tr>
        <w:tc>
          <w:tcPr>
            <w:tcW w:w="454" w:type="dxa"/>
          </w:tcPr>
          <w:p>
            <w:pPr>
              <w:pStyle w:val="0"/>
              <w:jc w:val="center"/>
            </w:pPr>
            <w:r>
              <w:rPr>
                <w:sz w:val="20"/>
              </w:rPr>
              <w:t xml:space="preserve">2</w:t>
            </w:r>
          </w:p>
        </w:tc>
        <w:tc>
          <w:tcPr>
            <w:tcW w:w="2494" w:type="dxa"/>
          </w:tcPr>
          <w:p>
            <w:pPr>
              <w:pStyle w:val="0"/>
            </w:pPr>
            <w:r>
              <w:rPr>
                <w:sz w:val="20"/>
              </w:rPr>
              <w:t xml:space="preserve">Уровень удовлетворенности граждан Российской Федерации, проживающих на территории Республики Мордовия, доступностью и качеством услуг в сфере культуры</w:t>
            </w:r>
          </w:p>
        </w:tc>
        <w:tc>
          <w:tcPr>
            <w:tcW w:w="1219" w:type="dxa"/>
          </w:tcPr>
          <w:p>
            <w:pPr>
              <w:pStyle w:val="0"/>
              <w:jc w:val="center"/>
            </w:pPr>
            <w:r>
              <w:rPr>
                <w:sz w:val="20"/>
              </w:rPr>
              <w:t xml:space="preserve">ГП</w:t>
            </w:r>
          </w:p>
        </w:tc>
        <w:tc>
          <w:tcPr>
            <w:tcW w:w="2419" w:type="dxa"/>
          </w:tcPr>
          <w:p>
            <w:pPr>
              <w:pStyle w:val="0"/>
              <w:jc w:val="center"/>
            </w:pPr>
            <w:r>
              <w:rPr>
                <w:sz w:val="20"/>
              </w:rPr>
              <w:t xml:space="preserve">-</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88,9</w:t>
            </w:r>
          </w:p>
        </w:tc>
        <w:tc>
          <w:tcPr>
            <w:tcW w:w="664" w:type="dxa"/>
          </w:tcPr>
          <w:p>
            <w:pPr>
              <w:pStyle w:val="0"/>
              <w:jc w:val="center"/>
            </w:pPr>
            <w:r>
              <w:rPr>
                <w:sz w:val="20"/>
              </w:rPr>
              <w:t xml:space="preserve">90,3</w:t>
            </w:r>
          </w:p>
        </w:tc>
        <w:tc>
          <w:tcPr>
            <w:tcW w:w="664" w:type="dxa"/>
          </w:tcPr>
          <w:p>
            <w:pPr>
              <w:pStyle w:val="0"/>
              <w:jc w:val="center"/>
            </w:pPr>
            <w:r>
              <w:rPr>
                <w:sz w:val="20"/>
              </w:rPr>
              <w:t xml:space="preserve">90,3</w:t>
            </w:r>
          </w:p>
        </w:tc>
        <w:tc>
          <w:tcPr>
            <w:tcW w:w="664" w:type="dxa"/>
          </w:tcPr>
          <w:p>
            <w:pPr>
              <w:pStyle w:val="0"/>
              <w:jc w:val="center"/>
            </w:pPr>
            <w:r>
              <w:rPr>
                <w:sz w:val="20"/>
              </w:rPr>
              <w:t xml:space="preserve">90,3</w:t>
            </w:r>
          </w:p>
        </w:tc>
        <w:tc>
          <w:tcPr>
            <w:tcW w:w="664" w:type="dxa"/>
          </w:tcPr>
          <w:p>
            <w:pPr>
              <w:pStyle w:val="0"/>
              <w:jc w:val="center"/>
            </w:pPr>
            <w:r>
              <w:rPr>
                <w:sz w:val="20"/>
              </w:rPr>
              <w:t xml:space="preserve">90,3</w:t>
            </w:r>
          </w:p>
        </w:tc>
        <w:tc>
          <w:tcPr>
            <w:tcW w:w="664" w:type="dxa"/>
          </w:tcPr>
          <w:p>
            <w:pPr>
              <w:pStyle w:val="0"/>
              <w:jc w:val="center"/>
            </w:pPr>
            <w:r>
              <w:rPr>
                <w:sz w:val="20"/>
              </w:rPr>
              <w:t xml:space="preserve">90,3</w:t>
            </w:r>
          </w:p>
        </w:tc>
        <w:tc>
          <w:tcPr>
            <w:tcW w:w="664" w:type="dxa"/>
          </w:tcPr>
          <w:p>
            <w:pPr>
              <w:pStyle w:val="0"/>
              <w:jc w:val="center"/>
            </w:pPr>
            <w:r>
              <w:rPr>
                <w:sz w:val="20"/>
              </w:rPr>
              <w:t xml:space="preserve">90,3</w:t>
            </w:r>
          </w:p>
        </w:tc>
        <w:tc>
          <w:tcPr>
            <w:tcW w:w="664" w:type="dxa"/>
          </w:tcPr>
          <w:p>
            <w:pPr>
              <w:pStyle w:val="0"/>
              <w:jc w:val="center"/>
            </w:pPr>
            <w:r>
              <w:rPr>
                <w:sz w:val="20"/>
              </w:rPr>
              <w:t xml:space="preserve">90,3</w:t>
            </w:r>
          </w:p>
        </w:tc>
        <w:tc>
          <w:tcPr>
            <w:tcW w:w="1639" w:type="dxa"/>
          </w:tcPr>
          <w:p>
            <w:pPr>
              <w:pStyle w:val="0"/>
              <w:jc w:val="center"/>
            </w:pPr>
            <w:hyperlink w:history="0" r:id="rId83"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29.02.2016 N 326-р</w:t>
            </w:r>
          </w:p>
        </w:tc>
        <w:tc>
          <w:tcPr>
            <w:tcW w:w="1744" w:type="dxa"/>
          </w:tcPr>
          <w:p>
            <w:pPr>
              <w:pStyle w:val="0"/>
              <w:jc w:val="center"/>
            </w:pPr>
            <w:r>
              <w:rPr>
                <w:sz w:val="20"/>
              </w:rPr>
              <w:t xml:space="preserve">Минкультнац Республики Мордовия</w:t>
            </w:r>
          </w:p>
        </w:tc>
        <w:tc>
          <w:tcPr>
            <w:tcW w:w="2734" w:type="dxa"/>
          </w:tcPr>
          <w:p>
            <w:pPr>
              <w:pStyle w:val="0"/>
              <w:jc w:val="center"/>
            </w:pPr>
            <w:r>
              <w:rPr>
                <w:sz w:val="20"/>
              </w:rPr>
              <w:t xml:space="preserve">увеличение числа посещений культурных мероприятий в три раза по сравнению с показателем 2019 года</w:t>
            </w:r>
          </w:p>
        </w:tc>
      </w:tr>
      <w:tr>
        <w:tc>
          <w:tcPr>
            <w:tcW w:w="454" w:type="dxa"/>
          </w:tcPr>
          <w:p>
            <w:pPr>
              <w:pStyle w:val="0"/>
              <w:jc w:val="center"/>
            </w:pPr>
            <w:r>
              <w:rPr>
                <w:sz w:val="20"/>
              </w:rPr>
              <w:t xml:space="preserve">3</w:t>
            </w:r>
          </w:p>
        </w:tc>
        <w:tc>
          <w:tcPr>
            <w:tcW w:w="2494" w:type="dxa"/>
          </w:tcPr>
          <w:p>
            <w:pPr>
              <w:pStyle w:val="0"/>
            </w:pPr>
            <w:r>
              <w:rPr>
                <w:sz w:val="20"/>
              </w:rPr>
              <w:t xml:space="preserve">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Республике Мордовия</w:t>
            </w:r>
          </w:p>
        </w:tc>
        <w:tc>
          <w:tcPr>
            <w:tcW w:w="1219" w:type="dxa"/>
          </w:tcPr>
          <w:p>
            <w:pPr>
              <w:pStyle w:val="0"/>
              <w:jc w:val="center"/>
            </w:pPr>
            <w:r>
              <w:rPr>
                <w:sz w:val="20"/>
              </w:rPr>
              <w:t xml:space="preserve">ГП РФ</w:t>
            </w:r>
          </w:p>
        </w:tc>
        <w:tc>
          <w:tcPr>
            <w:tcW w:w="2419" w:type="dxa"/>
          </w:tcPr>
          <w:p>
            <w:pPr>
              <w:pStyle w:val="0"/>
              <w:jc w:val="center"/>
            </w:pPr>
            <w:r>
              <w:rPr>
                <w:sz w:val="20"/>
              </w:rPr>
              <w:t xml:space="preserve">-</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1639" w:type="dxa"/>
          </w:tcPr>
          <w:p>
            <w:pPr>
              <w:pStyle w:val="0"/>
              <w:jc w:val="center"/>
            </w:pPr>
            <w:hyperlink w:history="0" r:id="rId84" w:tooltip="&quot;Перечень поручений по реализации Послания Президента Федеральному Собранию&quot; (утв. Президентом РФ 26.02.2019 N Пр-294) {КонсультантПлюс}">
              <w:r>
                <w:rPr>
                  <w:sz w:val="20"/>
                  <w:color w:val="0000ff"/>
                </w:rPr>
                <w:t xml:space="preserve">перечень</w:t>
              </w:r>
            </w:hyperlink>
            <w:r>
              <w:rPr>
                <w:sz w:val="20"/>
              </w:rPr>
              <w:t xml:space="preserve"> поручений Президента Российской Федерации от 27.02.2019 N Пр-294</w:t>
            </w:r>
          </w:p>
        </w:tc>
        <w:tc>
          <w:tcPr>
            <w:tcW w:w="1744" w:type="dxa"/>
          </w:tcPr>
          <w:p>
            <w:pPr>
              <w:pStyle w:val="0"/>
              <w:jc w:val="center"/>
            </w:pPr>
            <w:r>
              <w:rPr>
                <w:sz w:val="20"/>
              </w:rPr>
              <w:t xml:space="preserve">Минкультнац Республики Мордовия</w:t>
            </w:r>
          </w:p>
        </w:tc>
        <w:tc>
          <w:tcPr>
            <w:tcW w:w="2734" w:type="dxa"/>
          </w:tcPr>
          <w:p>
            <w:pPr>
              <w:pStyle w:val="0"/>
            </w:pPr>
            <w:r>
              <w:rPr>
                <w:sz w:val="20"/>
              </w:rPr>
            </w:r>
          </w:p>
        </w:tc>
      </w:tr>
      <w:tr>
        <w:tc>
          <w:tcPr>
            <w:tcW w:w="454" w:type="dxa"/>
          </w:tcPr>
          <w:p>
            <w:pPr>
              <w:pStyle w:val="0"/>
              <w:jc w:val="center"/>
            </w:pPr>
            <w:r>
              <w:rPr>
                <w:sz w:val="20"/>
              </w:rPr>
              <w:t xml:space="preserve">4</w:t>
            </w:r>
          </w:p>
        </w:tc>
        <w:tc>
          <w:tcPr>
            <w:tcW w:w="2494" w:type="dxa"/>
          </w:tcPr>
          <w:p>
            <w:pPr>
              <w:pStyle w:val="0"/>
            </w:pPr>
            <w:r>
              <w:rPr>
                <w:sz w:val="20"/>
              </w:rPr>
              <w:t xml:space="preserve">Число посещений культурных мероприятий иных организаций (детских школ искусств, профессиональных образовательных организаций и образовательных организаций высшего образования)</w:t>
            </w:r>
          </w:p>
        </w:tc>
        <w:tc>
          <w:tcPr>
            <w:tcW w:w="1219" w:type="dxa"/>
          </w:tcPr>
          <w:p>
            <w:pPr>
              <w:pStyle w:val="0"/>
              <w:jc w:val="center"/>
            </w:pPr>
            <w:r>
              <w:rPr>
                <w:sz w:val="20"/>
              </w:rPr>
              <w:t xml:space="preserve">ГП</w:t>
            </w:r>
          </w:p>
        </w:tc>
        <w:tc>
          <w:tcPr>
            <w:tcW w:w="2419" w:type="dxa"/>
          </w:tcPr>
          <w:p>
            <w:pPr>
              <w:pStyle w:val="0"/>
              <w:jc w:val="center"/>
            </w:pPr>
            <w:r>
              <w:rPr>
                <w:sz w:val="20"/>
              </w:rPr>
              <w:t xml:space="preserve">возрастание</w:t>
            </w:r>
          </w:p>
        </w:tc>
        <w:tc>
          <w:tcPr>
            <w:tcW w:w="1204" w:type="dxa"/>
          </w:tcPr>
          <w:p>
            <w:pPr>
              <w:pStyle w:val="0"/>
              <w:jc w:val="center"/>
            </w:pPr>
            <w:r>
              <w:rPr>
                <w:sz w:val="20"/>
              </w:rPr>
              <w:t xml:space="preserve">тысяча единиц</w:t>
            </w:r>
          </w:p>
        </w:tc>
        <w:tc>
          <w:tcPr>
            <w:tcW w:w="1054" w:type="dxa"/>
          </w:tcPr>
          <w:p>
            <w:pPr>
              <w:pStyle w:val="0"/>
              <w:jc w:val="center"/>
            </w:pPr>
            <w:r>
              <w:rPr>
                <w:sz w:val="20"/>
              </w:rPr>
              <w:t xml:space="preserve">226,2</w:t>
            </w:r>
          </w:p>
        </w:tc>
        <w:tc>
          <w:tcPr>
            <w:tcW w:w="664" w:type="dxa"/>
          </w:tcPr>
          <w:p>
            <w:pPr>
              <w:pStyle w:val="0"/>
              <w:jc w:val="center"/>
            </w:pPr>
            <w:r>
              <w:rPr>
                <w:sz w:val="20"/>
              </w:rPr>
              <w:t xml:space="preserve">264,3</w:t>
            </w:r>
          </w:p>
        </w:tc>
        <w:tc>
          <w:tcPr>
            <w:tcW w:w="664" w:type="dxa"/>
          </w:tcPr>
          <w:p>
            <w:pPr>
              <w:pStyle w:val="0"/>
              <w:jc w:val="center"/>
            </w:pPr>
            <w:r>
              <w:rPr>
                <w:sz w:val="20"/>
              </w:rPr>
              <w:t xml:space="preserve">340,5</w:t>
            </w:r>
          </w:p>
        </w:tc>
        <w:tc>
          <w:tcPr>
            <w:tcW w:w="664" w:type="dxa"/>
          </w:tcPr>
          <w:p>
            <w:pPr>
              <w:pStyle w:val="0"/>
              <w:jc w:val="center"/>
            </w:pPr>
            <w:r>
              <w:rPr>
                <w:sz w:val="20"/>
              </w:rPr>
              <w:t xml:space="preserve">453,2</w:t>
            </w:r>
          </w:p>
        </w:tc>
        <w:tc>
          <w:tcPr>
            <w:tcW w:w="664" w:type="dxa"/>
          </w:tcPr>
          <w:p>
            <w:pPr>
              <w:pStyle w:val="0"/>
              <w:jc w:val="center"/>
            </w:pPr>
            <w:r>
              <w:rPr>
                <w:sz w:val="20"/>
              </w:rPr>
              <w:t xml:space="preserve">499,1</w:t>
            </w:r>
          </w:p>
        </w:tc>
        <w:tc>
          <w:tcPr>
            <w:tcW w:w="664" w:type="dxa"/>
          </w:tcPr>
          <w:p>
            <w:pPr>
              <w:pStyle w:val="0"/>
              <w:jc w:val="center"/>
            </w:pPr>
            <w:r>
              <w:rPr>
                <w:sz w:val="20"/>
              </w:rPr>
              <w:t xml:space="preserve">544,4</w:t>
            </w:r>
          </w:p>
        </w:tc>
        <w:tc>
          <w:tcPr>
            <w:tcW w:w="664" w:type="dxa"/>
          </w:tcPr>
          <w:p>
            <w:pPr>
              <w:pStyle w:val="0"/>
              <w:jc w:val="center"/>
            </w:pPr>
            <w:r>
              <w:rPr>
                <w:sz w:val="20"/>
              </w:rPr>
              <w:t xml:space="preserve">588,6</w:t>
            </w:r>
          </w:p>
        </w:tc>
        <w:tc>
          <w:tcPr>
            <w:tcW w:w="664" w:type="dxa"/>
          </w:tcPr>
          <w:p>
            <w:pPr>
              <w:pStyle w:val="0"/>
              <w:jc w:val="center"/>
            </w:pPr>
            <w:r>
              <w:rPr>
                <w:sz w:val="20"/>
              </w:rPr>
              <w:t xml:space="preserve">679,8</w:t>
            </w:r>
          </w:p>
        </w:tc>
        <w:tc>
          <w:tcPr>
            <w:tcW w:w="1639" w:type="dxa"/>
          </w:tcPr>
          <w:p>
            <w:pPr>
              <w:pStyle w:val="0"/>
              <w:jc w:val="center"/>
            </w:pPr>
            <w:hyperlink w:history="0" r:id="rId85"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21.07.2020 N 474</w:t>
            </w:r>
          </w:p>
        </w:tc>
        <w:tc>
          <w:tcPr>
            <w:tcW w:w="1744" w:type="dxa"/>
          </w:tcPr>
          <w:p>
            <w:pPr>
              <w:pStyle w:val="0"/>
              <w:jc w:val="center"/>
            </w:pPr>
            <w:r>
              <w:rPr>
                <w:sz w:val="20"/>
              </w:rPr>
              <w:t xml:space="preserve">Минкультнац Республики Мордовия</w:t>
            </w:r>
          </w:p>
        </w:tc>
        <w:tc>
          <w:tcPr>
            <w:tcW w:w="2734" w:type="dxa"/>
          </w:tcPr>
          <w:p>
            <w:pPr>
              <w:pStyle w:val="0"/>
              <w:jc w:val="center"/>
            </w:pPr>
            <w:r>
              <w:rPr>
                <w:sz w:val="20"/>
              </w:rPr>
              <w:t xml:space="preserve">увеличение числа посещений культурных мероприятий в три раза по сравнению с показателем 2019 года</w:t>
            </w:r>
          </w:p>
        </w:tc>
      </w:tr>
      <w:tr>
        <w:tc>
          <w:tcPr>
            <w:gridSpan w:val="16"/>
            <w:tcW w:w="19609" w:type="dxa"/>
          </w:tcPr>
          <w:p>
            <w:pPr>
              <w:pStyle w:val="0"/>
              <w:jc w:val="center"/>
            </w:pPr>
            <w:r>
              <w:rPr>
                <w:sz w:val="20"/>
              </w:rPr>
              <w:t xml:space="preserve">Повышение вовлеченности граждан в деятельность в сфере культуры, в том числе поддержка к концу 2030 года не менее 195 творческих инициатив и проектов</w:t>
            </w:r>
          </w:p>
        </w:tc>
      </w:tr>
      <w:tr>
        <w:tc>
          <w:tcPr>
            <w:tcW w:w="454" w:type="dxa"/>
          </w:tcPr>
          <w:p>
            <w:pPr>
              <w:pStyle w:val="0"/>
              <w:jc w:val="center"/>
            </w:pPr>
            <w:r>
              <w:rPr>
                <w:sz w:val="20"/>
              </w:rPr>
              <w:t xml:space="preserve">5</w:t>
            </w:r>
          </w:p>
        </w:tc>
        <w:tc>
          <w:tcPr>
            <w:tcW w:w="2494" w:type="dxa"/>
          </w:tcPr>
          <w:p>
            <w:pPr>
              <w:pStyle w:val="0"/>
            </w:pPr>
            <w:r>
              <w:rPr>
                <w:sz w:val="20"/>
              </w:rPr>
              <w:t xml:space="preserve">Количество реализованных при государственной поддержке творческих инициатив и проектов (нарастающим итогом)</w:t>
            </w:r>
          </w:p>
        </w:tc>
        <w:tc>
          <w:tcPr>
            <w:tcW w:w="1219" w:type="dxa"/>
          </w:tcPr>
          <w:p>
            <w:pPr>
              <w:pStyle w:val="0"/>
              <w:jc w:val="center"/>
            </w:pPr>
            <w:r>
              <w:rPr>
                <w:sz w:val="20"/>
              </w:rPr>
              <w:t xml:space="preserve">ГП</w:t>
            </w:r>
          </w:p>
        </w:tc>
        <w:tc>
          <w:tcPr>
            <w:tcW w:w="2419" w:type="dxa"/>
          </w:tcPr>
          <w:p>
            <w:pPr>
              <w:pStyle w:val="0"/>
              <w:jc w:val="center"/>
            </w:pPr>
            <w:r>
              <w:rPr>
                <w:sz w:val="20"/>
              </w:rPr>
              <w:t xml:space="preserve">возрастание</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62</w:t>
            </w:r>
          </w:p>
        </w:tc>
        <w:tc>
          <w:tcPr>
            <w:tcW w:w="664" w:type="dxa"/>
          </w:tcPr>
          <w:p>
            <w:pPr>
              <w:pStyle w:val="0"/>
              <w:jc w:val="center"/>
            </w:pPr>
            <w:r>
              <w:rPr>
                <w:sz w:val="20"/>
              </w:rPr>
              <w:t xml:space="preserve">81</w:t>
            </w:r>
          </w:p>
        </w:tc>
        <w:tc>
          <w:tcPr>
            <w:tcW w:w="664" w:type="dxa"/>
          </w:tcPr>
          <w:p>
            <w:pPr>
              <w:pStyle w:val="0"/>
              <w:jc w:val="center"/>
            </w:pPr>
            <w:r>
              <w:rPr>
                <w:sz w:val="20"/>
              </w:rPr>
              <w:t xml:space="preserve">100</w:t>
            </w:r>
          </w:p>
        </w:tc>
        <w:tc>
          <w:tcPr>
            <w:tcW w:w="664" w:type="dxa"/>
          </w:tcPr>
          <w:p>
            <w:pPr>
              <w:pStyle w:val="0"/>
              <w:jc w:val="center"/>
            </w:pPr>
            <w:r>
              <w:rPr>
                <w:sz w:val="20"/>
              </w:rPr>
              <w:t xml:space="preserve">119</w:t>
            </w:r>
          </w:p>
        </w:tc>
        <w:tc>
          <w:tcPr>
            <w:tcW w:w="664" w:type="dxa"/>
          </w:tcPr>
          <w:p>
            <w:pPr>
              <w:pStyle w:val="0"/>
              <w:jc w:val="center"/>
            </w:pPr>
            <w:r>
              <w:rPr>
                <w:sz w:val="20"/>
              </w:rPr>
              <w:t xml:space="preserve">138</w:t>
            </w:r>
          </w:p>
        </w:tc>
        <w:tc>
          <w:tcPr>
            <w:tcW w:w="664" w:type="dxa"/>
          </w:tcPr>
          <w:p>
            <w:pPr>
              <w:pStyle w:val="0"/>
              <w:jc w:val="center"/>
            </w:pPr>
            <w:r>
              <w:rPr>
                <w:sz w:val="20"/>
              </w:rPr>
              <w:t xml:space="preserve">157</w:t>
            </w:r>
          </w:p>
        </w:tc>
        <w:tc>
          <w:tcPr>
            <w:tcW w:w="664" w:type="dxa"/>
          </w:tcPr>
          <w:p>
            <w:pPr>
              <w:pStyle w:val="0"/>
              <w:jc w:val="center"/>
            </w:pPr>
            <w:r>
              <w:rPr>
                <w:sz w:val="20"/>
              </w:rPr>
              <w:t xml:space="preserve">176</w:t>
            </w:r>
          </w:p>
        </w:tc>
        <w:tc>
          <w:tcPr>
            <w:tcW w:w="664" w:type="dxa"/>
          </w:tcPr>
          <w:p>
            <w:pPr>
              <w:pStyle w:val="0"/>
              <w:jc w:val="center"/>
            </w:pPr>
            <w:r>
              <w:rPr>
                <w:sz w:val="20"/>
              </w:rPr>
              <w:t xml:space="preserve">195</w:t>
            </w:r>
          </w:p>
        </w:tc>
        <w:tc>
          <w:tcPr>
            <w:tcW w:w="1639" w:type="dxa"/>
          </w:tcPr>
          <w:p>
            <w:pPr>
              <w:pStyle w:val="0"/>
              <w:jc w:val="center"/>
            </w:pPr>
            <w:hyperlink w:history="0" r:id="rId86"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29.02.2016 N 326-р</w:t>
            </w:r>
          </w:p>
        </w:tc>
        <w:tc>
          <w:tcPr>
            <w:tcW w:w="1744" w:type="dxa"/>
          </w:tcPr>
          <w:p>
            <w:pPr>
              <w:pStyle w:val="0"/>
              <w:jc w:val="center"/>
            </w:pPr>
            <w:r>
              <w:rPr>
                <w:sz w:val="20"/>
              </w:rPr>
              <w:t xml:space="preserve">Минкультнац Республики Мордовия</w:t>
            </w:r>
          </w:p>
        </w:tc>
        <w:tc>
          <w:tcPr>
            <w:tcW w:w="2734" w:type="dxa"/>
          </w:tcPr>
          <w:p>
            <w:pPr>
              <w:pStyle w:val="0"/>
              <w:jc w:val="center"/>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jc w:val="center"/>
            </w:pPr>
            <w:r>
              <w:rPr>
                <w:sz w:val="20"/>
              </w:rPr>
              <w:t xml:space="preserve">Увеличение числа посещений культурных мероприятий в три раза по сравнению с показателем 2019 года;</w:t>
            </w:r>
          </w:p>
          <w:p>
            <w:pPr>
              <w:pStyle w:val="0"/>
              <w:jc w:val="center"/>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tc>
          <w:tcPr>
            <w:tcW w:w="454" w:type="dxa"/>
          </w:tcPr>
          <w:p>
            <w:pPr>
              <w:pStyle w:val="0"/>
              <w:jc w:val="center"/>
            </w:pPr>
            <w:r>
              <w:rPr>
                <w:sz w:val="20"/>
              </w:rPr>
              <w:t xml:space="preserve">6</w:t>
            </w:r>
          </w:p>
        </w:tc>
        <w:tc>
          <w:tcPr>
            <w:tcW w:w="2494" w:type="dxa"/>
          </w:tcPr>
          <w:p>
            <w:pPr>
              <w:pStyle w:val="0"/>
            </w:pPr>
            <w:r>
              <w:rPr>
                <w:sz w:val="20"/>
              </w:rPr>
              <w:t xml:space="preserve">Число посещений мероприятий, проведенных некоммерческими организациями, направленных на сохранение и развитие духовно-нравственных и культурных ценностей</w:t>
            </w:r>
          </w:p>
        </w:tc>
        <w:tc>
          <w:tcPr>
            <w:tcW w:w="1219" w:type="dxa"/>
          </w:tcPr>
          <w:p>
            <w:pPr>
              <w:pStyle w:val="0"/>
              <w:jc w:val="center"/>
            </w:pPr>
            <w:r>
              <w:rPr>
                <w:sz w:val="20"/>
              </w:rPr>
              <w:t xml:space="preserve">ГП</w:t>
            </w:r>
          </w:p>
        </w:tc>
        <w:tc>
          <w:tcPr>
            <w:tcW w:w="2419" w:type="dxa"/>
          </w:tcPr>
          <w:p>
            <w:pPr>
              <w:pStyle w:val="0"/>
              <w:jc w:val="center"/>
            </w:pPr>
            <w:r>
              <w:rPr>
                <w:sz w:val="20"/>
              </w:rPr>
              <w:t xml:space="preserve">возрастание</w:t>
            </w:r>
          </w:p>
        </w:tc>
        <w:tc>
          <w:tcPr>
            <w:tcW w:w="1204" w:type="dxa"/>
          </w:tcPr>
          <w:p>
            <w:pPr>
              <w:pStyle w:val="0"/>
              <w:jc w:val="center"/>
            </w:pPr>
            <w:r>
              <w:rPr>
                <w:sz w:val="20"/>
              </w:rPr>
              <w:t xml:space="preserve">тысяча единиц</w:t>
            </w:r>
          </w:p>
        </w:tc>
        <w:tc>
          <w:tcPr>
            <w:tcW w:w="1054" w:type="dxa"/>
          </w:tcPr>
          <w:p>
            <w:pPr>
              <w:pStyle w:val="0"/>
              <w:jc w:val="center"/>
            </w:pPr>
            <w:r>
              <w:rPr>
                <w:sz w:val="20"/>
              </w:rPr>
              <w:t xml:space="preserve">58,0</w:t>
            </w:r>
          </w:p>
        </w:tc>
        <w:tc>
          <w:tcPr>
            <w:tcW w:w="664" w:type="dxa"/>
          </w:tcPr>
          <w:p>
            <w:pPr>
              <w:pStyle w:val="0"/>
              <w:jc w:val="center"/>
            </w:pPr>
            <w:r>
              <w:rPr>
                <w:sz w:val="20"/>
              </w:rPr>
              <w:t xml:space="preserve">58,2</w:t>
            </w:r>
          </w:p>
        </w:tc>
        <w:tc>
          <w:tcPr>
            <w:tcW w:w="664" w:type="dxa"/>
          </w:tcPr>
          <w:p>
            <w:pPr>
              <w:pStyle w:val="0"/>
              <w:jc w:val="center"/>
            </w:pPr>
            <w:r>
              <w:rPr>
                <w:sz w:val="20"/>
              </w:rPr>
              <w:t xml:space="preserve">58,4</w:t>
            </w:r>
          </w:p>
        </w:tc>
        <w:tc>
          <w:tcPr>
            <w:tcW w:w="664" w:type="dxa"/>
          </w:tcPr>
          <w:p>
            <w:pPr>
              <w:pStyle w:val="0"/>
              <w:jc w:val="center"/>
            </w:pPr>
            <w:r>
              <w:rPr>
                <w:sz w:val="20"/>
              </w:rPr>
              <w:t xml:space="preserve">58,6</w:t>
            </w:r>
          </w:p>
        </w:tc>
        <w:tc>
          <w:tcPr>
            <w:tcW w:w="664" w:type="dxa"/>
          </w:tcPr>
          <w:p>
            <w:pPr>
              <w:pStyle w:val="0"/>
              <w:jc w:val="center"/>
            </w:pPr>
            <w:r>
              <w:rPr>
                <w:sz w:val="20"/>
              </w:rPr>
              <w:t xml:space="preserve">58,8</w:t>
            </w:r>
          </w:p>
        </w:tc>
        <w:tc>
          <w:tcPr>
            <w:tcW w:w="664" w:type="dxa"/>
          </w:tcPr>
          <w:p>
            <w:pPr>
              <w:pStyle w:val="0"/>
              <w:jc w:val="center"/>
            </w:pPr>
            <w:r>
              <w:rPr>
                <w:sz w:val="20"/>
              </w:rPr>
              <w:t xml:space="preserve">59,0</w:t>
            </w:r>
          </w:p>
        </w:tc>
        <w:tc>
          <w:tcPr>
            <w:tcW w:w="664" w:type="dxa"/>
          </w:tcPr>
          <w:p>
            <w:pPr>
              <w:pStyle w:val="0"/>
              <w:jc w:val="center"/>
            </w:pPr>
            <w:r>
              <w:rPr>
                <w:sz w:val="20"/>
              </w:rPr>
              <w:t xml:space="preserve">59,2</w:t>
            </w:r>
          </w:p>
        </w:tc>
        <w:tc>
          <w:tcPr>
            <w:tcW w:w="664" w:type="dxa"/>
          </w:tcPr>
          <w:p>
            <w:pPr>
              <w:pStyle w:val="0"/>
              <w:jc w:val="center"/>
            </w:pPr>
            <w:r>
              <w:rPr>
                <w:sz w:val="20"/>
              </w:rPr>
              <w:t xml:space="preserve">59,4</w:t>
            </w:r>
          </w:p>
        </w:tc>
        <w:tc>
          <w:tcPr>
            <w:tcW w:w="1639" w:type="dxa"/>
          </w:tcPr>
          <w:p>
            <w:pPr>
              <w:pStyle w:val="0"/>
              <w:jc w:val="center"/>
            </w:pPr>
            <w:hyperlink w:history="0" r:id="rId87"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21.07.2020 N 474</w:t>
            </w:r>
          </w:p>
        </w:tc>
        <w:tc>
          <w:tcPr>
            <w:tcW w:w="1744" w:type="dxa"/>
          </w:tcPr>
          <w:p>
            <w:pPr>
              <w:pStyle w:val="0"/>
              <w:jc w:val="center"/>
            </w:pPr>
            <w:r>
              <w:rPr>
                <w:sz w:val="20"/>
              </w:rPr>
              <w:t xml:space="preserve">Минкультнац Республики Мордовия</w:t>
            </w:r>
          </w:p>
        </w:tc>
        <w:tc>
          <w:tcPr>
            <w:tcW w:w="2734" w:type="dxa"/>
          </w:tcPr>
          <w:p>
            <w:pPr>
              <w:pStyle w:val="0"/>
              <w:jc w:val="center"/>
            </w:pPr>
            <w:r>
              <w:rPr>
                <w:sz w:val="20"/>
              </w:rPr>
              <w:t xml:space="preserve">увеличение числа посещений культурных мероприятий в три раза по сравнению с показателем 2019 года;</w:t>
            </w:r>
          </w:p>
          <w:p>
            <w:pPr>
              <w:pStyle w:val="0"/>
              <w:jc w:val="center"/>
            </w:pPr>
            <w:r>
              <w:rPr>
                <w:sz w:val="20"/>
              </w:rPr>
              <w:t xml:space="preserve">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tc>
      </w:tr>
      <w:tr>
        <w:tc>
          <w:tcPr>
            <w:tcW w:w="454" w:type="dxa"/>
          </w:tcPr>
          <w:p>
            <w:pPr>
              <w:pStyle w:val="0"/>
              <w:jc w:val="center"/>
            </w:pPr>
            <w:r>
              <w:rPr>
                <w:sz w:val="20"/>
              </w:rPr>
              <w:t xml:space="preserve">7</w:t>
            </w:r>
          </w:p>
        </w:tc>
        <w:tc>
          <w:tcPr>
            <w:tcW w:w="2494" w:type="dxa"/>
          </w:tcPr>
          <w:p>
            <w:pPr>
              <w:pStyle w:val="0"/>
            </w:pPr>
            <w:r>
              <w:rPr>
                <w:sz w:val="20"/>
              </w:rPr>
              <w:t xml:space="preserve">Число посещений всероссийских, международных и межрегиональных творческих проектов в области музыкального, театрального и изобразительного искусства</w:t>
            </w:r>
          </w:p>
        </w:tc>
        <w:tc>
          <w:tcPr>
            <w:tcW w:w="1219" w:type="dxa"/>
          </w:tcPr>
          <w:p>
            <w:pPr>
              <w:pStyle w:val="0"/>
              <w:jc w:val="center"/>
            </w:pPr>
            <w:r>
              <w:rPr>
                <w:sz w:val="20"/>
              </w:rPr>
              <w:t xml:space="preserve">ГП</w:t>
            </w:r>
          </w:p>
        </w:tc>
        <w:tc>
          <w:tcPr>
            <w:tcW w:w="2419" w:type="dxa"/>
          </w:tcPr>
          <w:p>
            <w:pPr>
              <w:pStyle w:val="0"/>
              <w:jc w:val="center"/>
            </w:pPr>
            <w:r>
              <w:rPr>
                <w:sz w:val="20"/>
              </w:rPr>
              <w:t xml:space="preserve">возрастание</w:t>
            </w:r>
          </w:p>
        </w:tc>
        <w:tc>
          <w:tcPr>
            <w:tcW w:w="1204" w:type="dxa"/>
          </w:tcPr>
          <w:p>
            <w:pPr>
              <w:pStyle w:val="0"/>
              <w:jc w:val="center"/>
            </w:pPr>
            <w:r>
              <w:rPr>
                <w:sz w:val="20"/>
              </w:rPr>
              <w:t xml:space="preserve">тысяча единиц</w:t>
            </w:r>
          </w:p>
        </w:tc>
        <w:tc>
          <w:tcPr>
            <w:tcW w:w="1054" w:type="dxa"/>
          </w:tcPr>
          <w:p>
            <w:pPr>
              <w:pStyle w:val="0"/>
              <w:jc w:val="center"/>
            </w:pPr>
            <w:r>
              <w:rPr>
                <w:sz w:val="20"/>
              </w:rPr>
              <w:t xml:space="preserve">52,4</w:t>
            </w:r>
          </w:p>
        </w:tc>
        <w:tc>
          <w:tcPr>
            <w:tcW w:w="664" w:type="dxa"/>
          </w:tcPr>
          <w:p>
            <w:pPr>
              <w:pStyle w:val="0"/>
              <w:jc w:val="center"/>
            </w:pPr>
            <w:r>
              <w:rPr>
                <w:sz w:val="20"/>
              </w:rPr>
              <w:t xml:space="preserve">52,6</w:t>
            </w:r>
          </w:p>
        </w:tc>
        <w:tc>
          <w:tcPr>
            <w:tcW w:w="664" w:type="dxa"/>
          </w:tcPr>
          <w:p>
            <w:pPr>
              <w:pStyle w:val="0"/>
              <w:jc w:val="center"/>
            </w:pPr>
            <w:r>
              <w:rPr>
                <w:sz w:val="20"/>
              </w:rPr>
              <w:t xml:space="preserve">52,8</w:t>
            </w:r>
          </w:p>
        </w:tc>
        <w:tc>
          <w:tcPr>
            <w:tcW w:w="664" w:type="dxa"/>
          </w:tcPr>
          <w:p>
            <w:pPr>
              <w:pStyle w:val="0"/>
              <w:jc w:val="center"/>
            </w:pPr>
            <w:r>
              <w:rPr>
                <w:sz w:val="20"/>
              </w:rPr>
              <w:t xml:space="preserve">53,0</w:t>
            </w:r>
          </w:p>
        </w:tc>
        <w:tc>
          <w:tcPr>
            <w:tcW w:w="664" w:type="dxa"/>
          </w:tcPr>
          <w:p>
            <w:pPr>
              <w:pStyle w:val="0"/>
              <w:jc w:val="center"/>
            </w:pPr>
            <w:r>
              <w:rPr>
                <w:sz w:val="20"/>
              </w:rPr>
              <w:t xml:space="preserve">53,2</w:t>
            </w:r>
          </w:p>
        </w:tc>
        <w:tc>
          <w:tcPr>
            <w:tcW w:w="664" w:type="dxa"/>
          </w:tcPr>
          <w:p>
            <w:pPr>
              <w:pStyle w:val="0"/>
              <w:jc w:val="center"/>
            </w:pPr>
            <w:r>
              <w:rPr>
                <w:sz w:val="20"/>
              </w:rPr>
              <w:t xml:space="preserve">53,4</w:t>
            </w:r>
          </w:p>
        </w:tc>
        <w:tc>
          <w:tcPr>
            <w:tcW w:w="664" w:type="dxa"/>
          </w:tcPr>
          <w:p>
            <w:pPr>
              <w:pStyle w:val="0"/>
              <w:jc w:val="center"/>
            </w:pPr>
            <w:r>
              <w:rPr>
                <w:sz w:val="20"/>
              </w:rPr>
              <w:t xml:space="preserve">53,6</w:t>
            </w:r>
          </w:p>
        </w:tc>
        <w:tc>
          <w:tcPr>
            <w:tcW w:w="664" w:type="dxa"/>
          </w:tcPr>
          <w:p>
            <w:pPr>
              <w:pStyle w:val="0"/>
              <w:jc w:val="center"/>
            </w:pPr>
            <w:r>
              <w:rPr>
                <w:sz w:val="20"/>
              </w:rPr>
              <w:t xml:space="preserve">53,8</w:t>
            </w:r>
          </w:p>
        </w:tc>
        <w:tc>
          <w:tcPr>
            <w:tcW w:w="1639" w:type="dxa"/>
          </w:tcPr>
          <w:p>
            <w:pPr>
              <w:pStyle w:val="0"/>
              <w:jc w:val="center"/>
            </w:pPr>
            <w:hyperlink w:history="0" r:id="rId88"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21.07.2020 N 474</w:t>
            </w:r>
          </w:p>
        </w:tc>
        <w:tc>
          <w:tcPr>
            <w:tcW w:w="1744" w:type="dxa"/>
          </w:tcPr>
          <w:p>
            <w:pPr>
              <w:pStyle w:val="0"/>
              <w:jc w:val="center"/>
            </w:pPr>
            <w:r>
              <w:rPr>
                <w:sz w:val="20"/>
              </w:rPr>
              <w:t xml:space="preserve">Минкультнац Республики Мордовия</w:t>
            </w:r>
          </w:p>
        </w:tc>
        <w:tc>
          <w:tcPr>
            <w:tcW w:w="2734" w:type="dxa"/>
          </w:tcPr>
          <w:p>
            <w:pPr>
              <w:pStyle w:val="0"/>
              <w:jc w:val="center"/>
            </w:pPr>
            <w:r>
              <w:rPr>
                <w:sz w:val="20"/>
              </w:rPr>
              <w:t xml:space="preserve">увеличение числа посещений культурных мероприятий в три раза по сравнению с показателем 2019 года</w:t>
            </w:r>
          </w:p>
        </w:tc>
      </w:tr>
      <w:tr>
        <w:tc>
          <w:tcPr>
            <w:gridSpan w:val="16"/>
            <w:tcW w:w="19609" w:type="dxa"/>
          </w:tcPr>
          <w:p>
            <w:pPr>
              <w:pStyle w:val="0"/>
              <w:jc w:val="center"/>
            </w:pPr>
            <w:r>
              <w:rPr>
                <w:sz w:val="20"/>
              </w:rPr>
              <w:t xml:space="preserve">Повышение уровня сохранности объектов культурного наследия и развития инфраструктуры в сфере культуры, в том числе уровня обеспеченности организациями культуры до 96 процентов к концу 2030 года</w:t>
            </w:r>
          </w:p>
        </w:tc>
      </w:tr>
      <w:tr>
        <w:tc>
          <w:tcPr>
            <w:tcW w:w="454" w:type="dxa"/>
          </w:tcPr>
          <w:p>
            <w:pPr>
              <w:pStyle w:val="0"/>
              <w:jc w:val="center"/>
            </w:pPr>
            <w:r>
              <w:rPr>
                <w:sz w:val="20"/>
              </w:rPr>
              <w:t xml:space="preserve">8</w:t>
            </w:r>
          </w:p>
        </w:tc>
        <w:tc>
          <w:tcPr>
            <w:tcW w:w="2494" w:type="dxa"/>
          </w:tcPr>
          <w:p>
            <w:pPr>
              <w:pStyle w:val="0"/>
            </w:pPr>
            <w:r>
              <w:rPr>
                <w:sz w:val="20"/>
              </w:rPr>
              <w:t xml:space="preserve">Количество объектов культурного наследия, включенных в Единый государственный реестр объектов культурного наследия, находящихся в удовлетворительном состоянии (нарастающим итогом)</w:t>
            </w:r>
          </w:p>
        </w:tc>
        <w:tc>
          <w:tcPr>
            <w:tcW w:w="1219" w:type="dxa"/>
          </w:tcPr>
          <w:p>
            <w:pPr>
              <w:pStyle w:val="0"/>
              <w:jc w:val="center"/>
            </w:pPr>
            <w:r>
              <w:rPr>
                <w:sz w:val="20"/>
              </w:rPr>
              <w:t xml:space="preserve">ГП</w:t>
            </w:r>
          </w:p>
        </w:tc>
        <w:tc>
          <w:tcPr>
            <w:tcW w:w="2419" w:type="dxa"/>
          </w:tcPr>
          <w:p>
            <w:pPr>
              <w:pStyle w:val="0"/>
              <w:jc w:val="center"/>
            </w:pPr>
            <w:r>
              <w:rPr>
                <w:sz w:val="20"/>
              </w:rPr>
              <w:t xml:space="preserve">возрастание</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564</w:t>
            </w:r>
          </w:p>
        </w:tc>
        <w:tc>
          <w:tcPr>
            <w:tcW w:w="664" w:type="dxa"/>
          </w:tcPr>
          <w:p>
            <w:pPr>
              <w:pStyle w:val="0"/>
              <w:jc w:val="center"/>
            </w:pPr>
            <w:r>
              <w:rPr>
                <w:sz w:val="20"/>
              </w:rPr>
              <w:t xml:space="preserve">570</w:t>
            </w:r>
          </w:p>
        </w:tc>
        <w:tc>
          <w:tcPr>
            <w:tcW w:w="664" w:type="dxa"/>
          </w:tcPr>
          <w:p>
            <w:pPr>
              <w:pStyle w:val="0"/>
              <w:jc w:val="center"/>
            </w:pPr>
            <w:r>
              <w:rPr>
                <w:sz w:val="20"/>
              </w:rPr>
              <w:t xml:space="preserve">580</w:t>
            </w:r>
          </w:p>
        </w:tc>
        <w:tc>
          <w:tcPr>
            <w:tcW w:w="664" w:type="dxa"/>
          </w:tcPr>
          <w:p>
            <w:pPr>
              <w:pStyle w:val="0"/>
              <w:jc w:val="center"/>
            </w:pPr>
            <w:r>
              <w:rPr>
                <w:sz w:val="20"/>
              </w:rPr>
              <w:t xml:space="preserve">590</w:t>
            </w:r>
          </w:p>
        </w:tc>
        <w:tc>
          <w:tcPr>
            <w:tcW w:w="664" w:type="dxa"/>
          </w:tcPr>
          <w:p>
            <w:pPr>
              <w:pStyle w:val="0"/>
              <w:jc w:val="center"/>
            </w:pPr>
            <w:r>
              <w:rPr>
                <w:sz w:val="20"/>
              </w:rPr>
              <w:t xml:space="preserve">600</w:t>
            </w:r>
          </w:p>
        </w:tc>
        <w:tc>
          <w:tcPr>
            <w:tcW w:w="664" w:type="dxa"/>
          </w:tcPr>
          <w:p>
            <w:pPr>
              <w:pStyle w:val="0"/>
              <w:jc w:val="center"/>
            </w:pPr>
            <w:r>
              <w:rPr>
                <w:sz w:val="20"/>
              </w:rPr>
              <w:t xml:space="preserve">620</w:t>
            </w:r>
          </w:p>
        </w:tc>
        <w:tc>
          <w:tcPr>
            <w:tcW w:w="664" w:type="dxa"/>
          </w:tcPr>
          <w:p>
            <w:pPr>
              <w:pStyle w:val="0"/>
              <w:jc w:val="center"/>
            </w:pPr>
            <w:r>
              <w:rPr>
                <w:sz w:val="20"/>
              </w:rPr>
              <w:t xml:space="preserve">640</w:t>
            </w:r>
          </w:p>
        </w:tc>
        <w:tc>
          <w:tcPr>
            <w:tcW w:w="664" w:type="dxa"/>
          </w:tcPr>
          <w:p>
            <w:pPr>
              <w:pStyle w:val="0"/>
              <w:jc w:val="center"/>
            </w:pPr>
            <w:r>
              <w:rPr>
                <w:sz w:val="20"/>
              </w:rPr>
              <w:t xml:space="preserve">684</w:t>
            </w:r>
          </w:p>
        </w:tc>
        <w:tc>
          <w:tcPr>
            <w:tcW w:w="1639" w:type="dxa"/>
          </w:tcPr>
          <w:p>
            <w:pPr>
              <w:pStyle w:val="0"/>
              <w:jc w:val="center"/>
            </w:pPr>
            <w:hyperlink w:history="0" r:id="rId89"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21.07.2020 N 474</w:t>
            </w:r>
          </w:p>
        </w:tc>
        <w:tc>
          <w:tcPr>
            <w:tcW w:w="1744" w:type="dxa"/>
          </w:tcPr>
          <w:p>
            <w:pPr>
              <w:pStyle w:val="0"/>
              <w:jc w:val="center"/>
            </w:pPr>
            <w:r>
              <w:rPr>
                <w:sz w:val="20"/>
              </w:rPr>
              <w:t xml:space="preserve">Минкультнац Республики Мордовия</w:t>
            </w:r>
          </w:p>
        </w:tc>
        <w:tc>
          <w:tcPr>
            <w:tcW w:w="2734" w:type="dxa"/>
          </w:tcPr>
          <w:p>
            <w:pPr>
              <w:pStyle w:val="0"/>
              <w:jc w:val="center"/>
            </w:pPr>
            <w:r>
              <w:rPr>
                <w:sz w:val="20"/>
              </w:rPr>
              <w:t xml:space="preserve">увеличение числа посещений культурных мероприятий в три раза по сравнению с показателем 2019 года</w:t>
            </w:r>
          </w:p>
        </w:tc>
      </w:tr>
      <w:tr>
        <w:tc>
          <w:tcPr>
            <w:tcW w:w="454" w:type="dxa"/>
          </w:tcPr>
          <w:p>
            <w:pPr>
              <w:pStyle w:val="0"/>
              <w:jc w:val="center"/>
            </w:pPr>
            <w:r>
              <w:rPr>
                <w:sz w:val="20"/>
              </w:rPr>
              <w:t xml:space="preserve">9</w:t>
            </w:r>
          </w:p>
        </w:tc>
        <w:tc>
          <w:tcPr>
            <w:tcW w:w="2494" w:type="dxa"/>
          </w:tcPr>
          <w:p>
            <w:pPr>
              <w:pStyle w:val="0"/>
            </w:pPr>
            <w:r>
              <w:rPr>
                <w:sz w:val="20"/>
              </w:rPr>
              <w:t xml:space="preserve">Уровень обеспеченности Республики Мордовия организациями культуры</w:t>
            </w:r>
          </w:p>
        </w:tc>
        <w:tc>
          <w:tcPr>
            <w:tcW w:w="1219" w:type="dxa"/>
          </w:tcPr>
          <w:p>
            <w:pPr>
              <w:pStyle w:val="0"/>
              <w:jc w:val="center"/>
            </w:pPr>
            <w:r>
              <w:rPr>
                <w:sz w:val="20"/>
              </w:rPr>
              <w:t xml:space="preserve">ГП РФ</w:t>
            </w:r>
          </w:p>
        </w:tc>
        <w:tc>
          <w:tcPr>
            <w:tcW w:w="2419" w:type="dxa"/>
          </w:tcPr>
          <w:p>
            <w:pPr>
              <w:pStyle w:val="0"/>
              <w:jc w:val="center"/>
            </w:pPr>
            <w:r>
              <w:rPr>
                <w:sz w:val="20"/>
              </w:rPr>
              <w:t xml:space="preserve">возрастание</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94,5</w:t>
            </w:r>
          </w:p>
        </w:tc>
        <w:tc>
          <w:tcPr>
            <w:tcW w:w="664" w:type="dxa"/>
          </w:tcPr>
          <w:p>
            <w:pPr>
              <w:pStyle w:val="0"/>
              <w:jc w:val="center"/>
            </w:pPr>
            <w:r>
              <w:rPr>
                <w:sz w:val="20"/>
              </w:rPr>
              <w:t xml:space="preserve">94,9</w:t>
            </w:r>
          </w:p>
        </w:tc>
        <w:tc>
          <w:tcPr>
            <w:tcW w:w="664" w:type="dxa"/>
          </w:tcPr>
          <w:p>
            <w:pPr>
              <w:pStyle w:val="0"/>
              <w:jc w:val="center"/>
            </w:pPr>
            <w:r>
              <w:rPr>
                <w:sz w:val="20"/>
              </w:rPr>
              <w:t xml:space="preserve">95</w:t>
            </w:r>
          </w:p>
        </w:tc>
        <w:tc>
          <w:tcPr>
            <w:tcW w:w="664" w:type="dxa"/>
          </w:tcPr>
          <w:p>
            <w:pPr>
              <w:pStyle w:val="0"/>
              <w:jc w:val="center"/>
            </w:pPr>
            <w:r>
              <w:rPr>
                <w:sz w:val="20"/>
              </w:rPr>
              <w:t xml:space="preserve">95,2</w:t>
            </w:r>
          </w:p>
        </w:tc>
        <w:tc>
          <w:tcPr>
            <w:tcW w:w="664" w:type="dxa"/>
          </w:tcPr>
          <w:p>
            <w:pPr>
              <w:pStyle w:val="0"/>
              <w:jc w:val="center"/>
            </w:pPr>
            <w:r>
              <w:rPr>
                <w:sz w:val="20"/>
              </w:rPr>
              <w:t xml:space="preserve">95,4</w:t>
            </w:r>
          </w:p>
        </w:tc>
        <w:tc>
          <w:tcPr>
            <w:tcW w:w="664" w:type="dxa"/>
          </w:tcPr>
          <w:p>
            <w:pPr>
              <w:pStyle w:val="0"/>
              <w:jc w:val="center"/>
            </w:pPr>
            <w:r>
              <w:rPr>
                <w:sz w:val="20"/>
              </w:rPr>
              <w:t xml:space="preserve">95,6</w:t>
            </w:r>
          </w:p>
        </w:tc>
        <w:tc>
          <w:tcPr>
            <w:tcW w:w="664" w:type="dxa"/>
          </w:tcPr>
          <w:p>
            <w:pPr>
              <w:pStyle w:val="0"/>
              <w:jc w:val="center"/>
            </w:pPr>
            <w:r>
              <w:rPr>
                <w:sz w:val="20"/>
              </w:rPr>
              <w:t xml:space="preserve">95,8</w:t>
            </w:r>
          </w:p>
        </w:tc>
        <w:tc>
          <w:tcPr>
            <w:tcW w:w="664" w:type="dxa"/>
          </w:tcPr>
          <w:p>
            <w:pPr>
              <w:pStyle w:val="0"/>
              <w:jc w:val="center"/>
            </w:pPr>
            <w:r>
              <w:rPr>
                <w:sz w:val="20"/>
              </w:rPr>
              <w:t xml:space="preserve">96,0</w:t>
            </w:r>
          </w:p>
        </w:tc>
        <w:tc>
          <w:tcPr>
            <w:tcW w:w="1639" w:type="dxa"/>
          </w:tcPr>
          <w:p>
            <w:pPr>
              <w:pStyle w:val="0"/>
              <w:jc w:val="center"/>
            </w:pPr>
            <w:hyperlink w:history="0" r:id="rId90"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29.02.2016 N 326-р</w:t>
            </w:r>
          </w:p>
        </w:tc>
        <w:tc>
          <w:tcPr>
            <w:tcW w:w="1744" w:type="dxa"/>
          </w:tcPr>
          <w:p>
            <w:pPr>
              <w:pStyle w:val="0"/>
              <w:jc w:val="center"/>
            </w:pPr>
            <w:r>
              <w:rPr>
                <w:sz w:val="20"/>
              </w:rPr>
              <w:t xml:space="preserve">Минкультнац Республики Мордовия</w:t>
            </w:r>
          </w:p>
        </w:tc>
        <w:tc>
          <w:tcPr>
            <w:tcW w:w="2734" w:type="dxa"/>
          </w:tcPr>
          <w:p>
            <w:pPr>
              <w:pStyle w:val="0"/>
              <w:jc w:val="center"/>
            </w:pPr>
            <w:r>
              <w:rPr>
                <w:sz w:val="20"/>
              </w:rPr>
              <w:t xml:space="preserve">увеличение числа посещений культурных мероприятий в три раза по сравнению с показателем 2019 года</w:t>
            </w:r>
          </w:p>
        </w:tc>
      </w:tr>
      <w:tr>
        <w:tc>
          <w:tcPr>
            <w:tcW w:w="454" w:type="dxa"/>
          </w:tcPr>
          <w:p>
            <w:pPr>
              <w:pStyle w:val="0"/>
              <w:jc w:val="center"/>
            </w:pPr>
            <w:r>
              <w:rPr>
                <w:sz w:val="20"/>
              </w:rPr>
              <w:t xml:space="preserve">10</w:t>
            </w:r>
          </w:p>
        </w:tc>
        <w:tc>
          <w:tcPr>
            <w:tcW w:w="2494" w:type="dxa"/>
          </w:tcPr>
          <w:p>
            <w:pPr>
              <w:pStyle w:val="0"/>
            </w:pPr>
            <w:r>
              <w:rPr>
                <w:sz w:val="20"/>
              </w:rPr>
              <w:t xml:space="preserve">Доля зданий учреждений культуры, находящихся в удовлетворительном состоянии, в общем количестве зданий данных учреждений</w:t>
            </w:r>
          </w:p>
        </w:tc>
        <w:tc>
          <w:tcPr>
            <w:tcW w:w="1219" w:type="dxa"/>
          </w:tcPr>
          <w:p>
            <w:pPr>
              <w:pStyle w:val="0"/>
              <w:jc w:val="center"/>
            </w:pPr>
            <w:r>
              <w:rPr>
                <w:sz w:val="20"/>
              </w:rPr>
              <w:t xml:space="preserve">ГП РФ</w:t>
            </w:r>
          </w:p>
        </w:tc>
        <w:tc>
          <w:tcPr>
            <w:tcW w:w="2419" w:type="dxa"/>
          </w:tcPr>
          <w:p>
            <w:pPr>
              <w:pStyle w:val="0"/>
              <w:jc w:val="center"/>
            </w:pPr>
            <w:r>
              <w:rPr>
                <w:sz w:val="20"/>
              </w:rPr>
              <w:t xml:space="preserve">возрастание</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89,1</w:t>
            </w:r>
          </w:p>
        </w:tc>
        <w:tc>
          <w:tcPr>
            <w:tcW w:w="664" w:type="dxa"/>
          </w:tcPr>
          <w:p>
            <w:pPr>
              <w:pStyle w:val="0"/>
              <w:jc w:val="center"/>
            </w:pPr>
            <w:r>
              <w:rPr>
                <w:sz w:val="20"/>
              </w:rPr>
              <w:t xml:space="preserve">89,2</w:t>
            </w:r>
          </w:p>
        </w:tc>
        <w:tc>
          <w:tcPr>
            <w:tcW w:w="664" w:type="dxa"/>
          </w:tcPr>
          <w:p>
            <w:pPr>
              <w:pStyle w:val="0"/>
              <w:jc w:val="center"/>
            </w:pPr>
            <w:r>
              <w:rPr>
                <w:sz w:val="20"/>
              </w:rPr>
              <w:t xml:space="preserve">89,3</w:t>
            </w:r>
          </w:p>
        </w:tc>
        <w:tc>
          <w:tcPr>
            <w:tcW w:w="664" w:type="dxa"/>
          </w:tcPr>
          <w:p>
            <w:pPr>
              <w:pStyle w:val="0"/>
              <w:jc w:val="center"/>
            </w:pPr>
            <w:r>
              <w:rPr>
                <w:sz w:val="20"/>
              </w:rPr>
              <w:t xml:space="preserve">89,4</w:t>
            </w:r>
          </w:p>
        </w:tc>
        <w:tc>
          <w:tcPr>
            <w:tcW w:w="664" w:type="dxa"/>
          </w:tcPr>
          <w:p>
            <w:pPr>
              <w:pStyle w:val="0"/>
              <w:jc w:val="center"/>
            </w:pPr>
            <w:r>
              <w:rPr>
                <w:sz w:val="20"/>
              </w:rPr>
              <w:t xml:space="preserve">89,5</w:t>
            </w:r>
          </w:p>
        </w:tc>
        <w:tc>
          <w:tcPr>
            <w:tcW w:w="664" w:type="dxa"/>
          </w:tcPr>
          <w:p>
            <w:pPr>
              <w:pStyle w:val="0"/>
              <w:jc w:val="center"/>
            </w:pPr>
            <w:r>
              <w:rPr>
                <w:sz w:val="20"/>
              </w:rPr>
              <w:t xml:space="preserve">89,6</w:t>
            </w:r>
          </w:p>
        </w:tc>
        <w:tc>
          <w:tcPr>
            <w:tcW w:w="664" w:type="dxa"/>
          </w:tcPr>
          <w:p>
            <w:pPr>
              <w:pStyle w:val="0"/>
              <w:jc w:val="center"/>
            </w:pPr>
            <w:r>
              <w:rPr>
                <w:sz w:val="20"/>
              </w:rPr>
              <w:t xml:space="preserve">89,7</w:t>
            </w:r>
          </w:p>
        </w:tc>
        <w:tc>
          <w:tcPr>
            <w:tcW w:w="664" w:type="dxa"/>
          </w:tcPr>
          <w:p>
            <w:pPr>
              <w:pStyle w:val="0"/>
              <w:jc w:val="center"/>
            </w:pPr>
            <w:r>
              <w:rPr>
                <w:sz w:val="20"/>
              </w:rPr>
              <w:t xml:space="preserve">89,8</w:t>
            </w:r>
          </w:p>
        </w:tc>
        <w:tc>
          <w:tcPr>
            <w:tcW w:w="1639" w:type="dxa"/>
          </w:tcPr>
          <w:p>
            <w:pPr>
              <w:pStyle w:val="0"/>
              <w:jc w:val="center"/>
            </w:pPr>
            <w:hyperlink w:history="0" r:id="rId91"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29.02.2016 N 326-р</w:t>
            </w:r>
          </w:p>
        </w:tc>
        <w:tc>
          <w:tcPr>
            <w:tcW w:w="1744" w:type="dxa"/>
          </w:tcPr>
          <w:p>
            <w:pPr>
              <w:pStyle w:val="0"/>
              <w:jc w:val="center"/>
            </w:pPr>
            <w:r>
              <w:rPr>
                <w:sz w:val="20"/>
              </w:rPr>
              <w:t xml:space="preserve">Минкультнац Республики Мордовия</w:t>
            </w:r>
          </w:p>
        </w:tc>
        <w:tc>
          <w:tcPr>
            <w:tcW w:w="2734" w:type="dxa"/>
          </w:tcPr>
          <w:p>
            <w:pPr>
              <w:pStyle w:val="0"/>
              <w:jc w:val="center"/>
            </w:pPr>
            <w:r>
              <w:rPr>
                <w:sz w:val="20"/>
              </w:rPr>
              <w:t xml:space="preserve">увеличение числа посещений культурных мероприятий в три раза по сравнению с показателем 2019 года</w:t>
            </w:r>
          </w:p>
        </w:tc>
      </w:tr>
      <w:tr>
        <w:tc>
          <w:tcPr>
            <w:gridSpan w:val="16"/>
            <w:tcW w:w="19609" w:type="dxa"/>
          </w:tcPr>
          <w:p>
            <w:pPr>
              <w:pStyle w:val="0"/>
              <w:jc w:val="center"/>
            </w:pPr>
            <w:r>
              <w:rPr>
                <w:sz w:val="20"/>
              </w:rPr>
              <w:t xml:space="preserve">Увеличение числа обращений к цифровым ресурсам в сфере культуры до 3,66 млн единиц в год к концу 2030 года</w:t>
            </w:r>
          </w:p>
        </w:tc>
      </w:tr>
      <w:tr>
        <w:tc>
          <w:tcPr>
            <w:tcW w:w="454" w:type="dxa"/>
          </w:tcPr>
          <w:p>
            <w:pPr>
              <w:pStyle w:val="0"/>
              <w:jc w:val="center"/>
            </w:pPr>
            <w:r>
              <w:rPr>
                <w:sz w:val="20"/>
              </w:rPr>
              <w:t xml:space="preserve">11</w:t>
            </w:r>
          </w:p>
        </w:tc>
        <w:tc>
          <w:tcPr>
            <w:tcW w:w="2494" w:type="dxa"/>
          </w:tcPr>
          <w:p>
            <w:pPr>
              <w:pStyle w:val="0"/>
            </w:pPr>
            <w:r>
              <w:rPr>
                <w:sz w:val="20"/>
              </w:rPr>
              <w:t xml:space="preserve">Число обращений к цифровым ресурсам в сфере культуры</w:t>
            </w:r>
          </w:p>
        </w:tc>
        <w:tc>
          <w:tcPr>
            <w:tcW w:w="1219" w:type="dxa"/>
          </w:tcPr>
          <w:p>
            <w:pPr>
              <w:pStyle w:val="0"/>
              <w:jc w:val="center"/>
            </w:pPr>
            <w:r>
              <w:rPr>
                <w:sz w:val="20"/>
              </w:rPr>
              <w:t xml:space="preserve">ГП</w:t>
            </w:r>
          </w:p>
        </w:tc>
        <w:tc>
          <w:tcPr>
            <w:tcW w:w="2419" w:type="dxa"/>
          </w:tcPr>
          <w:p>
            <w:pPr>
              <w:pStyle w:val="0"/>
              <w:jc w:val="center"/>
            </w:pPr>
            <w:r>
              <w:rPr>
                <w:sz w:val="20"/>
              </w:rPr>
              <w:t xml:space="preserve">возрастание</w:t>
            </w:r>
          </w:p>
        </w:tc>
        <w:tc>
          <w:tcPr>
            <w:tcW w:w="1204" w:type="dxa"/>
          </w:tcPr>
          <w:p>
            <w:pPr>
              <w:pStyle w:val="0"/>
              <w:jc w:val="center"/>
            </w:pPr>
            <w:r>
              <w:rPr>
                <w:sz w:val="20"/>
              </w:rPr>
              <w:t xml:space="preserve">миллион единиц</w:t>
            </w:r>
          </w:p>
        </w:tc>
        <w:tc>
          <w:tcPr>
            <w:tcW w:w="1054" w:type="dxa"/>
          </w:tcPr>
          <w:p>
            <w:pPr>
              <w:pStyle w:val="0"/>
              <w:jc w:val="center"/>
            </w:pPr>
            <w:r>
              <w:rPr>
                <w:sz w:val="20"/>
              </w:rPr>
              <w:t xml:space="preserve">1,58</w:t>
            </w:r>
          </w:p>
        </w:tc>
        <w:tc>
          <w:tcPr>
            <w:tcW w:w="664" w:type="dxa"/>
          </w:tcPr>
          <w:p>
            <w:pPr>
              <w:pStyle w:val="0"/>
              <w:jc w:val="center"/>
            </w:pPr>
            <w:r>
              <w:rPr>
                <w:sz w:val="20"/>
              </w:rPr>
              <w:t xml:space="preserve">1,84</w:t>
            </w:r>
          </w:p>
        </w:tc>
        <w:tc>
          <w:tcPr>
            <w:tcW w:w="664" w:type="dxa"/>
          </w:tcPr>
          <w:p>
            <w:pPr>
              <w:pStyle w:val="0"/>
              <w:jc w:val="center"/>
            </w:pPr>
            <w:r>
              <w:rPr>
                <w:sz w:val="20"/>
              </w:rPr>
              <w:t xml:space="preserve">2,37</w:t>
            </w:r>
          </w:p>
        </w:tc>
        <w:tc>
          <w:tcPr>
            <w:tcW w:w="664" w:type="dxa"/>
          </w:tcPr>
          <w:p>
            <w:pPr>
              <w:pStyle w:val="0"/>
              <w:jc w:val="center"/>
            </w:pPr>
            <w:r>
              <w:rPr>
                <w:sz w:val="20"/>
              </w:rPr>
              <w:t xml:space="preserve">2,63</w:t>
            </w:r>
          </w:p>
        </w:tc>
        <w:tc>
          <w:tcPr>
            <w:tcW w:w="664" w:type="dxa"/>
          </w:tcPr>
          <w:p>
            <w:pPr>
              <w:pStyle w:val="0"/>
              <w:jc w:val="center"/>
            </w:pPr>
            <w:r>
              <w:rPr>
                <w:sz w:val="20"/>
              </w:rPr>
              <w:t xml:space="preserve">2,89</w:t>
            </w:r>
          </w:p>
        </w:tc>
        <w:tc>
          <w:tcPr>
            <w:tcW w:w="664" w:type="dxa"/>
          </w:tcPr>
          <w:p>
            <w:pPr>
              <w:pStyle w:val="0"/>
              <w:jc w:val="center"/>
            </w:pPr>
            <w:r>
              <w:rPr>
                <w:sz w:val="20"/>
              </w:rPr>
              <w:t xml:space="preserve">3,15</w:t>
            </w:r>
          </w:p>
        </w:tc>
        <w:tc>
          <w:tcPr>
            <w:tcW w:w="664" w:type="dxa"/>
          </w:tcPr>
          <w:p>
            <w:pPr>
              <w:pStyle w:val="0"/>
              <w:jc w:val="center"/>
            </w:pPr>
            <w:r>
              <w:rPr>
                <w:sz w:val="20"/>
              </w:rPr>
              <w:t xml:space="preserve">3,41</w:t>
            </w:r>
          </w:p>
        </w:tc>
        <w:tc>
          <w:tcPr>
            <w:tcW w:w="664" w:type="dxa"/>
          </w:tcPr>
          <w:p>
            <w:pPr>
              <w:pStyle w:val="0"/>
              <w:jc w:val="center"/>
            </w:pPr>
            <w:r>
              <w:rPr>
                <w:sz w:val="20"/>
              </w:rPr>
              <w:t xml:space="preserve">3,66</w:t>
            </w:r>
          </w:p>
        </w:tc>
        <w:tc>
          <w:tcPr>
            <w:tcW w:w="1639" w:type="dxa"/>
          </w:tcPr>
          <w:p>
            <w:pPr>
              <w:pStyle w:val="0"/>
              <w:jc w:val="center"/>
            </w:pPr>
            <w:hyperlink w:history="0" r:id="rId92"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21.07.2020 N 474</w:t>
            </w:r>
          </w:p>
        </w:tc>
        <w:tc>
          <w:tcPr>
            <w:tcW w:w="1744" w:type="dxa"/>
          </w:tcPr>
          <w:p>
            <w:pPr>
              <w:pStyle w:val="0"/>
              <w:jc w:val="center"/>
            </w:pPr>
            <w:r>
              <w:rPr>
                <w:sz w:val="20"/>
              </w:rPr>
              <w:t xml:space="preserve">Минкультнац Республики Мордовия</w:t>
            </w:r>
          </w:p>
        </w:tc>
        <w:tc>
          <w:tcPr>
            <w:tcW w:w="2734" w:type="dxa"/>
          </w:tcPr>
          <w:p>
            <w:pPr>
              <w:pStyle w:val="0"/>
              <w:jc w:val="center"/>
            </w:pPr>
            <w:r>
              <w:rPr>
                <w:sz w:val="20"/>
              </w:rPr>
              <w:t xml:space="preserve">увеличение числа посещений культурных мероприятий в три раза по сравнению с показателем 2019 года</w:t>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Структура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794"/>
        <w:gridCol w:w="1427"/>
        <w:gridCol w:w="1871"/>
        <w:gridCol w:w="2494"/>
      </w:tblGrid>
      <w:tr>
        <w:tc>
          <w:tcPr>
            <w:tcW w:w="454" w:type="dxa"/>
          </w:tcPr>
          <w:p>
            <w:pPr>
              <w:pStyle w:val="0"/>
              <w:jc w:val="center"/>
            </w:pPr>
            <w:r>
              <w:rPr>
                <w:sz w:val="20"/>
              </w:rPr>
              <w:t xml:space="preserve">N п/п</w:t>
            </w:r>
          </w:p>
        </w:tc>
        <w:tc>
          <w:tcPr>
            <w:tcW w:w="2794" w:type="dxa"/>
          </w:tcPr>
          <w:p>
            <w:pPr>
              <w:pStyle w:val="0"/>
              <w:jc w:val="center"/>
            </w:pPr>
            <w:r>
              <w:rPr>
                <w:sz w:val="20"/>
              </w:rPr>
              <w:t xml:space="preserve">Задачи структурного элемента</w:t>
            </w:r>
          </w:p>
        </w:tc>
        <w:tc>
          <w:tcPr>
            <w:gridSpan w:val="2"/>
            <w:tcW w:w="3298" w:type="dxa"/>
          </w:tcPr>
          <w:p>
            <w:pPr>
              <w:pStyle w:val="0"/>
              <w:jc w:val="center"/>
            </w:pPr>
            <w:r>
              <w:rPr>
                <w:sz w:val="20"/>
              </w:rPr>
              <w:t xml:space="preserve">Краткое описание ожидаемых эффектов от реализации задачи структурного элемента</w:t>
            </w:r>
          </w:p>
        </w:tc>
        <w:tc>
          <w:tcPr>
            <w:tcW w:w="2494" w:type="dxa"/>
          </w:tcPr>
          <w:p>
            <w:pPr>
              <w:pStyle w:val="0"/>
              <w:jc w:val="center"/>
            </w:pPr>
            <w:r>
              <w:rPr>
                <w:sz w:val="20"/>
              </w:rPr>
              <w:t xml:space="preserve">Связь с показателями</w:t>
            </w:r>
          </w:p>
        </w:tc>
      </w:tr>
      <w:tr>
        <w:tc>
          <w:tcPr>
            <w:tcW w:w="454" w:type="dxa"/>
          </w:tcPr>
          <w:p>
            <w:pPr>
              <w:pStyle w:val="0"/>
              <w:jc w:val="center"/>
            </w:pPr>
            <w:r>
              <w:rPr>
                <w:sz w:val="20"/>
              </w:rPr>
              <w:t xml:space="preserve">1</w:t>
            </w:r>
          </w:p>
        </w:tc>
        <w:tc>
          <w:tcPr>
            <w:tcW w:w="2794" w:type="dxa"/>
          </w:tcPr>
          <w:p>
            <w:pPr>
              <w:pStyle w:val="0"/>
              <w:jc w:val="center"/>
            </w:pPr>
            <w:r>
              <w:rPr>
                <w:sz w:val="20"/>
              </w:rPr>
              <w:t xml:space="preserve">2</w:t>
            </w:r>
          </w:p>
        </w:tc>
        <w:tc>
          <w:tcPr>
            <w:gridSpan w:val="2"/>
            <w:tcW w:w="3298" w:type="dxa"/>
          </w:tcPr>
          <w:p>
            <w:pPr>
              <w:pStyle w:val="0"/>
              <w:jc w:val="center"/>
            </w:pPr>
            <w:r>
              <w:rPr>
                <w:sz w:val="20"/>
              </w:rPr>
              <w:t xml:space="preserve">3</w:t>
            </w:r>
          </w:p>
        </w:tc>
        <w:tc>
          <w:tcPr>
            <w:tcW w:w="2494" w:type="dxa"/>
          </w:tcPr>
          <w:p>
            <w:pPr>
              <w:pStyle w:val="0"/>
              <w:jc w:val="center"/>
            </w:pPr>
            <w:r>
              <w:rPr>
                <w:sz w:val="20"/>
              </w:rPr>
              <w:t xml:space="preserve">4</w:t>
            </w:r>
          </w:p>
        </w:tc>
      </w:tr>
      <w:tr>
        <w:tc>
          <w:tcPr>
            <w:tcW w:w="454" w:type="dxa"/>
          </w:tcPr>
          <w:p>
            <w:pPr>
              <w:pStyle w:val="0"/>
              <w:jc w:val="center"/>
            </w:pPr>
            <w:r>
              <w:rPr>
                <w:sz w:val="20"/>
              </w:rPr>
              <w:t xml:space="preserve">1</w:t>
            </w:r>
          </w:p>
        </w:tc>
        <w:tc>
          <w:tcPr>
            <w:gridSpan w:val="4"/>
            <w:tcW w:w="8586" w:type="dxa"/>
          </w:tcPr>
          <w:p>
            <w:pPr>
              <w:pStyle w:val="0"/>
              <w:jc w:val="center"/>
            </w:pPr>
            <w:r>
              <w:rPr>
                <w:sz w:val="20"/>
              </w:rPr>
              <w:t xml:space="preserve">Региональный проект "Сохранение культурного и исторического наследия" (Лотванова Галина Алексеевна - куратор)</w:t>
            </w:r>
          </w:p>
        </w:tc>
      </w:tr>
      <w:tr>
        <w:tc>
          <w:tcPr>
            <w:tcW w:w="454" w:type="dxa"/>
          </w:tcPr>
          <w:p>
            <w:pPr>
              <w:pStyle w:val="0"/>
            </w:pPr>
            <w:r>
              <w:rPr>
                <w:sz w:val="20"/>
              </w:rPr>
            </w:r>
          </w:p>
        </w:tc>
        <w:tc>
          <w:tcPr>
            <w:gridSpan w:val="2"/>
            <w:tcW w:w="4221" w:type="dxa"/>
          </w:tcPr>
          <w:p>
            <w:pPr>
              <w:pStyle w:val="0"/>
              <w:jc w:val="center"/>
            </w:pPr>
            <w:r>
              <w:rPr>
                <w:sz w:val="20"/>
              </w:rPr>
              <w:t xml:space="preserve">Министерство культуры, национальной политики и архивного дела Республики Мордовия</w:t>
            </w:r>
          </w:p>
        </w:tc>
        <w:tc>
          <w:tcPr>
            <w:gridSpan w:val="2"/>
            <w:tcW w:w="4365" w:type="dxa"/>
          </w:tcPr>
          <w:p>
            <w:pPr>
              <w:pStyle w:val="0"/>
              <w:jc w:val="center"/>
            </w:pPr>
            <w:r>
              <w:rPr>
                <w:sz w:val="20"/>
              </w:rPr>
              <w:t xml:space="preserve">Срок реализации: 2024 - 2030 годы</w:t>
            </w:r>
          </w:p>
        </w:tc>
      </w:tr>
      <w:tr>
        <w:tc>
          <w:tcPr>
            <w:tcW w:w="454" w:type="dxa"/>
          </w:tcPr>
          <w:p>
            <w:pPr>
              <w:pStyle w:val="0"/>
              <w:jc w:val="center"/>
            </w:pPr>
            <w:r>
              <w:rPr>
                <w:sz w:val="20"/>
              </w:rPr>
              <w:t xml:space="preserve">1.1</w:t>
            </w:r>
          </w:p>
        </w:tc>
        <w:tc>
          <w:tcPr>
            <w:tcW w:w="2794" w:type="dxa"/>
          </w:tcPr>
          <w:p>
            <w:pPr>
              <w:pStyle w:val="0"/>
            </w:pPr>
            <w:r>
              <w:rPr>
                <w:sz w:val="20"/>
              </w:rPr>
              <w:t xml:space="preserve">Комплектование книжных фондов муниципальных библиотек и государственные общедоступных библиотек Республики Мордовия</w:t>
            </w:r>
          </w:p>
        </w:tc>
        <w:tc>
          <w:tcPr>
            <w:gridSpan w:val="2"/>
            <w:tcW w:w="3298" w:type="dxa"/>
          </w:tcPr>
          <w:p>
            <w:pPr>
              <w:pStyle w:val="0"/>
            </w:pPr>
            <w:r>
              <w:rPr>
                <w:sz w:val="20"/>
              </w:rPr>
              <w:t xml:space="preserve">повышен уровень комплектования библиотек, созданы условия для устойчивого развития республиканской библиотечной сети, роста востребованности библиотек у населения, обеспечивающих реализацию конституционных прав граждан на свободный доступ к информации, их приобщение к ценностям российской и мировой культуры, практическим и фундаментальным знаниям, а также на творческую самореализацию</w:t>
            </w:r>
          </w:p>
        </w:tc>
        <w:tc>
          <w:tcPr>
            <w:tcW w:w="2494" w:type="dxa"/>
          </w:tcPr>
          <w:p>
            <w:pPr>
              <w:pStyle w:val="0"/>
            </w:pPr>
            <w:r>
              <w:rPr>
                <w:sz w:val="20"/>
              </w:rPr>
              <w:t xml:space="preserve">число посещений мероприятий организаций культуры;</w:t>
            </w:r>
          </w:p>
          <w:p>
            <w:pPr>
              <w:pStyle w:val="0"/>
            </w:pPr>
            <w:r>
              <w:rPr>
                <w:sz w:val="20"/>
              </w:rPr>
              <w:t xml:space="preserve">Уровень удовлетворенности граждан Российской Федерации, проживающих на территории Республики Мордовия, доступностью и качеством услуг в сфере культуры</w:t>
            </w:r>
          </w:p>
        </w:tc>
      </w:tr>
      <w:tr>
        <w:tc>
          <w:tcPr>
            <w:tcW w:w="454" w:type="dxa"/>
          </w:tcPr>
          <w:p>
            <w:pPr>
              <w:pStyle w:val="0"/>
              <w:jc w:val="center"/>
            </w:pPr>
            <w:r>
              <w:rPr>
                <w:sz w:val="20"/>
              </w:rPr>
              <w:t xml:space="preserve">1.2</w:t>
            </w:r>
          </w:p>
        </w:tc>
        <w:tc>
          <w:tcPr>
            <w:tcW w:w="2794" w:type="dxa"/>
          </w:tcPr>
          <w:p>
            <w:pPr>
              <w:pStyle w:val="0"/>
            </w:pPr>
            <w:r>
              <w:rPr>
                <w:sz w:val="20"/>
              </w:rPr>
              <w:t xml:space="preserve">Создание и сохранение памятных мест, связанных с историей Великой Отечественной войны 1941 - 1945 годов</w:t>
            </w:r>
          </w:p>
        </w:tc>
        <w:tc>
          <w:tcPr>
            <w:gridSpan w:val="2"/>
            <w:tcW w:w="3298" w:type="dxa"/>
          </w:tcPr>
          <w:p>
            <w:pPr>
              <w:pStyle w:val="0"/>
            </w:pPr>
            <w:r>
              <w:rPr>
                <w:sz w:val="20"/>
              </w:rPr>
              <w:t xml:space="preserve">созданы условия для укрепления единства нации, духовно-нравственного и патриотического воспитания граждан за счет создания и сохранения мемориальных мест, увековечивающих память воинов, погибших в годы Великой Отечественной войны 1941 - 1945 годов</w:t>
            </w:r>
          </w:p>
        </w:tc>
        <w:tc>
          <w:tcPr>
            <w:tcW w:w="2494" w:type="dxa"/>
          </w:tcPr>
          <w:p>
            <w:pPr>
              <w:pStyle w:val="0"/>
            </w:pPr>
            <w:r>
              <w:rPr>
                <w:sz w:val="20"/>
              </w:rPr>
              <w:t xml:space="preserve">уровень удовлетворенности граждан Российской Федерации, проживающих на территории Республики Мордовия, доступностью и качеством услуг в сфере культуры</w:t>
            </w:r>
          </w:p>
        </w:tc>
      </w:tr>
      <w:tr>
        <w:tc>
          <w:tcPr>
            <w:tcW w:w="454" w:type="dxa"/>
          </w:tcPr>
          <w:p>
            <w:pPr>
              <w:pStyle w:val="0"/>
              <w:jc w:val="center"/>
            </w:pPr>
            <w:r>
              <w:rPr>
                <w:sz w:val="20"/>
              </w:rPr>
              <w:t xml:space="preserve">2</w:t>
            </w:r>
          </w:p>
        </w:tc>
        <w:tc>
          <w:tcPr>
            <w:gridSpan w:val="4"/>
            <w:tcW w:w="8586" w:type="dxa"/>
          </w:tcPr>
          <w:p>
            <w:pPr>
              <w:pStyle w:val="0"/>
              <w:jc w:val="center"/>
            </w:pPr>
            <w:r>
              <w:rPr>
                <w:sz w:val="20"/>
              </w:rPr>
              <w:t xml:space="preserve">Региональный проект "Развитие искусства и творчества" (Лотванова Галина Алексеевна - куратор)</w:t>
            </w:r>
          </w:p>
        </w:tc>
      </w:tr>
      <w:tr>
        <w:tc>
          <w:tcPr>
            <w:tcW w:w="454" w:type="dxa"/>
          </w:tcPr>
          <w:p>
            <w:pPr>
              <w:pStyle w:val="0"/>
            </w:pPr>
            <w:r>
              <w:rPr>
                <w:sz w:val="20"/>
              </w:rPr>
            </w:r>
          </w:p>
        </w:tc>
        <w:tc>
          <w:tcPr>
            <w:gridSpan w:val="2"/>
            <w:tcW w:w="4221" w:type="dxa"/>
          </w:tcPr>
          <w:p>
            <w:pPr>
              <w:pStyle w:val="0"/>
              <w:jc w:val="center"/>
            </w:pPr>
            <w:r>
              <w:rPr>
                <w:sz w:val="20"/>
              </w:rPr>
              <w:t xml:space="preserve">Министерство культуры, национальной политики и архивного дела Республики Мордовия</w:t>
            </w:r>
          </w:p>
        </w:tc>
        <w:tc>
          <w:tcPr>
            <w:gridSpan w:val="2"/>
            <w:tcW w:w="4365" w:type="dxa"/>
          </w:tcPr>
          <w:p>
            <w:pPr>
              <w:pStyle w:val="0"/>
              <w:jc w:val="center"/>
            </w:pPr>
            <w:r>
              <w:rPr>
                <w:sz w:val="20"/>
              </w:rPr>
              <w:t xml:space="preserve">Срок реализации: 2024 - 2030 годы</w:t>
            </w:r>
          </w:p>
        </w:tc>
      </w:tr>
      <w:tr>
        <w:tc>
          <w:tcPr>
            <w:tcW w:w="454" w:type="dxa"/>
          </w:tcPr>
          <w:p>
            <w:pPr>
              <w:pStyle w:val="0"/>
              <w:jc w:val="center"/>
            </w:pPr>
            <w:r>
              <w:rPr>
                <w:sz w:val="20"/>
              </w:rPr>
              <w:t xml:space="preserve">2.1</w:t>
            </w:r>
          </w:p>
        </w:tc>
        <w:tc>
          <w:tcPr>
            <w:tcW w:w="2794" w:type="dxa"/>
          </w:tcPr>
          <w:p>
            <w:pPr>
              <w:pStyle w:val="0"/>
            </w:pPr>
            <w:r>
              <w:rPr>
                <w:sz w:val="20"/>
              </w:rPr>
              <w:t xml:space="preserve">Капитальный ремонт и укрепление материально-технической базы муниципальных учреждений культуры</w:t>
            </w:r>
          </w:p>
        </w:tc>
        <w:tc>
          <w:tcPr>
            <w:gridSpan w:val="2"/>
            <w:tcW w:w="3298" w:type="dxa"/>
          </w:tcPr>
          <w:p>
            <w:pPr>
              <w:pStyle w:val="0"/>
            </w:pPr>
            <w:r>
              <w:rPr>
                <w:sz w:val="20"/>
              </w:rPr>
              <w:t xml:space="preserve">обеспечено развитие культурной инфраструктуры, улучшено качество культурной среды, созданы условия для повышения качества, разнообразия и доступности услуг, предоставляемыми организациями культуры населению, вовлечению различных социальных групп в культурную деятельность за счет капитального ремонта и технического оснащения муниципальных учреждений культуры</w:t>
            </w:r>
          </w:p>
        </w:tc>
        <w:tc>
          <w:tcPr>
            <w:tcW w:w="2494" w:type="dxa"/>
          </w:tcPr>
          <w:p>
            <w:pPr>
              <w:pStyle w:val="0"/>
            </w:pPr>
            <w:r>
              <w:rPr>
                <w:sz w:val="20"/>
              </w:rPr>
              <w:t xml:space="preserve">число посещений мероприятий организаций культуры;</w:t>
            </w:r>
          </w:p>
          <w:p>
            <w:pPr>
              <w:pStyle w:val="0"/>
            </w:pPr>
            <w:r>
              <w:rPr>
                <w:sz w:val="20"/>
              </w:rPr>
              <w:t xml:space="preserve">Доля зданий учреждений культуры, находящихся в удовлетворительном состоянии, в общем количестве зданий данных учреждений;</w:t>
            </w:r>
          </w:p>
          <w:p>
            <w:pPr>
              <w:pStyle w:val="0"/>
            </w:pPr>
            <w:r>
              <w:rPr>
                <w:sz w:val="20"/>
              </w:rPr>
              <w:t xml:space="preserve">Уровень обеспеченности Республики Мордовия организациями культуры</w:t>
            </w:r>
          </w:p>
        </w:tc>
      </w:tr>
      <w:tr>
        <w:tc>
          <w:tcPr>
            <w:tcW w:w="454" w:type="dxa"/>
          </w:tcPr>
          <w:p>
            <w:pPr>
              <w:pStyle w:val="0"/>
              <w:jc w:val="center"/>
            </w:pPr>
            <w:r>
              <w:rPr>
                <w:sz w:val="20"/>
              </w:rPr>
              <w:t xml:space="preserve">2.2</w:t>
            </w:r>
          </w:p>
        </w:tc>
        <w:tc>
          <w:tcPr>
            <w:tcW w:w="2794" w:type="dxa"/>
          </w:tcPr>
          <w:p>
            <w:pPr>
              <w:pStyle w:val="0"/>
            </w:pPr>
            <w:r>
              <w:rPr>
                <w:sz w:val="20"/>
              </w:rPr>
              <w:t xml:space="preserve">Капитальный ремонт (реставрация) государственных учреждений культуры</w:t>
            </w:r>
          </w:p>
        </w:tc>
        <w:tc>
          <w:tcPr>
            <w:gridSpan w:val="2"/>
            <w:tcW w:w="3298" w:type="dxa"/>
          </w:tcPr>
          <w:p>
            <w:pPr>
              <w:pStyle w:val="0"/>
            </w:pPr>
            <w:r>
              <w:rPr>
                <w:sz w:val="20"/>
              </w:rPr>
              <w:t xml:space="preserve">созданы условия для повышения качества, разнообразия и доступности услуг, предоставляемыми организациями культуры</w:t>
            </w:r>
          </w:p>
        </w:tc>
        <w:tc>
          <w:tcPr>
            <w:tcW w:w="2494" w:type="dxa"/>
          </w:tcPr>
          <w:p>
            <w:pPr>
              <w:pStyle w:val="0"/>
            </w:pPr>
            <w:r>
              <w:rPr>
                <w:sz w:val="20"/>
              </w:rPr>
              <w:t xml:space="preserve">число посещений мероприятий организаций культуры;</w:t>
            </w:r>
          </w:p>
          <w:p>
            <w:pPr>
              <w:pStyle w:val="0"/>
            </w:pPr>
            <w:r>
              <w:rPr>
                <w:sz w:val="20"/>
              </w:rPr>
              <w:t xml:space="preserve">Доля зданий учреждений культуры, находящихся в удовлетворительном состоянии, в общем количестве зданий данных учреждений;</w:t>
            </w:r>
          </w:p>
          <w:p>
            <w:pPr>
              <w:pStyle w:val="0"/>
            </w:pPr>
            <w:r>
              <w:rPr>
                <w:sz w:val="20"/>
              </w:rPr>
              <w:t xml:space="preserve">Уровень обеспеченности Республики Мордовия организациями культуры</w:t>
            </w:r>
          </w:p>
        </w:tc>
      </w:tr>
      <w:tr>
        <w:tc>
          <w:tcPr>
            <w:tcW w:w="454" w:type="dxa"/>
          </w:tcPr>
          <w:p>
            <w:pPr>
              <w:pStyle w:val="0"/>
              <w:jc w:val="center"/>
            </w:pPr>
            <w:r>
              <w:rPr>
                <w:sz w:val="20"/>
              </w:rPr>
              <w:t xml:space="preserve">2.3</w:t>
            </w:r>
          </w:p>
        </w:tc>
        <w:tc>
          <w:tcPr>
            <w:tcW w:w="2794" w:type="dxa"/>
          </w:tcPr>
          <w:p>
            <w:pPr>
              <w:pStyle w:val="0"/>
            </w:pPr>
            <w:r>
              <w:rPr>
                <w:sz w:val="20"/>
              </w:rPr>
              <w:t xml:space="preserve">Поддержка социально ориентированных некоммерческих организаций, осуществляющих деятельность в области культуры и искусства, сохранения национальной самобытности, развития национального (родного) языка и национальной культуры</w:t>
            </w:r>
          </w:p>
        </w:tc>
        <w:tc>
          <w:tcPr>
            <w:gridSpan w:val="2"/>
            <w:tcW w:w="3298" w:type="dxa"/>
          </w:tcPr>
          <w:p>
            <w:pPr>
              <w:pStyle w:val="0"/>
            </w:pPr>
            <w:r>
              <w:rPr>
                <w:sz w:val="20"/>
              </w:rPr>
              <w:t xml:space="preserve">созданы условия для вовлечения граждан в культурную деятельность, укрепления единства нации, российской гражданской идентичности на основе духовно-нравственных и культурных ценностей народов России, проживающих на территории Республики Мордовия, возрождения духовных традиций и сохранения национального культурного наследия, воспитания, просвещения и поддержки молодого поколения</w:t>
            </w:r>
          </w:p>
        </w:tc>
        <w:tc>
          <w:tcPr>
            <w:tcW w:w="2494" w:type="dxa"/>
          </w:tcPr>
          <w:p>
            <w:pPr>
              <w:pStyle w:val="0"/>
            </w:pPr>
            <w:r>
              <w:rPr>
                <w:sz w:val="20"/>
              </w:rPr>
              <w:t xml:space="preserve">число посещений мероприятий, проведенных некоммерческими организациями, направленных на сохранение и развитие духовно-нравственных и культурных ценностей;</w:t>
            </w:r>
          </w:p>
          <w:p>
            <w:pPr>
              <w:pStyle w:val="0"/>
            </w:pPr>
            <w:r>
              <w:rPr>
                <w:sz w:val="20"/>
              </w:rPr>
              <w:t xml:space="preserve">Уровень удовлетворенности граждан Российской Федерации, проживающих на территории Республики Мордовия, доступностью и качеством услуг в сфере культуры;</w:t>
            </w:r>
          </w:p>
          <w:p>
            <w:pPr>
              <w:pStyle w:val="0"/>
            </w:pPr>
            <w:r>
              <w:rPr>
                <w:sz w:val="20"/>
              </w:rPr>
              <w:t xml:space="preserve">Количество реализованных при государственной поддержке творческих инициатив и проектов</w:t>
            </w:r>
          </w:p>
        </w:tc>
      </w:tr>
      <w:tr>
        <w:tc>
          <w:tcPr>
            <w:tcW w:w="454" w:type="dxa"/>
          </w:tcPr>
          <w:p>
            <w:pPr>
              <w:pStyle w:val="0"/>
              <w:jc w:val="center"/>
            </w:pPr>
            <w:r>
              <w:rPr>
                <w:sz w:val="20"/>
              </w:rPr>
              <w:t xml:space="preserve">2.4</w:t>
            </w:r>
          </w:p>
        </w:tc>
        <w:tc>
          <w:tcPr>
            <w:tcW w:w="2794" w:type="dxa"/>
          </w:tcPr>
          <w:p>
            <w:pPr>
              <w:pStyle w:val="0"/>
            </w:pPr>
            <w:r>
              <w:rPr>
                <w:sz w:val="20"/>
              </w:rPr>
              <w:t xml:space="preserve">Обеспечение развития и укрепления материально-технической базы домов культуры в населенных пунктах с числом жителей до 50 тысяч человек</w:t>
            </w:r>
          </w:p>
        </w:tc>
        <w:tc>
          <w:tcPr>
            <w:gridSpan w:val="2"/>
            <w:tcW w:w="3298" w:type="dxa"/>
          </w:tcPr>
          <w:p>
            <w:pPr>
              <w:pStyle w:val="0"/>
            </w:pPr>
            <w:r>
              <w:rPr>
                <w:sz w:val="20"/>
              </w:rPr>
              <w:t xml:space="preserve">созданы условия для повышения качества, разнообразия и доступности услуг домов культуры в населенных пунктах с числом жителей до 50 тысяч человек, вовлечения граждан в культурную деятельность</w:t>
            </w:r>
          </w:p>
        </w:tc>
        <w:tc>
          <w:tcPr>
            <w:tcW w:w="2494" w:type="dxa"/>
          </w:tcPr>
          <w:p>
            <w:pPr>
              <w:pStyle w:val="0"/>
            </w:pPr>
            <w:r>
              <w:rPr>
                <w:sz w:val="20"/>
              </w:rPr>
              <w:t xml:space="preserve">число посещений мероприятий организаций культуры;</w:t>
            </w:r>
          </w:p>
          <w:p>
            <w:pPr>
              <w:pStyle w:val="0"/>
            </w:pPr>
            <w:r>
              <w:rPr>
                <w:sz w:val="20"/>
              </w:rPr>
              <w:t xml:space="preserve">Уровень удовлетворенности граждан Российской Федерации, проживающих на территории Республики Мордовия, доступностью и качеством услуг в сфере культуры</w:t>
            </w:r>
          </w:p>
        </w:tc>
      </w:tr>
      <w:tr>
        <w:tc>
          <w:tcPr>
            <w:tcW w:w="454" w:type="dxa"/>
          </w:tcPr>
          <w:p>
            <w:pPr>
              <w:pStyle w:val="0"/>
              <w:jc w:val="center"/>
            </w:pPr>
            <w:r>
              <w:rPr>
                <w:sz w:val="20"/>
              </w:rPr>
              <w:t xml:space="preserve">2.5</w:t>
            </w:r>
          </w:p>
        </w:tc>
        <w:tc>
          <w:tcPr>
            <w:tcW w:w="2794" w:type="dxa"/>
          </w:tcPr>
          <w:p>
            <w:pPr>
              <w:pStyle w:val="0"/>
            </w:pPr>
            <w:r>
              <w:rPr>
                <w:sz w:val="20"/>
              </w:rPr>
              <w:t xml:space="preserve">Поддержка творческой деятельности и техническое оснащение детских и кукольных театров</w:t>
            </w:r>
          </w:p>
        </w:tc>
        <w:tc>
          <w:tcPr>
            <w:gridSpan w:val="2"/>
            <w:tcW w:w="3298" w:type="dxa"/>
          </w:tcPr>
          <w:p>
            <w:pPr>
              <w:pStyle w:val="0"/>
            </w:pPr>
            <w:r>
              <w:rPr>
                <w:sz w:val="20"/>
              </w:rPr>
              <w:t xml:space="preserve">созданы условия для повышения качества, разнообразия и доступности услуг государственных и муниципальных театров, в том числе кукольных и детских театров</w:t>
            </w:r>
          </w:p>
        </w:tc>
        <w:tc>
          <w:tcPr>
            <w:tcW w:w="2494" w:type="dxa"/>
          </w:tcPr>
          <w:p>
            <w:pPr>
              <w:pStyle w:val="0"/>
            </w:pPr>
            <w:r>
              <w:rPr>
                <w:sz w:val="20"/>
              </w:rPr>
              <w:t xml:space="preserve">число посещений мероприятий организаций культуры;</w:t>
            </w:r>
          </w:p>
          <w:p>
            <w:pPr>
              <w:pStyle w:val="0"/>
            </w:pPr>
            <w:r>
              <w:rPr>
                <w:sz w:val="20"/>
              </w:rPr>
              <w:t xml:space="preserve">Количество реализованных при государственной поддержке творческих инициатив и проектов</w:t>
            </w:r>
          </w:p>
        </w:tc>
      </w:tr>
      <w:tr>
        <w:tc>
          <w:tcPr>
            <w:tcW w:w="454" w:type="dxa"/>
          </w:tcPr>
          <w:p>
            <w:pPr>
              <w:pStyle w:val="0"/>
              <w:jc w:val="center"/>
            </w:pPr>
            <w:r>
              <w:rPr>
                <w:sz w:val="20"/>
              </w:rPr>
              <w:t xml:space="preserve">3</w:t>
            </w:r>
          </w:p>
        </w:tc>
        <w:tc>
          <w:tcPr>
            <w:gridSpan w:val="4"/>
            <w:tcW w:w="8586" w:type="dxa"/>
          </w:tcPr>
          <w:p>
            <w:pPr>
              <w:pStyle w:val="0"/>
              <w:jc w:val="center"/>
            </w:pPr>
            <w:r>
              <w:rPr>
                <w:sz w:val="20"/>
              </w:rPr>
              <w:t xml:space="preserve">Региональный проект "Создание целеориентированной системы поддержки развития креативного сектора ("Придумано в России")"</w:t>
            </w:r>
          </w:p>
          <w:p>
            <w:pPr>
              <w:pStyle w:val="0"/>
              <w:jc w:val="center"/>
            </w:pPr>
            <w:r>
              <w:rPr>
                <w:sz w:val="20"/>
              </w:rPr>
              <w:t xml:space="preserve">(Лотванова Галина Алексеевна - куратор)</w:t>
            </w:r>
          </w:p>
        </w:tc>
      </w:tr>
      <w:tr>
        <w:tc>
          <w:tcPr>
            <w:tcW w:w="454" w:type="dxa"/>
          </w:tcPr>
          <w:p>
            <w:pPr>
              <w:pStyle w:val="0"/>
            </w:pPr>
            <w:r>
              <w:rPr>
                <w:sz w:val="20"/>
              </w:rPr>
            </w:r>
          </w:p>
        </w:tc>
        <w:tc>
          <w:tcPr>
            <w:gridSpan w:val="2"/>
            <w:tcW w:w="4221" w:type="dxa"/>
          </w:tcPr>
          <w:p>
            <w:pPr>
              <w:pStyle w:val="0"/>
              <w:jc w:val="center"/>
            </w:pPr>
            <w:r>
              <w:rPr>
                <w:sz w:val="20"/>
              </w:rPr>
              <w:t xml:space="preserve">Министерство культуры, национальной политики и архивного дела Республики Мордовия</w:t>
            </w:r>
          </w:p>
        </w:tc>
        <w:tc>
          <w:tcPr>
            <w:gridSpan w:val="2"/>
            <w:tcW w:w="4365" w:type="dxa"/>
          </w:tcPr>
          <w:p>
            <w:pPr>
              <w:pStyle w:val="0"/>
              <w:jc w:val="center"/>
            </w:pPr>
            <w:r>
              <w:rPr>
                <w:sz w:val="20"/>
              </w:rPr>
              <w:t xml:space="preserve">Срок реализации: 2024 - 2030 годы</w:t>
            </w:r>
          </w:p>
        </w:tc>
      </w:tr>
      <w:tr>
        <w:tc>
          <w:tcPr>
            <w:tcW w:w="454" w:type="dxa"/>
          </w:tcPr>
          <w:p>
            <w:pPr>
              <w:pStyle w:val="0"/>
              <w:jc w:val="center"/>
            </w:pPr>
            <w:r>
              <w:rPr>
                <w:sz w:val="20"/>
              </w:rPr>
              <w:t xml:space="preserve">3.1</w:t>
            </w:r>
          </w:p>
        </w:tc>
        <w:tc>
          <w:tcPr>
            <w:tcW w:w="2794" w:type="dxa"/>
          </w:tcPr>
          <w:p>
            <w:pPr>
              <w:pStyle w:val="0"/>
            </w:pPr>
            <w:r>
              <w:rPr>
                <w:sz w:val="20"/>
              </w:rPr>
              <w:t xml:space="preserve">Создание школ креативных индустрий</w:t>
            </w:r>
          </w:p>
        </w:tc>
        <w:tc>
          <w:tcPr>
            <w:gridSpan w:val="2"/>
            <w:tcW w:w="3298" w:type="dxa"/>
          </w:tcPr>
          <w:p>
            <w:pPr>
              <w:pStyle w:val="0"/>
            </w:pPr>
            <w:r>
              <w:rPr>
                <w:sz w:val="20"/>
              </w:rPr>
              <w:t xml:space="preserve">созданы условия для расширения креативных навыков и компетенций среди населения, стимулирования процесса создания креативных проектов в Республике Мордовия</w:t>
            </w:r>
          </w:p>
        </w:tc>
        <w:tc>
          <w:tcPr>
            <w:tcW w:w="2494" w:type="dxa"/>
          </w:tcPr>
          <w:p>
            <w:pPr>
              <w:pStyle w:val="0"/>
            </w:pPr>
            <w:r>
              <w:rPr>
                <w:sz w:val="20"/>
              </w:rPr>
              <w:t xml:space="preserve">количество реализованных при государственной поддержке творческих инициатив и проектов</w:t>
            </w:r>
          </w:p>
        </w:tc>
      </w:tr>
      <w:tr>
        <w:tc>
          <w:tcPr>
            <w:tcW w:w="454" w:type="dxa"/>
          </w:tcPr>
          <w:p>
            <w:pPr>
              <w:pStyle w:val="0"/>
              <w:jc w:val="center"/>
            </w:pPr>
            <w:r>
              <w:rPr>
                <w:sz w:val="20"/>
              </w:rPr>
              <w:t xml:space="preserve">4</w:t>
            </w:r>
          </w:p>
        </w:tc>
        <w:tc>
          <w:tcPr>
            <w:gridSpan w:val="4"/>
            <w:tcW w:w="8586" w:type="dxa"/>
          </w:tcPr>
          <w:p>
            <w:pPr>
              <w:pStyle w:val="0"/>
              <w:jc w:val="center"/>
            </w:pPr>
            <w:r>
              <w:rPr>
                <w:sz w:val="20"/>
              </w:rPr>
              <w:t xml:space="preserve">Региональный проект "Обеспечение качественно нового уровня развития инфраструктуры культуры</w:t>
            </w:r>
          </w:p>
          <w:p>
            <w:pPr>
              <w:pStyle w:val="0"/>
              <w:jc w:val="center"/>
            </w:pPr>
            <w:r>
              <w:rPr>
                <w:sz w:val="20"/>
              </w:rPr>
              <w:t xml:space="preserve">("Культурная среда")" (Республика Мордовия)</w:t>
            </w:r>
          </w:p>
          <w:p>
            <w:pPr>
              <w:pStyle w:val="0"/>
              <w:jc w:val="center"/>
            </w:pPr>
            <w:r>
              <w:rPr>
                <w:sz w:val="20"/>
              </w:rPr>
              <w:t xml:space="preserve">(Лотванова Галина Алексеевна - куратор)</w:t>
            </w:r>
          </w:p>
        </w:tc>
      </w:tr>
      <w:tr>
        <w:tc>
          <w:tcPr>
            <w:tcW w:w="454" w:type="dxa"/>
          </w:tcPr>
          <w:p>
            <w:pPr>
              <w:pStyle w:val="0"/>
            </w:pPr>
            <w:r>
              <w:rPr>
                <w:sz w:val="20"/>
              </w:rPr>
            </w:r>
          </w:p>
        </w:tc>
        <w:tc>
          <w:tcPr>
            <w:gridSpan w:val="2"/>
            <w:tcW w:w="4221" w:type="dxa"/>
          </w:tcPr>
          <w:p>
            <w:pPr>
              <w:pStyle w:val="0"/>
              <w:jc w:val="center"/>
            </w:pPr>
            <w:r>
              <w:rPr>
                <w:sz w:val="20"/>
              </w:rPr>
              <w:t xml:space="preserve">Министерство культуры, национальной политики и архивного дела Республики Мордовия</w:t>
            </w:r>
          </w:p>
        </w:tc>
        <w:tc>
          <w:tcPr>
            <w:gridSpan w:val="2"/>
            <w:tcW w:w="4365" w:type="dxa"/>
          </w:tcPr>
          <w:p>
            <w:pPr>
              <w:pStyle w:val="0"/>
              <w:jc w:val="center"/>
            </w:pPr>
            <w:r>
              <w:rPr>
                <w:sz w:val="20"/>
              </w:rPr>
              <w:t xml:space="preserve">Срок реализации: 2024 год</w:t>
            </w:r>
          </w:p>
        </w:tc>
      </w:tr>
      <w:tr>
        <w:tc>
          <w:tcPr>
            <w:tcW w:w="454" w:type="dxa"/>
          </w:tcPr>
          <w:p>
            <w:pPr>
              <w:pStyle w:val="0"/>
              <w:jc w:val="center"/>
            </w:pPr>
            <w:r>
              <w:rPr>
                <w:sz w:val="20"/>
              </w:rPr>
              <w:t xml:space="preserve">4.1</w:t>
            </w:r>
          </w:p>
        </w:tc>
        <w:tc>
          <w:tcPr>
            <w:tcW w:w="2794" w:type="dxa"/>
          </w:tcPr>
          <w:p>
            <w:pPr>
              <w:pStyle w:val="0"/>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c>
          <w:tcPr>
            <w:gridSpan w:val="2"/>
            <w:tcW w:w="3298" w:type="dxa"/>
          </w:tcPr>
          <w:p>
            <w:pPr>
              <w:pStyle w:val="0"/>
            </w:pPr>
            <w:r>
              <w:rPr>
                <w:sz w:val="20"/>
              </w:rPr>
              <w:t xml:space="preserve">обеспечено развитие культурной инфраструктуры, улучшено качество культурной среды, созданы условия для увеличения качества и объемов услуг, предоставляемых организациями отрасли культуры населению, вовлечения различных социальных групп в культурную деятельность за счет реконструкции региональных и муниципальных театров, реновации региональных и муниципальных организаций культуры, реконструкции, капитального ремонта и технического оснащения муниципальных музеев и др. Созданы условия для повышения качества художественного образования в образовательных учреждениях отрасли культуры за счет оснащения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 Обеспечено развитие культурной инфраструктуры сельских территорий и повышен уровень доступности культурных благ и услуг для жителей сельских поселений за счет создания и модернизации сельских учреждений культурно-досугового типа, приобретения передвижных многофункциональных культурных центров (автоклубов)</w:t>
            </w:r>
          </w:p>
        </w:tc>
        <w:tc>
          <w:tcPr>
            <w:tcW w:w="2494" w:type="dxa"/>
          </w:tcPr>
          <w:p>
            <w:pPr>
              <w:pStyle w:val="0"/>
            </w:pPr>
            <w:r>
              <w:rPr>
                <w:sz w:val="20"/>
              </w:rPr>
              <w:t xml:space="preserve">число посещений мероприятий организаций культуры;</w:t>
            </w:r>
          </w:p>
          <w:p>
            <w:pPr>
              <w:pStyle w:val="0"/>
            </w:pPr>
            <w:r>
              <w:rPr>
                <w:sz w:val="20"/>
              </w:rPr>
              <w:t xml:space="preserve">Число посещений культурных мероприятий иных организаций (детских школ искусств, профессиональных образовательных организаций и образовательных организаций высшего образования);</w:t>
            </w:r>
          </w:p>
          <w:p>
            <w:pPr>
              <w:pStyle w:val="0"/>
            </w:pPr>
            <w:r>
              <w:rPr>
                <w:sz w:val="20"/>
              </w:rPr>
              <w:t xml:space="preserve">Уровень удовлетворенности граждан Российской Федерации, проживающих на территории Республики Мордовия, доступностью и качеством услуг в сфере культуры;</w:t>
            </w:r>
          </w:p>
          <w:p>
            <w:pPr>
              <w:pStyle w:val="0"/>
            </w:pPr>
            <w:r>
              <w:rPr>
                <w:sz w:val="20"/>
              </w:rPr>
              <w:t xml:space="preserve">Уровень обеспеченности Республики Мордовия организациями культуры;</w:t>
            </w:r>
          </w:p>
          <w:p>
            <w:pPr>
              <w:pStyle w:val="0"/>
            </w:pPr>
            <w:r>
              <w:rPr>
                <w:sz w:val="20"/>
              </w:rPr>
              <w:t xml:space="preserve">Доля зданий учреждений культуры, находящихся в удовлетворительном состоянии, в общем количестве зданий данных учреждений</w:t>
            </w:r>
          </w:p>
        </w:tc>
      </w:tr>
      <w:tr>
        <w:tc>
          <w:tcPr>
            <w:tcW w:w="454" w:type="dxa"/>
          </w:tcPr>
          <w:p>
            <w:pPr>
              <w:pStyle w:val="0"/>
              <w:jc w:val="center"/>
            </w:pPr>
            <w:r>
              <w:rPr>
                <w:sz w:val="20"/>
              </w:rPr>
              <w:t xml:space="preserve">5</w:t>
            </w:r>
          </w:p>
        </w:tc>
        <w:tc>
          <w:tcPr>
            <w:gridSpan w:val="4"/>
            <w:tcW w:w="8586" w:type="dxa"/>
          </w:tcPr>
          <w:p>
            <w:pPr>
              <w:pStyle w:val="0"/>
              <w:jc w:val="center"/>
            </w:pPr>
            <w:r>
              <w:rPr>
                <w:sz w:val="20"/>
              </w:rPr>
              <w:t xml:space="preserve">Региональный проект "Создание условий для реализации творческого потенциала нации ("Творческие люди")" (Республика Мордовия)</w:t>
            </w:r>
          </w:p>
          <w:p>
            <w:pPr>
              <w:pStyle w:val="0"/>
              <w:jc w:val="center"/>
            </w:pPr>
            <w:r>
              <w:rPr>
                <w:sz w:val="20"/>
              </w:rPr>
              <w:t xml:space="preserve">(Лотванова Галина Алексеевна - куратор)</w:t>
            </w:r>
          </w:p>
        </w:tc>
      </w:tr>
      <w:tr>
        <w:tc>
          <w:tcPr>
            <w:tcW w:w="454" w:type="dxa"/>
          </w:tcPr>
          <w:p>
            <w:pPr>
              <w:pStyle w:val="0"/>
            </w:pPr>
            <w:r>
              <w:rPr>
                <w:sz w:val="20"/>
              </w:rPr>
            </w:r>
          </w:p>
        </w:tc>
        <w:tc>
          <w:tcPr>
            <w:gridSpan w:val="2"/>
            <w:tcW w:w="4221" w:type="dxa"/>
          </w:tcPr>
          <w:p>
            <w:pPr>
              <w:pStyle w:val="0"/>
              <w:jc w:val="center"/>
            </w:pPr>
            <w:r>
              <w:rPr>
                <w:sz w:val="20"/>
              </w:rPr>
              <w:t xml:space="preserve">Министерство культуры, национальной политики и архивного дела Республики Мордовия</w:t>
            </w:r>
          </w:p>
        </w:tc>
        <w:tc>
          <w:tcPr>
            <w:gridSpan w:val="2"/>
            <w:tcW w:w="4365" w:type="dxa"/>
          </w:tcPr>
          <w:p>
            <w:pPr>
              <w:pStyle w:val="0"/>
              <w:jc w:val="center"/>
            </w:pPr>
            <w:r>
              <w:rPr>
                <w:sz w:val="20"/>
              </w:rPr>
              <w:t xml:space="preserve">Срок реализации: 2024</w:t>
            </w:r>
          </w:p>
        </w:tc>
      </w:tr>
      <w:tr>
        <w:tc>
          <w:tcPr>
            <w:tcW w:w="454" w:type="dxa"/>
          </w:tcPr>
          <w:p>
            <w:pPr>
              <w:pStyle w:val="0"/>
              <w:jc w:val="center"/>
            </w:pPr>
            <w:r>
              <w:rPr>
                <w:sz w:val="20"/>
              </w:rPr>
              <w:t xml:space="preserve">5.1</w:t>
            </w:r>
          </w:p>
        </w:tc>
        <w:tc>
          <w:tcPr>
            <w:tcW w:w="2794" w:type="dxa"/>
          </w:tcPr>
          <w:p>
            <w:pPr>
              <w:pStyle w:val="0"/>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c>
          <w:tcPr>
            <w:gridSpan w:val="2"/>
            <w:tcW w:w="3298" w:type="dxa"/>
          </w:tcPr>
          <w:p>
            <w:pPr>
              <w:pStyle w:val="0"/>
            </w:pPr>
            <w:r>
              <w:rPr>
                <w:sz w:val="20"/>
              </w:rPr>
              <w:t xml:space="preserve">обеспечена поддержка творческих инициатив, способствующих творческому самовыражению и самореализации широких слоев населения, в первую очередь детей и молодежи, созданы условия для сохранения единого культурного пространства страны, укрепления межрегионального культурного сотрудничества и обмена за счет проведения фестивалей любительских творческих коллективов, фестивалей детского творчества всех жанров</w:t>
            </w:r>
          </w:p>
        </w:tc>
        <w:tc>
          <w:tcPr>
            <w:tcW w:w="2494" w:type="dxa"/>
          </w:tcPr>
          <w:p>
            <w:pPr>
              <w:pStyle w:val="0"/>
            </w:pPr>
            <w:r>
              <w:rPr>
                <w:sz w:val="20"/>
              </w:rPr>
              <w:t xml:space="preserve">число посещений мероприятий организаций культуры;</w:t>
            </w:r>
          </w:p>
          <w:p>
            <w:pPr>
              <w:pStyle w:val="0"/>
            </w:pPr>
            <w:r>
              <w:rPr>
                <w:sz w:val="20"/>
              </w:rPr>
              <w:t xml:space="preserve">Количество реализованных при государственной поддержке творческих инициатив и проектов;</w:t>
            </w:r>
          </w:p>
          <w:p>
            <w:pPr>
              <w:pStyle w:val="0"/>
            </w:pPr>
            <w:r>
              <w:rPr>
                <w:sz w:val="20"/>
              </w:rPr>
              <w:t xml:space="preserve">Число посещений всероссийских, международных и межрегиональных творческих проектов в области музыкального, театрального и изобразительного искусства</w:t>
            </w:r>
          </w:p>
        </w:tc>
      </w:tr>
      <w:tr>
        <w:tc>
          <w:tcPr>
            <w:tcW w:w="454" w:type="dxa"/>
          </w:tcPr>
          <w:p>
            <w:pPr>
              <w:pStyle w:val="0"/>
              <w:jc w:val="center"/>
            </w:pPr>
            <w:r>
              <w:rPr>
                <w:sz w:val="20"/>
              </w:rPr>
              <w:t xml:space="preserve">5.2</w:t>
            </w:r>
          </w:p>
        </w:tc>
        <w:tc>
          <w:tcPr>
            <w:tcW w:w="2794" w:type="dxa"/>
          </w:tcPr>
          <w:p>
            <w:pPr>
              <w:pStyle w:val="0"/>
            </w:pPr>
            <w:r>
              <w:rPr>
                <w:sz w:val="20"/>
              </w:rPr>
              <w:t xml:space="preserve">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c>
          <w:tcPr>
            <w:gridSpan w:val="2"/>
            <w:tcW w:w="3298" w:type="dxa"/>
          </w:tcPr>
          <w:p>
            <w:pPr>
              <w:pStyle w:val="0"/>
            </w:pPr>
            <w:r>
              <w:rPr>
                <w:sz w:val="20"/>
              </w:rPr>
              <w:t xml:space="preserve">обеспечено стимулирование творческой деятельности молодых деятелей культуры и искусства, созданы условия для расширения практики привлечения их к работе в учреждениях культуры и искусства, находящихся в ведении Республики Мордовия, за счет выплаты денежного поощрения творческим деятелям. Созданы условия для повышения эффективности деятельности сельских организаций культуры</w:t>
            </w:r>
          </w:p>
        </w:tc>
        <w:tc>
          <w:tcPr>
            <w:tcW w:w="2494" w:type="dxa"/>
          </w:tcPr>
          <w:p>
            <w:pPr>
              <w:pStyle w:val="0"/>
            </w:pPr>
            <w:r>
              <w:rPr>
                <w:sz w:val="20"/>
              </w:rPr>
              <w:t xml:space="preserve">число посещений мероприятий организаций культуры</w:t>
            </w:r>
          </w:p>
        </w:tc>
      </w:tr>
      <w:tr>
        <w:tc>
          <w:tcPr>
            <w:tcW w:w="454" w:type="dxa"/>
          </w:tcPr>
          <w:p>
            <w:pPr>
              <w:pStyle w:val="0"/>
              <w:jc w:val="center"/>
            </w:pPr>
            <w:r>
              <w:rPr>
                <w:sz w:val="20"/>
              </w:rPr>
              <w:t xml:space="preserve">6</w:t>
            </w:r>
          </w:p>
        </w:tc>
        <w:tc>
          <w:tcPr>
            <w:gridSpan w:val="4"/>
            <w:tcW w:w="8586" w:type="dxa"/>
          </w:tcPr>
          <w:p>
            <w:pPr>
              <w:pStyle w:val="0"/>
              <w:jc w:val="center"/>
            </w:pPr>
            <w:r>
              <w:rPr>
                <w:sz w:val="20"/>
              </w:rPr>
              <w:t xml:space="preserve">Региональный проект "Цифровизация услуг и формирование цифрового пространства в культуре ("Цифровая культура")" (Республика Мордовия)</w:t>
            </w:r>
          </w:p>
          <w:p>
            <w:pPr>
              <w:pStyle w:val="0"/>
              <w:jc w:val="center"/>
            </w:pPr>
            <w:r>
              <w:rPr>
                <w:sz w:val="20"/>
              </w:rPr>
              <w:t xml:space="preserve">(Лотванова Галина Алексеевна - куратор)</w:t>
            </w:r>
          </w:p>
        </w:tc>
      </w:tr>
      <w:tr>
        <w:tc>
          <w:tcPr>
            <w:tcW w:w="454" w:type="dxa"/>
          </w:tcPr>
          <w:p>
            <w:pPr>
              <w:pStyle w:val="0"/>
            </w:pPr>
            <w:r>
              <w:rPr>
                <w:sz w:val="20"/>
              </w:rPr>
            </w:r>
          </w:p>
        </w:tc>
        <w:tc>
          <w:tcPr>
            <w:gridSpan w:val="2"/>
            <w:tcW w:w="4221" w:type="dxa"/>
          </w:tcPr>
          <w:p>
            <w:pPr>
              <w:pStyle w:val="0"/>
              <w:jc w:val="center"/>
            </w:pPr>
            <w:r>
              <w:rPr>
                <w:sz w:val="20"/>
              </w:rPr>
              <w:t xml:space="preserve">Министерство культуры, национальной политики и архивного дела Республики Мордовия</w:t>
            </w:r>
          </w:p>
        </w:tc>
        <w:tc>
          <w:tcPr>
            <w:gridSpan w:val="2"/>
            <w:tcW w:w="4365" w:type="dxa"/>
          </w:tcPr>
          <w:p>
            <w:pPr>
              <w:pStyle w:val="0"/>
              <w:jc w:val="center"/>
            </w:pPr>
            <w:r>
              <w:rPr>
                <w:sz w:val="20"/>
              </w:rPr>
              <w:t xml:space="preserve">Срок реализации: 2024 год</w:t>
            </w:r>
          </w:p>
        </w:tc>
      </w:tr>
      <w:tr>
        <w:tc>
          <w:tcPr>
            <w:tcW w:w="454" w:type="dxa"/>
          </w:tcPr>
          <w:p>
            <w:pPr>
              <w:pStyle w:val="0"/>
              <w:jc w:val="center"/>
            </w:pPr>
            <w:r>
              <w:rPr>
                <w:sz w:val="20"/>
              </w:rPr>
              <w:t xml:space="preserve">6.1</w:t>
            </w:r>
          </w:p>
        </w:tc>
        <w:tc>
          <w:tcPr>
            <w:tcW w:w="2794" w:type="dxa"/>
          </w:tcPr>
          <w:p>
            <w:pPr>
              <w:pStyle w:val="0"/>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c>
          <w:tcPr>
            <w:gridSpan w:val="2"/>
            <w:tcW w:w="3298" w:type="dxa"/>
          </w:tcPr>
          <w:p>
            <w:pPr>
              <w:pStyle w:val="0"/>
            </w:pPr>
            <w:r>
              <w:rPr>
                <w:sz w:val="20"/>
              </w:rPr>
              <w:t xml:space="preserve">обеспечено повышение доступности для жителей Республики Мордовия произведений филармонической музыки за счет открытия виртуальных концертных залов на площадках организаций культуры, в том числе в домах культуры, библиотеках, музеях для трансляции знаковых культурных мероприятий</w:t>
            </w:r>
          </w:p>
        </w:tc>
        <w:tc>
          <w:tcPr>
            <w:tcW w:w="2494" w:type="dxa"/>
          </w:tcPr>
          <w:p>
            <w:pPr>
              <w:pStyle w:val="0"/>
            </w:pPr>
            <w:r>
              <w:rPr>
                <w:sz w:val="20"/>
              </w:rPr>
              <w:t xml:space="preserve">число посещений мероприятий организаций культуры;</w:t>
            </w:r>
          </w:p>
          <w:p>
            <w:pPr>
              <w:pStyle w:val="0"/>
            </w:pPr>
            <w:r>
              <w:rPr>
                <w:sz w:val="20"/>
              </w:rPr>
              <w:t xml:space="preserve">Уровень удовлетворенности граждан Российской Федерации, проживающих на территории Республики Мордовия, доступностью и качеством услуг в сфере культуры;</w:t>
            </w:r>
          </w:p>
          <w:p>
            <w:pPr>
              <w:pStyle w:val="0"/>
            </w:pPr>
            <w:r>
              <w:rPr>
                <w:sz w:val="20"/>
              </w:rPr>
              <w:t xml:space="preserve">Число обращений к цифровым ресурсам в сфере культуры</w:t>
            </w:r>
          </w:p>
        </w:tc>
      </w:tr>
      <w:tr>
        <w:tc>
          <w:tcPr>
            <w:tcW w:w="454" w:type="dxa"/>
          </w:tcPr>
          <w:p>
            <w:pPr>
              <w:pStyle w:val="0"/>
              <w:jc w:val="center"/>
            </w:pPr>
            <w:r>
              <w:rPr>
                <w:sz w:val="20"/>
              </w:rPr>
              <w:t xml:space="preserve">7</w:t>
            </w:r>
          </w:p>
        </w:tc>
        <w:tc>
          <w:tcPr>
            <w:gridSpan w:val="4"/>
            <w:tcW w:w="8586" w:type="dxa"/>
          </w:tcPr>
          <w:p>
            <w:pPr>
              <w:pStyle w:val="0"/>
              <w:jc w:val="center"/>
            </w:pPr>
            <w:r>
              <w:rPr>
                <w:sz w:val="20"/>
              </w:rPr>
              <w:t xml:space="preserve">Комплекс процессных мероприятий "Обеспечение деятельности Министерства культуры, национальной политики и архивного дела Республики Мордовия и подведомственных учреждений"</w:t>
            </w:r>
          </w:p>
        </w:tc>
      </w:tr>
      <w:tr>
        <w:tc>
          <w:tcPr>
            <w:tcW w:w="454" w:type="dxa"/>
          </w:tcPr>
          <w:p>
            <w:pPr>
              <w:pStyle w:val="0"/>
            </w:pPr>
            <w:r>
              <w:rPr>
                <w:sz w:val="20"/>
              </w:rPr>
            </w:r>
          </w:p>
        </w:tc>
        <w:tc>
          <w:tcPr>
            <w:gridSpan w:val="2"/>
            <w:tcW w:w="4221" w:type="dxa"/>
          </w:tcPr>
          <w:p>
            <w:pPr>
              <w:pStyle w:val="0"/>
              <w:jc w:val="center"/>
            </w:pPr>
            <w:r>
              <w:rPr>
                <w:sz w:val="20"/>
              </w:rPr>
              <w:t xml:space="preserve">Министерство культуры, национальной политики и архивного дела Республики Мордовия</w:t>
            </w:r>
          </w:p>
        </w:tc>
        <w:tc>
          <w:tcPr>
            <w:gridSpan w:val="2"/>
            <w:tcW w:w="4365" w:type="dxa"/>
          </w:tcPr>
          <w:p>
            <w:pPr>
              <w:pStyle w:val="0"/>
              <w:jc w:val="center"/>
            </w:pPr>
            <w:r>
              <w:rPr>
                <w:sz w:val="20"/>
              </w:rPr>
              <w:t xml:space="preserve">Срок реализации: 2024 - 2030 годы</w:t>
            </w:r>
          </w:p>
        </w:tc>
      </w:tr>
      <w:tr>
        <w:tc>
          <w:tcPr>
            <w:tcW w:w="454" w:type="dxa"/>
          </w:tcPr>
          <w:p>
            <w:pPr>
              <w:pStyle w:val="0"/>
              <w:jc w:val="center"/>
            </w:pPr>
            <w:r>
              <w:rPr>
                <w:sz w:val="20"/>
              </w:rPr>
              <w:t xml:space="preserve">7.1</w:t>
            </w:r>
          </w:p>
        </w:tc>
        <w:tc>
          <w:tcPr>
            <w:tcW w:w="2794" w:type="dxa"/>
          </w:tcPr>
          <w:p>
            <w:pPr>
              <w:pStyle w:val="0"/>
            </w:pPr>
            <w:r>
              <w:rPr>
                <w:sz w:val="20"/>
              </w:rPr>
              <w:t xml:space="preserve">Обеспечение выполнения функций Министерства культуры, национальной политики и архивного дела Республики Мордовия и подведомственных ему учреждений</w:t>
            </w:r>
          </w:p>
        </w:tc>
        <w:tc>
          <w:tcPr>
            <w:gridSpan w:val="2"/>
            <w:tcW w:w="3298" w:type="dxa"/>
          </w:tcPr>
          <w:p>
            <w:pPr>
              <w:pStyle w:val="0"/>
            </w:pPr>
            <w:r>
              <w:rPr>
                <w:sz w:val="20"/>
              </w:rPr>
              <w:t xml:space="preserve">созданы необходимые условия для эффективной деятельности системы управления в сферах культуры, национальной политики и архивного дела, условия для эффективного научно-методического и экспертно-аналитического обеспечения системы управления в сферах культуры, национальной политики и архивного дела</w:t>
            </w:r>
          </w:p>
        </w:tc>
        <w:tc>
          <w:tcPr>
            <w:tcW w:w="2494" w:type="dxa"/>
          </w:tcPr>
          <w:p>
            <w:pPr>
              <w:pStyle w:val="0"/>
            </w:pPr>
            <w:r>
              <w:rPr>
                <w:sz w:val="20"/>
              </w:rPr>
              <w:t xml:space="preserve">уровень удовлетворенности граждан Российской Федерации, проживающих на территории Республики Мордовия, доступностью и качеством услуг в сфере культуры;</w:t>
            </w:r>
          </w:p>
          <w:p>
            <w:pPr>
              <w:pStyle w:val="0"/>
            </w:pPr>
            <w:r>
              <w:rPr>
                <w:sz w:val="20"/>
              </w:rPr>
              <w:t xml:space="preserve">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Республике Мордовия;</w:t>
            </w:r>
          </w:p>
          <w:p>
            <w:pPr>
              <w:pStyle w:val="0"/>
            </w:pPr>
            <w:r>
              <w:rPr>
                <w:sz w:val="20"/>
              </w:rPr>
              <w:t xml:space="preserve">Число посещений всероссийских, международных и межрегиональных творческих проектов в области музыкального, театрального и изобразительного искусства;</w:t>
            </w:r>
          </w:p>
          <w:p>
            <w:pPr>
              <w:pStyle w:val="0"/>
            </w:pPr>
            <w:r>
              <w:rPr>
                <w:sz w:val="20"/>
              </w:rPr>
              <w:t xml:space="preserve">Количество объектов культурного наследия, включенных в Единый государственный реестр объектов культурного наследия, находящихся в удовлетворительном состоянии</w:t>
            </w:r>
          </w:p>
        </w:tc>
      </w:tr>
      <w:tr>
        <w:tc>
          <w:tcPr>
            <w:tcW w:w="454" w:type="dxa"/>
          </w:tcPr>
          <w:p>
            <w:pPr>
              <w:pStyle w:val="0"/>
              <w:jc w:val="center"/>
            </w:pPr>
            <w:r>
              <w:rPr>
                <w:sz w:val="20"/>
              </w:rPr>
              <w:t xml:space="preserve">8</w:t>
            </w:r>
          </w:p>
        </w:tc>
        <w:tc>
          <w:tcPr>
            <w:gridSpan w:val="4"/>
            <w:tcW w:w="8586" w:type="dxa"/>
          </w:tcPr>
          <w:p>
            <w:pPr>
              <w:pStyle w:val="0"/>
              <w:jc w:val="center"/>
            </w:pPr>
            <w:r>
              <w:rPr>
                <w:sz w:val="20"/>
              </w:rPr>
              <w:t xml:space="preserve">Комплекс процессных мероприятий "Создание условий для развития отрасли культура"</w:t>
            </w:r>
          </w:p>
        </w:tc>
      </w:tr>
      <w:tr>
        <w:tc>
          <w:tcPr>
            <w:tcW w:w="454" w:type="dxa"/>
          </w:tcPr>
          <w:p>
            <w:pPr>
              <w:pStyle w:val="0"/>
            </w:pPr>
            <w:r>
              <w:rPr>
                <w:sz w:val="20"/>
              </w:rPr>
            </w:r>
          </w:p>
        </w:tc>
        <w:tc>
          <w:tcPr>
            <w:gridSpan w:val="2"/>
            <w:tcW w:w="4221" w:type="dxa"/>
          </w:tcPr>
          <w:p>
            <w:pPr>
              <w:pStyle w:val="0"/>
              <w:jc w:val="center"/>
            </w:pPr>
            <w:r>
              <w:rPr>
                <w:sz w:val="20"/>
              </w:rPr>
              <w:t xml:space="preserve">Министерство культуры, национальной политики и архивного дела Республики Мордовия</w:t>
            </w:r>
          </w:p>
        </w:tc>
        <w:tc>
          <w:tcPr>
            <w:gridSpan w:val="2"/>
            <w:tcW w:w="4365" w:type="dxa"/>
          </w:tcPr>
          <w:p>
            <w:pPr>
              <w:pStyle w:val="0"/>
              <w:jc w:val="center"/>
            </w:pPr>
            <w:r>
              <w:rPr>
                <w:sz w:val="20"/>
              </w:rPr>
              <w:t xml:space="preserve">Срок реализации: 2024 - 2030 годы</w:t>
            </w:r>
          </w:p>
        </w:tc>
      </w:tr>
      <w:tr>
        <w:tc>
          <w:tcPr>
            <w:tcW w:w="454" w:type="dxa"/>
          </w:tcPr>
          <w:p>
            <w:pPr>
              <w:pStyle w:val="0"/>
              <w:jc w:val="center"/>
            </w:pPr>
            <w:r>
              <w:rPr>
                <w:sz w:val="20"/>
              </w:rPr>
              <w:t xml:space="preserve">8.1</w:t>
            </w:r>
          </w:p>
        </w:tc>
        <w:tc>
          <w:tcPr>
            <w:tcW w:w="2794" w:type="dxa"/>
          </w:tcPr>
          <w:p>
            <w:pPr>
              <w:pStyle w:val="0"/>
            </w:pPr>
            <w:r>
              <w:rPr>
                <w:sz w:val="20"/>
              </w:rPr>
              <w:t xml:space="preserve">Стимулирование творческой деятельности, поддержка лучших работников культуры и искусства Республики Мордовия</w:t>
            </w:r>
          </w:p>
        </w:tc>
        <w:tc>
          <w:tcPr>
            <w:gridSpan w:val="2"/>
            <w:tcW w:w="3298" w:type="dxa"/>
          </w:tcPr>
          <w:p>
            <w:pPr>
              <w:pStyle w:val="0"/>
            </w:pPr>
            <w:r>
              <w:rPr>
                <w:sz w:val="20"/>
              </w:rPr>
              <w:t xml:space="preserve">созданы условия для стимулирования творческой деятельности и развития сферы культуры в Республике Мордовия</w:t>
            </w:r>
          </w:p>
        </w:tc>
        <w:tc>
          <w:tcPr>
            <w:tcW w:w="2494" w:type="dxa"/>
          </w:tcPr>
          <w:p>
            <w:pPr>
              <w:pStyle w:val="0"/>
            </w:pPr>
            <w:r>
              <w:rPr>
                <w:sz w:val="20"/>
              </w:rPr>
              <w:t xml:space="preserve">число посещений мероприятий организаций культуры;</w:t>
            </w:r>
          </w:p>
          <w:p>
            <w:pPr>
              <w:pStyle w:val="0"/>
            </w:pPr>
            <w:r>
              <w:rPr>
                <w:sz w:val="20"/>
              </w:rPr>
              <w:t xml:space="preserve">Уровень удовлетворенности граждан Российской Федерации, проживающих на территории Республики Мордовия, доступностью и качеством услуг в сфере культуры</w:t>
            </w:r>
          </w:p>
        </w:tc>
      </w:tr>
      <w:tr>
        <w:tc>
          <w:tcPr>
            <w:tcW w:w="454" w:type="dxa"/>
          </w:tcPr>
          <w:p>
            <w:pPr>
              <w:pStyle w:val="0"/>
              <w:jc w:val="center"/>
            </w:pPr>
            <w:r>
              <w:rPr>
                <w:sz w:val="20"/>
              </w:rPr>
              <w:t xml:space="preserve">8.2</w:t>
            </w:r>
          </w:p>
        </w:tc>
        <w:tc>
          <w:tcPr>
            <w:tcW w:w="2794" w:type="dxa"/>
          </w:tcPr>
          <w:p>
            <w:pPr>
              <w:pStyle w:val="0"/>
            </w:pPr>
            <w:r>
              <w:rPr>
                <w:sz w:val="20"/>
              </w:rPr>
              <w:t xml:space="preserve">Поддержка педагогических работников государственных образовательных организаций отрасли культуры Республики Мордовия, повышение престижа профессии</w:t>
            </w:r>
          </w:p>
        </w:tc>
        <w:tc>
          <w:tcPr>
            <w:gridSpan w:val="2"/>
            <w:tcW w:w="3298" w:type="dxa"/>
          </w:tcPr>
          <w:p>
            <w:pPr>
              <w:pStyle w:val="0"/>
            </w:pPr>
            <w:r>
              <w:rPr>
                <w:sz w:val="20"/>
              </w:rPr>
              <w:t xml:space="preserve">созданы условия для стимулирования деятельности педагогических работников государственных образовательных организаций Республике Мордовия, реализующих образовательные программы среднего профессионального образования в области культуры и искусства</w:t>
            </w:r>
          </w:p>
        </w:tc>
        <w:tc>
          <w:tcPr>
            <w:tcW w:w="2494" w:type="dxa"/>
          </w:tcPr>
          <w:p>
            <w:pPr>
              <w:pStyle w:val="0"/>
            </w:pPr>
            <w:r>
              <w:rPr>
                <w:sz w:val="20"/>
              </w:rPr>
              <w:t xml:space="preserve">число посещений культурных мероприятий иных организаций (детских школ искусств, профессиональных образовательных организаций и образовательных организаций высшего образования)</w:t>
            </w:r>
          </w:p>
        </w:tc>
      </w:tr>
      <w:tr>
        <w:tc>
          <w:tcPr>
            <w:tcW w:w="454" w:type="dxa"/>
          </w:tcPr>
          <w:p>
            <w:pPr>
              <w:pStyle w:val="0"/>
              <w:jc w:val="center"/>
            </w:pPr>
            <w:r>
              <w:rPr>
                <w:sz w:val="20"/>
              </w:rPr>
              <w:t xml:space="preserve">8.3</w:t>
            </w:r>
          </w:p>
        </w:tc>
        <w:tc>
          <w:tcPr>
            <w:tcW w:w="2794" w:type="dxa"/>
          </w:tcPr>
          <w:p>
            <w:pPr>
              <w:pStyle w:val="0"/>
            </w:pPr>
            <w:r>
              <w:rPr>
                <w:sz w:val="20"/>
              </w:rPr>
              <w:t xml:space="preserve">Обеспечение функционирования образовательных организаций отрасли культуры</w:t>
            </w:r>
          </w:p>
        </w:tc>
        <w:tc>
          <w:tcPr>
            <w:gridSpan w:val="2"/>
            <w:tcW w:w="3298" w:type="dxa"/>
          </w:tcPr>
          <w:p>
            <w:pPr>
              <w:pStyle w:val="0"/>
            </w:pPr>
            <w:r>
              <w:rPr>
                <w:sz w:val="20"/>
              </w:rPr>
              <w:t xml:space="preserve">созданы условия для повышения эффективности деятельности республиканских образовательных организаций отрасли культуры, повышения качества художественного и музыкального образования, удовлетворения творческих интересов, интеллектуальных и эстетических потребностей детей и молодежи</w:t>
            </w:r>
          </w:p>
        </w:tc>
        <w:tc>
          <w:tcPr>
            <w:tcW w:w="2494" w:type="dxa"/>
          </w:tcPr>
          <w:p>
            <w:pPr>
              <w:pStyle w:val="0"/>
            </w:pPr>
            <w:r>
              <w:rPr>
                <w:sz w:val="20"/>
              </w:rPr>
              <w:t xml:space="preserve">число посещений культурных мероприятий иных организаций (детских школ искусств, профессиональных образовательных организаций и образовательных организаций высшего образования);</w:t>
            </w:r>
          </w:p>
          <w:p>
            <w:pPr>
              <w:pStyle w:val="0"/>
            </w:pPr>
            <w:r>
              <w:rPr>
                <w:sz w:val="20"/>
              </w:rPr>
              <w:t xml:space="preserve">Уровень удовлетворенности граждан Российской Федерации, проживающих на территории Республики Мордовия, доступностью и качеством услуг в сфере культуры</w:t>
            </w:r>
          </w:p>
        </w:tc>
      </w:tr>
      <w:tr>
        <w:tc>
          <w:tcPr>
            <w:tcW w:w="454" w:type="dxa"/>
          </w:tcPr>
          <w:p>
            <w:pPr>
              <w:pStyle w:val="0"/>
              <w:jc w:val="center"/>
            </w:pPr>
            <w:r>
              <w:rPr>
                <w:sz w:val="20"/>
              </w:rPr>
              <w:t xml:space="preserve">8.4</w:t>
            </w:r>
          </w:p>
        </w:tc>
        <w:tc>
          <w:tcPr>
            <w:tcW w:w="2794" w:type="dxa"/>
          </w:tcPr>
          <w:p>
            <w:pPr>
              <w:pStyle w:val="0"/>
            </w:pPr>
            <w:r>
              <w:rPr>
                <w:sz w:val="20"/>
              </w:rPr>
              <w:t xml:space="preserve">Обеспечение функционирования организаций культуры и искусства</w:t>
            </w:r>
          </w:p>
        </w:tc>
        <w:tc>
          <w:tcPr>
            <w:gridSpan w:val="2"/>
            <w:tcW w:w="3298" w:type="dxa"/>
          </w:tcPr>
          <w:p>
            <w:pPr>
              <w:pStyle w:val="0"/>
            </w:pPr>
            <w:r>
              <w:rPr>
                <w:sz w:val="20"/>
              </w:rPr>
              <w:t xml:space="preserve">созданы условия для повышения эффективности деятельности республиканских организаций культуры, выполнения ими государственного задания на оказания государственных услуг (выполнение работ)</w:t>
            </w:r>
          </w:p>
        </w:tc>
        <w:tc>
          <w:tcPr>
            <w:tcW w:w="2494" w:type="dxa"/>
          </w:tcPr>
          <w:p>
            <w:pPr>
              <w:pStyle w:val="0"/>
            </w:pPr>
            <w:r>
              <w:rPr>
                <w:sz w:val="20"/>
              </w:rPr>
              <w:t xml:space="preserve">число посещений мероприятий организаций культуры;</w:t>
            </w:r>
          </w:p>
          <w:p>
            <w:pPr>
              <w:pStyle w:val="0"/>
            </w:pPr>
            <w:r>
              <w:rPr>
                <w:sz w:val="20"/>
              </w:rPr>
              <w:t xml:space="preserve">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Республике Мордовия;</w:t>
            </w:r>
          </w:p>
          <w:p>
            <w:pPr>
              <w:pStyle w:val="0"/>
            </w:pPr>
            <w:r>
              <w:rPr>
                <w:sz w:val="20"/>
              </w:rPr>
              <w:t xml:space="preserve">Число посещений всероссийских, международных и межрегиональных творческих проектов в области музыкального, театрального и изобразительного искусства</w:t>
            </w:r>
          </w:p>
        </w:tc>
      </w:tr>
      <w:tr>
        <w:tc>
          <w:tcPr>
            <w:tcW w:w="454" w:type="dxa"/>
          </w:tcPr>
          <w:p>
            <w:pPr>
              <w:pStyle w:val="0"/>
              <w:jc w:val="center"/>
            </w:pPr>
            <w:r>
              <w:rPr>
                <w:sz w:val="20"/>
              </w:rPr>
              <w:t xml:space="preserve">8.5</w:t>
            </w:r>
          </w:p>
        </w:tc>
        <w:tc>
          <w:tcPr>
            <w:tcW w:w="2794" w:type="dxa"/>
          </w:tcPr>
          <w:p>
            <w:pPr>
              <w:pStyle w:val="0"/>
            </w:pPr>
            <w:r>
              <w:rPr>
                <w:sz w:val="20"/>
              </w:rPr>
              <w:t xml:space="preserve">Обеспечение организаций культуры и искусства квалифицированными кадрами</w:t>
            </w:r>
          </w:p>
        </w:tc>
        <w:tc>
          <w:tcPr>
            <w:gridSpan w:val="2"/>
            <w:tcW w:w="3298" w:type="dxa"/>
          </w:tcPr>
          <w:p>
            <w:pPr>
              <w:pStyle w:val="0"/>
            </w:pPr>
            <w:r>
              <w:rPr>
                <w:sz w:val="20"/>
              </w:rPr>
              <w:t xml:space="preserve">созданы условия для развития и совершенствования кадрового потенциала организаций отрасли культуры, повышения эффективности деятельности организаций культуры за счет обеспечения организаций отрасли культуры профессиональными кадрами</w:t>
            </w:r>
          </w:p>
        </w:tc>
        <w:tc>
          <w:tcPr>
            <w:tcW w:w="2494" w:type="dxa"/>
          </w:tcPr>
          <w:p>
            <w:pPr>
              <w:pStyle w:val="0"/>
            </w:pPr>
            <w:r>
              <w:rPr>
                <w:sz w:val="20"/>
              </w:rPr>
              <w:t xml:space="preserve">число посещений мероприятий организаций культуры;</w:t>
            </w:r>
          </w:p>
          <w:p>
            <w:pPr>
              <w:pStyle w:val="0"/>
            </w:pPr>
            <w:r>
              <w:rPr>
                <w:sz w:val="20"/>
              </w:rPr>
              <w:t xml:space="preserve">Число посещений культурных мероприятий иных организаций (детских школ искусств, профессиональных образовательных организаций и образовательных организаций высшего образования);</w:t>
            </w:r>
          </w:p>
          <w:p>
            <w:pPr>
              <w:pStyle w:val="0"/>
            </w:pPr>
            <w:r>
              <w:rPr>
                <w:sz w:val="20"/>
              </w:rPr>
              <w:t xml:space="preserve">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Республике Мордовия</w:t>
            </w:r>
          </w:p>
        </w:tc>
      </w:tr>
      <w:tr>
        <w:tc>
          <w:tcPr>
            <w:tcW w:w="454" w:type="dxa"/>
          </w:tcPr>
          <w:p>
            <w:pPr>
              <w:pStyle w:val="0"/>
              <w:jc w:val="center"/>
            </w:pPr>
            <w:r>
              <w:rPr>
                <w:sz w:val="20"/>
              </w:rPr>
              <w:t xml:space="preserve">8.6</w:t>
            </w:r>
          </w:p>
        </w:tc>
        <w:tc>
          <w:tcPr>
            <w:tcW w:w="2794" w:type="dxa"/>
          </w:tcPr>
          <w:p>
            <w:pPr>
              <w:pStyle w:val="0"/>
            </w:pPr>
            <w:r>
              <w:rPr>
                <w:sz w:val="20"/>
              </w:rPr>
              <w:t xml:space="preserve">Поддержка государственных организаций, осуществляющих театральную деятельность</w:t>
            </w:r>
          </w:p>
        </w:tc>
        <w:tc>
          <w:tcPr>
            <w:gridSpan w:val="2"/>
            <w:tcW w:w="3298" w:type="dxa"/>
          </w:tcPr>
          <w:p>
            <w:pPr>
              <w:pStyle w:val="0"/>
            </w:pPr>
            <w:r>
              <w:rPr>
                <w:sz w:val="20"/>
              </w:rPr>
              <w:t xml:space="preserve">созданы условия для сохранения и развития лучших школ Республики Мордовия в области театрального искусства</w:t>
            </w:r>
          </w:p>
        </w:tc>
        <w:tc>
          <w:tcPr>
            <w:tcW w:w="2494" w:type="dxa"/>
          </w:tcPr>
          <w:p>
            <w:pPr>
              <w:pStyle w:val="0"/>
            </w:pPr>
            <w:r>
              <w:rPr>
                <w:sz w:val="20"/>
              </w:rPr>
              <w:t xml:space="preserve">число посещений мероприятий организаций культуры;</w:t>
            </w:r>
          </w:p>
          <w:p>
            <w:pPr>
              <w:pStyle w:val="0"/>
            </w:pPr>
            <w:r>
              <w:rPr>
                <w:sz w:val="20"/>
              </w:rPr>
              <w:t xml:space="preserve">Количество реализованных при государственной поддержке творческих инициатив и проектов</w:t>
            </w:r>
          </w:p>
        </w:tc>
      </w:tr>
      <w:tr>
        <w:tc>
          <w:tcPr>
            <w:tcW w:w="454" w:type="dxa"/>
          </w:tcPr>
          <w:p>
            <w:pPr>
              <w:pStyle w:val="0"/>
              <w:jc w:val="center"/>
            </w:pPr>
            <w:r>
              <w:rPr>
                <w:sz w:val="20"/>
              </w:rPr>
              <w:t xml:space="preserve">8.7</w:t>
            </w:r>
          </w:p>
        </w:tc>
        <w:tc>
          <w:tcPr>
            <w:tcW w:w="2794" w:type="dxa"/>
          </w:tcPr>
          <w:p>
            <w:pPr>
              <w:pStyle w:val="0"/>
            </w:pPr>
            <w:r>
              <w:rPr>
                <w:sz w:val="20"/>
              </w:rPr>
              <w:t xml:space="preserve">Проведение мероприятий, направленных на развитие отрасли культуры</w:t>
            </w:r>
          </w:p>
        </w:tc>
        <w:tc>
          <w:tcPr>
            <w:gridSpan w:val="2"/>
            <w:tcW w:w="3298" w:type="dxa"/>
          </w:tcPr>
          <w:p>
            <w:pPr>
              <w:pStyle w:val="0"/>
            </w:pPr>
            <w:r>
              <w:rPr>
                <w:sz w:val="20"/>
              </w:rPr>
              <w:t xml:space="preserve">созданы условия для повышения эффективности деятельности республиканских организаций культуры, роста востребованности организаций культуры у населения, для сохранения культурного и исторического наследия народов России, проживающих на территории Республики Мордовия</w:t>
            </w:r>
          </w:p>
        </w:tc>
        <w:tc>
          <w:tcPr>
            <w:tcW w:w="2494" w:type="dxa"/>
          </w:tcPr>
          <w:p>
            <w:pPr>
              <w:pStyle w:val="0"/>
            </w:pPr>
            <w:r>
              <w:rPr>
                <w:sz w:val="20"/>
              </w:rPr>
              <w:t xml:space="preserve">число посещений мероприятий организаций культуры;</w:t>
            </w:r>
          </w:p>
          <w:p>
            <w:pPr>
              <w:pStyle w:val="0"/>
            </w:pPr>
            <w:r>
              <w:rPr>
                <w:sz w:val="20"/>
              </w:rPr>
              <w:t xml:space="preserve">Уровень удовлетворенности граждан Российской Федерации, проживающих на территории Республики Мордовия, доступностью и качеством услуг в сфере культуры;</w:t>
            </w:r>
          </w:p>
          <w:p>
            <w:pPr>
              <w:pStyle w:val="0"/>
            </w:pPr>
            <w:r>
              <w:rPr>
                <w:sz w:val="20"/>
              </w:rPr>
              <w:t xml:space="preserve">Число посещений всероссийских, международных и межрегиональных творческих проектов в области музыкального, театрального и изобразительного искусства</w:t>
            </w:r>
          </w:p>
        </w:tc>
      </w:tr>
    </w:tbl>
    <w:p>
      <w:pPr>
        <w:pStyle w:val="0"/>
        <w:jc w:val="both"/>
      </w:pPr>
      <w:r>
        <w:rPr>
          <w:sz w:val="20"/>
        </w:rPr>
      </w:r>
    </w:p>
    <w:p>
      <w:pPr>
        <w:pStyle w:val="2"/>
        <w:outlineLvl w:val="2"/>
        <w:jc w:val="center"/>
      </w:pPr>
      <w:r>
        <w:rPr>
          <w:sz w:val="20"/>
        </w:rPr>
        <w:t xml:space="preserve">4. Финансовое обеспечение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4"/>
        <w:gridCol w:w="1144"/>
        <w:gridCol w:w="1144"/>
        <w:gridCol w:w="1144"/>
        <w:gridCol w:w="1144"/>
        <w:gridCol w:w="1144"/>
        <w:gridCol w:w="1144"/>
        <w:gridCol w:w="1144"/>
        <w:gridCol w:w="1144"/>
      </w:tblGrid>
      <w:tr>
        <w:tc>
          <w:tcPr>
            <w:tcW w:w="2434" w:type="dxa"/>
            <w:vMerge w:val="restart"/>
          </w:tcPr>
          <w:p>
            <w:pPr>
              <w:pStyle w:val="0"/>
              <w:jc w:val="center"/>
            </w:pPr>
            <w:r>
              <w:rPr>
                <w:sz w:val="20"/>
              </w:rPr>
              <w:t xml:space="preserve">Наименование государственной программы, структурного элемента/источник финансирования</w:t>
            </w:r>
          </w:p>
        </w:tc>
        <w:tc>
          <w:tcPr>
            <w:gridSpan w:val="8"/>
            <w:tcW w:w="915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144" w:type="dxa"/>
          </w:tcPr>
          <w:p>
            <w:pPr>
              <w:pStyle w:val="0"/>
              <w:jc w:val="center"/>
            </w:pPr>
            <w:r>
              <w:rPr>
                <w:sz w:val="20"/>
              </w:rPr>
              <w:t xml:space="preserve">2024</w:t>
            </w:r>
          </w:p>
        </w:tc>
        <w:tc>
          <w:tcPr>
            <w:tcW w:w="1144" w:type="dxa"/>
          </w:tcPr>
          <w:p>
            <w:pPr>
              <w:pStyle w:val="0"/>
              <w:jc w:val="center"/>
            </w:pPr>
            <w:r>
              <w:rPr>
                <w:sz w:val="20"/>
              </w:rPr>
              <w:t xml:space="preserve">2025</w:t>
            </w:r>
          </w:p>
        </w:tc>
        <w:tc>
          <w:tcPr>
            <w:tcW w:w="1144" w:type="dxa"/>
          </w:tcPr>
          <w:p>
            <w:pPr>
              <w:pStyle w:val="0"/>
              <w:jc w:val="center"/>
            </w:pPr>
            <w:r>
              <w:rPr>
                <w:sz w:val="20"/>
              </w:rPr>
              <w:t xml:space="preserve">2026</w:t>
            </w:r>
          </w:p>
        </w:tc>
        <w:tc>
          <w:tcPr>
            <w:tcW w:w="1144" w:type="dxa"/>
          </w:tcPr>
          <w:p>
            <w:pPr>
              <w:pStyle w:val="0"/>
              <w:jc w:val="center"/>
            </w:pPr>
            <w:r>
              <w:rPr>
                <w:sz w:val="20"/>
              </w:rPr>
              <w:t xml:space="preserve">2027</w:t>
            </w:r>
          </w:p>
        </w:tc>
        <w:tc>
          <w:tcPr>
            <w:tcW w:w="1144" w:type="dxa"/>
          </w:tcPr>
          <w:p>
            <w:pPr>
              <w:pStyle w:val="0"/>
              <w:jc w:val="center"/>
            </w:pPr>
            <w:r>
              <w:rPr>
                <w:sz w:val="20"/>
              </w:rPr>
              <w:t xml:space="preserve">2028</w:t>
            </w:r>
          </w:p>
        </w:tc>
        <w:tc>
          <w:tcPr>
            <w:tcW w:w="1144" w:type="dxa"/>
          </w:tcPr>
          <w:p>
            <w:pPr>
              <w:pStyle w:val="0"/>
              <w:jc w:val="center"/>
            </w:pPr>
            <w:r>
              <w:rPr>
                <w:sz w:val="20"/>
              </w:rPr>
              <w:t xml:space="preserve">2029</w:t>
            </w:r>
          </w:p>
        </w:tc>
        <w:tc>
          <w:tcPr>
            <w:tcW w:w="1144" w:type="dxa"/>
          </w:tcPr>
          <w:p>
            <w:pPr>
              <w:pStyle w:val="0"/>
              <w:jc w:val="center"/>
            </w:pPr>
            <w:r>
              <w:rPr>
                <w:sz w:val="20"/>
              </w:rPr>
              <w:t xml:space="preserve">2030</w:t>
            </w:r>
          </w:p>
        </w:tc>
        <w:tc>
          <w:tcPr>
            <w:tcW w:w="1144" w:type="dxa"/>
          </w:tcPr>
          <w:p>
            <w:pPr>
              <w:pStyle w:val="0"/>
              <w:jc w:val="center"/>
            </w:pPr>
            <w:r>
              <w:rPr>
                <w:sz w:val="20"/>
              </w:rPr>
              <w:t xml:space="preserve">Всего</w:t>
            </w:r>
          </w:p>
        </w:tc>
      </w:tr>
      <w:tr>
        <w:tc>
          <w:tcPr>
            <w:tcW w:w="2434" w:type="dxa"/>
          </w:tcPr>
          <w:p>
            <w:pPr>
              <w:pStyle w:val="0"/>
              <w:jc w:val="center"/>
            </w:pPr>
            <w:r>
              <w:rPr>
                <w:sz w:val="20"/>
              </w:rPr>
              <w:t xml:space="preserve">1</w:t>
            </w:r>
          </w:p>
        </w:tc>
        <w:tc>
          <w:tcPr>
            <w:tcW w:w="1144" w:type="dxa"/>
          </w:tcPr>
          <w:p>
            <w:pPr>
              <w:pStyle w:val="0"/>
              <w:jc w:val="center"/>
            </w:pPr>
            <w:r>
              <w:rPr>
                <w:sz w:val="20"/>
              </w:rPr>
              <w:t xml:space="preserve">2</w:t>
            </w:r>
          </w:p>
        </w:tc>
        <w:tc>
          <w:tcPr>
            <w:tcW w:w="1144" w:type="dxa"/>
          </w:tcPr>
          <w:p>
            <w:pPr>
              <w:pStyle w:val="0"/>
              <w:jc w:val="center"/>
            </w:pPr>
            <w:r>
              <w:rPr>
                <w:sz w:val="20"/>
              </w:rPr>
              <w:t xml:space="preserve">3</w:t>
            </w:r>
          </w:p>
        </w:tc>
        <w:tc>
          <w:tcPr>
            <w:tcW w:w="1144" w:type="dxa"/>
          </w:tcPr>
          <w:p>
            <w:pPr>
              <w:pStyle w:val="0"/>
              <w:jc w:val="center"/>
            </w:pPr>
            <w:r>
              <w:rPr>
                <w:sz w:val="20"/>
              </w:rPr>
              <w:t xml:space="preserve">4</w:t>
            </w:r>
          </w:p>
        </w:tc>
        <w:tc>
          <w:tcPr>
            <w:tcW w:w="1144" w:type="dxa"/>
          </w:tcPr>
          <w:p>
            <w:pPr>
              <w:pStyle w:val="0"/>
              <w:jc w:val="center"/>
            </w:pPr>
            <w:r>
              <w:rPr>
                <w:sz w:val="20"/>
              </w:rPr>
              <w:t xml:space="preserve">5</w:t>
            </w:r>
          </w:p>
        </w:tc>
        <w:tc>
          <w:tcPr>
            <w:tcW w:w="1144" w:type="dxa"/>
          </w:tcPr>
          <w:p>
            <w:pPr>
              <w:pStyle w:val="0"/>
              <w:jc w:val="center"/>
            </w:pPr>
            <w:r>
              <w:rPr>
                <w:sz w:val="20"/>
              </w:rPr>
              <w:t xml:space="preserve">6</w:t>
            </w:r>
          </w:p>
        </w:tc>
        <w:tc>
          <w:tcPr>
            <w:tcW w:w="1144" w:type="dxa"/>
          </w:tcPr>
          <w:p>
            <w:pPr>
              <w:pStyle w:val="0"/>
              <w:jc w:val="center"/>
            </w:pPr>
            <w:r>
              <w:rPr>
                <w:sz w:val="20"/>
              </w:rPr>
              <w:t xml:space="preserve">7</w:t>
            </w:r>
          </w:p>
        </w:tc>
        <w:tc>
          <w:tcPr>
            <w:tcW w:w="1144" w:type="dxa"/>
          </w:tcPr>
          <w:p>
            <w:pPr>
              <w:pStyle w:val="0"/>
              <w:jc w:val="center"/>
            </w:pPr>
            <w:r>
              <w:rPr>
                <w:sz w:val="20"/>
              </w:rPr>
              <w:t xml:space="preserve">8</w:t>
            </w:r>
          </w:p>
        </w:tc>
        <w:tc>
          <w:tcPr>
            <w:tcW w:w="1144" w:type="dxa"/>
          </w:tcPr>
          <w:p>
            <w:pPr>
              <w:pStyle w:val="0"/>
              <w:jc w:val="center"/>
            </w:pPr>
            <w:r>
              <w:rPr>
                <w:sz w:val="20"/>
              </w:rPr>
              <w:t xml:space="preserve">9</w:t>
            </w:r>
          </w:p>
        </w:tc>
      </w:tr>
      <w:tr>
        <w:tc>
          <w:tcPr>
            <w:tcW w:w="2434" w:type="dxa"/>
          </w:tcPr>
          <w:p>
            <w:pPr>
              <w:pStyle w:val="0"/>
            </w:pPr>
            <w:r>
              <w:rPr>
                <w:sz w:val="20"/>
              </w:rPr>
              <w:t xml:space="preserve">Государственная программа "Развитие культуры" (всего), в том числе:</w:t>
            </w:r>
          </w:p>
        </w:tc>
        <w:tc>
          <w:tcPr>
            <w:tcW w:w="1144" w:type="dxa"/>
          </w:tcPr>
          <w:p>
            <w:pPr>
              <w:pStyle w:val="0"/>
              <w:jc w:val="center"/>
            </w:pPr>
            <w:r>
              <w:rPr>
                <w:sz w:val="20"/>
              </w:rPr>
              <w:t xml:space="preserve">1445354,6</w:t>
            </w:r>
          </w:p>
        </w:tc>
        <w:tc>
          <w:tcPr>
            <w:tcW w:w="1144" w:type="dxa"/>
          </w:tcPr>
          <w:p>
            <w:pPr>
              <w:pStyle w:val="0"/>
              <w:jc w:val="center"/>
            </w:pPr>
            <w:r>
              <w:rPr>
                <w:sz w:val="20"/>
              </w:rPr>
              <w:t xml:space="preserve">1051806,5</w:t>
            </w:r>
          </w:p>
        </w:tc>
        <w:tc>
          <w:tcPr>
            <w:tcW w:w="1144" w:type="dxa"/>
          </w:tcPr>
          <w:p>
            <w:pPr>
              <w:pStyle w:val="0"/>
              <w:jc w:val="center"/>
            </w:pPr>
            <w:r>
              <w:rPr>
                <w:sz w:val="20"/>
              </w:rPr>
              <w:t xml:space="preserve">1090131,8</w:t>
            </w:r>
          </w:p>
        </w:tc>
        <w:tc>
          <w:tcPr>
            <w:tcW w:w="1144" w:type="dxa"/>
          </w:tcPr>
          <w:p>
            <w:pPr>
              <w:pStyle w:val="0"/>
              <w:jc w:val="center"/>
            </w:pPr>
            <w:r>
              <w:rPr>
                <w:sz w:val="20"/>
              </w:rPr>
              <w:t xml:space="preserve">1385102,2</w:t>
            </w:r>
          </w:p>
        </w:tc>
        <w:tc>
          <w:tcPr>
            <w:tcW w:w="1144" w:type="dxa"/>
          </w:tcPr>
          <w:p>
            <w:pPr>
              <w:pStyle w:val="0"/>
              <w:jc w:val="center"/>
            </w:pPr>
            <w:r>
              <w:rPr>
                <w:sz w:val="20"/>
              </w:rPr>
              <w:t xml:space="preserve">1428493,6</w:t>
            </w:r>
          </w:p>
        </w:tc>
        <w:tc>
          <w:tcPr>
            <w:tcW w:w="1144" w:type="dxa"/>
          </w:tcPr>
          <w:p>
            <w:pPr>
              <w:pStyle w:val="0"/>
              <w:jc w:val="center"/>
            </w:pPr>
            <w:r>
              <w:rPr>
                <w:sz w:val="20"/>
              </w:rPr>
              <w:t xml:space="preserve">1479150,5</w:t>
            </w:r>
          </w:p>
        </w:tc>
        <w:tc>
          <w:tcPr>
            <w:tcW w:w="1144" w:type="dxa"/>
          </w:tcPr>
          <w:p>
            <w:pPr>
              <w:pStyle w:val="0"/>
              <w:jc w:val="center"/>
            </w:pPr>
            <w:r>
              <w:rPr>
                <w:sz w:val="20"/>
              </w:rPr>
              <w:t xml:space="preserve">1531841,5</w:t>
            </w:r>
          </w:p>
        </w:tc>
        <w:tc>
          <w:tcPr>
            <w:tcW w:w="1144" w:type="dxa"/>
          </w:tcPr>
          <w:p>
            <w:pPr>
              <w:pStyle w:val="0"/>
              <w:jc w:val="center"/>
            </w:pPr>
            <w:r>
              <w:rPr>
                <w:sz w:val="20"/>
              </w:rPr>
              <w:t xml:space="preserve">9411880,7</w:t>
            </w:r>
          </w:p>
        </w:tc>
      </w:tr>
      <w:tr>
        <w:tc>
          <w:tcPr>
            <w:tcW w:w="2434" w:type="dxa"/>
          </w:tcPr>
          <w:p>
            <w:pPr>
              <w:pStyle w:val="0"/>
            </w:pPr>
            <w:r>
              <w:rPr>
                <w:sz w:val="20"/>
              </w:rPr>
              <w:t xml:space="preserve">Республиканский бюджет Республики Мордовия (всего), из них:</w:t>
            </w:r>
          </w:p>
        </w:tc>
        <w:tc>
          <w:tcPr>
            <w:tcW w:w="1144" w:type="dxa"/>
          </w:tcPr>
          <w:p>
            <w:pPr>
              <w:pStyle w:val="0"/>
              <w:jc w:val="center"/>
            </w:pPr>
            <w:r>
              <w:rPr>
                <w:sz w:val="20"/>
              </w:rPr>
              <w:t xml:space="preserve">1351835,7</w:t>
            </w:r>
          </w:p>
        </w:tc>
        <w:tc>
          <w:tcPr>
            <w:tcW w:w="1144" w:type="dxa"/>
          </w:tcPr>
          <w:p>
            <w:pPr>
              <w:pStyle w:val="0"/>
              <w:jc w:val="center"/>
            </w:pPr>
            <w:r>
              <w:rPr>
                <w:sz w:val="20"/>
              </w:rPr>
              <w:t xml:space="preserve">959507,8</w:t>
            </w:r>
          </w:p>
        </w:tc>
        <w:tc>
          <w:tcPr>
            <w:tcW w:w="1144" w:type="dxa"/>
          </w:tcPr>
          <w:p>
            <w:pPr>
              <w:pStyle w:val="0"/>
              <w:jc w:val="center"/>
            </w:pPr>
            <w:r>
              <w:rPr>
                <w:sz w:val="20"/>
              </w:rPr>
              <w:t xml:space="preserve">997832,0</w:t>
            </w:r>
          </w:p>
        </w:tc>
        <w:tc>
          <w:tcPr>
            <w:tcW w:w="1144" w:type="dxa"/>
          </w:tcPr>
          <w:p>
            <w:pPr>
              <w:pStyle w:val="0"/>
              <w:jc w:val="center"/>
            </w:pPr>
            <w:r>
              <w:rPr>
                <w:sz w:val="20"/>
              </w:rPr>
              <w:t xml:space="preserve">1293042,1</w:t>
            </w:r>
          </w:p>
        </w:tc>
        <w:tc>
          <w:tcPr>
            <w:tcW w:w="1144" w:type="dxa"/>
          </w:tcPr>
          <w:p>
            <w:pPr>
              <w:pStyle w:val="0"/>
              <w:jc w:val="center"/>
            </w:pPr>
            <w:r>
              <w:rPr>
                <w:sz w:val="20"/>
              </w:rPr>
              <w:t xml:space="preserve">1336443,6</w:t>
            </w:r>
          </w:p>
        </w:tc>
        <w:tc>
          <w:tcPr>
            <w:tcW w:w="1144" w:type="dxa"/>
          </w:tcPr>
          <w:p>
            <w:pPr>
              <w:pStyle w:val="0"/>
              <w:jc w:val="center"/>
            </w:pPr>
            <w:r>
              <w:rPr>
                <w:sz w:val="20"/>
              </w:rPr>
              <w:t xml:space="preserve">1387100,5</w:t>
            </w:r>
          </w:p>
        </w:tc>
        <w:tc>
          <w:tcPr>
            <w:tcW w:w="1144" w:type="dxa"/>
          </w:tcPr>
          <w:p>
            <w:pPr>
              <w:pStyle w:val="0"/>
              <w:jc w:val="center"/>
            </w:pPr>
            <w:r>
              <w:rPr>
                <w:sz w:val="20"/>
              </w:rPr>
              <w:t xml:space="preserve">1439791,5</w:t>
            </w:r>
          </w:p>
        </w:tc>
        <w:tc>
          <w:tcPr>
            <w:tcW w:w="1144" w:type="dxa"/>
          </w:tcPr>
          <w:p>
            <w:pPr>
              <w:pStyle w:val="0"/>
              <w:jc w:val="center"/>
            </w:pPr>
            <w:r>
              <w:rPr>
                <w:sz w:val="20"/>
              </w:rPr>
              <w:t xml:space="preserve">8765553,2</w:t>
            </w:r>
          </w:p>
        </w:tc>
      </w:tr>
      <w:tr>
        <w:tc>
          <w:tcPr>
            <w:tcW w:w="2434" w:type="dxa"/>
          </w:tcPr>
          <w:p>
            <w:pPr>
              <w:pStyle w:val="0"/>
            </w:pPr>
            <w:r>
              <w:rPr>
                <w:sz w:val="20"/>
              </w:rPr>
              <w:t xml:space="preserve">в том числе из федерального бюджета</w:t>
            </w:r>
          </w:p>
        </w:tc>
        <w:tc>
          <w:tcPr>
            <w:tcW w:w="1144" w:type="dxa"/>
          </w:tcPr>
          <w:p>
            <w:pPr>
              <w:pStyle w:val="0"/>
              <w:jc w:val="center"/>
            </w:pPr>
            <w:r>
              <w:rPr>
                <w:sz w:val="20"/>
              </w:rPr>
              <w:t xml:space="preserve">186093,8</w:t>
            </w:r>
          </w:p>
        </w:tc>
        <w:tc>
          <w:tcPr>
            <w:tcW w:w="1144" w:type="dxa"/>
          </w:tcPr>
          <w:p>
            <w:pPr>
              <w:pStyle w:val="0"/>
              <w:jc w:val="center"/>
            </w:pPr>
            <w:r>
              <w:rPr>
                <w:sz w:val="20"/>
              </w:rPr>
              <w:t xml:space="preserve">27960,9</w:t>
            </w:r>
          </w:p>
        </w:tc>
        <w:tc>
          <w:tcPr>
            <w:tcW w:w="1144" w:type="dxa"/>
          </w:tcPr>
          <w:p>
            <w:pPr>
              <w:pStyle w:val="0"/>
              <w:jc w:val="center"/>
            </w:pPr>
            <w:r>
              <w:rPr>
                <w:sz w:val="20"/>
              </w:rPr>
              <w:t xml:space="preserve">28538,7</w:t>
            </w:r>
          </w:p>
        </w:tc>
        <w:tc>
          <w:tcPr>
            <w:tcW w:w="1144" w:type="dxa"/>
          </w:tcPr>
          <w:p>
            <w:pPr>
              <w:pStyle w:val="0"/>
              <w:jc w:val="center"/>
            </w:pPr>
            <w:r>
              <w:rPr>
                <w:sz w:val="20"/>
              </w:rPr>
              <w:t xml:space="preserve">2343,6</w:t>
            </w:r>
          </w:p>
        </w:tc>
        <w:tc>
          <w:tcPr>
            <w:tcW w:w="1144" w:type="dxa"/>
          </w:tcPr>
          <w:p>
            <w:pPr>
              <w:pStyle w:val="0"/>
              <w:jc w:val="center"/>
            </w:pPr>
            <w:r>
              <w:rPr>
                <w:sz w:val="20"/>
              </w:rPr>
              <w:t xml:space="preserve">2343,6</w:t>
            </w:r>
          </w:p>
        </w:tc>
        <w:tc>
          <w:tcPr>
            <w:tcW w:w="1144" w:type="dxa"/>
          </w:tcPr>
          <w:p>
            <w:pPr>
              <w:pStyle w:val="0"/>
              <w:jc w:val="center"/>
            </w:pPr>
            <w:r>
              <w:rPr>
                <w:sz w:val="20"/>
              </w:rPr>
              <w:t xml:space="preserve">2343,6</w:t>
            </w:r>
          </w:p>
        </w:tc>
        <w:tc>
          <w:tcPr>
            <w:tcW w:w="1144" w:type="dxa"/>
          </w:tcPr>
          <w:p>
            <w:pPr>
              <w:pStyle w:val="0"/>
              <w:jc w:val="center"/>
            </w:pPr>
            <w:r>
              <w:rPr>
                <w:sz w:val="20"/>
              </w:rPr>
              <w:t xml:space="preserve">2343,6</w:t>
            </w:r>
          </w:p>
        </w:tc>
        <w:tc>
          <w:tcPr>
            <w:tcW w:w="1144" w:type="dxa"/>
          </w:tcPr>
          <w:p>
            <w:pPr>
              <w:pStyle w:val="0"/>
              <w:jc w:val="center"/>
            </w:pPr>
            <w:r>
              <w:rPr>
                <w:sz w:val="20"/>
              </w:rPr>
              <w:t xml:space="preserve">251967,8</w:t>
            </w:r>
          </w:p>
        </w:tc>
      </w:tr>
      <w:tr>
        <w:tc>
          <w:tcPr>
            <w:tcW w:w="2434" w:type="dxa"/>
          </w:tcPr>
          <w:p>
            <w:pPr>
              <w:pStyle w:val="0"/>
            </w:pPr>
            <w:r>
              <w:rPr>
                <w:sz w:val="20"/>
              </w:rPr>
              <w:t xml:space="preserve">в том числе из республиканского бюджета Республики Мордовия</w:t>
            </w:r>
          </w:p>
        </w:tc>
        <w:tc>
          <w:tcPr>
            <w:tcW w:w="1144" w:type="dxa"/>
          </w:tcPr>
          <w:p>
            <w:pPr>
              <w:pStyle w:val="0"/>
              <w:jc w:val="center"/>
            </w:pPr>
            <w:r>
              <w:rPr>
                <w:sz w:val="20"/>
              </w:rPr>
              <w:t xml:space="preserve">1165741,9</w:t>
            </w:r>
          </w:p>
        </w:tc>
        <w:tc>
          <w:tcPr>
            <w:tcW w:w="1144" w:type="dxa"/>
          </w:tcPr>
          <w:p>
            <w:pPr>
              <w:pStyle w:val="0"/>
              <w:jc w:val="center"/>
            </w:pPr>
            <w:r>
              <w:rPr>
                <w:sz w:val="20"/>
              </w:rPr>
              <w:t xml:space="preserve">931546,9</w:t>
            </w:r>
          </w:p>
        </w:tc>
        <w:tc>
          <w:tcPr>
            <w:tcW w:w="1144" w:type="dxa"/>
          </w:tcPr>
          <w:p>
            <w:pPr>
              <w:pStyle w:val="0"/>
              <w:jc w:val="center"/>
            </w:pPr>
            <w:r>
              <w:rPr>
                <w:sz w:val="20"/>
              </w:rPr>
              <w:t xml:space="preserve">969293,3</w:t>
            </w:r>
          </w:p>
        </w:tc>
        <w:tc>
          <w:tcPr>
            <w:tcW w:w="1144" w:type="dxa"/>
          </w:tcPr>
          <w:p>
            <w:pPr>
              <w:pStyle w:val="0"/>
              <w:jc w:val="center"/>
            </w:pPr>
            <w:r>
              <w:rPr>
                <w:sz w:val="20"/>
              </w:rPr>
              <w:t xml:space="preserve">1290698,5</w:t>
            </w:r>
          </w:p>
        </w:tc>
        <w:tc>
          <w:tcPr>
            <w:tcW w:w="1144" w:type="dxa"/>
          </w:tcPr>
          <w:p>
            <w:pPr>
              <w:pStyle w:val="0"/>
              <w:jc w:val="center"/>
            </w:pPr>
            <w:r>
              <w:rPr>
                <w:sz w:val="20"/>
              </w:rPr>
              <w:t xml:space="preserve">1334100,0</w:t>
            </w:r>
          </w:p>
        </w:tc>
        <w:tc>
          <w:tcPr>
            <w:tcW w:w="1144" w:type="dxa"/>
          </w:tcPr>
          <w:p>
            <w:pPr>
              <w:pStyle w:val="0"/>
              <w:jc w:val="center"/>
            </w:pPr>
            <w:r>
              <w:rPr>
                <w:sz w:val="20"/>
              </w:rPr>
              <w:t xml:space="preserve">1384756,9</w:t>
            </w:r>
          </w:p>
        </w:tc>
        <w:tc>
          <w:tcPr>
            <w:tcW w:w="1144" w:type="dxa"/>
          </w:tcPr>
          <w:p>
            <w:pPr>
              <w:pStyle w:val="0"/>
              <w:jc w:val="center"/>
            </w:pPr>
            <w:r>
              <w:rPr>
                <w:sz w:val="20"/>
              </w:rPr>
              <w:t xml:space="preserve">1437447,9</w:t>
            </w:r>
          </w:p>
        </w:tc>
        <w:tc>
          <w:tcPr>
            <w:tcW w:w="1144" w:type="dxa"/>
          </w:tcPr>
          <w:p>
            <w:pPr>
              <w:pStyle w:val="0"/>
              <w:jc w:val="center"/>
            </w:pPr>
            <w:r>
              <w:rPr>
                <w:sz w:val="20"/>
              </w:rPr>
              <w:t xml:space="preserve">8513585,4</w:t>
            </w:r>
          </w:p>
        </w:tc>
      </w:tr>
      <w:tr>
        <w:tc>
          <w:tcPr>
            <w:tcW w:w="243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144" w:type="dxa"/>
          </w:tcPr>
          <w:p>
            <w:pPr>
              <w:pStyle w:val="0"/>
              <w:jc w:val="center"/>
            </w:pPr>
            <w:r>
              <w:rPr>
                <w:sz w:val="20"/>
              </w:rPr>
              <w:t xml:space="preserve">145411,4</w:t>
            </w:r>
          </w:p>
        </w:tc>
        <w:tc>
          <w:tcPr>
            <w:tcW w:w="1144" w:type="dxa"/>
          </w:tcPr>
          <w:p>
            <w:pPr>
              <w:pStyle w:val="0"/>
              <w:jc w:val="center"/>
            </w:pPr>
            <w:r>
              <w:rPr>
                <w:sz w:val="20"/>
              </w:rPr>
              <w:t xml:space="preserve">24617,4</w:t>
            </w:r>
          </w:p>
        </w:tc>
        <w:tc>
          <w:tcPr>
            <w:tcW w:w="1144" w:type="dxa"/>
          </w:tcPr>
          <w:p>
            <w:pPr>
              <w:pStyle w:val="0"/>
              <w:jc w:val="center"/>
            </w:pPr>
            <w:r>
              <w:rPr>
                <w:sz w:val="20"/>
              </w:rPr>
              <w:t xml:space="preserve">24729,1</w:t>
            </w:r>
          </w:p>
        </w:tc>
        <w:tc>
          <w:tcPr>
            <w:tcW w:w="1144" w:type="dxa"/>
          </w:tcPr>
          <w:p>
            <w:pPr>
              <w:pStyle w:val="0"/>
              <w:jc w:val="center"/>
            </w:pPr>
            <w:r>
              <w:rPr>
                <w:sz w:val="20"/>
              </w:rPr>
              <w:t xml:space="preserve">1000,0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195757,9</w:t>
            </w:r>
          </w:p>
        </w:tc>
      </w:tr>
      <w:tr>
        <w:tc>
          <w:tcPr>
            <w:tcW w:w="2434" w:type="dxa"/>
          </w:tcPr>
          <w:p>
            <w:pPr>
              <w:pStyle w:val="0"/>
            </w:pPr>
            <w:r>
              <w:rPr>
                <w:sz w:val="20"/>
              </w:rPr>
              <w:t xml:space="preserve">Консолидированный бюджет муниципальных образований (всего), из них:</w:t>
            </w:r>
          </w:p>
        </w:tc>
        <w:tc>
          <w:tcPr>
            <w:tcW w:w="1144" w:type="dxa"/>
          </w:tcPr>
          <w:p>
            <w:pPr>
              <w:pStyle w:val="0"/>
              <w:jc w:val="center"/>
            </w:pPr>
            <w:r>
              <w:rPr>
                <w:sz w:val="20"/>
              </w:rPr>
              <w:t xml:space="preserve">146880,3</w:t>
            </w:r>
          </w:p>
        </w:tc>
        <w:tc>
          <w:tcPr>
            <w:tcW w:w="1144" w:type="dxa"/>
          </w:tcPr>
          <w:p>
            <w:pPr>
              <w:pStyle w:val="0"/>
              <w:jc w:val="center"/>
            </w:pPr>
            <w:r>
              <w:rPr>
                <w:sz w:val="20"/>
              </w:rPr>
              <w:t xml:space="preserve">24866,1</w:t>
            </w:r>
          </w:p>
        </w:tc>
        <w:tc>
          <w:tcPr>
            <w:tcW w:w="1144" w:type="dxa"/>
          </w:tcPr>
          <w:p>
            <w:pPr>
              <w:pStyle w:val="0"/>
              <w:jc w:val="center"/>
            </w:pPr>
            <w:r>
              <w:rPr>
                <w:sz w:val="20"/>
              </w:rPr>
              <w:t xml:space="preserve">24978,9</w:t>
            </w:r>
          </w:p>
        </w:tc>
        <w:tc>
          <w:tcPr>
            <w:tcW w:w="1144" w:type="dxa"/>
          </w:tcPr>
          <w:p>
            <w:pPr>
              <w:pStyle w:val="0"/>
              <w:jc w:val="center"/>
            </w:pPr>
            <w:r>
              <w:rPr>
                <w:sz w:val="20"/>
              </w:rPr>
              <w:t xml:space="preserve">1010,1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197735,4</w:t>
            </w:r>
          </w:p>
        </w:tc>
      </w:tr>
      <w:tr>
        <w:tc>
          <w:tcPr>
            <w:tcW w:w="2434" w:type="dxa"/>
          </w:tcPr>
          <w:p>
            <w:pPr>
              <w:pStyle w:val="0"/>
            </w:pPr>
            <w:r>
              <w:rPr>
                <w:sz w:val="20"/>
              </w:rPr>
              <w:t xml:space="preserve">бюджеты муниципальных образований (без учета межбюджетных трансфертов из республиканского бюджета Республики Мордовия)</w:t>
            </w:r>
          </w:p>
        </w:tc>
        <w:tc>
          <w:tcPr>
            <w:tcW w:w="1144" w:type="dxa"/>
          </w:tcPr>
          <w:p>
            <w:pPr>
              <w:pStyle w:val="0"/>
              <w:jc w:val="center"/>
            </w:pPr>
            <w:r>
              <w:rPr>
                <w:sz w:val="20"/>
              </w:rPr>
              <w:t xml:space="preserve">1468,9</w:t>
            </w:r>
          </w:p>
        </w:tc>
        <w:tc>
          <w:tcPr>
            <w:tcW w:w="1144" w:type="dxa"/>
          </w:tcPr>
          <w:p>
            <w:pPr>
              <w:pStyle w:val="0"/>
              <w:jc w:val="center"/>
            </w:pPr>
            <w:r>
              <w:rPr>
                <w:sz w:val="20"/>
              </w:rPr>
              <w:t xml:space="preserve">248,7</w:t>
            </w:r>
          </w:p>
        </w:tc>
        <w:tc>
          <w:tcPr>
            <w:tcW w:w="1144" w:type="dxa"/>
          </w:tcPr>
          <w:p>
            <w:pPr>
              <w:pStyle w:val="0"/>
              <w:jc w:val="center"/>
            </w:pPr>
            <w:r>
              <w:rPr>
                <w:sz w:val="20"/>
              </w:rPr>
              <w:t xml:space="preserve">249,8</w:t>
            </w:r>
          </w:p>
        </w:tc>
        <w:tc>
          <w:tcPr>
            <w:tcW w:w="1144" w:type="dxa"/>
          </w:tcPr>
          <w:p>
            <w:pPr>
              <w:pStyle w:val="0"/>
              <w:jc w:val="center"/>
            </w:pPr>
            <w:r>
              <w:rPr>
                <w:sz w:val="20"/>
              </w:rPr>
              <w:t xml:space="preserve">10,1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1977,5</w:t>
            </w:r>
          </w:p>
        </w:tc>
      </w:tr>
      <w:tr>
        <w:tc>
          <w:tcPr>
            <w:tcW w:w="2434" w:type="dxa"/>
          </w:tcPr>
          <w:p>
            <w:pPr>
              <w:pStyle w:val="0"/>
            </w:pPr>
            <w:r>
              <w:rPr>
                <w:sz w:val="20"/>
              </w:rPr>
              <w:t xml:space="preserve">Внебюджетные источники</w:t>
            </w:r>
          </w:p>
        </w:tc>
        <w:tc>
          <w:tcPr>
            <w:tcW w:w="1144" w:type="dxa"/>
          </w:tcPr>
          <w:p>
            <w:pPr>
              <w:pStyle w:val="0"/>
              <w:jc w:val="center"/>
            </w:pPr>
            <w:r>
              <w:rPr>
                <w:sz w:val="20"/>
              </w:rPr>
              <w:t xml:space="preserve">92050,0</w:t>
            </w:r>
          </w:p>
        </w:tc>
        <w:tc>
          <w:tcPr>
            <w:tcW w:w="1144" w:type="dxa"/>
          </w:tcPr>
          <w:p>
            <w:pPr>
              <w:pStyle w:val="0"/>
              <w:jc w:val="center"/>
            </w:pPr>
            <w:r>
              <w:rPr>
                <w:sz w:val="20"/>
              </w:rPr>
              <w:t xml:space="preserve">92050,0</w:t>
            </w:r>
          </w:p>
        </w:tc>
        <w:tc>
          <w:tcPr>
            <w:tcW w:w="1144" w:type="dxa"/>
          </w:tcPr>
          <w:p>
            <w:pPr>
              <w:pStyle w:val="0"/>
              <w:jc w:val="center"/>
            </w:pPr>
            <w:r>
              <w:rPr>
                <w:sz w:val="20"/>
              </w:rPr>
              <w:t xml:space="preserve">92050,0</w:t>
            </w:r>
          </w:p>
        </w:tc>
        <w:tc>
          <w:tcPr>
            <w:tcW w:w="1144" w:type="dxa"/>
          </w:tcPr>
          <w:p>
            <w:pPr>
              <w:pStyle w:val="0"/>
              <w:jc w:val="center"/>
            </w:pPr>
            <w:r>
              <w:rPr>
                <w:sz w:val="20"/>
              </w:rPr>
              <w:t xml:space="preserve">92050,0</w:t>
            </w:r>
          </w:p>
        </w:tc>
        <w:tc>
          <w:tcPr>
            <w:tcW w:w="1144" w:type="dxa"/>
          </w:tcPr>
          <w:p>
            <w:pPr>
              <w:pStyle w:val="0"/>
              <w:jc w:val="center"/>
            </w:pPr>
            <w:r>
              <w:rPr>
                <w:sz w:val="20"/>
              </w:rPr>
              <w:t xml:space="preserve">92050,0</w:t>
            </w:r>
          </w:p>
        </w:tc>
        <w:tc>
          <w:tcPr>
            <w:tcW w:w="1144" w:type="dxa"/>
          </w:tcPr>
          <w:p>
            <w:pPr>
              <w:pStyle w:val="0"/>
              <w:jc w:val="center"/>
            </w:pPr>
            <w:r>
              <w:rPr>
                <w:sz w:val="20"/>
              </w:rPr>
              <w:t xml:space="preserve">92050,0</w:t>
            </w:r>
          </w:p>
        </w:tc>
        <w:tc>
          <w:tcPr>
            <w:tcW w:w="1144" w:type="dxa"/>
          </w:tcPr>
          <w:p>
            <w:pPr>
              <w:pStyle w:val="0"/>
              <w:jc w:val="center"/>
            </w:pPr>
            <w:r>
              <w:rPr>
                <w:sz w:val="20"/>
              </w:rPr>
              <w:t xml:space="preserve">92050,0</w:t>
            </w:r>
          </w:p>
        </w:tc>
        <w:tc>
          <w:tcPr>
            <w:tcW w:w="1144" w:type="dxa"/>
          </w:tcPr>
          <w:p>
            <w:pPr>
              <w:pStyle w:val="0"/>
              <w:jc w:val="center"/>
            </w:pPr>
            <w:r>
              <w:rPr>
                <w:sz w:val="20"/>
              </w:rPr>
              <w:t xml:space="preserve">644350,0</w:t>
            </w:r>
          </w:p>
        </w:tc>
      </w:tr>
      <w:tr>
        <w:tc>
          <w:tcPr>
            <w:tcW w:w="2434" w:type="dxa"/>
          </w:tcPr>
          <w:p>
            <w:pPr>
              <w:pStyle w:val="0"/>
            </w:pPr>
            <w:r>
              <w:rPr>
                <w:sz w:val="20"/>
              </w:rPr>
              <w:t xml:space="preserve">Региональный проект "Сохранение культурного и исторического наследия" (всего), в том числе:</w:t>
            </w:r>
          </w:p>
        </w:tc>
        <w:tc>
          <w:tcPr>
            <w:tcW w:w="1144" w:type="dxa"/>
          </w:tcPr>
          <w:p>
            <w:pPr>
              <w:pStyle w:val="0"/>
              <w:jc w:val="center"/>
            </w:pPr>
            <w:r>
              <w:rPr>
                <w:sz w:val="20"/>
              </w:rPr>
              <w:t xml:space="preserve">3443,4</w:t>
            </w:r>
          </w:p>
        </w:tc>
        <w:tc>
          <w:tcPr>
            <w:tcW w:w="1144" w:type="dxa"/>
          </w:tcPr>
          <w:p>
            <w:pPr>
              <w:pStyle w:val="0"/>
              <w:jc w:val="center"/>
            </w:pPr>
            <w:r>
              <w:rPr>
                <w:sz w:val="20"/>
              </w:rPr>
              <w:t xml:space="preserve">3443,5</w:t>
            </w:r>
          </w:p>
        </w:tc>
        <w:tc>
          <w:tcPr>
            <w:tcW w:w="1144" w:type="dxa"/>
          </w:tcPr>
          <w:p>
            <w:pPr>
              <w:pStyle w:val="0"/>
              <w:jc w:val="center"/>
            </w:pPr>
            <w:r>
              <w:rPr>
                <w:sz w:val="20"/>
              </w:rPr>
              <w:t xml:space="preserve">3537,9</w:t>
            </w:r>
          </w:p>
        </w:tc>
        <w:tc>
          <w:tcPr>
            <w:tcW w:w="1144" w:type="dxa"/>
          </w:tcPr>
          <w:p>
            <w:pPr>
              <w:pStyle w:val="0"/>
              <w:jc w:val="center"/>
            </w:pPr>
            <w:r>
              <w:rPr>
                <w:sz w:val="20"/>
              </w:rPr>
              <w:t xml:space="preserve">2000,0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12424,8</w:t>
            </w:r>
          </w:p>
        </w:tc>
      </w:tr>
      <w:tr>
        <w:tc>
          <w:tcPr>
            <w:tcW w:w="2434" w:type="dxa"/>
          </w:tcPr>
          <w:p>
            <w:pPr>
              <w:pStyle w:val="0"/>
            </w:pPr>
            <w:r>
              <w:rPr>
                <w:sz w:val="20"/>
              </w:rPr>
              <w:t xml:space="preserve">Республиканский бюджет Республики Мордовия (всего), из них:</w:t>
            </w:r>
          </w:p>
        </w:tc>
        <w:tc>
          <w:tcPr>
            <w:tcW w:w="1144" w:type="dxa"/>
          </w:tcPr>
          <w:p>
            <w:pPr>
              <w:pStyle w:val="0"/>
              <w:jc w:val="center"/>
            </w:pPr>
            <w:r>
              <w:rPr>
                <w:sz w:val="20"/>
              </w:rPr>
              <w:t xml:space="preserve">3409,0</w:t>
            </w:r>
          </w:p>
        </w:tc>
        <w:tc>
          <w:tcPr>
            <w:tcW w:w="1144" w:type="dxa"/>
          </w:tcPr>
          <w:p>
            <w:pPr>
              <w:pStyle w:val="0"/>
              <w:jc w:val="center"/>
            </w:pPr>
            <w:r>
              <w:rPr>
                <w:sz w:val="20"/>
              </w:rPr>
              <w:t xml:space="preserve">3409,1</w:t>
            </w:r>
          </w:p>
        </w:tc>
        <w:tc>
          <w:tcPr>
            <w:tcW w:w="1144" w:type="dxa"/>
          </w:tcPr>
          <w:p>
            <w:pPr>
              <w:pStyle w:val="0"/>
              <w:jc w:val="center"/>
            </w:pPr>
            <w:r>
              <w:rPr>
                <w:sz w:val="20"/>
              </w:rPr>
              <w:t xml:space="preserve">3502,5</w:t>
            </w:r>
          </w:p>
        </w:tc>
        <w:tc>
          <w:tcPr>
            <w:tcW w:w="1144" w:type="dxa"/>
          </w:tcPr>
          <w:p>
            <w:pPr>
              <w:pStyle w:val="0"/>
              <w:jc w:val="center"/>
            </w:pPr>
            <w:r>
              <w:rPr>
                <w:sz w:val="20"/>
              </w:rPr>
              <w:t xml:space="preserve">2000,0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12320,6</w:t>
            </w:r>
          </w:p>
        </w:tc>
      </w:tr>
      <w:tr>
        <w:tc>
          <w:tcPr>
            <w:tcW w:w="2434" w:type="dxa"/>
          </w:tcPr>
          <w:p>
            <w:pPr>
              <w:pStyle w:val="0"/>
            </w:pPr>
            <w:r>
              <w:rPr>
                <w:sz w:val="20"/>
              </w:rPr>
              <w:t xml:space="preserve">в том числе из федерального бюджета</w:t>
            </w:r>
          </w:p>
        </w:tc>
        <w:tc>
          <w:tcPr>
            <w:tcW w:w="1144" w:type="dxa"/>
          </w:tcPr>
          <w:p>
            <w:pPr>
              <w:pStyle w:val="0"/>
              <w:jc w:val="center"/>
            </w:pPr>
            <w:r>
              <w:rPr>
                <w:sz w:val="20"/>
              </w:rPr>
              <w:t xml:space="preserve">2931,7</w:t>
            </w:r>
          </w:p>
        </w:tc>
        <w:tc>
          <w:tcPr>
            <w:tcW w:w="1144" w:type="dxa"/>
          </w:tcPr>
          <w:p>
            <w:pPr>
              <w:pStyle w:val="0"/>
              <w:jc w:val="center"/>
            </w:pPr>
            <w:r>
              <w:rPr>
                <w:sz w:val="20"/>
              </w:rPr>
              <w:t xml:space="preserve">3208,6</w:t>
            </w:r>
          </w:p>
        </w:tc>
        <w:tc>
          <w:tcPr>
            <w:tcW w:w="1144" w:type="dxa"/>
          </w:tcPr>
          <w:p>
            <w:pPr>
              <w:pStyle w:val="0"/>
              <w:jc w:val="center"/>
            </w:pPr>
            <w:r>
              <w:rPr>
                <w:sz w:val="20"/>
              </w:rPr>
              <w:t xml:space="preserve">3327,4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9467,7</w:t>
            </w:r>
          </w:p>
        </w:tc>
      </w:tr>
      <w:tr>
        <w:tc>
          <w:tcPr>
            <w:tcW w:w="2434" w:type="dxa"/>
          </w:tcPr>
          <w:p>
            <w:pPr>
              <w:pStyle w:val="0"/>
            </w:pPr>
            <w:r>
              <w:rPr>
                <w:sz w:val="20"/>
              </w:rPr>
              <w:t xml:space="preserve">в том числе из республиканского бюджета Республики Мордовия</w:t>
            </w:r>
          </w:p>
        </w:tc>
        <w:tc>
          <w:tcPr>
            <w:tcW w:w="1144" w:type="dxa"/>
          </w:tcPr>
          <w:p>
            <w:pPr>
              <w:pStyle w:val="0"/>
              <w:jc w:val="center"/>
            </w:pPr>
            <w:r>
              <w:rPr>
                <w:sz w:val="20"/>
              </w:rPr>
              <w:t xml:space="preserve">477,3</w:t>
            </w:r>
          </w:p>
        </w:tc>
        <w:tc>
          <w:tcPr>
            <w:tcW w:w="1144" w:type="dxa"/>
          </w:tcPr>
          <w:p>
            <w:pPr>
              <w:pStyle w:val="0"/>
              <w:jc w:val="center"/>
            </w:pPr>
            <w:r>
              <w:rPr>
                <w:sz w:val="20"/>
              </w:rPr>
              <w:t xml:space="preserve">200,5</w:t>
            </w:r>
          </w:p>
        </w:tc>
        <w:tc>
          <w:tcPr>
            <w:tcW w:w="1144" w:type="dxa"/>
          </w:tcPr>
          <w:p>
            <w:pPr>
              <w:pStyle w:val="0"/>
              <w:jc w:val="center"/>
            </w:pPr>
            <w:r>
              <w:rPr>
                <w:sz w:val="20"/>
              </w:rPr>
              <w:t xml:space="preserve">175,1</w:t>
            </w:r>
          </w:p>
        </w:tc>
        <w:tc>
          <w:tcPr>
            <w:tcW w:w="1144" w:type="dxa"/>
          </w:tcPr>
          <w:p>
            <w:pPr>
              <w:pStyle w:val="0"/>
              <w:jc w:val="center"/>
            </w:pPr>
            <w:r>
              <w:rPr>
                <w:sz w:val="20"/>
              </w:rPr>
              <w:t xml:space="preserve">2000,0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2852,9</w:t>
            </w:r>
          </w:p>
        </w:tc>
      </w:tr>
      <w:tr>
        <w:tc>
          <w:tcPr>
            <w:tcW w:w="243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144" w:type="dxa"/>
          </w:tcPr>
          <w:p>
            <w:pPr>
              <w:pStyle w:val="0"/>
              <w:jc w:val="center"/>
            </w:pPr>
            <w:r>
              <w:rPr>
                <w:sz w:val="20"/>
              </w:rPr>
              <w:t xml:space="preserve">3409,0</w:t>
            </w:r>
          </w:p>
        </w:tc>
        <w:tc>
          <w:tcPr>
            <w:tcW w:w="1144" w:type="dxa"/>
          </w:tcPr>
          <w:p>
            <w:pPr>
              <w:pStyle w:val="0"/>
              <w:jc w:val="center"/>
            </w:pPr>
            <w:r>
              <w:rPr>
                <w:sz w:val="20"/>
              </w:rPr>
              <w:t xml:space="preserve">3409,1</w:t>
            </w:r>
          </w:p>
        </w:tc>
        <w:tc>
          <w:tcPr>
            <w:tcW w:w="1144" w:type="dxa"/>
          </w:tcPr>
          <w:p>
            <w:pPr>
              <w:pStyle w:val="0"/>
              <w:jc w:val="center"/>
            </w:pPr>
            <w:r>
              <w:rPr>
                <w:sz w:val="20"/>
              </w:rPr>
              <w:t xml:space="preserve">3502,5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10320,6</w:t>
            </w:r>
          </w:p>
        </w:tc>
      </w:tr>
      <w:tr>
        <w:tc>
          <w:tcPr>
            <w:tcW w:w="2434" w:type="dxa"/>
          </w:tcPr>
          <w:p>
            <w:pPr>
              <w:pStyle w:val="0"/>
            </w:pPr>
            <w:r>
              <w:rPr>
                <w:sz w:val="20"/>
              </w:rPr>
              <w:t xml:space="preserve">Консолидированный бюджет муниципальных образований (всего), из них:</w:t>
            </w:r>
          </w:p>
        </w:tc>
        <w:tc>
          <w:tcPr>
            <w:tcW w:w="1144" w:type="dxa"/>
          </w:tcPr>
          <w:p>
            <w:pPr>
              <w:pStyle w:val="0"/>
              <w:jc w:val="center"/>
            </w:pPr>
            <w:r>
              <w:rPr>
                <w:sz w:val="20"/>
              </w:rPr>
              <w:t xml:space="preserve">3443,4</w:t>
            </w:r>
          </w:p>
        </w:tc>
        <w:tc>
          <w:tcPr>
            <w:tcW w:w="1144" w:type="dxa"/>
          </w:tcPr>
          <w:p>
            <w:pPr>
              <w:pStyle w:val="0"/>
              <w:jc w:val="center"/>
            </w:pPr>
            <w:r>
              <w:rPr>
                <w:sz w:val="20"/>
              </w:rPr>
              <w:t xml:space="preserve">3443,5</w:t>
            </w:r>
          </w:p>
        </w:tc>
        <w:tc>
          <w:tcPr>
            <w:tcW w:w="1144" w:type="dxa"/>
          </w:tcPr>
          <w:p>
            <w:pPr>
              <w:pStyle w:val="0"/>
              <w:jc w:val="center"/>
            </w:pPr>
            <w:r>
              <w:rPr>
                <w:sz w:val="20"/>
              </w:rPr>
              <w:t xml:space="preserve">3537,9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10424,8</w:t>
            </w:r>
          </w:p>
        </w:tc>
      </w:tr>
      <w:tr>
        <w:tc>
          <w:tcPr>
            <w:tcW w:w="2434" w:type="dxa"/>
          </w:tcPr>
          <w:p>
            <w:pPr>
              <w:pStyle w:val="0"/>
            </w:pPr>
            <w:r>
              <w:rPr>
                <w:sz w:val="20"/>
              </w:rPr>
              <w:t xml:space="preserve">бюджеты муниципальных образований (без учета межбюджетных трансфертов из республиканского бюджета Республики Мордовия)</w:t>
            </w:r>
          </w:p>
        </w:tc>
        <w:tc>
          <w:tcPr>
            <w:tcW w:w="1144" w:type="dxa"/>
          </w:tcPr>
          <w:p>
            <w:pPr>
              <w:pStyle w:val="0"/>
              <w:jc w:val="center"/>
            </w:pPr>
            <w:r>
              <w:rPr>
                <w:sz w:val="20"/>
              </w:rPr>
              <w:t xml:space="preserve">34,4</w:t>
            </w:r>
          </w:p>
        </w:tc>
        <w:tc>
          <w:tcPr>
            <w:tcW w:w="1144" w:type="dxa"/>
          </w:tcPr>
          <w:p>
            <w:pPr>
              <w:pStyle w:val="0"/>
              <w:jc w:val="center"/>
            </w:pPr>
            <w:r>
              <w:rPr>
                <w:sz w:val="20"/>
              </w:rPr>
              <w:t xml:space="preserve">34,4</w:t>
            </w:r>
          </w:p>
        </w:tc>
        <w:tc>
          <w:tcPr>
            <w:tcW w:w="1144" w:type="dxa"/>
          </w:tcPr>
          <w:p>
            <w:pPr>
              <w:pStyle w:val="0"/>
              <w:jc w:val="center"/>
            </w:pPr>
            <w:r>
              <w:rPr>
                <w:sz w:val="20"/>
              </w:rPr>
              <w:t xml:space="preserve">35,4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104,2</w:t>
            </w:r>
          </w:p>
        </w:tc>
      </w:tr>
      <w:tr>
        <w:tc>
          <w:tcPr>
            <w:tcW w:w="2434" w:type="dxa"/>
          </w:tcPr>
          <w:p>
            <w:pPr>
              <w:pStyle w:val="0"/>
            </w:pPr>
            <w:r>
              <w:rPr>
                <w:sz w:val="20"/>
              </w:rPr>
              <w:t xml:space="preserve">Региональный проект "Развитие искусства и творчества" (всего), в том числе:</w:t>
            </w:r>
          </w:p>
        </w:tc>
        <w:tc>
          <w:tcPr>
            <w:tcW w:w="1144" w:type="dxa"/>
          </w:tcPr>
          <w:p>
            <w:pPr>
              <w:pStyle w:val="0"/>
              <w:jc w:val="center"/>
            </w:pPr>
            <w:r>
              <w:rPr>
                <w:sz w:val="20"/>
              </w:rPr>
              <w:t xml:space="preserve">43888,7</w:t>
            </w:r>
          </w:p>
        </w:tc>
        <w:tc>
          <w:tcPr>
            <w:tcW w:w="1144" w:type="dxa"/>
          </w:tcPr>
          <w:p>
            <w:pPr>
              <w:pStyle w:val="0"/>
              <w:jc w:val="center"/>
            </w:pPr>
            <w:r>
              <w:rPr>
                <w:sz w:val="20"/>
              </w:rPr>
              <w:t xml:space="preserve">39915,5</w:t>
            </w:r>
          </w:p>
        </w:tc>
        <w:tc>
          <w:tcPr>
            <w:tcW w:w="1144" w:type="dxa"/>
          </w:tcPr>
          <w:p>
            <w:pPr>
              <w:pStyle w:val="0"/>
              <w:jc w:val="center"/>
            </w:pPr>
            <w:r>
              <w:rPr>
                <w:sz w:val="20"/>
              </w:rPr>
              <w:t xml:space="preserve">40147,8</w:t>
            </w:r>
          </w:p>
        </w:tc>
        <w:tc>
          <w:tcPr>
            <w:tcW w:w="1144" w:type="dxa"/>
          </w:tcPr>
          <w:p>
            <w:pPr>
              <w:pStyle w:val="0"/>
              <w:jc w:val="center"/>
            </w:pPr>
            <w:r>
              <w:rPr>
                <w:sz w:val="20"/>
              </w:rPr>
              <w:t xml:space="preserve">19172,3</w:t>
            </w:r>
          </w:p>
        </w:tc>
        <w:tc>
          <w:tcPr>
            <w:tcW w:w="1144" w:type="dxa"/>
          </w:tcPr>
          <w:p>
            <w:pPr>
              <w:pStyle w:val="0"/>
              <w:jc w:val="center"/>
            </w:pPr>
            <w:r>
              <w:rPr>
                <w:sz w:val="20"/>
              </w:rPr>
              <w:t xml:space="preserve">15862,2</w:t>
            </w:r>
          </w:p>
        </w:tc>
        <w:tc>
          <w:tcPr>
            <w:tcW w:w="1144" w:type="dxa"/>
          </w:tcPr>
          <w:p>
            <w:pPr>
              <w:pStyle w:val="0"/>
              <w:jc w:val="center"/>
            </w:pPr>
            <w:r>
              <w:rPr>
                <w:sz w:val="20"/>
              </w:rPr>
              <w:t xml:space="preserve">15862,2</w:t>
            </w:r>
          </w:p>
        </w:tc>
        <w:tc>
          <w:tcPr>
            <w:tcW w:w="1144" w:type="dxa"/>
          </w:tcPr>
          <w:p>
            <w:pPr>
              <w:pStyle w:val="0"/>
              <w:jc w:val="center"/>
            </w:pPr>
            <w:r>
              <w:rPr>
                <w:sz w:val="20"/>
              </w:rPr>
              <w:t xml:space="preserve">15862,2</w:t>
            </w:r>
          </w:p>
        </w:tc>
        <w:tc>
          <w:tcPr>
            <w:tcW w:w="1144" w:type="dxa"/>
          </w:tcPr>
          <w:p>
            <w:pPr>
              <w:pStyle w:val="0"/>
              <w:jc w:val="center"/>
            </w:pPr>
            <w:r>
              <w:rPr>
                <w:sz w:val="20"/>
              </w:rPr>
              <w:t xml:space="preserve">190710,9</w:t>
            </w:r>
          </w:p>
        </w:tc>
      </w:tr>
      <w:tr>
        <w:tc>
          <w:tcPr>
            <w:tcW w:w="2434" w:type="dxa"/>
          </w:tcPr>
          <w:p>
            <w:pPr>
              <w:pStyle w:val="0"/>
            </w:pPr>
            <w:r>
              <w:rPr>
                <w:sz w:val="20"/>
              </w:rPr>
              <w:t xml:space="preserve">Республиканский бюджет Республики Мордовия (всего), из них:</w:t>
            </w:r>
          </w:p>
        </w:tc>
        <w:tc>
          <w:tcPr>
            <w:tcW w:w="1144" w:type="dxa"/>
          </w:tcPr>
          <w:p>
            <w:pPr>
              <w:pStyle w:val="0"/>
              <w:jc w:val="center"/>
            </w:pPr>
            <w:r>
              <w:rPr>
                <w:sz w:val="20"/>
              </w:rPr>
              <w:t xml:space="preserve">43673,0</w:t>
            </w:r>
          </w:p>
        </w:tc>
        <w:tc>
          <w:tcPr>
            <w:tcW w:w="1144" w:type="dxa"/>
          </w:tcPr>
          <w:p>
            <w:pPr>
              <w:pStyle w:val="0"/>
              <w:jc w:val="center"/>
            </w:pPr>
            <w:r>
              <w:rPr>
                <w:sz w:val="20"/>
              </w:rPr>
              <w:t xml:space="preserve">39701,2</w:t>
            </w:r>
          </w:p>
        </w:tc>
        <w:tc>
          <w:tcPr>
            <w:tcW w:w="1144" w:type="dxa"/>
          </w:tcPr>
          <w:p>
            <w:pPr>
              <w:pStyle w:val="0"/>
              <w:jc w:val="center"/>
            </w:pPr>
            <w:r>
              <w:rPr>
                <w:sz w:val="20"/>
              </w:rPr>
              <w:t xml:space="preserve">39933,4</w:t>
            </w:r>
          </w:p>
        </w:tc>
        <w:tc>
          <w:tcPr>
            <w:tcW w:w="1144" w:type="dxa"/>
          </w:tcPr>
          <w:p>
            <w:pPr>
              <w:pStyle w:val="0"/>
              <w:jc w:val="center"/>
            </w:pPr>
            <w:r>
              <w:rPr>
                <w:sz w:val="20"/>
              </w:rPr>
              <w:t xml:space="preserve">19162,2</w:t>
            </w:r>
          </w:p>
        </w:tc>
        <w:tc>
          <w:tcPr>
            <w:tcW w:w="1144" w:type="dxa"/>
          </w:tcPr>
          <w:p>
            <w:pPr>
              <w:pStyle w:val="0"/>
              <w:jc w:val="center"/>
            </w:pPr>
            <w:r>
              <w:rPr>
                <w:sz w:val="20"/>
              </w:rPr>
              <w:t xml:space="preserve">15862,2</w:t>
            </w:r>
          </w:p>
        </w:tc>
        <w:tc>
          <w:tcPr>
            <w:tcW w:w="1144" w:type="dxa"/>
          </w:tcPr>
          <w:p>
            <w:pPr>
              <w:pStyle w:val="0"/>
              <w:jc w:val="center"/>
            </w:pPr>
            <w:r>
              <w:rPr>
                <w:sz w:val="20"/>
              </w:rPr>
              <w:t xml:space="preserve">15862,2</w:t>
            </w:r>
          </w:p>
        </w:tc>
        <w:tc>
          <w:tcPr>
            <w:tcW w:w="1144" w:type="dxa"/>
          </w:tcPr>
          <w:p>
            <w:pPr>
              <w:pStyle w:val="0"/>
              <w:jc w:val="center"/>
            </w:pPr>
            <w:r>
              <w:rPr>
                <w:sz w:val="20"/>
              </w:rPr>
              <w:t xml:space="preserve">15862,2</w:t>
            </w:r>
          </w:p>
        </w:tc>
        <w:tc>
          <w:tcPr>
            <w:tcW w:w="1144" w:type="dxa"/>
          </w:tcPr>
          <w:p>
            <w:pPr>
              <w:pStyle w:val="0"/>
              <w:jc w:val="center"/>
            </w:pPr>
            <w:r>
              <w:rPr>
                <w:sz w:val="20"/>
              </w:rPr>
              <w:t xml:space="preserve">190056,4</w:t>
            </w:r>
          </w:p>
        </w:tc>
      </w:tr>
      <w:tr>
        <w:tc>
          <w:tcPr>
            <w:tcW w:w="2434" w:type="dxa"/>
          </w:tcPr>
          <w:p>
            <w:pPr>
              <w:pStyle w:val="0"/>
            </w:pPr>
            <w:r>
              <w:rPr>
                <w:sz w:val="20"/>
              </w:rPr>
              <w:t xml:space="preserve">в том числе из федерального бюджета</w:t>
            </w:r>
          </w:p>
        </w:tc>
        <w:tc>
          <w:tcPr>
            <w:tcW w:w="1144" w:type="dxa"/>
          </w:tcPr>
          <w:p>
            <w:pPr>
              <w:pStyle w:val="0"/>
              <w:jc w:val="center"/>
            </w:pPr>
            <w:r>
              <w:rPr>
                <w:sz w:val="20"/>
              </w:rPr>
              <w:t xml:space="preserve">20653,7</w:t>
            </w:r>
          </w:p>
        </w:tc>
        <w:tc>
          <w:tcPr>
            <w:tcW w:w="1144" w:type="dxa"/>
          </w:tcPr>
          <w:p>
            <w:pPr>
              <w:pStyle w:val="0"/>
              <w:jc w:val="center"/>
            </w:pPr>
            <w:r>
              <w:rPr>
                <w:sz w:val="20"/>
              </w:rPr>
              <w:t xml:space="preserve">22408,7</w:t>
            </w:r>
          </w:p>
        </w:tc>
        <w:tc>
          <w:tcPr>
            <w:tcW w:w="1144" w:type="dxa"/>
          </w:tcPr>
          <w:p>
            <w:pPr>
              <w:pStyle w:val="0"/>
              <w:jc w:val="center"/>
            </w:pPr>
            <w:r>
              <w:rPr>
                <w:sz w:val="20"/>
              </w:rPr>
              <w:t xml:space="preserve">22867,7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65930,1</w:t>
            </w:r>
          </w:p>
        </w:tc>
      </w:tr>
      <w:tr>
        <w:tc>
          <w:tcPr>
            <w:tcW w:w="2434" w:type="dxa"/>
          </w:tcPr>
          <w:p>
            <w:pPr>
              <w:pStyle w:val="0"/>
            </w:pPr>
            <w:r>
              <w:rPr>
                <w:sz w:val="20"/>
              </w:rPr>
              <w:t xml:space="preserve">в том числе из республиканского бюджета Республики Мордовия</w:t>
            </w:r>
          </w:p>
        </w:tc>
        <w:tc>
          <w:tcPr>
            <w:tcW w:w="1144" w:type="dxa"/>
          </w:tcPr>
          <w:p>
            <w:pPr>
              <w:pStyle w:val="0"/>
              <w:jc w:val="center"/>
            </w:pPr>
            <w:r>
              <w:rPr>
                <w:sz w:val="20"/>
              </w:rPr>
              <w:t xml:space="preserve">23019,3</w:t>
            </w:r>
          </w:p>
        </w:tc>
        <w:tc>
          <w:tcPr>
            <w:tcW w:w="1144" w:type="dxa"/>
          </w:tcPr>
          <w:p>
            <w:pPr>
              <w:pStyle w:val="0"/>
              <w:jc w:val="center"/>
            </w:pPr>
            <w:r>
              <w:rPr>
                <w:sz w:val="20"/>
              </w:rPr>
              <w:t xml:space="preserve">17292,5</w:t>
            </w:r>
          </w:p>
        </w:tc>
        <w:tc>
          <w:tcPr>
            <w:tcW w:w="1144" w:type="dxa"/>
          </w:tcPr>
          <w:p>
            <w:pPr>
              <w:pStyle w:val="0"/>
              <w:jc w:val="center"/>
            </w:pPr>
            <w:r>
              <w:rPr>
                <w:sz w:val="20"/>
              </w:rPr>
              <w:t xml:space="preserve">17065,7</w:t>
            </w:r>
          </w:p>
        </w:tc>
        <w:tc>
          <w:tcPr>
            <w:tcW w:w="1144" w:type="dxa"/>
          </w:tcPr>
          <w:p>
            <w:pPr>
              <w:pStyle w:val="0"/>
              <w:jc w:val="center"/>
            </w:pPr>
            <w:r>
              <w:rPr>
                <w:sz w:val="20"/>
              </w:rPr>
              <w:t xml:space="preserve">19162,2</w:t>
            </w:r>
          </w:p>
        </w:tc>
        <w:tc>
          <w:tcPr>
            <w:tcW w:w="1144" w:type="dxa"/>
          </w:tcPr>
          <w:p>
            <w:pPr>
              <w:pStyle w:val="0"/>
              <w:jc w:val="center"/>
            </w:pPr>
            <w:r>
              <w:rPr>
                <w:sz w:val="20"/>
              </w:rPr>
              <w:t xml:space="preserve">15862,2</w:t>
            </w:r>
          </w:p>
        </w:tc>
        <w:tc>
          <w:tcPr>
            <w:tcW w:w="1144" w:type="dxa"/>
          </w:tcPr>
          <w:p>
            <w:pPr>
              <w:pStyle w:val="0"/>
              <w:jc w:val="center"/>
            </w:pPr>
            <w:r>
              <w:rPr>
                <w:sz w:val="20"/>
              </w:rPr>
              <w:t xml:space="preserve">15862,2</w:t>
            </w:r>
          </w:p>
        </w:tc>
        <w:tc>
          <w:tcPr>
            <w:tcW w:w="1144" w:type="dxa"/>
          </w:tcPr>
          <w:p>
            <w:pPr>
              <w:pStyle w:val="0"/>
              <w:jc w:val="center"/>
            </w:pPr>
            <w:r>
              <w:rPr>
                <w:sz w:val="20"/>
              </w:rPr>
              <w:t xml:space="preserve">15862,2</w:t>
            </w:r>
          </w:p>
        </w:tc>
        <w:tc>
          <w:tcPr>
            <w:tcW w:w="1144" w:type="dxa"/>
          </w:tcPr>
          <w:p>
            <w:pPr>
              <w:pStyle w:val="0"/>
              <w:jc w:val="center"/>
            </w:pPr>
            <w:r>
              <w:rPr>
                <w:sz w:val="20"/>
              </w:rPr>
              <w:t xml:space="preserve">124126,3</w:t>
            </w:r>
          </w:p>
        </w:tc>
      </w:tr>
      <w:tr>
        <w:tc>
          <w:tcPr>
            <w:tcW w:w="243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144" w:type="dxa"/>
          </w:tcPr>
          <w:p>
            <w:pPr>
              <w:pStyle w:val="0"/>
              <w:jc w:val="center"/>
            </w:pPr>
            <w:r>
              <w:rPr>
                <w:sz w:val="20"/>
              </w:rPr>
              <w:t xml:space="preserve">21346,8</w:t>
            </w:r>
          </w:p>
        </w:tc>
        <w:tc>
          <w:tcPr>
            <w:tcW w:w="1144" w:type="dxa"/>
          </w:tcPr>
          <w:p>
            <w:pPr>
              <w:pStyle w:val="0"/>
              <w:jc w:val="center"/>
            </w:pPr>
            <w:r>
              <w:rPr>
                <w:sz w:val="20"/>
              </w:rPr>
              <w:t xml:space="preserve">21208,3</w:t>
            </w:r>
          </w:p>
        </w:tc>
        <w:tc>
          <w:tcPr>
            <w:tcW w:w="1144" w:type="dxa"/>
          </w:tcPr>
          <w:p>
            <w:pPr>
              <w:pStyle w:val="0"/>
              <w:jc w:val="center"/>
            </w:pPr>
            <w:r>
              <w:rPr>
                <w:sz w:val="20"/>
              </w:rPr>
              <w:t xml:space="preserve">21226,6</w:t>
            </w:r>
          </w:p>
        </w:tc>
        <w:tc>
          <w:tcPr>
            <w:tcW w:w="1144" w:type="dxa"/>
          </w:tcPr>
          <w:p>
            <w:pPr>
              <w:pStyle w:val="0"/>
              <w:jc w:val="center"/>
            </w:pPr>
            <w:r>
              <w:rPr>
                <w:sz w:val="20"/>
              </w:rPr>
              <w:t xml:space="preserve">1000,0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64781,7</w:t>
            </w:r>
          </w:p>
        </w:tc>
      </w:tr>
      <w:tr>
        <w:tc>
          <w:tcPr>
            <w:tcW w:w="2434" w:type="dxa"/>
          </w:tcPr>
          <w:p>
            <w:pPr>
              <w:pStyle w:val="0"/>
            </w:pPr>
            <w:r>
              <w:rPr>
                <w:sz w:val="20"/>
              </w:rPr>
              <w:t xml:space="preserve">Консолидированный бюджет муниципальных образований (всего), из них:</w:t>
            </w:r>
          </w:p>
        </w:tc>
        <w:tc>
          <w:tcPr>
            <w:tcW w:w="1144" w:type="dxa"/>
          </w:tcPr>
          <w:p>
            <w:pPr>
              <w:pStyle w:val="0"/>
              <w:jc w:val="center"/>
            </w:pPr>
            <w:r>
              <w:rPr>
                <w:sz w:val="20"/>
              </w:rPr>
              <w:t xml:space="preserve">21562,5</w:t>
            </w:r>
          </w:p>
        </w:tc>
        <w:tc>
          <w:tcPr>
            <w:tcW w:w="1144" w:type="dxa"/>
          </w:tcPr>
          <w:p>
            <w:pPr>
              <w:pStyle w:val="0"/>
              <w:jc w:val="center"/>
            </w:pPr>
            <w:r>
              <w:rPr>
                <w:sz w:val="20"/>
              </w:rPr>
              <w:t xml:space="preserve">21422,6</w:t>
            </w:r>
          </w:p>
        </w:tc>
        <w:tc>
          <w:tcPr>
            <w:tcW w:w="1144" w:type="dxa"/>
          </w:tcPr>
          <w:p>
            <w:pPr>
              <w:pStyle w:val="0"/>
              <w:jc w:val="center"/>
            </w:pPr>
            <w:r>
              <w:rPr>
                <w:sz w:val="20"/>
              </w:rPr>
              <w:t xml:space="preserve">21441,0</w:t>
            </w:r>
          </w:p>
        </w:tc>
        <w:tc>
          <w:tcPr>
            <w:tcW w:w="1144" w:type="dxa"/>
          </w:tcPr>
          <w:p>
            <w:pPr>
              <w:pStyle w:val="0"/>
              <w:jc w:val="center"/>
            </w:pPr>
            <w:r>
              <w:rPr>
                <w:sz w:val="20"/>
              </w:rPr>
              <w:t xml:space="preserve">1010,1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65436,2</w:t>
            </w:r>
          </w:p>
        </w:tc>
      </w:tr>
      <w:tr>
        <w:tc>
          <w:tcPr>
            <w:tcW w:w="2434" w:type="dxa"/>
          </w:tcPr>
          <w:p>
            <w:pPr>
              <w:pStyle w:val="0"/>
            </w:pPr>
            <w:r>
              <w:rPr>
                <w:sz w:val="20"/>
              </w:rPr>
              <w:t xml:space="preserve">бюджеты муниципальных образований (без учета межбюджетных трансфертов из республиканского бюджета Республики Мордовия)</w:t>
            </w:r>
          </w:p>
        </w:tc>
        <w:tc>
          <w:tcPr>
            <w:tcW w:w="1144" w:type="dxa"/>
          </w:tcPr>
          <w:p>
            <w:pPr>
              <w:pStyle w:val="0"/>
              <w:jc w:val="center"/>
            </w:pPr>
            <w:r>
              <w:rPr>
                <w:sz w:val="20"/>
              </w:rPr>
              <w:t xml:space="preserve">215,7</w:t>
            </w:r>
          </w:p>
        </w:tc>
        <w:tc>
          <w:tcPr>
            <w:tcW w:w="1144" w:type="dxa"/>
          </w:tcPr>
          <w:p>
            <w:pPr>
              <w:pStyle w:val="0"/>
              <w:jc w:val="center"/>
            </w:pPr>
            <w:r>
              <w:rPr>
                <w:sz w:val="20"/>
              </w:rPr>
              <w:t xml:space="preserve">214,3</w:t>
            </w:r>
          </w:p>
        </w:tc>
        <w:tc>
          <w:tcPr>
            <w:tcW w:w="1144" w:type="dxa"/>
          </w:tcPr>
          <w:p>
            <w:pPr>
              <w:pStyle w:val="0"/>
              <w:jc w:val="center"/>
            </w:pPr>
            <w:r>
              <w:rPr>
                <w:sz w:val="20"/>
              </w:rPr>
              <w:t xml:space="preserve">214,4</w:t>
            </w:r>
          </w:p>
        </w:tc>
        <w:tc>
          <w:tcPr>
            <w:tcW w:w="1144" w:type="dxa"/>
          </w:tcPr>
          <w:p>
            <w:pPr>
              <w:pStyle w:val="0"/>
              <w:jc w:val="center"/>
            </w:pPr>
            <w:r>
              <w:rPr>
                <w:sz w:val="20"/>
              </w:rPr>
              <w:t xml:space="preserve">10,1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654,5</w:t>
            </w:r>
          </w:p>
        </w:tc>
      </w:tr>
      <w:tr>
        <w:tc>
          <w:tcPr>
            <w:tcW w:w="2434" w:type="dxa"/>
          </w:tcPr>
          <w:p>
            <w:pPr>
              <w:pStyle w:val="0"/>
            </w:pPr>
            <w:r>
              <w:rPr>
                <w:sz w:val="20"/>
              </w:rPr>
              <w:t xml:space="preserve">Региональный проект "Создание целеориентированной системы поддержки развития креативного сектора ("Придумано в России")" (всего), в том числе:</w:t>
            </w:r>
          </w:p>
        </w:tc>
        <w:tc>
          <w:tcPr>
            <w:tcW w:w="1144" w:type="dxa"/>
          </w:tcPr>
          <w:p>
            <w:pPr>
              <w:pStyle w:val="0"/>
              <w:jc w:val="center"/>
            </w:pPr>
            <w:r>
              <w:rPr>
                <w:sz w:val="20"/>
              </w:rPr>
              <w:t xml:space="preserve">38932,7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38932,7</w:t>
            </w:r>
          </w:p>
        </w:tc>
      </w:tr>
      <w:tr>
        <w:tc>
          <w:tcPr>
            <w:tcW w:w="2434" w:type="dxa"/>
          </w:tcPr>
          <w:p>
            <w:pPr>
              <w:pStyle w:val="0"/>
            </w:pPr>
            <w:r>
              <w:rPr>
                <w:sz w:val="20"/>
              </w:rPr>
              <w:t xml:space="preserve">Республиканский бюджет Республики Мордовия (всего), из них:</w:t>
            </w:r>
          </w:p>
        </w:tc>
        <w:tc>
          <w:tcPr>
            <w:tcW w:w="1144" w:type="dxa"/>
          </w:tcPr>
          <w:p>
            <w:pPr>
              <w:pStyle w:val="0"/>
              <w:jc w:val="center"/>
            </w:pPr>
            <w:r>
              <w:rPr>
                <w:sz w:val="20"/>
              </w:rPr>
              <w:t xml:space="preserve">38932,7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38932,7</w:t>
            </w:r>
          </w:p>
        </w:tc>
      </w:tr>
      <w:tr>
        <w:tc>
          <w:tcPr>
            <w:tcW w:w="2434" w:type="dxa"/>
          </w:tcPr>
          <w:p>
            <w:pPr>
              <w:pStyle w:val="0"/>
            </w:pPr>
            <w:r>
              <w:rPr>
                <w:sz w:val="20"/>
              </w:rPr>
              <w:t xml:space="preserve">в том числе из федерального бюджета</w:t>
            </w:r>
          </w:p>
        </w:tc>
        <w:tc>
          <w:tcPr>
            <w:tcW w:w="1144" w:type="dxa"/>
          </w:tcPr>
          <w:p>
            <w:pPr>
              <w:pStyle w:val="0"/>
              <w:jc w:val="center"/>
            </w:pPr>
            <w:r>
              <w:rPr>
                <w:sz w:val="20"/>
              </w:rPr>
              <w:t xml:space="preserve">33482,1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33482,1</w:t>
            </w:r>
          </w:p>
        </w:tc>
      </w:tr>
      <w:tr>
        <w:tc>
          <w:tcPr>
            <w:tcW w:w="2434" w:type="dxa"/>
          </w:tcPr>
          <w:p>
            <w:pPr>
              <w:pStyle w:val="0"/>
            </w:pPr>
            <w:r>
              <w:rPr>
                <w:sz w:val="20"/>
              </w:rPr>
              <w:t xml:space="preserve">в том числе из республиканского бюджета Республики Мордовия</w:t>
            </w:r>
          </w:p>
        </w:tc>
        <w:tc>
          <w:tcPr>
            <w:tcW w:w="1144" w:type="dxa"/>
          </w:tcPr>
          <w:p>
            <w:pPr>
              <w:pStyle w:val="0"/>
              <w:jc w:val="center"/>
            </w:pPr>
            <w:r>
              <w:rPr>
                <w:sz w:val="20"/>
              </w:rPr>
              <w:t xml:space="preserve">5450,6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5450,6</w:t>
            </w:r>
          </w:p>
        </w:tc>
      </w:tr>
      <w:tr>
        <w:tc>
          <w:tcPr>
            <w:tcW w:w="2434" w:type="dxa"/>
          </w:tcPr>
          <w:p>
            <w:pPr>
              <w:pStyle w:val="0"/>
            </w:pPr>
            <w:r>
              <w:rPr>
                <w:sz w:val="20"/>
              </w:rPr>
              <w:t xml:space="preserve">Региональный проект "Обеспечение качественно нового уровня развития инфраструктуры культуры ("Культурная среда")" (Республика Мордовия), в том числе:</w:t>
            </w:r>
          </w:p>
        </w:tc>
        <w:tc>
          <w:tcPr>
            <w:tcW w:w="1144" w:type="dxa"/>
          </w:tcPr>
          <w:p>
            <w:pPr>
              <w:pStyle w:val="0"/>
              <w:jc w:val="center"/>
            </w:pPr>
            <w:r>
              <w:rPr>
                <w:sz w:val="20"/>
              </w:rPr>
              <w:t xml:space="preserve">153677,8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153677,8</w:t>
            </w:r>
          </w:p>
        </w:tc>
      </w:tr>
      <w:tr>
        <w:tc>
          <w:tcPr>
            <w:tcW w:w="2434" w:type="dxa"/>
          </w:tcPr>
          <w:p>
            <w:pPr>
              <w:pStyle w:val="0"/>
            </w:pPr>
            <w:r>
              <w:rPr>
                <w:sz w:val="20"/>
              </w:rPr>
              <w:t xml:space="preserve">Республиканский бюджет Республики Мордовия (всего), из них:</w:t>
            </w:r>
          </w:p>
        </w:tc>
        <w:tc>
          <w:tcPr>
            <w:tcW w:w="1144" w:type="dxa"/>
          </w:tcPr>
          <w:p>
            <w:pPr>
              <w:pStyle w:val="0"/>
              <w:jc w:val="center"/>
            </w:pPr>
            <w:r>
              <w:rPr>
                <w:sz w:val="20"/>
              </w:rPr>
              <w:t xml:space="preserve">152475,0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152475,0</w:t>
            </w:r>
          </w:p>
        </w:tc>
      </w:tr>
      <w:tr>
        <w:tc>
          <w:tcPr>
            <w:tcW w:w="2434" w:type="dxa"/>
          </w:tcPr>
          <w:p>
            <w:pPr>
              <w:pStyle w:val="0"/>
            </w:pPr>
            <w:r>
              <w:rPr>
                <w:sz w:val="20"/>
              </w:rPr>
              <w:t xml:space="preserve">в том числе из федерального бюджета</w:t>
            </w:r>
          </w:p>
        </w:tc>
        <w:tc>
          <w:tcPr>
            <w:tcW w:w="1144" w:type="dxa"/>
          </w:tcPr>
          <w:p>
            <w:pPr>
              <w:pStyle w:val="0"/>
              <w:jc w:val="center"/>
            </w:pPr>
            <w:r>
              <w:rPr>
                <w:sz w:val="20"/>
              </w:rPr>
              <w:t xml:space="preserve">125132,7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125132,7</w:t>
            </w:r>
          </w:p>
        </w:tc>
      </w:tr>
      <w:tr>
        <w:tc>
          <w:tcPr>
            <w:tcW w:w="2434" w:type="dxa"/>
          </w:tcPr>
          <w:p>
            <w:pPr>
              <w:pStyle w:val="0"/>
            </w:pPr>
            <w:r>
              <w:rPr>
                <w:sz w:val="20"/>
              </w:rPr>
              <w:t xml:space="preserve">в том числе из республиканского бюджета Республики Мордовия</w:t>
            </w:r>
          </w:p>
        </w:tc>
        <w:tc>
          <w:tcPr>
            <w:tcW w:w="1144" w:type="dxa"/>
          </w:tcPr>
          <w:p>
            <w:pPr>
              <w:pStyle w:val="0"/>
              <w:jc w:val="center"/>
            </w:pPr>
            <w:r>
              <w:rPr>
                <w:sz w:val="20"/>
              </w:rPr>
              <w:t xml:space="preserve">27342,3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27342,3</w:t>
            </w:r>
          </w:p>
        </w:tc>
      </w:tr>
      <w:tr>
        <w:tc>
          <w:tcPr>
            <w:tcW w:w="2434" w:type="dxa"/>
          </w:tcPr>
          <w:p>
            <w:pPr>
              <w:pStyle w:val="0"/>
            </w:pPr>
            <w:r>
              <w:rPr>
                <w:sz w:val="20"/>
              </w:rPr>
              <w:t xml:space="preserve">межбюджетные трансферты республиканского бюджета Республики Мордовия бюджетам муниципальных образований</w:t>
            </w:r>
          </w:p>
        </w:tc>
        <w:tc>
          <w:tcPr>
            <w:tcW w:w="1144" w:type="dxa"/>
          </w:tcPr>
          <w:p>
            <w:pPr>
              <w:pStyle w:val="0"/>
              <w:jc w:val="center"/>
            </w:pPr>
            <w:r>
              <w:rPr>
                <w:sz w:val="20"/>
              </w:rPr>
              <w:t xml:space="preserve">119074,0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119074,0</w:t>
            </w:r>
          </w:p>
        </w:tc>
      </w:tr>
      <w:tr>
        <w:tc>
          <w:tcPr>
            <w:tcW w:w="2434" w:type="dxa"/>
          </w:tcPr>
          <w:p>
            <w:pPr>
              <w:pStyle w:val="0"/>
            </w:pPr>
            <w:r>
              <w:rPr>
                <w:sz w:val="20"/>
              </w:rPr>
              <w:t xml:space="preserve">Консолидированный бюджет муниципальных образований (всего), из них:</w:t>
            </w:r>
          </w:p>
        </w:tc>
        <w:tc>
          <w:tcPr>
            <w:tcW w:w="1144" w:type="dxa"/>
          </w:tcPr>
          <w:p>
            <w:pPr>
              <w:pStyle w:val="0"/>
              <w:jc w:val="center"/>
            </w:pPr>
            <w:r>
              <w:rPr>
                <w:sz w:val="20"/>
              </w:rPr>
              <w:t xml:space="preserve">120276,8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120276,8</w:t>
            </w:r>
          </w:p>
        </w:tc>
      </w:tr>
      <w:tr>
        <w:tc>
          <w:tcPr>
            <w:tcW w:w="2434" w:type="dxa"/>
          </w:tcPr>
          <w:p>
            <w:pPr>
              <w:pStyle w:val="0"/>
            </w:pPr>
            <w:r>
              <w:rPr>
                <w:sz w:val="20"/>
              </w:rPr>
              <w:t xml:space="preserve">бюджеты муниципальных образований (без учета межбюджетных трансфертов из республиканского бюджета Республики Мордовия)</w:t>
            </w:r>
          </w:p>
        </w:tc>
        <w:tc>
          <w:tcPr>
            <w:tcW w:w="1144" w:type="dxa"/>
          </w:tcPr>
          <w:p>
            <w:pPr>
              <w:pStyle w:val="0"/>
              <w:jc w:val="center"/>
            </w:pPr>
            <w:r>
              <w:rPr>
                <w:sz w:val="20"/>
              </w:rPr>
              <w:t xml:space="preserve">1202,8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1202,8</w:t>
            </w:r>
          </w:p>
        </w:tc>
      </w:tr>
      <w:tr>
        <w:tc>
          <w:tcPr>
            <w:tcW w:w="2434" w:type="dxa"/>
          </w:tcPr>
          <w:p>
            <w:pPr>
              <w:pStyle w:val="0"/>
            </w:pPr>
            <w:r>
              <w:rPr>
                <w:sz w:val="20"/>
              </w:rPr>
              <w:t xml:space="preserve">Региональный проект "Создание условий для реализации творческого потенциала нации ("Творческие люди")" (Республика Мордовия) (всего), в том числе:</w:t>
            </w:r>
          </w:p>
        </w:tc>
        <w:tc>
          <w:tcPr>
            <w:tcW w:w="1144" w:type="dxa"/>
          </w:tcPr>
          <w:p>
            <w:pPr>
              <w:pStyle w:val="0"/>
              <w:jc w:val="center"/>
            </w:pPr>
            <w:r>
              <w:rPr>
                <w:sz w:val="20"/>
              </w:rPr>
              <w:t xml:space="preserve">2097,6</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6647,6</w:t>
            </w:r>
          </w:p>
        </w:tc>
      </w:tr>
      <w:tr>
        <w:tc>
          <w:tcPr>
            <w:tcW w:w="2434" w:type="dxa"/>
          </w:tcPr>
          <w:p>
            <w:pPr>
              <w:pStyle w:val="0"/>
            </w:pPr>
            <w:r>
              <w:rPr>
                <w:sz w:val="20"/>
              </w:rPr>
              <w:t xml:space="preserve">Республиканский бюджет Республики Мордовия (всего), из них:</w:t>
            </w:r>
          </w:p>
        </w:tc>
        <w:tc>
          <w:tcPr>
            <w:tcW w:w="1144" w:type="dxa"/>
          </w:tcPr>
          <w:p>
            <w:pPr>
              <w:pStyle w:val="0"/>
              <w:jc w:val="center"/>
            </w:pPr>
            <w:r>
              <w:rPr>
                <w:sz w:val="20"/>
              </w:rPr>
              <w:t xml:space="preserve">2081,6</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5081,6</w:t>
            </w:r>
          </w:p>
        </w:tc>
      </w:tr>
      <w:tr>
        <w:tc>
          <w:tcPr>
            <w:tcW w:w="2434" w:type="dxa"/>
          </w:tcPr>
          <w:p>
            <w:pPr>
              <w:pStyle w:val="0"/>
            </w:pPr>
            <w:r>
              <w:rPr>
                <w:sz w:val="20"/>
              </w:rPr>
              <w:t xml:space="preserve">в том числе из федерального бюджета</w:t>
            </w:r>
          </w:p>
        </w:tc>
        <w:tc>
          <w:tcPr>
            <w:tcW w:w="1144" w:type="dxa"/>
          </w:tcPr>
          <w:p>
            <w:pPr>
              <w:pStyle w:val="0"/>
              <w:jc w:val="center"/>
            </w:pPr>
            <w:r>
              <w:rPr>
                <w:sz w:val="20"/>
              </w:rPr>
              <w:t xml:space="preserve">1550,0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1550,0</w:t>
            </w:r>
          </w:p>
        </w:tc>
      </w:tr>
      <w:tr>
        <w:tc>
          <w:tcPr>
            <w:tcW w:w="2434" w:type="dxa"/>
          </w:tcPr>
          <w:p>
            <w:pPr>
              <w:pStyle w:val="0"/>
            </w:pPr>
            <w:r>
              <w:rPr>
                <w:sz w:val="20"/>
              </w:rPr>
              <w:t xml:space="preserve">в том числе из республиканского бюджета Республики Мордовия</w:t>
            </w:r>
          </w:p>
        </w:tc>
        <w:tc>
          <w:tcPr>
            <w:tcW w:w="1144" w:type="dxa"/>
          </w:tcPr>
          <w:p>
            <w:pPr>
              <w:pStyle w:val="0"/>
              <w:jc w:val="center"/>
            </w:pPr>
            <w:r>
              <w:rPr>
                <w:sz w:val="20"/>
              </w:rPr>
              <w:t xml:space="preserve">531,6</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3531,6</w:t>
            </w:r>
          </w:p>
        </w:tc>
      </w:tr>
      <w:tr>
        <w:tc>
          <w:tcPr>
            <w:tcW w:w="2434" w:type="dxa"/>
          </w:tcPr>
          <w:p>
            <w:pPr>
              <w:pStyle w:val="0"/>
            </w:pPr>
            <w:r>
              <w:rPr>
                <w:sz w:val="20"/>
              </w:rPr>
              <w:t xml:space="preserve">межбюджетные трансферты республиканского бюджета Республики Мордовия бюджетам муниципальных образований</w:t>
            </w:r>
          </w:p>
        </w:tc>
        <w:tc>
          <w:tcPr>
            <w:tcW w:w="1144" w:type="dxa"/>
          </w:tcPr>
          <w:p>
            <w:pPr>
              <w:pStyle w:val="0"/>
              <w:jc w:val="center"/>
            </w:pPr>
            <w:r>
              <w:rPr>
                <w:sz w:val="20"/>
              </w:rPr>
              <w:t xml:space="preserve">1581,6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1581,6</w:t>
            </w:r>
          </w:p>
        </w:tc>
      </w:tr>
      <w:tr>
        <w:tc>
          <w:tcPr>
            <w:tcW w:w="2434" w:type="dxa"/>
          </w:tcPr>
          <w:p>
            <w:pPr>
              <w:pStyle w:val="0"/>
            </w:pPr>
            <w:r>
              <w:rPr>
                <w:sz w:val="20"/>
              </w:rPr>
              <w:t xml:space="preserve">Консолидированный бюджет муниципальных образований (всего), из них:</w:t>
            </w:r>
          </w:p>
        </w:tc>
        <w:tc>
          <w:tcPr>
            <w:tcW w:w="1144" w:type="dxa"/>
          </w:tcPr>
          <w:p>
            <w:pPr>
              <w:pStyle w:val="0"/>
              <w:jc w:val="center"/>
            </w:pPr>
            <w:r>
              <w:rPr>
                <w:sz w:val="20"/>
              </w:rPr>
              <w:t xml:space="preserve">1597,6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1597,6</w:t>
            </w:r>
          </w:p>
        </w:tc>
      </w:tr>
      <w:tr>
        <w:tc>
          <w:tcPr>
            <w:tcW w:w="2434" w:type="dxa"/>
          </w:tcPr>
          <w:p>
            <w:pPr>
              <w:pStyle w:val="0"/>
            </w:pPr>
            <w:r>
              <w:rPr>
                <w:sz w:val="20"/>
              </w:rPr>
              <w:t xml:space="preserve">бюджеты муниципальных образований (без учета межбюджетных трансфертов из республиканского бюджета Республики Мордовия)</w:t>
            </w:r>
          </w:p>
        </w:tc>
        <w:tc>
          <w:tcPr>
            <w:tcW w:w="1144" w:type="dxa"/>
          </w:tcPr>
          <w:p>
            <w:pPr>
              <w:pStyle w:val="0"/>
              <w:jc w:val="center"/>
            </w:pPr>
            <w:r>
              <w:rPr>
                <w:sz w:val="20"/>
              </w:rPr>
              <w:t xml:space="preserve">16,0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16,0</w:t>
            </w:r>
          </w:p>
        </w:tc>
      </w:tr>
      <w:tr>
        <w:tc>
          <w:tcPr>
            <w:tcW w:w="2434" w:type="dxa"/>
          </w:tcPr>
          <w:p>
            <w:pPr>
              <w:pStyle w:val="0"/>
            </w:pPr>
            <w:r>
              <w:rPr>
                <w:sz w:val="20"/>
              </w:rPr>
              <w:t xml:space="preserve">Региональный проект "Цифровизация услуг и формирование цифрового пространства в культуре ("Цифровая культура")" (Республика Мордовия) (всего), в том числе:</w:t>
            </w:r>
          </w:p>
        </w:tc>
        <w:tc>
          <w:tcPr>
            <w:tcW w:w="1144" w:type="dxa"/>
          </w:tcPr>
          <w:p>
            <w:pPr>
              <w:pStyle w:val="0"/>
              <w:jc w:val="center"/>
            </w:pPr>
            <w:r>
              <w:rPr>
                <w:sz w:val="20"/>
              </w:rPr>
              <w:t xml:space="preserve">976,7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976,7</w:t>
            </w:r>
          </w:p>
        </w:tc>
      </w:tr>
      <w:tr>
        <w:tc>
          <w:tcPr>
            <w:tcW w:w="2434" w:type="dxa"/>
          </w:tcPr>
          <w:p>
            <w:pPr>
              <w:pStyle w:val="0"/>
            </w:pPr>
            <w:r>
              <w:rPr>
                <w:sz w:val="20"/>
              </w:rPr>
              <w:t xml:space="preserve">Республиканский бюджет Республики Мордовия</w:t>
            </w:r>
          </w:p>
        </w:tc>
        <w:tc>
          <w:tcPr>
            <w:tcW w:w="1144" w:type="dxa"/>
          </w:tcPr>
          <w:p>
            <w:pPr>
              <w:pStyle w:val="0"/>
              <w:jc w:val="center"/>
            </w:pPr>
            <w:r>
              <w:rPr>
                <w:sz w:val="20"/>
              </w:rPr>
              <w:t xml:space="preserve">976,7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976,7</w:t>
            </w:r>
          </w:p>
        </w:tc>
      </w:tr>
      <w:tr>
        <w:tc>
          <w:tcPr>
            <w:tcW w:w="2434" w:type="dxa"/>
          </w:tcPr>
          <w:p>
            <w:pPr>
              <w:pStyle w:val="0"/>
            </w:pPr>
            <w:r>
              <w:rPr>
                <w:sz w:val="20"/>
              </w:rPr>
              <w:t xml:space="preserve">Комплекс процессных мероприятий "Обеспечение деятельности Министерства культуры, национальной политики и архивного дела Республики Мордовия и подведомственных учреждений" (всего), в том числе:</w:t>
            </w:r>
          </w:p>
        </w:tc>
        <w:tc>
          <w:tcPr>
            <w:tcW w:w="1144" w:type="dxa"/>
          </w:tcPr>
          <w:p>
            <w:pPr>
              <w:pStyle w:val="0"/>
              <w:jc w:val="center"/>
            </w:pPr>
            <w:r>
              <w:rPr>
                <w:sz w:val="20"/>
              </w:rPr>
              <w:t xml:space="preserve">147175,8</w:t>
            </w:r>
          </w:p>
        </w:tc>
        <w:tc>
          <w:tcPr>
            <w:tcW w:w="1144" w:type="dxa"/>
          </w:tcPr>
          <w:p>
            <w:pPr>
              <w:pStyle w:val="0"/>
              <w:jc w:val="center"/>
            </w:pPr>
            <w:r>
              <w:rPr>
                <w:sz w:val="20"/>
              </w:rPr>
              <w:t xml:space="preserve">172644,2</w:t>
            </w:r>
          </w:p>
        </w:tc>
        <w:tc>
          <w:tcPr>
            <w:tcW w:w="1144" w:type="dxa"/>
          </w:tcPr>
          <w:p>
            <w:pPr>
              <w:pStyle w:val="0"/>
              <w:jc w:val="center"/>
            </w:pPr>
            <w:r>
              <w:rPr>
                <w:sz w:val="20"/>
              </w:rPr>
              <w:t xml:space="preserve">157015,9</w:t>
            </w:r>
          </w:p>
        </w:tc>
        <w:tc>
          <w:tcPr>
            <w:tcW w:w="1144" w:type="dxa"/>
          </w:tcPr>
          <w:p>
            <w:pPr>
              <w:pStyle w:val="0"/>
              <w:jc w:val="center"/>
            </w:pPr>
            <w:r>
              <w:rPr>
                <w:sz w:val="20"/>
              </w:rPr>
              <w:t xml:space="preserve">191731,3</w:t>
            </w:r>
          </w:p>
        </w:tc>
        <w:tc>
          <w:tcPr>
            <w:tcW w:w="1144" w:type="dxa"/>
          </w:tcPr>
          <w:p>
            <w:pPr>
              <w:pStyle w:val="0"/>
              <w:jc w:val="center"/>
            </w:pPr>
            <w:r>
              <w:rPr>
                <w:sz w:val="20"/>
              </w:rPr>
              <w:t xml:space="preserve">198452,8</w:t>
            </w:r>
          </w:p>
        </w:tc>
        <w:tc>
          <w:tcPr>
            <w:tcW w:w="1144" w:type="dxa"/>
          </w:tcPr>
          <w:p>
            <w:pPr>
              <w:pStyle w:val="0"/>
              <w:jc w:val="center"/>
            </w:pPr>
            <w:r>
              <w:rPr>
                <w:sz w:val="20"/>
              </w:rPr>
              <w:t xml:space="preserve">205450,6</w:t>
            </w:r>
          </w:p>
        </w:tc>
        <w:tc>
          <w:tcPr>
            <w:tcW w:w="1144" w:type="dxa"/>
          </w:tcPr>
          <w:p>
            <w:pPr>
              <w:pStyle w:val="0"/>
              <w:jc w:val="center"/>
            </w:pPr>
            <w:r>
              <w:rPr>
                <w:sz w:val="20"/>
              </w:rPr>
              <w:t xml:space="preserve">212736,1</w:t>
            </w:r>
          </w:p>
        </w:tc>
        <w:tc>
          <w:tcPr>
            <w:tcW w:w="1144" w:type="dxa"/>
          </w:tcPr>
          <w:p>
            <w:pPr>
              <w:pStyle w:val="0"/>
              <w:jc w:val="center"/>
            </w:pPr>
            <w:r>
              <w:rPr>
                <w:sz w:val="20"/>
              </w:rPr>
              <w:t xml:space="preserve">1285206,7</w:t>
            </w:r>
          </w:p>
        </w:tc>
      </w:tr>
      <w:tr>
        <w:tc>
          <w:tcPr>
            <w:tcW w:w="2434" w:type="dxa"/>
          </w:tcPr>
          <w:p>
            <w:pPr>
              <w:pStyle w:val="0"/>
            </w:pPr>
            <w:r>
              <w:rPr>
                <w:sz w:val="20"/>
              </w:rPr>
              <w:t xml:space="preserve">Республиканский бюджет Республики Мордовия</w:t>
            </w:r>
          </w:p>
        </w:tc>
        <w:tc>
          <w:tcPr>
            <w:tcW w:w="1144" w:type="dxa"/>
          </w:tcPr>
          <w:p>
            <w:pPr>
              <w:pStyle w:val="0"/>
              <w:jc w:val="center"/>
            </w:pPr>
            <w:r>
              <w:rPr>
                <w:sz w:val="20"/>
              </w:rPr>
              <w:t xml:space="preserve">147175,8</w:t>
            </w:r>
          </w:p>
        </w:tc>
        <w:tc>
          <w:tcPr>
            <w:tcW w:w="1144" w:type="dxa"/>
          </w:tcPr>
          <w:p>
            <w:pPr>
              <w:pStyle w:val="0"/>
              <w:jc w:val="center"/>
            </w:pPr>
            <w:r>
              <w:rPr>
                <w:sz w:val="20"/>
              </w:rPr>
              <w:t xml:space="preserve">172644,2</w:t>
            </w:r>
          </w:p>
        </w:tc>
        <w:tc>
          <w:tcPr>
            <w:tcW w:w="1144" w:type="dxa"/>
          </w:tcPr>
          <w:p>
            <w:pPr>
              <w:pStyle w:val="0"/>
              <w:jc w:val="center"/>
            </w:pPr>
            <w:r>
              <w:rPr>
                <w:sz w:val="20"/>
              </w:rPr>
              <w:t xml:space="preserve">157015,9</w:t>
            </w:r>
          </w:p>
        </w:tc>
        <w:tc>
          <w:tcPr>
            <w:tcW w:w="1144" w:type="dxa"/>
          </w:tcPr>
          <w:p>
            <w:pPr>
              <w:pStyle w:val="0"/>
              <w:jc w:val="center"/>
            </w:pPr>
            <w:r>
              <w:rPr>
                <w:sz w:val="20"/>
              </w:rPr>
              <w:t xml:space="preserve">191731,3</w:t>
            </w:r>
          </w:p>
        </w:tc>
        <w:tc>
          <w:tcPr>
            <w:tcW w:w="1144" w:type="dxa"/>
          </w:tcPr>
          <w:p>
            <w:pPr>
              <w:pStyle w:val="0"/>
              <w:jc w:val="center"/>
            </w:pPr>
            <w:r>
              <w:rPr>
                <w:sz w:val="20"/>
              </w:rPr>
              <w:t xml:space="preserve">198452,8</w:t>
            </w:r>
          </w:p>
        </w:tc>
        <w:tc>
          <w:tcPr>
            <w:tcW w:w="1144" w:type="dxa"/>
          </w:tcPr>
          <w:p>
            <w:pPr>
              <w:pStyle w:val="0"/>
              <w:jc w:val="center"/>
            </w:pPr>
            <w:r>
              <w:rPr>
                <w:sz w:val="20"/>
              </w:rPr>
              <w:t xml:space="preserve">205450,6</w:t>
            </w:r>
          </w:p>
        </w:tc>
        <w:tc>
          <w:tcPr>
            <w:tcW w:w="1144" w:type="dxa"/>
          </w:tcPr>
          <w:p>
            <w:pPr>
              <w:pStyle w:val="0"/>
              <w:jc w:val="center"/>
            </w:pPr>
            <w:r>
              <w:rPr>
                <w:sz w:val="20"/>
              </w:rPr>
              <w:t xml:space="preserve">212736,1</w:t>
            </w:r>
          </w:p>
        </w:tc>
        <w:tc>
          <w:tcPr>
            <w:tcW w:w="1144" w:type="dxa"/>
          </w:tcPr>
          <w:p>
            <w:pPr>
              <w:pStyle w:val="0"/>
              <w:jc w:val="center"/>
            </w:pPr>
            <w:r>
              <w:rPr>
                <w:sz w:val="20"/>
              </w:rPr>
              <w:t xml:space="preserve">1285206,7</w:t>
            </w:r>
          </w:p>
        </w:tc>
      </w:tr>
      <w:tr>
        <w:tc>
          <w:tcPr>
            <w:tcW w:w="2434" w:type="dxa"/>
          </w:tcPr>
          <w:p>
            <w:pPr>
              <w:pStyle w:val="0"/>
            </w:pPr>
            <w:r>
              <w:rPr>
                <w:sz w:val="20"/>
              </w:rPr>
              <w:t xml:space="preserve">Комплекс процессных мероприятий "Создание условий для развития отрасли культуры" (всего), в том числе:</w:t>
            </w:r>
          </w:p>
        </w:tc>
        <w:tc>
          <w:tcPr>
            <w:tcW w:w="1144" w:type="dxa"/>
          </w:tcPr>
          <w:p>
            <w:pPr>
              <w:pStyle w:val="0"/>
              <w:jc w:val="center"/>
            </w:pPr>
            <w:r>
              <w:rPr>
                <w:sz w:val="20"/>
              </w:rPr>
              <w:t xml:space="preserve">1055161,9</w:t>
            </w:r>
          </w:p>
        </w:tc>
        <w:tc>
          <w:tcPr>
            <w:tcW w:w="1144" w:type="dxa"/>
          </w:tcPr>
          <w:p>
            <w:pPr>
              <w:pStyle w:val="0"/>
              <w:jc w:val="center"/>
            </w:pPr>
            <w:r>
              <w:rPr>
                <w:sz w:val="20"/>
              </w:rPr>
              <w:t xml:space="preserve">835303,3</w:t>
            </w:r>
          </w:p>
        </w:tc>
        <w:tc>
          <w:tcPr>
            <w:tcW w:w="1144" w:type="dxa"/>
          </w:tcPr>
          <w:p>
            <w:pPr>
              <w:pStyle w:val="0"/>
              <w:jc w:val="center"/>
            </w:pPr>
            <w:r>
              <w:rPr>
                <w:sz w:val="20"/>
              </w:rPr>
              <w:t xml:space="preserve">888930,2</w:t>
            </w:r>
          </w:p>
        </w:tc>
        <w:tc>
          <w:tcPr>
            <w:tcW w:w="1144" w:type="dxa"/>
          </w:tcPr>
          <w:p>
            <w:pPr>
              <w:pStyle w:val="0"/>
              <w:jc w:val="center"/>
            </w:pPr>
            <w:r>
              <w:rPr>
                <w:sz w:val="20"/>
              </w:rPr>
              <w:t xml:space="preserve">1171698,6</w:t>
            </w:r>
          </w:p>
        </w:tc>
        <w:tc>
          <w:tcPr>
            <w:tcW w:w="1144" w:type="dxa"/>
          </w:tcPr>
          <w:p>
            <w:pPr>
              <w:pStyle w:val="0"/>
              <w:jc w:val="center"/>
            </w:pPr>
            <w:r>
              <w:rPr>
                <w:sz w:val="20"/>
              </w:rPr>
              <w:t xml:space="preserve">1213678,6</w:t>
            </w:r>
          </w:p>
        </w:tc>
        <w:tc>
          <w:tcPr>
            <w:tcW w:w="1144" w:type="dxa"/>
          </w:tcPr>
          <w:p>
            <w:pPr>
              <w:pStyle w:val="0"/>
              <w:jc w:val="center"/>
            </w:pPr>
            <w:r>
              <w:rPr>
                <w:sz w:val="20"/>
              </w:rPr>
              <w:t xml:space="preserve">1257337,7</w:t>
            </w:r>
          </w:p>
        </w:tc>
        <w:tc>
          <w:tcPr>
            <w:tcW w:w="1144" w:type="dxa"/>
          </w:tcPr>
          <w:p>
            <w:pPr>
              <w:pStyle w:val="0"/>
              <w:jc w:val="center"/>
            </w:pPr>
            <w:r>
              <w:rPr>
                <w:sz w:val="20"/>
              </w:rPr>
              <w:t xml:space="preserve">1302743,2</w:t>
            </w:r>
          </w:p>
        </w:tc>
        <w:tc>
          <w:tcPr>
            <w:tcW w:w="1144" w:type="dxa"/>
          </w:tcPr>
          <w:p>
            <w:pPr>
              <w:pStyle w:val="0"/>
              <w:jc w:val="center"/>
            </w:pPr>
            <w:r>
              <w:rPr>
                <w:sz w:val="20"/>
              </w:rPr>
              <w:t xml:space="preserve">7724853,5</w:t>
            </w:r>
          </w:p>
        </w:tc>
      </w:tr>
      <w:tr>
        <w:tc>
          <w:tcPr>
            <w:tcW w:w="2434" w:type="dxa"/>
          </w:tcPr>
          <w:p>
            <w:pPr>
              <w:pStyle w:val="0"/>
            </w:pPr>
            <w:r>
              <w:rPr>
                <w:sz w:val="20"/>
              </w:rPr>
              <w:t xml:space="preserve">Республиканский бюджет Республики Мордовия (всего), из них:</w:t>
            </w:r>
          </w:p>
        </w:tc>
        <w:tc>
          <w:tcPr>
            <w:tcW w:w="1144" w:type="dxa"/>
          </w:tcPr>
          <w:p>
            <w:pPr>
              <w:pStyle w:val="0"/>
              <w:jc w:val="center"/>
            </w:pPr>
            <w:r>
              <w:rPr>
                <w:sz w:val="20"/>
              </w:rPr>
              <w:t xml:space="preserve">963111,9</w:t>
            </w:r>
          </w:p>
        </w:tc>
        <w:tc>
          <w:tcPr>
            <w:tcW w:w="1144" w:type="dxa"/>
          </w:tcPr>
          <w:p>
            <w:pPr>
              <w:pStyle w:val="0"/>
              <w:jc w:val="center"/>
            </w:pPr>
            <w:r>
              <w:rPr>
                <w:sz w:val="20"/>
              </w:rPr>
              <w:t xml:space="preserve">743253,3</w:t>
            </w:r>
          </w:p>
        </w:tc>
        <w:tc>
          <w:tcPr>
            <w:tcW w:w="1144" w:type="dxa"/>
          </w:tcPr>
          <w:p>
            <w:pPr>
              <w:pStyle w:val="0"/>
              <w:jc w:val="center"/>
            </w:pPr>
            <w:r>
              <w:rPr>
                <w:sz w:val="20"/>
              </w:rPr>
              <w:t xml:space="preserve">796880,2</w:t>
            </w:r>
          </w:p>
        </w:tc>
        <w:tc>
          <w:tcPr>
            <w:tcW w:w="1144" w:type="dxa"/>
          </w:tcPr>
          <w:p>
            <w:pPr>
              <w:pStyle w:val="0"/>
              <w:jc w:val="center"/>
            </w:pPr>
            <w:r>
              <w:rPr>
                <w:sz w:val="20"/>
              </w:rPr>
              <w:t xml:space="preserve">1079648,6</w:t>
            </w:r>
          </w:p>
        </w:tc>
        <w:tc>
          <w:tcPr>
            <w:tcW w:w="1144" w:type="dxa"/>
          </w:tcPr>
          <w:p>
            <w:pPr>
              <w:pStyle w:val="0"/>
              <w:jc w:val="center"/>
            </w:pPr>
            <w:r>
              <w:rPr>
                <w:sz w:val="20"/>
              </w:rPr>
              <w:t xml:space="preserve">1121628,6</w:t>
            </w:r>
          </w:p>
        </w:tc>
        <w:tc>
          <w:tcPr>
            <w:tcW w:w="1144" w:type="dxa"/>
          </w:tcPr>
          <w:p>
            <w:pPr>
              <w:pStyle w:val="0"/>
              <w:jc w:val="center"/>
            </w:pPr>
            <w:r>
              <w:rPr>
                <w:sz w:val="20"/>
              </w:rPr>
              <w:t xml:space="preserve">1165287,7</w:t>
            </w:r>
          </w:p>
        </w:tc>
        <w:tc>
          <w:tcPr>
            <w:tcW w:w="1144" w:type="dxa"/>
          </w:tcPr>
          <w:p>
            <w:pPr>
              <w:pStyle w:val="0"/>
              <w:jc w:val="center"/>
            </w:pPr>
            <w:r>
              <w:rPr>
                <w:sz w:val="20"/>
              </w:rPr>
              <w:t xml:space="preserve">1210693,2</w:t>
            </w:r>
          </w:p>
        </w:tc>
        <w:tc>
          <w:tcPr>
            <w:tcW w:w="1144" w:type="dxa"/>
          </w:tcPr>
          <w:p>
            <w:pPr>
              <w:pStyle w:val="0"/>
              <w:jc w:val="center"/>
            </w:pPr>
            <w:r>
              <w:rPr>
                <w:sz w:val="20"/>
              </w:rPr>
              <w:t xml:space="preserve">7080503,5</w:t>
            </w:r>
          </w:p>
        </w:tc>
      </w:tr>
      <w:tr>
        <w:tc>
          <w:tcPr>
            <w:tcW w:w="2434" w:type="dxa"/>
          </w:tcPr>
          <w:p>
            <w:pPr>
              <w:pStyle w:val="0"/>
            </w:pPr>
            <w:r>
              <w:rPr>
                <w:sz w:val="20"/>
              </w:rPr>
              <w:t xml:space="preserve">в том числе из федерального бюджета</w:t>
            </w:r>
          </w:p>
        </w:tc>
        <w:tc>
          <w:tcPr>
            <w:tcW w:w="1144" w:type="dxa"/>
          </w:tcPr>
          <w:p>
            <w:pPr>
              <w:pStyle w:val="0"/>
              <w:jc w:val="center"/>
            </w:pPr>
            <w:r>
              <w:rPr>
                <w:sz w:val="20"/>
              </w:rPr>
              <w:t xml:space="preserve">2343,6</w:t>
            </w:r>
          </w:p>
        </w:tc>
        <w:tc>
          <w:tcPr>
            <w:tcW w:w="1144" w:type="dxa"/>
          </w:tcPr>
          <w:p>
            <w:pPr>
              <w:pStyle w:val="0"/>
              <w:jc w:val="center"/>
            </w:pPr>
            <w:r>
              <w:rPr>
                <w:sz w:val="20"/>
              </w:rPr>
              <w:t xml:space="preserve">2343,6</w:t>
            </w:r>
          </w:p>
        </w:tc>
        <w:tc>
          <w:tcPr>
            <w:tcW w:w="1144" w:type="dxa"/>
          </w:tcPr>
          <w:p>
            <w:pPr>
              <w:pStyle w:val="0"/>
              <w:jc w:val="center"/>
            </w:pPr>
            <w:r>
              <w:rPr>
                <w:sz w:val="20"/>
              </w:rPr>
              <w:t xml:space="preserve">2343,6</w:t>
            </w:r>
          </w:p>
        </w:tc>
        <w:tc>
          <w:tcPr>
            <w:tcW w:w="1144" w:type="dxa"/>
          </w:tcPr>
          <w:p>
            <w:pPr>
              <w:pStyle w:val="0"/>
              <w:jc w:val="center"/>
            </w:pPr>
            <w:r>
              <w:rPr>
                <w:sz w:val="20"/>
              </w:rPr>
              <w:t xml:space="preserve">2343,6</w:t>
            </w:r>
          </w:p>
        </w:tc>
        <w:tc>
          <w:tcPr>
            <w:tcW w:w="1144" w:type="dxa"/>
          </w:tcPr>
          <w:p>
            <w:pPr>
              <w:pStyle w:val="0"/>
              <w:jc w:val="center"/>
            </w:pPr>
            <w:r>
              <w:rPr>
                <w:sz w:val="20"/>
              </w:rPr>
              <w:t xml:space="preserve">2343,6</w:t>
            </w:r>
          </w:p>
        </w:tc>
        <w:tc>
          <w:tcPr>
            <w:tcW w:w="1144" w:type="dxa"/>
          </w:tcPr>
          <w:p>
            <w:pPr>
              <w:pStyle w:val="0"/>
              <w:jc w:val="center"/>
            </w:pPr>
            <w:r>
              <w:rPr>
                <w:sz w:val="20"/>
              </w:rPr>
              <w:t xml:space="preserve">2343,6</w:t>
            </w:r>
          </w:p>
        </w:tc>
        <w:tc>
          <w:tcPr>
            <w:tcW w:w="1144" w:type="dxa"/>
          </w:tcPr>
          <w:p>
            <w:pPr>
              <w:pStyle w:val="0"/>
              <w:jc w:val="center"/>
            </w:pPr>
            <w:r>
              <w:rPr>
                <w:sz w:val="20"/>
              </w:rPr>
              <w:t xml:space="preserve">2343,6</w:t>
            </w:r>
          </w:p>
        </w:tc>
        <w:tc>
          <w:tcPr>
            <w:tcW w:w="1144" w:type="dxa"/>
          </w:tcPr>
          <w:p>
            <w:pPr>
              <w:pStyle w:val="0"/>
              <w:jc w:val="center"/>
            </w:pPr>
            <w:r>
              <w:rPr>
                <w:sz w:val="20"/>
              </w:rPr>
              <w:t xml:space="preserve">16405,2</w:t>
            </w:r>
          </w:p>
        </w:tc>
      </w:tr>
      <w:tr>
        <w:tc>
          <w:tcPr>
            <w:tcW w:w="2434" w:type="dxa"/>
          </w:tcPr>
          <w:p>
            <w:pPr>
              <w:pStyle w:val="0"/>
            </w:pPr>
            <w:r>
              <w:rPr>
                <w:sz w:val="20"/>
              </w:rPr>
              <w:t xml:space="preserve">в том числе из республиканского бюджета Республики Мордовия</w:t>
            </w:r>
          </w:p>
        </w:tc>
        <w:tc>
          <w:tcPr>
            <w:tcW w:w="1144" w:type="dxa"/>
          </w:tcPr>
          <w:p>
            <w:pPr>
              <w:pStyle w:val="0"/>
              <w:jc w:val="center"/>
            </w:pPr>
            <w:r>
              <w:rPr>
                <w:sz w:val="20"/>
              </w:rPr>
              <w:t xml:space="preserve">960768,3</w:t>
            </w:r>
          </w:p>
        </w:tc>
        <w:tc>
          <w:tcPr>
            <w:tcW w:w="1144" w:type="dxa"/>
          </w:tcPr>
          <w:p>
            <w:pPr>
              <w:pStyle w:val="0"/>
              <w:jc w:val="center"/>
            </w:pPr>
            <w:r>
              <w:rPr>
                <w:sz w:val="20"/>
              </w:rPr>
              <w:t xml:space="preserve">740909,7</w:t>
            </w:r>
          </w:p>
        </w:tc>
        <w:tc>
          <w:tcPr>
            <w:tcW w:w="1144" w:type="dxa"/>
          </w:tcPr>
          <w:p>
            <w:pPr>
              <w:pStyle w:val="0"/>
              <w:jc w:val="center"/>
            </w:pPr>
            <w:r>
              <w:rPr>
                <w:sz w:val="20"/>
              </w:rPr>
              <w:t xml:space="preserve">794536,6</w:t>
            </w:r>
          </w:p>
        </w:tc>
        <w:tc>
          <w:tcPr>
            <w:tcW w:w="1144" w:type="dxa"/>
          </w:tcPr>
          <w:p>
            <w:pPr>
              <w:pStyle w:val="0"/>
              <w:jc w:val="center"/>
            </w:pPr>
            <w:r>
              <w:rPr>
                <w:sz w:val="20"/>
              </w:rPr>
              <w:t xml:space="preserve">1077305,0</w:t>
            </w:r>
          </w:p>
        </w:tc>
        <w:tc>
          <w:tcPr>
            <w:tcW w:w="1144" w:type="dxa"/>
          </w:tcPr>
          <w:p>
            <w:pPr>
              <w:pStyle w:val="0"/>
              <w:jc w:val="center"/>
            </w:pPr>
            <w:r>
              <w:rPr>
                <w:sz w:val="20"/>
              </w:rPr>
              <w:t xml:space="preserve">1119285,0</w:t>
            </w:r>
          </w:p>
        </w:tc>
        <w:tc>
          <w:tcPr>
            <w:tcW w:w="1144" w:type="dxa"/>
          </w:tcPr>
          <w:p>
            <w:pPr>
              <w:pStyle w:val="0"/>
              <w:jc w:val="center"/>
            </w:pPr>
            <w:r>
              <w:rPr>
                <w:sz w:val="20"/>
              </w:rPr>
              <w:t xml:space="preserve">1162944,1</w:t>
            </w:r>
          </w:p>
        </w:tc>
        <w:tc>
          <w:tcPr>
            <w:tcW w:w="1144" w:type="dxa"/>
          </w:tcPr>
          <w:p>
            <w:pPr>
              <w:pStyle w:val="0"/>
              <w:jc w:val="center"/>
            </w:pPr>
            <w:r>
              <w:rPr>
                <w:sz w:val="20"/>
              </w:rPr>
              <w:t xml:space="preserve">1208349,6</w:t>
            </w:r>
          </w:p>
        </w:tc>
        <w:tc>
          <w:tcPr>
            <w:tcW w:w="1144" w:type="dxa"/>
          </w:tcPr>
          <w:p>
            <w:pPr>
              <w:pStyle w:val="0"/>
              <w:jc w:val="center"/>
            </w:pPr>
            <w:r>
              <w:rPr>
                <w:sz w:val="20"/>
              </w:rPr>
              <w:t xml:space="preserve">7064098,3</w:t>
            </w:r>
          </w:p>
        </w:tc>
      </w:tr>
      <w:tr>
        <w:tc>
          <w:tcPr>
            <w:tcW w:w="2434" w:type="dxa"/>
          </w:tcPr>
          <w:p>
            <w:pPr>
              <w:pStyle w:val="0"/>
            </w:pPr>
            <w:r>
              <w:rPr>
                <w:sz w:val="20"/>
              </w:rPr>
              <w:t xml:space="preserve">Внебюджетные источники</w:t>
            </w:r>
          </w:p>
        </w:tc>
        <w:tc>
          <w:tcPr>
            <w:tcW w:w="1144" w:type="dxa"/>
          </w:tcPr>
          <w:p>
            <w:pPr>
              <w:pStyle w:val="0"/>
              <w:jc w:val="center"/>
            </w:pPr>
            <w:r>
              <w:rPr>
                <w:sz w:val="20"/>
              </w:rPr>
              <w:t xml:space="preserve">92050,0</w:t>
            </w:r>
          </w:p>
        </w:tc>
        <w:tc>
          <w:tcPr>
            <w:tcW w:w="1144" w:type="dxa"/>
          </w:tcPr>
          <w:p>
            <w:pPr>
              <w:pStyle w:val="0"/>
              <w:jc w:val="center"/>
            </w:pPr>
            <w:r>
              <w:rPr>
                <w:sz w:val="20"/>
              </w:rPr>
              <w:t xml:space="preserve">92050,0</w:t>
            </w:r>
          </w:p>
        </w:tc>
        <w:tc>
          <w:tcPr>
            <w:tcW w:w="1144" w:type="dxa"/>
          </w:tcPr>
          <w:p>
            <w:pPr>
              <w:pStyle w:val="0"/>
              <w:jc w:val="center"/>
            </w:pPr>
            <w:r>
              <w:rPr>
                <w:sz w:val="20"/>
              </w:rPr>
              <w:t xml:space="preserve">92050,0</w:t>
            </w:r>
          </w:p>
        </w:tc>
        <w:tc>
          <w:tcPr>
            <w:tcW w:w="1144" w:type="dxa"/>
          </w:tcPr>
          <w:p>
            <w:pPr>
              <w:pStyle w:val="0"/>
              <w:jc w:val="center"/>
            </w:pPr>
            <w:r>
              <w:rPr>
                <w:sz w:val="20"/>
              </w:rPr>
              <w:t xml:space="preserve">92050,0</w:t>
            </w:r>
          </w:p>
        </w:tc>
        <w:tc>
          <w:tcPr>
            <w:tcW w:w="1144" w:type="dxa"/>
          </w:tcPr>
          <w:p>
            <w:pPr>
              <w:pStyle w:val="0"/>
              <w:jc w:val="center"/>
            </w:pPr>
            <w:r>
              <w:rPr>
                <w:sz w:val="20"/>
              </w:rPr>
              <w:t xml:space="preserve">92050,0</w:t>
            </w:r>
          </w:p>
        </w:tc>
        <w:tc>
          <w:tcPr>
            <w:tcW w:w="1144" w:type="dxa"/>
          </w:tcPr>
          <w:p>
            <w:pPr>
              <w:pStyle w:val="0"/>
              <w:jc w:val="center"/>
            </w:pPr>
            <w:r>
              <w:rPr>
                <w:sz w:val="20"/>
              </w:rPr>
              <w:t xml:space="preserve">92050,0</w:t>
            </w:r>
          </w:p>
        </w:tc>
        <w:tc>
          <w:tcPr>
            <w:tcW w:w="1144" w:type="dxa"/>
          </w:tcPr>
          <w:p>
            <w:pPr>
              <w:pStyle w:val="0"/>
              <w:jc w:val="center"/>
            </w:pPr>
            <w:r>
              <w:rPr>
                <w:sz w:val="20"/>
              </w:rPr>
              <w:t xml:space="preserve">92050,0</w:t>
            </w:r>
          </w:p>
        </w:tc>
        <w:tc>
          <w:tcPr>
            <w:tcW w:w="1144" w:type="dxa"/>
          </w:tcPr>
          <w:p>
            <w:pPr>
              <w:pStyle w:val="0"/>
              <w:jc w:val="center"/>
            </w:pPr>
            <w:r>
              <w:rPr>
                <w:sz w:val="20"/>
              </w:rPr>
              <w:t xml:space="preserve">644350,0</w:t>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Показатели государственной программы в разрезе</w:t>
      </w:r>
    </w:p>
    <w:p>
      <w:pPr>
        <w:pStyle w:val="2"/>
        <w:jc w:val="center"/>
      </w:pPr>
      <w:r>
        <w:rPr>
          <w:sz w:val="20"/>
        </w:rPr>
        <w:t xml:space="preserve">муниципальных образований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09"/>
        <w:gridCol w:w="1054"/>
        <w:gridCol w:w="604"/>
        <w:gridCol w:w="904"/>
        <w:gridCol w:w="904"/>
        <w:gridCol w:w="904"/>
        <w:gridCol w:w="904"/>
        <w:gridCol w:w="904"/>
        <w:gridCol w:w="904"/>
        <w:gridCol w:w="904"/>
      </w:tblGrid>
      <w:tr>
        <w:tc>
          <w:tcPr>
            <w:tcW w:w="2509" w:type="dxa"/>
            <w:vMerge w:val="restart"/>
          </w:tcPr>
          <w:p>
            <w:pPr>
              <w:pStyle w:val="0"/>
              <w:jc w:val="center"/>
            </w:pPr>
            <w:r>
              <w:rPr>
                <w:sz w:val="20"/>
              </w:rPr>
              <w:t xml:space="preserve">Наименование муниципального образования</w:t>
            </w:r>
          </w:p>
        </w:tc>
        <w:tc>
          <w:tcPr>
            <w:gridSpan w:val="2"/>
            <w:tcW w:w="1658" w:type="dxa"/>
          </w:tcPr>
          <w:p>
            <w:pPr>
              <w:pStyle w:val="0"/>
              <w:jc w:val="center"/>
            </w:pPr>
            <w:r>
              <w:rPr>
                <w:sz w:val="20"/>
              </w:rPr>
              <w:t xml:space="preserve">Базовое значение</w:t>
            </w:r>
          </w:p>
        </w:tc>
        <w:tc>
          <w:tcPr>
            <w:gridSpan w:val="7"/>
            <w:tcW w:w="6328" w:type="dxa"/>
          </w:tcPr>
          <w:p>
            <w:pPr>
              <w:pStyle w:val="0"/>
              <w:jc w:val="center"/>
            </w:pPr>
            <w:r>
              <w:rPr>
                <w:sz w:val="20"/>
              </w:rPr>
              <w:t xml:space="preserve">Значения показателей по годам</w:t>
            </w:r>
          </w:p>
        </w:tc>
      </w:tr>
      <w:tr>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904" w:type="dxa"/>
          </w:tcPr>
          <w:p>
            <w:pPr>
              <w:pStyle w:val="0"/>
              <w:jc w:val="center"/>
            </w:pPr>
            <w:r>
              <w:rPr>
                <w:sz w:val="20"/>
              </w:rPr>
              <w:t xml:space="preserve">2024</w:t>
            </w:r>
          </w:p>
        </w:tc>
        <w:tc>
          <w:tcPr>
            <w:tcW w:w="904" w:type="dxa"/>
          </w:tcPr>
          <w:p>
            <w:pPr>
              <w:pStyle w:val="0"/>
              <w:jc w:val="center"/>
            </w:pPr>
            <w:r>
              <w:rPr>
                <w:sz w:val="20"/>
              </w:rPr>
              <w:t xml:space="preserve">2025</w:t>
            </w:r>
          </w:p>
        </w:tc>
        <w:tc>
          <w:tcPr>
            <w:tcW w:w="904" w:type="dxa"/>
          </w:tcPr>
          <w:p>
            <w:pPr>
              <w:pStyle w:val="0"/>
              <w:jc w:val="center"/>
            </w:pPr>
            <w:r>
              <w:rPr>
                <w:sz w:val="20"/>
              </w:rPr>
              <w:t xml:space="preserve">2026</w:t>
            </w:r>
          </w:p>
        </w:tc>
        <w:tc>
          <w:tcPr>
            <w:tcW w:w="904" w:type="dxa"/>
          </w:tcPr>
          <w:p>
            <w:pPr>
              <w:pStyle w:val="0"/>
              <w:jc w:val="center"/>
            </w:pPr>
            <w:r>
              <w:rPr>
                <w:sz w:val="20"/>
              </w:rPr>
              <w:t xml:space="preserve">2027</w:t>
            </w:r>
          </w:p>
        </w:tc>
        <w:tc>
          <w:tcPr>
            <w:tcW w:w="904" w:type="dxa"/>
          </w:tcPr>
          <w:p>
            <w:pPr>
              <w:pStyle w:val="0"/>
              <w:jc w:val="center"/>
            </w:pPr>
            <w:r>
              <w:rPr>
                <w:sz w:val="20"/>
              </w:rPr>
              <w:t xml:space="preserve">2028</w:t>
            </w:r>
          </w:p>
        </w:tc>
        <w:tc>
          <w:tcPr>
            <w:tcW w:w="904" w:type="dxa"/>
          </w:tcPr>
          <w:p>
            <w:pPr>
              <w:pStyle w:val="0"/>
              <w:jc w:val="center"/>
            </w:pPr>
            <w:r>
              <w:rPr>
                <w:sz w:val="20"/>
              </w:rPr>
              <w:t xml:space="preserve">2029</w:t>
            </w:r>
          </w:p>
        </w:tc>
        <w:tc>
          <w:tcPr>
            <w:tcW w:w="904" w:type="dxa"/>
          </w:tcPr>
          <w:p>
            <w:pPr>
              <w:pStyle w:val="0"/>
              <w:jc w:val="center"/>
            </w:pPr>
            <w:r>
              <w:rPr>
                <w:sz w:val="20"/>
              </w:rPr>
              <w:t xml:space="preserve">2030</w:t>
            </w:r>
          </w:p>
        </w:tc>
      </w:tr>
      <w:tr>
        <w:tc>
          <w:tcPr>
            <w:tcW w:w="2509" w:type="dxa"/>
          </w:tcPr>
          <w:p>
            <w:pPr>
              <w:pStyle w:val="0"/>
              <w:jc w:val="center"/>
            </w:pPr>
            <w:r>
              <w:rPr>
                <w:sz w:val="20"/>
              </w:rPr>
              <w:t xml:space="preserve">1</w:t>
            </w:r>
          </w:p>
        </w:tc>
        <w:tc>
          <w:tcPr>
            <w:tcW w:w="1054" w:type="dxa"/>
          </w:tcPr>
          <w:p>
            <w:pPr>
              <w:pStyle w:val="0"/>
              <w:jc w:val="center"/>
            </w:pPr>
            <w:r>
              <w:rPr>
                <w:sz w:val="20"/>
              </w:rPr>
              <w:t xml:space="preserve">2</w:t>
            </w:r>
          </w:p>
        </w:tc>
        <w:tc>
          <w:tcPr>
            <w:tcW w:w="604" w:type="dxa"/>
          </w:tcPr>
          <w:p>
            <w:pPr>
              <w:pStyle w:val="0"/>
              <w:jc w:val="center"/>
            </w:pPr>
            <w:r>
              <w:rPr>
                <w:sz w:val="20"/>
              </w:rPr>
              <w:t xml:space="preserve">3</w:t>
            </w:r>
          </w:p>
        </w:tc>
        <w:tc>
          <w:tcPr>
            <w:tcW w:w="904" w:type="dxa"/>
          </w:tcPr>
          <w:p>
            <w:pPr>
              <w:pStyle w:val="0"/>
              <w:jc w:val="center"/>
            </w:pPr>
            <w:r>
              <w:rPr>
                <w:sz w:val="20"/>
              </w:rPr>
              <w:t xml:space="preserve">4</w:t>
            </w:r>
          </w:p>
        </w:tc>
        <w:tc>
          <w:tcPr>
            <w:tcW w:w="904" w:type="dxa"/>
          </w:tcPr>
          <w:p>
            <w:pPr>
              <w:pStyle w:val="0"/>
              <w:jc w:val="center"/>
            </w:pPr>
            <w:r>
              <w:rPr>
                <w:sz w:val="20"/>
              </w:rPr>
              <w:t xml:space="preserve">5</w:t>
            </w:r>
          </w:p>
        </w:tc>
        <w:tc>
          <w:tcPr>
            <w:tcW w:w="904" w:type="dxa"/>
          </w:tcPr>
          <w:p>
            <w:pPr>
              <w:pStyle w:val="0"/>
              <w:jc w:val="center"/>
            </w:pPr>
            <w:r>
              <w:rPr>
                <w:sz w:val="20"/>
              </w:rPr>
              <w:t xml:space="preserve">6</w:t>
            </w:r>
          </w:p>
        </w:tc>
        <w:tc>
          <w:tcPr>
            <w:tcW w:w="904" w:type="dxa"/>
          </w:tcPr>
          <w:p>
            <w:pPr>
              <w:pStyle w:val="0"/>
              <w:jc w:val="center"/>
            </w:pPr>
            <w:r>
              <w:rPr>
                <w:sz w:val="20"/>
              </w:rPr>
              <w:t xml:space="preserve">7</w:t>
            </w:r>
          </w:p>
        </w:tc>
        <w:tc>
          <w:tcPr>
            <w:tcW w:w="904" w:type="dxa"/>
          </w:tcPr>
          <w:p>
            <w:pPr>
              <w:pStyle w:val="0"/>
              <w:jc w:val="center"/>
            </w:pPr>
            <w:r>
              <w:rPr>
                <w:sz w:val="20"/>
              </w:rPr>
              <w:t xml:space="preserve">8</w:t>
            </w:r>
          </w:p>
        </w:tc>
        <w:tc>
          <w:tcPr>
            <w:tcW w:w="904" w:type="dxa"/>
          </w:tcPr>
          <w:p>
            <w:pPr>
              <w:pStyle w:val="0"/>
              <w:jc w:val="center"/>
            </w:pPr>
            <w:r>
              <w:rPr>
                <w:sz w:val="20"/>
              </w:rPr>
              <w:t xml:space="preserve">9</w:t>
            </w:r>
          </w:p>
        </w:tc>
        <w:tc>
          <w:tcPr>
            <w:tcW w:w="904" w:type="dxa"/>
          </w:tcPr>
          <w:p>
            <w:pPr>
              <w:pStyle w:val="0"/>
              <w:jc w:val="center"/>
            </w:pPr>
            <w:r>
              <w:rPr>
                <w:sz w:val="20"/>
              </w:rPr>
              <w:t xml:space="preserve">10</w:t>
            </w:r>
          </w:p>
        </w:tc>
      </w:tr>
      <w:tr>
        <w:tc>
          <w:tcPr>
            <w:gridSpan w:val="10"/>
            <w:tcW w:w="10495" w:type="dxa"/>
          </w:tcPr>
          <w:p>
            <w:pPr>
              <w:pStyle w:val="0"/>
            </w:pPr>
            <w:r>
              <w:rPr>
                <w:sz w:val="20"/>
              </w:rPr>
              <w:t xml:space="preserve">Число посещений мероприятий организаций культуры, тысяча единиц</w:t>
            </w:r>
          </w:p>
        </w:tc>
      </w:tr>
      <w:tr>
        <w:tc>
          <w:tcPr>
            <w:tcW w:w="2509" w:type="dxa"/>
          </w:tcPr>
          <w:p>
            <w:pPr>
              <w:pStyle w:val="0"/>
            </w:pPr>
            <w:r>
              <w:rPr>
                <w:sz w:val="20"/>
              </w:rPr>
              <w:t xml:space="preserve">Республика Мордовия (всего), в том числе:</w:t>
            </w:r>
          </w:p>
        </w:tc>
        <w:tc>
          <w:tcPr>
            <w:tcW w:w="1054" w:type="dxa"/>
          </w:tcPr>
          <w:p>
            <w:pPr>
              <w:pStyle w:val="0"/>
              <w:jc w:val="center"/>
            </w:pPr>
            <w:r>
              <w:rPr>
                <w:sz w:val="20"/>
              </w:rPr>
              <w:t xml:space="preserve">9890,0</w:t>
            </w:r>
          </w:p>
        </w:tc>
        <w:tc>
          <w:tcPr>
            <w:tcW w:w="604" w:type="dxa"/>
          </w:tcPr>
          <w:p>
            <w:pPr>
              <w:pStyle w:val="0"/>
              <w:jc w:val="center"/>
            </w:pPr>
            <w:r>
              <w:rPr>
                <w:sz w:val="20"/>
              </w:rPr>
              <w:t xml:space="preserve">2023</w:t>
            </w:r>
          </w:p>
        </w:tc>
        <w:tc>
          <w:tcPr>
            <w:tcW w:w="904" w:type="dxa"/>
          </w:tcPr>
          <w:p>
            <w:pPr>
              <w:pStyle w:val="0"/>
              <w:jc w:val="center"/>
            </w:pPr>
            <w:r>
              <w:rPr>
                <w:sz w:val="20"/>
              </w:rPr>
              <w:t xml:space="preserve">11420,0</w:t>
            </w:r>
          </w:p>
        </w:tc>
        <w:tc>
          <w:tcPr>
            <w:tcW w:w="904" w:type="dxa"/>
          </w:tcPr>
          <w:p>
            <w:pPr>
              <w:pStyle w:val="0"/>
              <w:jc w:val="center"/>
            </w:pPr>
            <w:r>
              <w:rPr>
                <w:sz w:val="20"/>
              </w:rPr>
              <w:t xml:space="preserve">14360,0</w:t>
            </w:r>
          </w:p>
        </w:tc>
        <w:tc>
          <w:tcPr>
            <w:tcW w:w="904" w:type="dxa"/>
          </w:tcPr>
          <w:p>
            <w:pPr>
              <w:pStyle w:val="0"/>
              <w:jc w:val="center"/>
            </w:pPr>
            <w:r>
              <w:rPr>
                <w:sz w:val="20"/>
              </w:rPr>
              <w:t xml:space="preserve">18380,0</w:t>
            </w:r>
          </w:p>
        </w:tc>
        <w:tc>
          <w:tcPr>
            <w:tcW w:w="904" w:type="dxa"/>
          </w:tcPr>
          <w:p>
            <w:pPr>
              <w:pStyle w:val="0"/>
              <w:jc w:val="center"/>
            </w:pPr>
            <w:r>
              <w:rPr>
                <w:sz w:val="20"/>
              </w:rPr>
              <w:t xml:space="preserve">20140,0</w:t>
            </w:r>
          </w:p>
        </w:tc>
        <w:tc>
          <w:tcPr>
            <w:tcW w:w="904" w:type="dxa"/>
          </w:tcPr>
          <w:p>
            <w:pPr>
              <w:pStyle w:val="0"/>
              <w:jc w:val="center"/>
            </w:pPr>
            <w:r>
              <w:rPr>
                <w:sz w:val="20"/>
              </w:rPr>
              <w:t xml:space="preserve">21900,0</w:t>
            </w:r>
          </w:p>
        </w:tc>
        <w:tc>
          <w:tcPr>
            <w:tcW w:w="904" w:type="dxa"/>
          </w:tcPr>
          <w:p>
            <w:pPr>
              <w:pStyle w:val="0"/>
              <w:jc w:val="center"/>
            </w:pPr>
            <w:r>
              <w:rPr>
                <w:sz w:val="20"/>
              </w:rPr>
              <w:t xml:space="preserve">23650,0</w:t>
            </w:r>
          </w:p>
        </w:tc>
        <w:tc>
          <w:tcPr>
            <w:tcW w:w="904" w:type="dxa"/>
          </w:tcPr>
          <w:p>
            <w:pPr>
              <w:pStyle w:val="0"/>
              <w:jc w:val="center"/>
            </w:pPr>
            <w:r>
              <w:rPr>
                <w:sz w:val="20"/>
              </w:rPr>
              <w:t xml:space="preserve">27030,0</w:t>
            </w:r>
          </w:p>
        </w:tc>
      </w:tr>
      <w:tr>
        <w:tc>
          <w:tcPr>
            <w:tcW w:w="2509" w:type="dxa"/>
          </w:tcPr>
          <w:p>
            <w:pPr>
              <w:pStyle w:val="0"/>
            </w:pPr>
            <w:r>
              <w:rPr>
                <w:sz w:val="20"/>
              </w:rPr>
              <w:t xml:space="preserve">государственные учреждения культуры</w:t>
            </w:r>
          </w:p>
        </w:tc>
        <w:tc>
          <w:tcPr>
            <w:tcW w:w="1054" w:type="dxa"/>
          </w:tcPr>
          <w:p>
            <w:pPr>
              <w:pStyle w:val="0"/>
              <w:jc w:val="center"/>
            </w:pPr>
            <w:r>
              <w:rPr>
                <w:sz w:val="20"/>
              </w:rPr>
              <w:t xml:space="preserve">1123,9</w:t>
            </w:r>
          </w:p>
        </w:tc>
        <w:tc>
          <w:tcPr>
            <w:tcW w:w="604" w:type="dxa"/>
          </w:tcPr>
          <w:p>
            <w:pPr>
              <w:pStyle w:val="0"/>
              <w:jc w:val="center"/>
            </w:pPr>
            <w:r>
              <w:rPr>
                <w:sz w:val="20"/>
              </w:rPr>
              <w:t xml:space="preserve">2023</w:t>
            </w:r>
          </w:p>
        </w:tc>
        <w:tc>
          <w:tcPr>
            <w:tcW w:w="904" w:type="dxa"/>
          </w:tcPr>
          <w:p>
            <w:pPr>
              <w:pStyle w:val="0"/>
              <w:jc w:val="center"/>
            </w:pPr>
            <w:r>
              <w:rPr>
                <w:sz w:val="20"/>
              </w:rPr>
              <w:t xml:space="preserve">1298,1</w:t>
            </w:r>
          </w:p>
        </w:tc>
        <w:tc>
          <w:tcPr>
            <w:tcW w:w="904" w:type="dxa"/>
          </w:tcPr>
          <w:p>
            <w:pPr>
              <w:pStyle w:val="0"/>
              <w:jc w:val="center"/>
            </w:pPr>
            <w:r>
              <w:rPr>
                <w:sz w:val="20"/>
              </w:rPr>
              <w:t xml:space="preserve">1631,7</w:t>
            </w:r>
          </w:p>
        </w:tc>
        <w:tc>
          <w:tcPr>
            <w:tcW w:w="904" w:type="dxa"/>
          </w:tcPr>
          <w:p>
            <w:pPr>
              <w:pStyle w:val="0"/>
              <w:jc w:val="center"/>
            </w:pPr>
            <w:r>
              <w:rPr>
                <w:sz w:val="20"/>
              </w:rPr>
              <w:t xml:space="preserve">2088,6</w:t>
            </w:r>
          </w:p>
        </w:tc>
        <w:tc>
          <w:tcPr>
            <w:tcW w:w="904" w:type="dxa"/>
          </w:tcPr>
          <w:p>
            <w:pPr>
              <w:pStyle w:val="0"/>
              <w:jc w:val="center"/>
            </w:pPr>
            <w:r>
              <w:rPr>
                <w:sz w:val="20"/>
              </w:rPr>
              <w:t xml:space="preserve">2289,1</w:t>
            </w:r>
          </w:p>
        </w:tc>
        <w:tc>
          <w:tcPr>
            <w:tcW w:w="904" w:type="dxa"/>
          </w:tcPr>
          <w:p>
            <w:pPr>
              <w:pStyle w:val="0"/>
              <w:jc w:val="center"/>
            </w:pPr>
            <w:r>
              <w:rPr>
                <w:sz w:val="20"/>
              </w:rPr>
              <w:t xml:space="preserve">2488,2</w:t>
            </w:r>
          </w:p>
        </w:tc>
        <w:tc>
          <w:tcPr>
            <w:tcW w:w="904" w:type="dxa"/>
          </w:tcPr>
          <w:p>
            <w:pPr>
              <w:pStyle w:val="0"/>
              <w:jc w:val="center"/>
            </w:pPr>
            <w:r>
              <w:rPr>
                <w:sz w:val="20"/>
              </w:rPr>
              <w:t xml:space="preserve">2687,3</w:t>
            </w:r>
          </w:p>
        </w:tc>
        <w:tc>
          <w:tcPr>
            <w:tcW w:w="904" w:type="dxa"/>
          </w:tcPr>
          <w:p>
            <w:pPr>
              <w:pStyle w:val="0"/>
              <w:jc w:val="center"/>
            </w:pPr>
            <w:r>
              <w:rPr>
                <w:sz w:val="20"/>
              </w:rPr>
              <w:t xml:space="preserve">3071,6</w:t>
            </w:r>
          </w:p>
        </w:tc>
      </w:tr>
      <w:tr>
        <w:tc>
          <w:tcPr>
            <w:tcW w:w="2509" w:type="dxa"/>
          </w:tcPr>
          <w:p>
            <w:pPr>
              <w:pStyle w:val="0"/>
            </w:pPr>
            <w:r>
              <w:rPr>
                <w:sz w:val="20"/>
              </w:rPr>
              <w:t xml:space="preserve">Ардатовский муниципальный район</w:t>
            </w:r>
          </w:p>
        </w:tc>
        <w:tc>
          <w:tcPr>
            <w:tcW w:w="1054" w:type="dxa"/>
          </w:tcPr>
          <w:p>
            <w:pPr>
              <w:pStyle w:val="0"/>
              <w:jc w:val="center"/>
            </w:pPr>
            <w:r>
              <w:rPr>
                <w:sz w:val="20"/>
              </w:rPr>
              <w:t xml:space="preserve">676,3</w:t>
            </w:r>
          </w:p>
        </w:tc>
        <w:tc>
          <w:tcPr>
            <w:tcW w:w="604" w:type="dxa"/>
          </w:tcPr>
          <w:p>
            <w:pPr>
              <w:pStyle w:val="0"/>
              <w:jc w:val="center"/>
            </w:pPr>
            <w:r>
              <w:rPr>
                <w:sz w:val="20"/>
              </w:rPr>
              <w:t xml:space="preserve">2023</w:t>
            </w:r>
          </w:p>
        </w:tc>
        <w:tc>
          <w:tcPr>
            <w:tcW w:w="904" w:type="dxa"/>
          </w:tcPr>
          <w:p>
            <w:pPr>
              <w:pStyle w:val="0"/>
              <w:jc w:val="center"/>
            </w:pPr>
            <w:r>
              <w:rPr>
                <w:sz w:val="20"/>
              </w:rPr>
              <w:t xml:space="preserve">780,8</w:t>
            </w:r>
          </w:p>
        </w:tc>
        <w:tc>
          <w:tcPr>
            <w:tcW w:w="904" w:type="dxa"/>
          </w:tcPr>
          <w:p>
            <w:pPr>
              <w:pStyle w:val="0"/>
              <w:jc w:val="center"/>
            </w:pPr>
            <w:r>
              <w:rPr>
                <w:sz w:val="20"/>
              </w:rPr>
              <w:t xml:space="preserve">981,9</w:t>
            </w:r>
          </w:p>
        </w:tc>
        <w:tc>
          <w:tcPr>
            <w:tcW w:w="904" w:type="dxa"/>
          </w:tcPr>
          <w:p>
            <w:pPr>
              <w:pStyle w:val="0"/>
              <w:jc w:val="center"/>
            </w:pPr>
            <w:r>
              <w:rPr>
                <w:sz w:val="20"/>
              </w:rPr>
              <w:t xml:space="preserve">1256,8</w:t>
            </w:r>
          </w:p>
        </w:tc>
        <w:tc>
          <w:tcPr>
            <w:tcW w:w="904" w:type="dxa"/>
          </w:tcPr>
          <w:p>
            <w:pPr>
              <w:pStyle w:val="0"/>
              <w:jc w:val="center"/>
            </w:pPr>
            <w:r>
              <w:rPr>
                <w:sz w:val="20"/>
              </w:rPr>
              <w:t xml:space="preserve">1377,4</w:t>
            </w:r>
          </w:p>
        </w:tc>
        <w:tc>
          <w:tcPr>
            <w:tcW w:w="904" w:type="dxa"/>
          </w:tcPr>
          <w:p>
            <w:pPr>
              <w:pStyle w:val="0"/>
              <w:jc w:val="center"/>
            </w:pPr>
            <w:r>
              <w:rPr>
                <w:sz w:val="20"/>
              </w:rPr>
              <w:t xml:space="preserve">1498,3</w:t>
            </w:r>
          </w:p>
        </w:tc>
        <w:tc>
          <w:tcPr>
            <w:tcW w:w="904" w:type="dxa"/>
          </w:tcPr>
          <w:p>
            <w:pPr>
              <w:pStyle w:val="0"/>
              <w:jc w:val="center"/>
            </w:pPr>
            <w:r>
              <w:rPr>
                <w:sz w:val="20"/>
              </w:rPr>
              <w:t xml:space="preserve">1618,3</w:t>
            </w:r>
          </w:p>
        </w:tc>
        <w:tc>
          <w:tcPr>
            <w:tcW w:w="904" w:type="dxa"/>
          </w:tcPr>
          <w:p>
            <w:pPr>
              <w:pStyle w:val="0"/>
              <w:jc w:val="center"/>
            </w:pPr>
            <w:r>
              <w:rPr>
                <w:sz w:val="20"/>
              </w:rPr>
              <w:t xml:space="preserve">1849,7</w:t>
            </w:r>
          </w:p>
        </w:tc>
      </w:tr>
      <w:tr>
        <w:tc>
          <w:tcPr>
            <w:tcW w:w="2509" w:type="dxa"/>
          </w:tcPr>
          <w:p>
            <w:pPr>
              <w:pStyle w:val="0"/>
            </w:pPr>
            <w:r>
              <w:rPr>
                <w:sz w:val="20"/>
              </w:rPr>
              <w:t xml:space="preserve">Атюрьевский муниципальный район</w:t>
            </w:r>
          </w:p>
        </w:tc>
        <w:tc>
          <w:tcPr>
            <w:tcW w:w="1054" w:type="dxa"/>
          </w:tcPr>
          <w:p>
            <w:pPr>
              <w:pStyle w:val="0"/>
              <w:jc w:val="center"/>
            </w:pPr>
            <w:r>
              <w:rPr>
                <w:sz w:val="20"/>
              </w:rPr>
              <w:t xml:space="preserve">211,6</w:t>
            </w:r>
          </w:p>
        </w:tc>
        <w:tc>
          <w:tcPr>
            <w:tcW w:w="604" w:type="dxa"/>
          </w:tcPr>
          <w:p>
            <w:pPr>
              <w:pStyle w:val="0"/>
              <w:jc w:val="center"/>
            </w:pPr>
            <w:r>
              <w:rPr>
                <w:sz w:val="20"/>
              </w:rPr>
              <w:t xml:space="preserve">2023</w:t>
            </w:r>
          </w:p>
        </w:tc>
        <w:tc>
          <w:tcPr>
            <w:tcW w:w="904" w:type="dxa"/>
          </w:tcPr>
          <w:p>
            <w:pPr>
              <w:pStyle w:val="0"/>
              <w:jc w:val="center"/>
            </w:pPr>
            <w:r>
              <w:rPr>
                <w:sz w:val="20"/>
              </w:rPr>
              <w:t xml:space="preserve">244,3</w:t>
            </w:r>
          </w:p>
        </w:tc>
        <w:tc>
          <w:tcPr>
            <w:tcW w:w="904" w:type="dxa"/>
          </w:tcPr>
          <w:p>
            <w:pPr>
              <w:pStyle w:val="0"/>
              <w:jc w:val="center"/>
            </w:pPr>
            <w:r>
              <w:rPr>
                <w:sz w:val="20"/>
              </w:rPr>
              <w:t xml:space="preserve">307,2</w:t>
            </w:r>
          </w:p>
        </w:tc>
        <w:tc>
          <w:tcPr>
            <w:tcW w:w="904" w:type="dxa"/>
          </w:tcPr>
          <w:p>
            <w:pPr>
              <w:pStyle w:val="0"/>
              <w:jc w:val="center"/>
            </w:pPr>
            <w:r>
              <w:rPr>
                <w:sz w:val="20"/>
              </w:rPr>
              <w:t xml:space="preserve">393,2</w:t>
            </w:r>
          </w:p>
        </w:tc>
        <w:tc>
          <w:tcPr>
            <w:tcW w:w="904" w:type="dxa"/>
          </w:tcPr>
          <w:p>
            <w:pPr>
              <w:pStyle w:val="0"/>
              <w:jc w:val="center"/>
            </w:pPr>
            <w:r>
              <w:rPr>
                <w:sz w:val="20"/>
              </w:rPr>
              <w:t xml:space="preserve">431,0</w:t>
            </w:r>
          </w:p>
        </w:tc>
        <w:tc>
          <w:tcPr>
            <w:tcW w:w="904" w:type="dxa"/>
          </w:tcPr>
          <w:p>
            <w:pPr>
              <w:pStyle w:val="0"/>
              <w:jc w:val="center"/>
            </w:pPr>
            <w:r>
              <w:rPr>
                <w:sz w:val="20"/>
              </w:rPr>
              <w:t xml:space="preserve">468,6</w:t>
            </w:r>
          </w:p>
        </w:tc>
        <w:tc>
          <w:tcPr>
            <w:tcW w:w="904" w:type="dxa"/>
          </w:tcPr>
          <w:p>
            <w:pPr>
              <w:pStyle w:val="0"/>
              <w:jc w:val="center"/>
            </w:pPr>
            <w:r>
              <w:rPr>
                <w:sz w:val="20"/>
              </w:rPr>
              <w:t xml:space="preserve">505,9</w:t>
            </w:r>
          </w:p>
        </w:tc>
        <w:tc>
          <w:tcPr>
            <w:tcW w:w="904" w:type="dxa"/>
          </w:tcPr>
          <w:p>
            <w:pPr>
              <w:pStyle w:val="0"/>
              <w:jc w:val="center"/>
            </w:pPr>
            <w:r>
              <w:rPr>
                <w:sz w:val="20"/>
              </w:rPr>
              <w:t xml:space="preserve">578,3</w:t>
            </w:r>
          </w:p>
        </w:tc>
      </w:tr>
      <w:tr>
        <w:tc>
          <w:tcPr>
            <w:tcW w:w="2509" w:type="dxa"/>
          </w:tcPr>
          <w:p>
            <w:pPr>
              <w:pStyle w:val="0"/>
            </w:pPr>
            <w:r>
              <w:rPr>
                <w:sz w:val="20"/>
              </w:rPr>
              <w:t xml:space="preserve">Атяшевский муниципальный район</w:t>
            </w:r>
          </w:p>
        </w:tc>
        <w:tc>
          <w:tcPr>
            <w:tcW w:w="1054" w:type="dxa"/>
          </w:tcPr>
          <w:p>
            <w:pPr>
              <w:pStyle w:val="0"/>
              <w:jc w:val="center"/>
            </w:pPr>
            <w:r>
              <w:rPr>
                <w:sz w:val="20"/>
              </w:rPr>
              <w:t xml:space="preserve">281,5</w:t>
            </w:r>
          </w:p>
        </w:tc>
        <w:tc>
          <w:tcPr>
            <w:tcW w:w="604" w:type="dxa"/>
          </w:tcPr>
          <w:p>
            <w:pPr>
              <w:pStyle w:val="0"/>
              <w:jc w:val="center"/>
            </w:pPr>
            <w:r>
              <w:rPr>
                <w:sz w:val="20"/>
              </w:rPr>
              <w:t xml:space="preserve">2023</w:t>
            </w:r>
          </w:p>
        </w:tc>
        <w:tc>
          <w:tcPr>
            <w:tcW w:w="904" w:type="dxa"/>
          </w:tcPr>
          <w:p>
            <w:pPr>
              <w:pStyle w:val="0"/>
              <w:jc w:val="center"/>
            </w:pPr>
            <w:r>
              <w:rPr>
                <w:sz w:val="20"/>
              </w:rPr>
              <w:t xml:space="preserve">325,1</w:t>
            </w:r>
          </w:p>
        </w:tc>
        <w:tc>
          <w:tcPr>
            <w:tcW w:w="904" w:type="dxa"/>
          </w:tcPr>
          <w:p>
            <w:pPr>
              <w:pStyle w:val="0"/>
              <w:jc w:val="center"/>
            </w:pPr>
            <w:r>
              <w:rPr>
                <w:sz w:val="20"/>
              </w:rPr>
              <w:t xml:space="preserve">408,7</w:t>
            </w:r>
          </w:p>
        </w:tc>
        <w:tc>
          <w:tcPr>
            <w:tcW w:w="904" w:type="dxa"/>
          </w:tcPr>
          <w:p>
            <w:pPr>
              <w:pStyle w:val="0"/>
              <w:jc w:val="center"/>
            </w:pPr>
            <w:r>
              <w:rPr>
                <w:sz w:val="20"/>
              </w:rPr>
              <w:t xml:space="preserve">523,1</w:t>
            </w:r>
          </w:p>
        </w:tc>
        <w:tc>
          <w:tcPr>
            <w:tcW w:w="904" w:type="dxa"/>
          </w:tcPr>
          <w:p>
            <w:pPr>
              <w:pStyle w:val="0"/>
              <w:jc w:val="center"/>
            </w:pPr>
            <w:r>
              <w:rPr>
                <w:sz w:val="20"/>
              </w:rPr>
              <w:t xml:space="preserve">573,3</w:t>
            </w:r>
          </w:p>
        </w:tc>
        <w:tc>
          <w:tcPr>
            <w:tcW w:w="904" w:type="dxa"/>
          </w:tcPr>
          <w:p>
            <w:pPr>
              <w:pStyle w:val="0"/>
              <w:jc w:val="center"/>
            </w:pPr>
            <w:r>
              <w:rPr>
                <w:sz w:val="20"/>
              </w:rPr>
              <w:t xml:space="preserve">623,3</w:t>
            </w:r>
          </w:p>
        </w:tc>
        <w:tc>
          <w:tcPr>
            <w:tcW w:w="904" w:type="dxa"/>
          </w:tcPr>
          <w:p>
            <w:pPr>
              <w:pStyle w:val="0"/>
              <w:jc w:val="center"/>
            </w:pPr>
            <w:r>
              <w:rPr>
                <w:sz w:val="20"/>
              </w:rPr>
              <w:t xml:space="preserve">673,1</w:t>
            </w:r>
          </w:p>
        </w:tc>
        <w:tc>
          <w:tcPr>
            <w:tcW w:w="904" w:type="dxa"/>
          </w:tcPr>
          <w:p>
            <w:pPr>
              <w:pStyle w:val="0"/>
              <w:jc w:val="center"/>
            </w:pPr>
            <w:r>
              <w:rPr>
                <w:sz w:val="20"/>
              </w:rPr>
              <w:t xml:space="preserve">769,3</w:t>
            </w:r>
          </w:p>
        </w:tc>
      </w:tr>
      <w:tr>
        <w:tc>
          <w:tcPr>
            <w:tcW w:w="2509" w:type="dxa"/>
          </w:tcPr>
          <w:p>
            <w:pPr>
              <w:pStyle w:val="0"/>
            </w:pPr>
            <w:r>
              <w:rPr>
                <w:sz w:val="20"/>
              </w:rPr>
              <w:t xml:space="preserve">Большеберезниковский муниципальный район</w:t>
            </w:r>
          </w:p>
        </w:tc>
        <w:tc>
          <w:tcPr>
            <w:tcW w:w="1054" w:type="dxa"/>
          </w:tcPr>
          <w:p>
            <w:pPr>
              <w:pStyle w:val="0"/>
              <w:jc w:val="center"/>
            </w:pPr>
            <w:r>
              <w:rPr>
                <w:sz w:val="20"/>
              </w:rPr>
              <w:t xml:space="preserve">207,0</w:t>
            </w:r>
          </w:p>
        </w:tc>
        <w:tc>
          <w:tcPr>
            <w:tcW w:w="604" w:type="dxa"/>
          </w:tcPr>
          <w:p>
            <w:pPr>
              <w:pStyle w:val="0"/>
              <w:jc w:val="center"/>
            </w:pPr>
            <w:r>
              <w:rPr>
                <w:sz w:val="20"/>
              </w:rPr>
              <w:t xml:space="preserve">2023</w:t>
            </w:r>
          </w:p>
        </w:tc>
        <w:tc>
          <w:tcPr>
            <w:tcW w:w="904" w:type="dxa"/>
          </w:tcPr>
          <w:p>
            <w:pPr>
              <w:pStyle w:val="0"/>
              <w:jc w:val="center"/>
            </w:pPr>
            <w:r>
              <w:rPr>
                <w:sz w:val="20"/>
              </w:rPr>
              <w:t xml:space="preserve">239,0</w:t>
            </w:r>
          </w:p>
        </w:tc>
        <w:tc>
          <w:tcPr>
            <w:tcW w:w="904" w:type="dxa"/>
          </w:tcPr>
          <w:p>
            <w:pPr>
              <w:pStyle w:val="0"/>
              <w:jc w:val="center"/>
            </w:pPr>
            <w:r>
              <w:rPr>
                <w:sz w:val="20"/>
              </w:rPr>
              <w:t xml:space="preserve">300,5</w:t>
            </w:r>
          </w:p>
        </w:tc>
        <w:tc>
          <w:tcPr>
            <w:tcW w:w="904" w:type="dxa"/>
          </w:tcPr>
          <w:p>
            <w:pPr>
              <w:pStyle w:val="0"/>
              <w:jc w:val="center"/>
            </w:pPr>
            <w:r>
              <w:rPr>
                <w:sz w:val="20"/>
              </w:rPr>
              <w:t xml:space="preserve">384,7</w:t>
            </w:r>
          </w:p>
        </w:tc>
        <w:tc>
          <w:tcPr>
            <w:tcW w:w="904" w:type="dxa"/>
          </w:tcPr>
          <w:p>
            <w:pPr>
              <w:pStyle w:val="0"/>
              <w:jc w:val="center"/>
            </w:pPr>
            <w:r>
              <w:rPr>
                <w:sz w:val="20"/>
              </w:rPr>
              <w:t xml:space="preserve">418,1</w:t>
            </w:r>
          </w:p>
        </w:tc>
        <w:tc>
          <w:tcPr>
            <w:tcW w:w="904" w:type="dxa"/>
          </w:tcPr>
          <w:p>
            <w:pPr>
              <w:pStyle w:val="0"/>
              <w:jc w:val="center"/>
            </w:pPr>
            <w:r>
              <w:rPr>
                <w:sz w:val="20"/>
              </w:rPr>
              <w:t xml:space="preserve">454,6</w:t>
            </w:r>
          </w:p>
        </w:tc>
        <w:tc>
          <w:tcPr>
            <w:tcW w:w="904" w:type="dxa"/>
          </w:tcPr>
          <w:p>
            <w:pPr>
              <w:pStyle w:val="0"/>
              <w:jc w:val="center"/>
            </w:pPr>
            <w:r>
              <w:rPr>
                <w:sz w:val="20"/>
              </w:rPr>
              <w:t xml:space="preserve">490,9</w:t>
            </w:r>
          </w:p>
        </w:tc>
        <w:tc>
          <w:tcPr>
            <w:tcW w:w="904" w:type="dxa"/>
          </w:tcPr>
          <w:p>
            <w:pPr>
              <w:pStyle w:val="0"/>
              <w:jc w:val="center"/>
            </w:pPr>
            <w:r>
              <w:rPr>
                <w:sz w:val="20"/>
              </w:rPr>
              <w:t xml:space="preserve">563,1</w:t>
            </w:r>
          </w:p>
        </w:tc>
      </w:tr>
      <w:tr>
        <w:tc>
          <w:tcPr>
            <w:tcW w:w="2509" w:type="dxa"/>
          </w:tcPr>
          <w:p>
            <w:pPr>
              <w:pStyle w:val="0"/>
            </w:pPr>
            <w:r>
              <w:rPr>
                <w:sz w:val="20"/>
              </w:rPr>
              <w:t xml:space="preserve">Большеигнатовский муниципальный район</w:t>
            </w:r>
          </w:p>
        </w:tc>
        <w:tc>
          <w:tcPr>
            <w:tcW w:w="1054" w:type="dxa"/>
          </w:tcPr>
          <w:p>
            <w:pPr>
              <w:pStyle w:val="0"/>
              <w:jc w:val="center"/>
            </w:pPr>
            <w:r>
              <w:rPr>
                <w:sz w:val="20"/>
              </w:rPr>
              <w:t xml:space="preserve">124,3</w:t>
            </w:r>
          </w:p>
        </w:tc>
        <w:tc>
          <w:tcPr>
            <w:tcW w:w="604" w:type="dxa"/>
          </w:tcPr>
          <w:p>
            <w:pPr>
              <w:pStyle w:val="0"/>
              <w:jc w:val="center"/>
            </w:pPr>
            <w:r>
              <w:rPr>
                <w:sz w:val="20"/>
              </w:rPr>
              <w:t xml:space="preserve">2023</w:t>
            </w:r>
          </w:p>
        </w:tc>
        <w:tc>
          <w:tcPr>
            <w:tcW w:w="904" w:type="dxa"/>
          </w:tcPr>
          <w:p>
            <w:pPr>
              <w:pStyle w:val="0"/>
              <w:jc w:val="center"/>
            </w:pPr>
            <w:r>
              <w:rPr>
                <w:sz w:val="20"/>
              </w:rPr>
              <w:t xml:space="preserve">143,5</w:t>
            </w:r>
          </w:p>
        </w:tc>
        <w:tc>
          <w:tcPr>
            <w:tcW w:w="904" w:type="dxa"/>
          </w:tcPr>
          <w:p>
            <w:pPr>
              <w:pStyle w:val="0"/>
              <w:jc w:val="center"/>
            </w:pPr>
            <w:r>
              <w:rPr>
                <w:sz w:val="20"/>
              </w:rPr>
              <w:t xml:space="preserve">180,5</w:t>
            </w:r>
          </w:p>
        </w:tc>
        <w:tc>
          <w:tcPr>
            <w:tcW w:w="904" w:type="dxa"/>
          </w:tcPr>
          <w:p>
            <w:pPr>
              <w:pStyle w:val="0"/>
              <w:jc w:val="center"/>
            </w:pPr>
            <w:r>
              <w:rPr>
                <w:sz w:val="20"/>
              </w:rPr>
              <w:t xml:space="preserve">231,0</w:t>
            </w:r>
          </w:p>
        </w:tc>
        <w:tc>
          <w:tcPr>
            <w:tcW w:w="904" w:type="dxa"/>
          </w:tcPr>
          <w:p>
            <w:pPr>
              <w:pStyle w:val="0"/>
              <w:jc w:val="center"/>
            </w:pPr>
            <w:r>
              <w:rPr>
                <w:sz w:val="20"/>
              </w:rPr>
              <w:t xml:space="preserve">253,2</w:t>
            </w:r>
          </w:p>
        </w:tc>
        <w:tc>
          <w:tcPr>
            <w:tcW w:w="904" w:type="dxa"/>
          </w:tcPr>
          <w:p>
            <w:pPr>
              <w:pStyle w:val="0"/>
              <w:jc w:val="center"/>
            </w:pPr>
            <w:r>
              <w:rPr>
                <w:sz w:val="20"/>
              </w:rPr>
              <w:t xml:space="preserve">275,3</w:t>
            </w:r>
          </w:p>
        </w:tc>
        <w:tc>
          <w:tcPr>
            <w:tcW w:w="904" w:type="dxa"/>
          </w:tcPr>
          <w:p>
            <w:pPr>
              <w:pStyle w:val="0"/>
              <w:jc w:val="center"/>
            </w:pPr>
            <w:r>
              <w:rPr>
                <w:sz w:val="20"/>
              </w:rPr>
              <w:t xml:space="preserve">297,2</w:t>
            </w:r>
          </w:p>
        </w:tc>
        <w:tc>
          <w:tcPr>
            <w:tcW w:w="904" w:type="dxa"/>
          </w:tcPr>
          <w:p>
            <w:pPr>
              <w:pStyle w:val="0"/>
              <w:jc w:val="center"/>
            </w:pPr>
            <w:r>
              <w:rPr>
                <w:sz w:val="20"/>
              </w:rPr>
              <w:t xml:space="preserve">339,7</w:t>
            </w:r>
          </w:p>
        </w:tc>
      </w:tr>
      <w:tr>
        <w:tc>
          <w:tcPr>
            <w:tcW w:w="2509" w:type="dxa"/>
          </w:tcPr>
          <w:p>
            <w:pPr>
              <w:pStyle w:val="0"/>
            </w:pPr>
            <w:r>
              <w:rPr>
                <w:sz w:val="20"/>
              </w:rPr>
              <w:t xml:space="preserve">Дубенский муниципальный район</w:t>
            </w:r>
          </w:p>
        </w:tc>
        <w:tc>
          <w:tcPr>
            <w:tcW w:w="1054" w:type="dxa"/>
          </w:tcPr>
          <w:p>
            <w:pPr>
              <w:pStyle w:val="0"/>
              <w:jc w:val="center"/>
            </w:pPr>
            <w:r>
              <w:rPr>
                <w:sz w:val="20"/>
              </w:rPr>
              <w:t xml:space="preserve">256,7</w:t>
            </w:r>
          </w:p>
        </w:tc>
        <w:tc>
          <w:tcPr>
            <w:tcW w:w="604" w:type="dxa"/>
          </w:tcPr>
          <w:p>
            <w:pPr>
              <w:pStyle w:val="0"/>
              <w:jc w:val="center"/>
            </w:pPr>
            <w:r>
              <w:rPr>
                <w:sz w:val="20"/>
              </w:rPr>
              <w:t xml:space="preserve">2023</w:t>
            </w:r>
          </w:p>
        </w:tc>
        <w:tc>
          <w:tcPr>
            <w:tcW w:w="904" w:type="dxa"/>
          </w:tcPr>
          <w:p>
            <w:pPr>
              <w:pStyle w:val="0"/>
              <w:jc w:val="center"/>
            </w:pPr>
            <w:r>
              <w:rPr>
                <w:sz w:val="20"/>
              </w:rPr>
              <w:t xml:space="preserve">296,4</w:t>
            </w:r>
          </w:p>
        </w:tc>
        <w:tc>
          <w:tcPr>
            <w:tcW w:w="904" w:type="dxa"/>
          </w:tcPr>
          <w:p>
            <w:pPr>
              <w:pStyle w:val="0"/>
              <w:jc w:val="center"/>
            </w:pPr>
            <w:r>
              <w:rPr>
                <w:sz w:val="20"/>
              </w:rPr>
              <w:t xml:space="preserve">372,7</w:t>
            </w:r>
          </w:p>
        </w:tc>
        <w:tc>
          <w:tcPr>
            <w:tcW w:w="904" w:type="dxa"/>
          </w:tcPr>
          <w:p>
            <w:pPr>
              <w:pStyle w:val="0"/>
              <w:jc w:val="center"/>
            </w:pPr>
            <w:r>
              <w:rPr>
                <w:sz w:val="20"/>
              </w:rPr>
              <w:t xml:space="preserve">477,2</w:t>
            </w:r>
          </w:p>
        </w:tc>
        <w:tc>
          <w:tcPr>
            <w:tcW w:w="904" w:type="dxa"/>
          </w:tcPr>
          <w:p>
            <w:pPr>
              <w:pStyle w:val="0"/>
              <w:jc w:val="center"/>
            </w:pPr>
            <w:r>
              <w:rPr>
                <w:sz w:val="20"/>
              </w:rPr>
              <w:t xml:space="preserve">522,8</w:t>
            </w:r>
          </w:p>
        </w:tc>
        <w:tc>
          <w:tcPr>
            <w:tcW w:w="904" w:type="dxa"/>
          </w:tcPr>
          <w:p>
            <w:pPr>
              <w:pStyle w:val="0"/>
              <w:jc w:val="center"/>
            </w:pPr>
            <w:r>
              <w:rPr>
                <w:sz w:val="20"/>
              </w:rPr>
              <w:t xml:space="preserve">568,4</w:t>
            </w:r>
          </w:p>
        </w:tc>
        <w:tc>
          <w:tcPr>
            <w:tcW w:w="904" w:type="dxa"/>
          </w:tcPr>
          <w:p>
            <w:pPr>
              <w:pStyle w:val="0"/>
              <w:jc w:val="center"/>
            </w:pPr>
            <w:r>
              <w:rPr>
                <w:sz w:val="20"/>
              </w:rPr>
              <w:t xml:space="preserve">613,8</w:t>
            </w:r>
          </w:p>
        </w:tc>
        <w:tc>
          <w:tcPr>
            <w:tcW w:w="904" w:type="dxa"/>
          </w:tcPr>
          <w:p>
            <w:pPr>
              <w:pStyle w:val="0"/>
              <w:jc w:val="center"/>
            </w:pPr>
            <w:r>
              <w:rPr>
                <w:sz w:val="20"/>
              </w:rPr>
              <w:t xml:space="preserve">702,6</w:t>
            </w:r>
          </w:p>
        </w:tc>
      </w:tr>
      <w:tr>
        <w:tc>
          <w:tcPr>
            <w:tcW w:w="2509" w:type="dxa"/>
          </w:tcPr>
          <w:p>
            <w:pPr>
              <w:pStyle w:val="0"/>
            </w:pPr>
            <w:r>
              <w:rPr>
                <w:sz w:val="20"/>
              </w:rPr>
              <w:t xml:space="preserve">Ельниковский муниципальный район</w:t>
            </w:r>
          </w:p>
        </w:tc>
        <w:tc>
          <w:tcPr>
            <w:tcW w:w="1054" w:type="dxa"/>
          </w:tcPr>
          <w:p>
            <w:pPr>
              <w:pStyle w:val="0"/>
              <w:jc w:val="center"/>
            </w:pPr>
            <w:r>
              <w:rPr>
                <w:sz w:val="20"/>
              </w:rPr>
              <w:t xml:space="preserve">221,3</w:t>
            </w:r>
          </w:p>
        </w:tc>
        <w:tc>
          <w:tcPr>
            <w:tcW w:w="604" w:type="dxa"/>
          </w:tcPr>
          <w:p>
            <w:pPr>
              <w:pStyle w:val="0"/>
              <w:jc w:val="center"/>
            </w:pPr>
            <w:r>
              <w:rPr>
                <w:sz w:val="20"/>
              </w:rPr>
              <w:t xml:space="preserve">2023</w:t>
            </w:r>
          </w:p>
        </w:tc>
        <w:tc>
          <w:tcPr>
            <w:tcW w:w="904" w:type="dxa"/>
          </w:tcPr>
          <w:p>
            <w:pPr>
              <w:pStyle w:val="0"/>
              <w:jc w:val="center"/>
            </w:pPr>
            <w:r>
              <w:rPr>
                <w:sz w:val="20"/>
              </w:rPr>
              <w:t xml:space="preserve">255,6</w:t>
            </w:r>
          </w:p>
        </w:tc>
        <w:tc>
          <w:tcPr>
            <w:tcW w:w="904" w:type="dxa"/>
          </w:tcPr>
          <w:p>
            <w:pPr>
              <w:pStyle w:val="0"/>
              <w:jc w:val="center"/>
            </w:pPr>
            <w:r>
              <w:rPr>
                <w:sz w:val="20"/>
              </w:rPr>
              <w:t xml:space="preserve">321,3</w:t>
            </w:r>
          </w:p>
        </w:tc>
        <w:tc>
          <w:tcPr>
            <w:tcW w:w="904" w:type="dxa"/>
          </w:tcPr>
          <w:p>
            <w:pPr>
              <w:pStyle w:val="0"/>
              <w:jc w:val="center"/>
            </w:pPr>
            <w:r>
              <w:rPr>
                <w:sz w:val="20"/>
              </w:rPr>
              <w:t xml:space="preserve">411,4</w:t>
            </w:r>
          </w:p>
        </w:tc>
        <w:tc>
          <w:tcPr>
            <w:tcW w:w="904" w:type="dxa"/>
          </w:tcPr>
          <w:p>
            <w:pPr>
              <w:pStyle w:val="0"/>
              <w:jc w:val="center"/>
            </w:pPr>
            <w:r>
              <w:rPr>
                <w:sz w:val="20"/>
              </w:rPr>
              <w:t xml:space="preserve">450,7</w:t>
            </w:r>
          </w:p>
        </w:tc>
        <w:tc>
          <w:tcPr>
            <w:tcW w:w="904" w:type="dxa"/>
          </w:tcPr>
          <w:p>
            <w:pPr>
              <w:pStyle w:val="0"/>
              <w:jc w:val="center"/>
            </w:pPr>
            <w:r>
              <w:rPr>
                <w:sz w:val="20"/>
              </w:rPr>
              <w:t xml:space="preserve">489,9</w:t>
            </w:r>
          </w:p>
        </w:tc>
        <w:tc>
          <w:tcPr>
            <w:tcW w:w="904" w:type="dxa"/>
          </w:tcPr>
          <w:p>
            <w:pPr>
              <w:pStyle w:val="0"/>
              <w:jc w:val="center"/>
            </w:pPr>
            <w:r>
              <w:rPr>
                <w:sz w:val="20"/>
              </w:rPr>
              <w:t xml:space="preserve">529,1</w:t>
            </w:r>
          </w:p>
        </w:tc>
        <w:tc>
          <w:tcPr>
            <w:tcW w:w="904" w:type="dxa"/>
          </w:tcPr>
          <w:p>
            <w:pPr>
              <w:pStyle w:val="0"/>
              <w:jc w:val="center"/>
            </w:pPr>
            <w:r>
              <w:rPr>
                <w:sz w:val="20"/>
              </w:rPr>
              <w:t xml:space="preserve">604,8</w:t>
            </w:r>
          </w:p>
        </w:tc>
      </w:tr>
      <w:tr>
        <w:tc>
          <w:tcPr>
            <w:tcW w:w="2509" w:type="dxa"/>
          </w:tcPr>
          <w:p>
            <w:pPr>
              <w:pStyle w:val="0"/>
            </w:pPr>
            <w:r>
              <w:rPr>
                <w:sz w:val="20"/>
              </w:rPr>
              <w:t xml:space="preserve">Зубово-Полянский муниципальный район</w:t>
            </w:r>
          </w:p>
        </w:tc>
        <w:tc>
          <w:tcPr>
            <w:tcW w:w="1054" w:type="dxa"/>
          </w:tcPr>
          <w:p>
            <w:pPr>
              <w:pStyle w:val="0"/>
              <w:jc w:val="center"/>
            </w:pPr>
            <w:r>
              <w:rPr>
                <w:sz w:val="20"/>
              </w:rPr>
              <w:t xml:space="preserve">552,2</w:t>
            </w:r>
          </w:p>
        </w:tc>
        <w:tc>
          <w:tcPr>
            <w:tcW w:w="604" w:type="dxa"/>
          </w:tcPr>
          <w:p>
            <w:pPr>
              <w:pStyle w:val="0"/>
              <w:jc w:val="center"/>
            </w:pPr>
            <w:r>
              <w:rPr>
                <w:sz w:val="20"/>
              </w:rPr>
              <w:t xml:space="preserve">2023</w:t>
            </w:r>
          </w:p>
        </w:tc>
        <w:tc>
          <w:tcPr>
            <w:tcW w:w="904" w:type="dxa"/>
          </w:tcPr>
          <w:p>
            <w:pPr>
              <w:pStyle w:val="0"/>
              <w:jc w:val="center"/>
            </w:pPr>
            <w:r>
              <w:rPr>
                <w:sz w:val="20"/>
              </w:rPr>
              <w:t xml:space="preserve">637,7</w:t>
            </w:r>
          </w:p>
        </w:tc>
        <w:tc>
          <w:tcPr>
            <w:tcW w:w="904" w:type="dxa"/>
          </w:tcPr>
          <w:p>
            <w:pPr>
              <w:pStyle w:val="0"/>
              <w:jc w:val="center"/>
            </w:pPr>
            <w:r>
              <w:rPr>
                <w:sz w:val="20"/>
              </w:rPr>
              <w:t xml:space="preserve">801,7</w:t>
            </w:r>
          </w:p>
        </w:tc>
        <w:tc>
          <w:tcPr>
            <w:tcW w:w="904" w:type="dxa"/>
          </w:tcPr>
          <w:p>
            <w:pPr>
              <w:pStyle w:val="0"/>
              <w:jc w:val="center"/>
            </w:pPr>
            <w:r>
              <w:rPr>
                <w:sz w:val="20"/>
              </w:rPr>
              <w:t xml:space="preserve">1026,3</w:t>
            </w:r>
          </w:p>
        </w:tc>
        <w:tc>
          <w:tcPr>
            <w:tcW w:w="904" w:type="dxa"/>
          </w:tcPr>
          <w:p>
            <w:pPr>
              <w:pStyle w:val="0"/>
              <w:jc w:val="center"/>
            </w:pPr>
            <w:r>
              <w:rPr>
                <w:sz w:val="20"/>
              </w:rPr>
              <w:t xml:space="preserve">1124,7</w:t>
            </w:r>
          </w:p>
        </w:tc>
        <w:tc>
          <w:tcPr>
            <w:tcW w:w="904" w:type="dxa"/>
          </w:tcPr>
          <w:p>
            <w:pPr>
              <w:pStyle w:val="0"/>
              <w:jc w:val="center"/>
            </w:pPr>
            <w:r>
              <w:rPr>
                <w:sz w:val="20"/>
              </w:rPr>
              <w:t xml:space="preserve">1222,5</w:t>
            </w:r>
          </w:p>
        </w:tc>
        <w:tc>
          <w:tcPr>
            <w:tcW w:w="904" w:type="dxa"/>
          </w:tcPr>
          <w:p>
            <w:pPr>
              <w:pStyle w:val="0"/>
              <w:jc w:val="center"/>
            </w:pPr>
            <w:r>
              <w:rPr>
                <w:sz w:val="20"/>
              </w:rPr>
              <w:t xml:space="preserve">1320,3</w:t>
            </w:r>
          </w:p>
        </w:tc>
        <w:tc>
          <w:tcPr>
            <w:tcW w:w="904" w:type="dxa"/>
          </w:tcPr>
          <w:p>
            <w:pPr>
              <w:pStyle w:val="0"/>
              <w:jc w:val="center"/>
            </w:pPr>
            <w:r>
              <w:rPr>
                <w:sz w:val="20"/>
              </w:rPr>
              <w:t xml:space="preserve">1509,5</w:t>
            </w:r>
          </w:p>
        </w:tc>
      </w:tr>
      <w:tr>
        <w:tc>
          <w:tcPr>
            <w:tcW w:w="2509" w:type="dxa"/>
          </w:tcPr>
          <w:p>
            <w:pPr>
              <w:pStyle w:val="0"/>
            </w:pPr>
            <w:r>
              <w:rPr>
                <w:sz w:val="20"/>
              </w:rPr>
              <w:t xml:space="preserve">Инсарский муниципальный район</w:t>
            </w:r>
          </w:p>
        </w:tc>
        <w:tc>
          <w:tcPr>
            <w:tcW w:w="1054" w:type="dxa"/>
          </w:tcPr>
          <w:p>
            <w:pPr>
              <w:pStyle w:val="0"/>
              <w:jc w:val="center"/>
            </w:pPr>
            <w:r>
              <w:rPr>
                <w:sz w:val="20"/>
              </w:rPr>
              <w:t xml:space="preserve">216,9</w:t>
            </w:r>
          </w:p>
        </w:tc>
        <w:tc>
          <w:tcPr>
            <w:tcW w:w="604" w:type="dxa"/>
          </w:tcPr>
          <w:p>
            <w:pPr>
              <w:pStyle w:val="0"/>
              <w:jc w:val="center"/>
            </w:pPr>
            <w:r>
              <w:rPr>
                <w:sz w:val="20"/>
              </w:rPr>
              <w:t xml:space="preserve">2023</w:t>
            </w:r>
          </w:p>
        </w:tc>
        <w:tc>
          <w:tcPr>
            <w:tcW w:w="904" w:type="dxa"/>
          </w:tcPr>
          <w:p>
            <w:pPr>
              <w:pStyle w:val="0"/>
              <w:jc w:val="center"/>
            </w:pPr>
            <w:r>
              <w:rPr>
                <w:sz w:val="20"/>
              </w:rPr>
              <w:t xml:space="preserve">250,5</w:t>
            </w:r>
          </w:p>
        </w:tc>
        <w:tc>
          <w:tcPr>
            <w:tcW w:w="904" w:type="dxa"/>
          </w:tcPr>
          <w:p>
            <w:pPr>
              <w:pStyle w:val="0"/>
              <w:jc w:val="center"/>
            </w:pPr>
            <w:r>
              <w:rPr>
                <w:sz w:val="20"/>
              </w:rPr>
              <w:t xml:space="preserve">314,9</w:t>
            </w:r>
          </w:p>
        </w:tc>
        <w:tc>
          <w:tcPr>
            <w:tcW w:w="904" w:type="dxa"/>
          </w:tcPr>
          <w:p>
            <w:pPr>
              <w:pStyle w:val="0"/>
              <w:jc w:val="center"/>
            </w:pPr>
            <w:r>
              <w:rPr>
                <w:sz w:val="20"/>
              </w:rPr>
              <w:t xml:space="preserve">403,2</w:t>
            </w:r>
          </w:p>
        </w:tc>
        <w:tc>
          <w:tcPr>
            <w:tcW w:w="904" w:type="dxa"/>
          </w:tcPr>
          <w:p>
            <w:pPr>
              <w:pStyle w:val="0"/>
              <w:jc w:val="center"/>
            </w:pPr>
            <w:r>
              <w:rPr>
                <w:sz w:val="20"/>
              </w:rPr>
              <w:t xml:space="preserve">441,8</w:t>
            </w:r>
          </w:p>
        </w:tc>
        <w:tc>
          <w:tcPr>
            <w:tcW w:w="904" w:type="dxa"/>
          </w:tcPr>
          <w:p>
            <w:pPr>
              <w:pStyle w:val="0"/>
              <w:jc w:val="center"/>
            </w:pPr>
            <w:r>
              <w:rPr>
                <w:sz w:val="20"/>
              </w:rPr>
              <w:t xml:space="preserve">480,3</w:t>
            </w:r>
          </w:p>
        </w:tc>
        <w:tc>
          <w:tcPr>
            <w:tcW w:w="904" w:type="dxa"/>
          </w:tcPr>
          <w:p>
            <w:pPr>
              <w:pStyle w:val="0"/>
              <w:jc w:val="center"/>
            </w:pPr>
            <w:r>
              <w:rPr>
                <w:sz w:val="20"/>
              </w:rPr>
              <w:t xml:space="preserve">518,6</w:t>
            </w:r>
          </w:p>
        </w:tc>
        <w:tc>
          <w:tcPr>
            <w:tcW w:w="904" w:type="dxa"/>
          </w:tcPr>
          <w:p>
            <w:pPr>
              <w:pStyle w:val="0"/>
              <w:jc w:val="center"/>
            </w:pPr>
            <w:r>
              <w:rPr>
                <w:sz w:val="20"/>
              </w:rPr>
              <w:t xml:space="preserve">592,8</w:t>
            </w:r>
          </w:p>
        </w:tc>
      </w:tr>
      <w:tr>
        <w:tc>
          <w:tcPr>
            <w:tcW w:w="2509" w:type="dxa"/>
          </w:tcPr>
          <w:p>
            <w:pPr>
              <w:pStyle w:val="0"/>
            </w:pPr>
            <w:r>
              <w:rPr>
                <w:sz w:val="20"/>
              </w:rPr>
              <w:t xml:space="preserve">Ичалковский муниципальный район</w:t>
            </w:r>
          </w:p>
        </w:tc>
        <w:tc>
          <w:tcPr>
            <w:tcW w:w="1054" w:type="dxa"/>
          </w:tcPr>
          <w:p>
            <w:pPr>
              <w:pStyle w:val="0"/>
              <w:jc w:val="center"/>
            </w:pPr>
            <w:r>
              <w:rPr>
                <w:sz w:val="20"/>
              </w:rPr>
              <w:t xml:space="preserve">328,2</w:t>
            </w:r>
          </w:p>
        </w:tc>
        <w:tc>
          <w:tcPr>
            <w:tcW w:w="604" w:type="dxa"/>
          </w:tcPr>
          <w:p>
            <w:pPr>
              <w:pStyle w:val="0"/>
              <w:jc w:val="center"/>
            </w:pPr>
            <w:r>
              <w:rPr>
                <w:sz w:val="20"/>
              </w:rPr>
              <w:t xml:space="preserve">2023</w:t>
            </w:r>
          </w:p>
        </w:tc>
        <w:tc>
          <w:tcPr>
            <w:tcW w:w="904" w:type="dxa"/>
          </w:tcPr>
          <w:p>
            <w:pPr>
              <w:pStyle w:val="0"/>
              <w:jc w:val="center"/>
            </w:pPr>
            <w:r>
              <w:rPr>
                <w:sz w:val="20"/>
              </w:rPr>
              <w:t xml:space="preserve">379,0</w:t>
            </w:r>
          </w:p>
        </w:tc>
        <w:tc>
          <w:tcPr>
            <w:tcW w:w="904" w:type="dxa"/>
          </w:tcPr>
          <w:p>
            <w:pPr>
              <w:pStyle w:val="0"/>
              <w:jc w:val="center"/>
            </w:pPr>
            <w:r>
              <w:rPr>
                <w:sz w:val="20"/>
              </w:rPr>
              <w:t xml:space="preserve">476,6</w:t>
            </w:r>
          </w:p>
        </w:tc>
        <w:tc>
          <w:tcPr>
            <w:tcW w:w="904" w:type="dxa"/>
          </w:tcPr>
          <w:p>
            <w:pPr>
              <w:pStyle w:val="0"/>
              <w:jc w:val="center"/>
            </w:pPr>
            <w:r>
              <w:rPr>
                <w:sz w:val="20"/>
              </w:rPr>
              <w:t xml:space="preserve">609,9</w:t>
            </w:r>
          </w:p>
        </w:tc>
        <w:tc>
          <w:tcPr>
            <w:tcW w:w="904" w:type="dxa"/>
          </w:tcPr>
          <w:p>
            <w:pPr>
              <w:pStyle w:val="0"/>
              <w:jc w:val="center"/>
            </w:pPr>
            <w:r>
              <w:rPr>
                <w:sz w:val="20"/>
              </w:rPr>
              <w:t xml:space="preserve">668,5</w:t>
            </w:r>
          </w:p>
        </w:tc>
        <w:tc>
          <w:tcPr>
            <w:tcW w:w="904" w:type="dxa"/>
          </w:tcPr>
          <w:p>
            <w:pPr>
              <w:pStyle w:val="0"/>
              <w:jc w:val="center"/>
            </w:pPr>
            <w:r>
              <w:rPr>
                <w:sz w:val="20"/>
              </w:rPr>
              <w:t xml:space="preserve">726,6</w:t>
            </w:r>
          </w:p>
        </w:tc>
        <w:tc>
          <w:tcPr>
            <w:tcW w:w="904" w:type="dxa"/>
          </w:tcPr>
          <w:p>
            <w:pPr>
              <w:pStyle w:val="0"/>
              <w:jc w:val="center"/>
            </w:pPr>
            <w:r>
              <w:rPr>
                <w:sz w:val="20"/>
              </w:rPr>
              <w:t xml:space="preserve">784,7</w:t>
            </w:r>
          </w:p>
        </w:tc>
        <w:tc>
          <w:tcPr>
            <w:tcW w:w="904" w:type="dxa"/>
          </w:tcPr>
          <w:p>
            <w:pPr>
              <w:pStyle w:val="0"/>
              <w:jc w:val="center"/>
            </w:pPr>
            <w:r>
              <w:rPr>
                <w:sz w:val="20"/>
              </w:rPr>
              <w:t xml:space="preserve">897,5</w:t>
            </w:r>
          </w:p>
        </w:tc>
      </w:tr>
      <w:tr>
        <w:tc>
          <w:tcPr>
            <w:tcW w:w="2509" w:type="dxa"/>
          </w:tcPr>
          <w:p>
            <w:pPr>
              <w:pStyle w:val="0"/>
            </w:pPr>
            <w:r>
              <w:rPr>
                <w:sz w:val="20"/>
              </w:rPr>
              <w:t xml:space="preserve">Кадошкинский муниципальный район</w:t>
            </w:r>
          </w:p>
        </w:tc>
        <w:tc>
          <w:tcPr>
            <w:tcW w:w="1054" w:type="dxa"/>
          </w:tcPr>
          <w:p>
            <w:pPr>
              <w:pStyle w:val="0"/>
              <w:jc w:val="center"/>
            </w:pPr>
            <w:r>
              <w:rPr>
                <w:sz w:val="20"/>
              </w:rPr>
              <w:t xml:space="preserve">130,2</w:t>
            </w:r>
          </w:p>
        </w:tc>
        <w:tc>
          <w:tcPr>
            <w:tcW w:w="604" w:type="dxa"/>
          </w:tcPr>
          <w:p>
            <w:pPr>
              <w:pStyle w:val="0"/>
              <w:jc w:val="center"/>
            </w:pPr>
            <w:r>
              <w:rPr>
                <w:sz w:val="20"/>
              </w:rPr>
              <w:t xml:space="preserve">2023</w:t>
            </w:r>
          </w:p>
        </w:tc>
        <w:tc>
          <w:tcPr>
            <w:tcW w:w="904" w:type="dxa"/>
          </w:tcPr>
          <w:p>
            <w:pPr>
              <w:pStyle w:val="0"/>
              <w:jc w:val="center"/>
            </w:pPr>
            <w:r>
              <w:rPr>
                <w:sz w:val="20"/>
              </w:rPr>
              <w:t xml:space="preserve">150,3</w:t>
            </w:r>
          </w:p>
        </w:tc>
        <w:tc>
          <w:tcPr>
            <w:tcW w:w="904" w:type="dxa"/>
          </w:tcPr>
          <w:p>
            <w:pPr>
              <w:pStyle w:val="0"/>
              <w:jc w:val="center"/>
            </w:pPr>
            <w:r>
              <w:rPr>
                <w:sz w:val="20"/>
              </w:rPr>
              <w:t xml:space="preserve">189,0</w:t>
            </w:r>
          </w:p>
        </w:tc>
        <w:tc>
          <w:tcPr>
            <w:tcW w:w="904" w:type="dxa"/>
          </w:tcPr>
          <w:p>
            <w:pPr>
              <w:pStyle w:val="0"/>
              <w:jc w:val="center"/>
            </w:pPr>
            <w:r>
              <w:rPr>
                <w:sz w:val="20"/>
              </w:rPr>
              <w:t xml:space="preserve">242,0</w:t>
            </w:r>
          </w:p>
        </w:tc>
        <w:tc>
          <w:tcPr>
            <w:tcW w:w="904" w:type="dxa"/>
          </w:tcPr>
          <w:p>
            <w:pPr>
              <w:pStyle w:val="0"/>
              <w:jc w:val="center"/>
            </w:pPr>
            <w:r>
              <w:rPr>
                <w:sz w:val="20"/>
              </w:rPr>
              <w:t xml:space="preserve">265,2</w:t>
            </w:r>
          </w:p>
        </w:tc>
        <w:tc>
          <w:tcPr>
            <w:tcW w:w="904" w:type="dxa"/>
          </w:tcPr>
          <w:p>
            <w:pPr>
              <w:pStyle w:val="0"/>
              <w:jc w:val="center"/>
            </w:pPr>
            <w:r>
              <w:rPr>
                <w:sz w:val="20"/>
              </w:rPr>
              <w:t xml:space="preserve">288,3</w:t>
            </w:r>
          </w:p>
        </w:tc>
        <w:tc>
          <w:tcPr>
            <w:tcW w:w="904" w:type="dxa"/>
          </w:tcPr>
          <w:p>
            <w:pPr>
              <w:pStyle w:val="0"/>
              <w:jc w:val="center"/>
            </w:pPr>
            <w:r>
              <w:rPr>
                <w:sz w:val="20"/>
              </w:rPr>
              <w:t xml:space="preserve">311,3</w:t>
            </w:r>
          </w:p>
        </w:tc>
        <w:tc>
          <w:tcPr>
            <w:tcW w:w="904" w:type="dxa"/>
          </w:tcPr>
          <w:p>
            <w:pPr>
              <w:pStyle w:val="0"/>
              <w:jc w:val="center"/>
            </w:pPr>
            <w:r>
              <w:rPr>
                <w:sz w:val="20"/>
              </w:rPr>
              <w:t xml:space="preserve">355,8</w:t>
            </w:r>
          </w:p>
        </w:tc>
      </w:tr>
      <w:tr>
        <w:tc>
          <w:tcPr>
            <w:tcW w:w="2509" w:type="dxa"/>
          </w:tcPr>
          <w:p>
            <w:pPr>
              <w:pStyle w:val="0"/>
            </w:pPr>
            <w:r>
              <w:rPr>
                <w:sz w:val="20"/>
              </w:rPr>
              <w:t xml:space="preserve">Ковылкинский муниципальный район</w:t>
            </w:r>
          </w:p>
        </w:tc>
        <w:tc>
          <w:tcPr>
            <w:tcW w:w="1054" w:type="dxa"/>
          </w:tcPr>
          <w:p>
            <w:pPr>
              <w:pStyle w:val="0"/>
              <w:jc w:val="center"/>
            </w:pPr>
            <w:r>
              <w:rPr>
                <w:sz w:val="20"/>
              </w:rPr>
              <w:t xml:space="preserve">596,2</w:t>
            </w:r>
          </w:p>
        </w:tc>
        <w:tc>
          <w:tcPr>
            <w:tcW w:w="604" w:type="dxa"/>
          </w:tcPr>
          <w:p>
            <w:pPr>
              <w:pStyle w:val="0"/>
              <w:jc w:val="center"/>
            </w:pPr>
            <w:r>
              <w:rPr>
                <w:sz w:val="20"/>
              </w:rPr>
              <w:t xml:space="preserve">2023</w:t>
            </w:r>
          </w:p>
        </w:tc>
        <w:tc>
          <w:tcPr>
            <w:tcW w:w="904" w:type="dxa"/>
          </w:tcPr>
          <w:p>
            <w:pPr>
              <w:pStyle w:val="0"/>
              <w:jc w:val="center"/>
            </w:pPr>
            <w:r>
              <w:rPr>
                <w:sz w:val="20"/>
              </w:rPr>
              <w:t xml:space="preserve">688,3</w:t>
            </w:r>
          </w:p>
        </w:tc>
        <w:tc>
          <w:tcPr>
            <w:tcW w:w="904" w:type="dxa"/>
          </w:tcPr>
          <w:p>
            <w:pPr>
              <w:pStyle w:val="0"/>
              <w:jc w:val="center"/>
            </w:pPr>
            <w:r>
              <w:rPr>
                <w:sz w:val="20"/>
              </w:rPr>
              <w:t xml:space="preserve">865,7</w:t>
            </w:r>
          </w:p>
        </w:tc>
        <w:tc>
          <w:tcPr>
            <w:tcW w:w="904" w:type="dxa"/>
          </w:tcPr>
          <w:p>
            <w:pPr>
              <w:pStyle w:val="0"/>
              <w:jc w:val="center"/>
            </w:pPr>
            <w:r>
              <w:rPr>
                <w:sz w:val="20"/>
              </w:rPr>
              <w:t xml:space="preserve">1107,9</w:t>
            </w:r>
          </w:p>
        </w:tc>
        <w:tc>
          <w:tcPr>
            <w:tcW w:w="904" w:type="dxa"/>
          </w:tcPr>
          <w:p>
            <w:pPr>
              <w:pStyle w:val="0"/>
              <w:jc w:val="center"/>
            </w:pPr>
            <w:r>
              <w:rPr>
                <w:sz w:val="20"/>
              </w:rPr>
              <w:t xml:space="preserve">1214,3</w:t>
            </w:r>
          </w:p>
        </w:tc>
        <w:tc>
          <w:tcPr>
            <w:tcW w:w="904" w:type="dxa"/>
          </w:tcPr>
          <w:p>
            <w:pPr>
              <w:pStyle w:val="0"/>
              <w:jc w:val="center"/>
            </w:pPr>
            <w:r>
              <w:rPr>
                <w:sz w:val="20"/>
              </w:rPr>
              <w:t xml:space="preserve">1320,0</w:t>
            </w:r>
          </w:p>
        </w:tc>
        <w:tc>
          <w:tcPr>
            <w:tcW w:w="904" w:type="dxa"/>
          </w:tcPr>
          <w:p>
            <w:pPr>
              <w:pStyle w:val="0"/>
              <w:jc w:val="center"/>
            </w:pPr>
            <w:r>
              <w:rPr>
                <w:sz w:val="20"/>
              </w:rPr>
              <w:t xml:space="preserve">1425,6</w:t>
            </w:r>
          </w:p>
        </w:tc>
        <w:tc>
          <w:tcPr>
            <w:tcW w:w="904" w:type="dxa"/>
          </w:tcPr>
          <w:p>
            <w:pPr>
              <w:pStyle w:val="0"/>
              <w:jc w:val="center"/>
            </w:pPr>
            <w:r>
              <w:rPr>
                <w:sz w:val="20"/>
              </w:rPr>
              <w:t xml:space="preserve">1629,4</w:t>
            </w:r>
          </w:p>
        </w:tc>
      </w:tr>
      <w:tr>
        <w:tc>
          <w:tcPr>
            <w:tcW w:w="2509" w:type="dxa"/>
          </w:tcPr>
          <w:p>
            <w:pPr>
              <w:pStyle w:val="0"/>
            </w:pPr>
            <w:r>
              <w:rPr>
                <w:sz w:val="20"/>
              </w:rPr>
              <w:t xml:space="preserve">Кочкуровский муниципальный район</w:t>
            </w:r>
          </w:p>
        </w:tc>
        <w:tc>
          <w:tcPr>
            <w:tcW w:w="1054" w:type="dxa"/>
          </w:tcPr>
          <w:p>
            <w:pPr>
              <w:pStyle w:val="0"/>
              <w:jc w:val="center"/>
            </w:pPr>
            <w:r>
              <w:rPr>
                <w:sz w:val="20"/>
              </w:rPr>
              <w:t xml:space="preserve">277,0</w:t>
            </w:r>
          </w:p>
        </w:tc>
        <w:tc>
          <w:tcPr>
            <w:tcW w:w="604" w:type="dxa"/>
          </w:tcPr>
          <w:p>
            <w:pPr>
              <w:pStyle w:val="0"/>
              <w:jc w:val="center"/>
            </w:pPr>
            <w:r>
              <w:rPr>
                <w:sz w:val="20"/>
              </w:rPr>
              <w:t xml:space="preserve">2023</w:t>
            </w:r>
          </w:p>
        </w:tc>
        <w:tc>
          <w:tcPr>
            <w:tcW w:w="904" w:type="dxa"/>
          </w:tcPr>
          <w:p>
            <w:pPr>
              <w:pStyle w:val="0"/>
              <w:jc w:val="center"/>
            </w:pPr>
            <w:r>
              <w:rPr>
                <w:sz w:val="20"/>
              </w:rPr>
              <w:t xml:space="preserve">319,9</w:t>
            </w:r>
          </w:p>
        </w:tc>
        <w:tc>
          <w:tcPr>
            <w:tcW w:w="904" w:type="dxa"/>
          </w:tcPr>
          <w:p>
            <w:pPr>
              <w:pStyle w:val="0"/>
              <w:jc w:val="center"/>
            </w:pPr>
            <w:r>
              <w:rPr>
                <w:sz w:val="20"/>
              </w:rPr>
              <w:t xml:space="preserve">402,2</w:t>
            </w:r>
          </w:p>
        </w:tc>
        <w:tc>
          <w:tcPr>
            <w:tcW w:w="904" w:type="dxa"/>
          </w:tcPr>
          <w:p>
            <w:pPr>
              <w:pStyle w:val="0"/>
              <w:jc w:val="center"/>
            </w:pPr>
            <w:r>
              <w:rPr>
                <w:sz w:val="20"/>
              </w:rPr>
              <w:t xml:space="preserve">514,8</w:t>
            </w:r>
          </w:p>
        </w:tc>
        <w:tc>
          <w:tcPr>
            <w:tcW w:w="904" w:type="dxa"/>
          </w:tcPr>
          <w:p>
            <w:pPr>
              <w:pStyle w:val="0"/>
              <w:jc w:val="center"/>
            </w:pPr>
            <w:r>
              <w:rPr>
                <w:sz w:val="20"/>
              </w:rPr>
              <w:t xml:space="preserve">564,2</w:t>
            </w:r>
          </w:p>
        </w:tc>
        <w:tc>
          <w:tcPr>
            <w:tcW w:w="904" w:type="dxa"/>
          </w:tcPr>
          <w:p>
            <w:pPr>
              <w:pStyle w:val="0"/>
              <w:jc w:val="center"/>
            </w:pPr>
            <w:r>
              <w:rPr>
                <w:sz w:val="20"/>
              </w:rPr>
              <w:t xml:space="preserve">613,3</w:t>
            </w:r>
          </w:p>
        </w:tc>
        <w:tc>
          <w:tcPr>
            <w:tcW w:w="904" w:type="dxa"/>
          </w:tcPr>
          <w:p>
            <w:pPr>
              <w:pStyle w:val="0"/>
              <w:jc w:val="center"/>
            </w:pPr>
            <w:r>
              <w:rPr>
                <w:sz w:val="20"/>
              </w:rPr>
              <w:t xml:space="preserve">662,3</w:t>
            </w:r>
          </w:p>
        </w:tc>
        <w:tc>
          <w:tcPr>
            <w:tcW w:w="904" w:type="dxa"/>
          </w:tcPr>
          <w:p>
            <w:pPr>
              <w:pStyle w:val="0"/>
              <w:jc w:val="center"/>
            </w:pPr>
            <w:r>
              <w:rPr>
                <w:sz w:val="20"/>
              </w:rPr>
              <w:t xml:space="preserve">757,0</w:t>
            </w:r>
          </w:p>
        </w:tc>
      </w:tr>
      <w:tr>
        <w:tc>
          <w:tcPr>
            <w:tcW w:w="2509" w:type="dxa"/>
          </w:tcPr>
          <w:p>
            <w:pPr>
              <w:pStyle w:val="0"/>
            </w:pPr>
            <w:r>
              <w:rPr>
                <w:sz w:val="20"/>
              </w:rPr>
              <w:t xml:space="preserve">Краснослободский муниципальный район</w:t>
            </w:r>
          </w:p>
        </w:tc>
        <w:tc>
          <w:tcPr>
            <w:tcW w:w="1054" w:type="dxa"/>
          </w:tcPr>
          <w:p>
            <w:pPr>
              <w:pStyle w:val="0"/>
              <w:jc w:val="center"/>
            </w:pPr>
            <w:r>
              <w:rPr>
                <w:sz w:val="20"/>
              </w:rPr>
              <w:t xml:space="preserve">340,0</w:t>
            </w:r>
          </w:p>
        </w:tc>
        <w:tc>
          <w:tcPr>
            <w:tcW w:w="604" w:type="dxa"/>
          </w:tcPr>
          <w:p>
            <w:pPr>
              <w:pStyle w:val="0"/>
              <w:jc w:val="center"/>
            </w:pPr>
            <w:r>
              <w:rPr>
                <w:sz w:val="20"/>
              </w:rPr>
              <w:t xml:space="preserve">2023</w:t>
            </w:r>
          </w:p>
        </w:tc>
        <w:tc>
          <w:tcPr>
            <w:tcW w:w="904" w:type="dxa"/>
          </w:tcPr>
          <w:p>
            <w:pPr>
              <w:pStyle w:val="0"/>
              <w:jc w:val="center"/>
            </w:pPr>
            <w:r>
              <w:rPr>
                <w:sz w:val="20"/>
              </w:rPr>
              <w:t xml:space="preserve">392,7</w:t>
            </w:r>
          </w:p>
        </w:tc>
        <w:tc>
          <w:tcPr>
            <w:tcW w:w="904" w:type="dxa"/>
          </w:tcPr>
          <w:p>
            <w:pPr>
              <w:pStyle w:val="0"/>
              <w:jc w:val="center"/>
            </w:pPr>
            <w:r>
              <w:rPr>
                <w:sz w:val="20"/>
              </w:rPr>
              <w:t xml:space="preserve">493,6</w:t>
            </w:r>
          </w:p>
        </w:tc>
        <w:tc>
          <w:tcPr>
            <w:tcW w:w="904" w:type="dxa"/>
          </w:tcPr>
          <w:p>
            <w:pPr>
              <w:pStyle w:val="0"/>
              <w:jc w:val="center"/>
            </w:pPr>
            <w:r>
              <w:rPr>
                <w:sz w:val="20"/>
              </w:rPr>
              <w:t xml:space="preserve">631,8</w:t>
            </w:r>
          </w:p>
        </w:tc>
        <w:tc>
          <w:tcPr>
            <w:tcW w:w="904" w:type="dxa"/>
          </w:tcPr>
          <w:p>
            <w:pPr>
              <w:pStyle w:val="0"/>
              <w:jc w:val="center"/>
            </w:pPr>
            <w:r>
              <w:rPr>
                <w:sz w:val="20"/>
              </w:rPr>
              <w:t xml:space="preserve">692,5</w:t>
            </w:r>
          </w:p>
        </w:tc>
        <w:tc>
          <w:tcPr>
            <w:tcW w:w="904" w:type="dxa"/>
          </w:tcPr>
          <w:p>
            <w:pPr>
              <w:pStyle w:val="0"/>
              <w:jc w:val="center"/>
            </w:pPr>
            <w:r>
              <w:rPr>
                <w:sz w:val="20"/>
              </w:rPr>
              <w:t xml:space="preserve">752,7</w:t>
            </w:r>
          </w:p>
        </w:tc>
        <w:tc>
          <w:tcPr>
            <w:tcW w:w="904" w:type="dxa"/>
          </w:tcPr>
          <w:p>
            <w:pPr>
              <w:pStyle w:val="0"/>
              <w:jc w:val="center"/>
            </w:pPr>
            <w:r>
              <w:rPr>
                <w:sz w:val="20"/>
              </w:rPr>
              <w:t xml:space="preserve">813,0</w:t>
            </w:r>
          </w:p>
        </w:tc>
        <w:tc>
          <w:tcPr>
            <w:tcW w:w="904" w:type="dxa"/>
          </w:tcPr>
          <w:p>
            <w:pPr>
              <w:pStyle w:val="0"/>
              <w:jc w:val="center"/>
            </w:pPr>
            <w:r>
              <w:rPr>
                <w:sz w:val="20"/>
              </w:rPr>
              <w:t xml:space="preserve">929,2</w:t>
            </w:r>
          </w:p>
        </w:tc>
      </w:tr>
      <w:tr>
        <w:tc>
          <w:tcPr>
            <w:tcW w:w="2509" w:type="dxa"/>
          </w:tcPr>
          <w:p>
            <w:pPr>
              <w:pStyle w:val="0"/>
            </w:pPr>
            <w:r>
              <w:rPr>
                <w:sz w:val="20"/>
              </w:rPr>
              <w:t xml:space="preserve">Лямбирский муниципальный район</w:t>
            </w:r>
          </w:p>
        </w:tc>
        <w:tc>
          <w:tcPr>
            <w:tcW w:w="1054" w:type="dxa"/>
          </w:tcPr>
          <w:p>
            <w:pPr>
              <w:pStyle w:val="0"/>
              <w:jc w:val="center"/>
            </w:pPr>
            <w:r>
              <w:rPr>
                <w:sz w:val="20"/>
              </w:rPr>
              <w:t xml:space="preserve">307,9</w:t>
            </w:r>
          </w:p>
        </w:tc>
        <w:tc>
          <w:tcPr>
            <w:tcW w:w="604" w:type="dxa"/>
          </w:tcPr>
          <w:p>
            <w:pPr>
              <w:pStyle w:val="0"/>
              <w:jc w:val="center"/>
            </w:pPr>
            <w:r>
              <w:rPr>
                <w:sz w:val="20"/>
              </w:rPr>
              <w:t xml:space="preserve">2023</w:t>
            </w:r>
          </w:p>
        </w:tc>
        <w:tc>
          <w:tcPr>
            <w:tcW w:w="904" w:type="dxa"/>
          </w:tcPr>
          <w:p>
            <w:pPr>
              <w:pStyle w:val="0"/>
              <w:jc w:val="center"/>
            </w:pPr>
            <w:r>
              <w:rPr>
                <w:sz w:val="20"/>
              </w:rPr>
              <w:t xml:space="preserve">355,6</w:t>
            </w:r>
          </w:p>
        </w:tc>
        <w:tc>
          <w:tcPr>
            <w:tcW w:w="904" w:type="dxa"/>
          </w:tcPr>
          <w:p>
            <w:pPr>
              <w:pStyle w:val="0"/>
              <w:jc w:val="center"/>
            </w:pPr>
            <w:r>
              <w:rPr>
                <w:sz w:val="20"/>
              </w:rPr>
              <w:t xml:space="preserve">447,0</w:t>
            </w:r>
          </w:p>
        </w:tc>
        <w:tc>
          <w:tcPr>
            <w:tcW w:w="904" w:type="dxa"/>
          </w:tcPr>
          <w:p>
            <w:pPr>
              <w:pStyle w:val="0"/>
              <w:jc w:val="center"/>
            </w:pPr>
            <w:r>
              <w:rPr>
                <w:sz w:val="20"/>
              </w:rPr>
              <w:t xml:space="preserve">572,5</w:t>
            </w:r>
          </w:p>
        </w:tc>
        <w:tc>
          <w:tcPr>
            <w:tcW w:w="904" w:type="dxa"/>
          </w:tcPr>
          <w:p>
            <w:pPr>
              <w:pStyle w:val="0"/>
              <w:jc w:val="center"/>
            </w:pPr>
            <w:r>
              <w:rPr>
                <w:sz w:val="20"/>
              </w:rPr>
              <w:t xml:space="preserve">627,1</w:t>
            </w:r>
          </w:p>
        </w:tc>
        <w:tc>
          <w:tcPr>
            <w:tcW w:w="904" w:type="dxa"/>
          </w:tcPr>
          <w:p>
            <w:pPr>
              <w:pStyle w:val="0"/>
              <w:jc w:val="center"/>
            </w:pPr>
            <w:r>
              <w:rPr>
                <w:sz w:val="20"/>
              </w:rPr>
              <w:t xml:space="preserve">681,7</w:t>
            </w:r>
          </w:p>
        </w:tc>
        <w:tc>
          <w:tcPr>
            <w:tcW w:w="904" w:type="dxa"/>
          </w:tcPr>
          <w:p>
            <w:pPr>
              <w:pStyle w:val="0"/>
              <w:jc w:val="center"/>
            </w:pPr>
            <w:r>
              <w:rPr>
                <w:sz w:val="20"/>
              </w:rPr>
              <w:t xml:space="preserve">736,2</w:t>
            </w:r>
          </w:p>
        </w:tc>
        <w:tc>
          <w:tcPr>
            <w:tcW w:w="904" w:type="dxa"/>
          </w:tcPr>
          <w:p>
            <w:pPr>
              <w:pStyle w:val="0"/>
              <w:jc w:val="center"/>
            </w:pPr>
            <w:r>
              <w:rPr>
                <w:sz w:val="20"/>
              </w:rPr>
              <w:t xml:space="preserve">841,5</w:t>
            </w:r>
          </w:p>
        </w:tc>
      </w:tr>
      <w:tr>
        <w:tc>
          <w:tcPr>
            <w:tcW w:w="2509" w:type="dxa"/>
          </w:tcPr>
          <w:p>
            <w:pPr>
              <w:pStyle w:val="0"/>
            </w:pPr>
            <w:r>
              <w:rPr>
                <w:sz w:val="20"/>
              </w:rPr>
              <w:t xml:space="preserve">Ромодановский муниципальный район</w:t>
            </w:r>
          </w:p>
        </w:tc>
        <w:tc>
          <w:tcPr>
            <w:tcW w:w="1054" w:type="dxa"/>
          </w:tcPr>
          <w:p>
            <w:pPr>
              <w:pStyle w:val="0"/>
              <w:jc w:val="center"/>
            </w:pPr>
            <w:r>
              <w:rPr>
                <w:sz w:val="20"/>
              </w:rPr>
              <w:t xml:space="preserve">255,0</w:t>
            </w:r>
          </w:p>
        </w:tc>
        <w:tc>
          <w:tcPr>
            <w:tcW w:w="604" w:type="dxa"/>
          </w:tcPr>
          <w:p>
            <w:pPr>
              <w:pStyle w:val="0"/>
              <w:jc w:val="center"/>
            </w:pPr>
            <w:r>
              <w:rPr>
                <w:sz w:val="20"/>
              </w:rPr>
              <w:t xml:space="preserve">2023</w:t>
            </w:r>
          </w:p>
        </w:tc>
        <w:tc>
          <w:tcPr>
            <w:tcW w:w="904" w:type="dxa"/>
          </w:tcPr>
          <w:p>
            <w:pPr>
              <w:pStyle w:val="0"/>
              <w:jc w:val="center"/>
            </w:pPr>
            <w:r>
              <w:rPr>
                <w:sz w:val="20"/>
              </w:rPr>
              <w:t xml:space="preserve">294,5</w:t>
            </w:r>
          </w:p>
        </w:tc>
        <w:tc>
          <w:tcPr>
            <w:tcW w:w="904" w:type="dxa"/>
          </w:tcPr>
          <w:p>
            <w:pPr>
              <w:pStyle w:val="0"/>
              <w:jc w:val="center"/>
            </w:pPr>
            <w:r>
              <w:rPr>
                <w:sz w:val="20"/>
              </w:rPr>
              <w:t xml:space="preserve">370,2</w:t>
            </w:r>
          </w:p>
        </w:tc>
        <w:tc>
          <w:tcPr>
            <w:tcW w:w="904" w:type="dxa"/>
          </w:tcPr>
          <w:p>
            <w:pPr>
              <w:pStyle w:val="0"/>
              <w:jc w:val="center"/>
            </w:pPr>
            <w:r>
              <w:rPr>
                <w:sz w:val="20"/>
              </w:rPr>
              <w:t xml:space="preserve">473,9</w:t>
            </w:r>
          </w:p>
        </w:tc>
        <w:tc>
          <w:tcPr>
            <w:tcW w:w="904" w:type="dxa"/>
          </w:tcPr>
          <w:p>
            <w:pPr>
              <w:pStyle w:val="0"/>
              <w:jc w:val="center"/>
            </w:pPr>
            <w:r>
              <w:rPr>
                <w:sz w:val="20"/>
              </w:rPr>
              <w:t xml:space="preserve">519,4</w:t>
            </w:r>
          </w:p>
        </w:tc>
        <w:tc>
          <w:tcPr>
            <w:tcW w:w="904" w:type="dxa"/>
          </w:tcPr>
          <w:p>
            <w:pPr>
              <w:pStyle w:val="0"/>
              <w:jc w:val="center"/>
            </w:pPr>
            <w:r>
              <w:rPr>
                <w:sz w:val="20"/>
              </w:rPr>
              <w:t xml:space="preserve">564,6</w:t>
            </w:r>
          </w:p>
        </w:tc>
        <w:tc>
          <w:tcPr>
            <w:tcW w:w="904" w:type="dxa"/>
          </w:tcPr>
          <w:p>
            <w:pPr>
              <w:pStyle w:val="0"/>
              <w:jc w:val="center"/>
            </w:pPr>
            <w:r>
              <w:rPr>
                <w:sz w:val="20"/>
              </w:rPr>
              <w:t xml:space="preserve">609,7</w:t>
            </w:r>
          </w:p>
        </w:tc>
        <w:tc>
          <w:tcPr>
            <w:tcW w:w="904" w:type="dxa"/>
          </w:tcPr>
          <w:p>
            <w:pPr>
              <w:pStyle w:val="0"/>
              <w:jc w:val="center"/>
            </w:pPr>
            <w:r>
              <w:rPr>
                <w:sz w:val="20"/>
              </w:rPr>
              <w:t xml:space="preserve">696,9</w:t>
            </w:r>
          </w:p>
        </w:tc>
      </w:tr>
      <w:tr>
        <w:tc>
          <w:tcPr>
            <w:tcW w:w="2509" w:type="dxa"/>
          </w:tcPr>
          <w:p>
            <w:pPr>
              <w:pStyle w:val="0"/>
            </w:pPr>
            <w:r>
              <w:rPr>
                <w:sz w:val="20"/>
              </w:rPr>
              <w:t xml:space="preserve">Рузаевский муниципальный район</w:t>
            </w:r>
          </w:p>
        </w:tc>
        <w:tc>
          <w:tcPr>
            <w:tcW w:w="1054" w:type="dxa"/>
          </w:tcPr>
          <w:p>
            <w:pPr>
              <w:pStyle w:val="0"/>
              <w:jc w:val="center"/>
            </w:pPr>
            <w:r>
              <w:rPr>
                <w:sz w:val="20"/>
              </w:rPr>
              <w:t xml:space="preserve">1208,0</w:t>
            </w:r>
          </w:p>
        </w:tc>
        <w:tc>
          <w:tcPr>
            <w:tcW w:w="604" w:type="dxa"/>
          </w:tcPr>
          <w:p>
            <w:pPr>
              <w:pStyle w:val="0"/>
              <w:jc w:val="center"/>
            </w:pPr>
            <w:r>
              <w:rPr>
                <w:sz w:val="20"/>
              </w:rPr>
              <w:t xml:space="preserve">2023</w:t>
            </w:r>
          </w:p>
        </w:tc>
        <w:tc>
          <w:tcPr>
            <w:tcW w:w="904" w:type="dxa"/>
          </w:tcPr>
          <w:p>
            <w:pPr>
              <w:pStyle w:val="0"/>
              <w:jc w:val="center"/>
            </w:pPr>
            <w:r>
              <w:rPr>
                <w:sz w:val="20"/>
              </w:rPr>
              <w:t xml:space="preserve">1394,3</w:t>
            </w:r>
          </w:p>
        </w:tc>
        <w:tc>
          <w:tcPr>
            <w:tcW w:w="904" w:type="dxa"/>
          </w:tcPr>
          <w:p>
            <w:pPr>
              <w:pStyle w:val="0"/>
              <w:jc w:val="center"/>
            </w:pPr>
            <w:r>
              <w:rPr>
                <w:sz w:val="20"/>
              </w:rPr>
              <w:t xml:space="preserve">1754,5</w:t>
            </w:r>
          </w:p>
        </w:tc>
        <w:tc>
          <w:tcPr>
            <w:tcW w:w="904" w:type="dxa"/>
          </w:tcPr>
          <w:p>
            <w:pPr>
              <w:pStyle w:val="0"/>
              <w:jc w:val="center"/>
            </w:pPr>
            <w:r>
              <w:rPr>
                <w:sz w:val="20"/>
              </w:rPr>
              <w:t xml:space="preserve">2244,9</w:t>
            </w:r>
          </w:p>
        </w:tc>
        <w:tc>
          <w:tcPr>
            <w:tcW w:w="904" w:type="dxa"/>
          </w:tcPr>
          <w:p>
            <w:pPr>
              <w:pStyle w:val="0"/>
              <w:jc w:val="center"/>
            </w:pPr>
            <w:r>
              <w:rPr>
                <w:sz w:val="20"/>
              </w:rPr>
              <w:t xml:space="preserve">2460,4</w:t>
            </w:r>
          </w:p>
        </w:tc>
        <w:tc>
          <w:tcPr>
            <w:tcW w:w="904" w:type="dxa"/>
          </w:tcPr>
          <w:p>
            <w:pPr>
              <w:pStyle w:val="0"/>
              <w:jc w:val="center"/>
            </w:pPr>
            <w:r>
              <w:rPr>
                <w:sz w:val="20"/>
              </w:rPr>
              <w:t xml:space="preserve">2675,4</w:t>
            </w:r>
          </w:p>
        </w:tc>
        <w:tc>
          <w:tcPr>
            <w:tcW w:w="904" w:type="dxa"/>
          </w:tcPr>
          <w:p>
            <w:pPr>
              <w:pStyle w:val="0"/>
              <w:jc w:val="center"/>
            </w:pPr>
            <w:r>
              <w:rPr>
                <w:sz w:val="20"/>
              </w:rPr>
              <w:t xml:space="preserve">2889,4</w:t>
            </w:r>
          </w:p>
        </w:tc>
        <w:tc>
          <w:tcPr>
            <w:tcW w:w="904" w:type="dxa"/>
          </w:tcPr>
          <w:p>
            <w:pPr>
              <w:pStyle w:val="0"/>
              <w:jc w:val="center"/>
            </w:pPr>
            <w:r>
              <w:rPr>
                <w:sz w:val="20"/>
              </w:rPr>
              <w:t xml:space="preserve">3301,6</w:t>
            </w:r>
          </w:p>
        </w:tc>
      </w:tr>
      <w:tr>
        <w:tc>
          <w:tcPr>
            <w:tcW w:w="2509" w:type="dxa"/>
          </w:tcPr>
          <w:p>
            <w:pPr>
              <w:pStyle w:val="0"/>
            </w:pPr>
            <w:r>
              <w:rPr>
                <w:sz w:val="20"/>
              </w:rPr>
              <w:t xml:space="preserve">Старошайговский муниципальный район</w:t>
            </w:r>
          </w:p>
        </w:tc>
        <w:tc>
          <w:tcPr>
            <w:tcW w:w="1054" w:type="dxa"/>
          </w:tcPr>
          <w:p>
            <w:pPr>
              <w:pStyle w:val="0"/>
              <w:jc w:val="center"/>
            </w:pPr>
            <w:r>
              <w:rPr>
                <w:sz w:val="20"/>
              </w:rPr>
              <w:t xml:space="preserve">317,6</w:t>
            </w:r>
          </w:p>
        </w:tc>
        <w:tc>
          <w:tcPr>
            <w:tcW w:w="604" w:type="dxa"/>
          </w:tcPr>
          <w:p>
            <w:pPr>
              <w:pStyle w:val="0"/>
              <w:jc w:val="center"/>
            </w:pPr>
            <w:r>
              <w:rPr>
                <w:sz w:val="20"/>
              </w:rPr>
              <w:t xml:space="preserve">2023</w:t>
            </w:r>
          </w:p>
        </w:tc>
        <w:tc>
          <w:tcPr>
            <w:tcW w:w="904" w:type="dxa"/>
          </w:tcPr>
          <w:p>
            <w:pPr>
              <w:pStyle w:val="0"/>
              <w:jc w:val="center"/>
            </w:pPr>
            <w:r>
              <w:rPr>
                <w:sz w:val="20"/>
              </w:rPr>
              <w:t xml:space="preserve">366,8</w:t>
            </w:r>
          </w:p>
        </w:tc>
        <w:tc>
          <w:tcPr>
            <w:tcW w:w="904" w:type="dxa"/>
          </w:tcPr>
          <w:p>
            <w:pPr>
              <w:pStyle w:val="0"/>
              <w:jc w:val="center"/>
            </w:pPr>
            <w:r>
              <w:rPr>
                <w:sz w:val="20"/>
              </w:rPr>
              <w:t xml:space="preserve">461,1</w:t>
            </w:r>
          </w:p>
        </w:tc>
        <w:tc>
          <w:tcPr>
            <w:tcW w:w="904" w:type="dxa"/>
          </w:tcPr>
          <w:p>
            <w:pPr>
              <w:pStyle w:val="0"/>
              <w:jc w:val="center"/>
            </w:pPr>
            <w:r>
              <w:rPr>
                <w:sz w:val="20"/>
              </w:rPr>
              <w:t xml:space="preserve">590,2</w:t>
            </w:r>
          </w:p>
        </w:tc>
        <w:tc>
          <w:tcPr>
            <w:tcW w:w="904" w:type="dxa"/>
          </w:tcPr>
          <w:p>
            <w:pPr>
              <w:pStyle w:val="0"/>
              <w:jc w:val="center"/>
            </w:pPr>
            <w:r>
              <w:rPr>
                <w:sz w:val="20"/>
              </w:rPr>
              <w:t xml:space="preserve">646,9</w:t>
            </w:r>
          </w:p>
        </w:tc>
        <w:tc>
          <w:tcPr>
            <w:tcW w:w="904" w:type="dxa"/>
          </w:tcPr>
          <w:p>
            <w:pPr>
              <w:pStyle w:val="0"/>
              <w:jc w:val="center"/>
            </w:pPr>
            <w:r>
              <w:rPr>
                <w:sz w:val="20"/>
              </w:rPr>
              <w:t xml:space="preserve">703,1</w:t>
            </w:r>
          </w:p>
        </w:tc>
        <w:tc>
          <w:tcPr>
            <w:tcW w:w="904" w:type="dxa"/>
          </w:tcPr>
          <w:p>
            <w:pPr>
              <w:pStyle w:val="0"/>
              <w:jc w:val="center"/>
            </w:pPr>
            <w:r>
              <w:rPr>
                <w:sz w:val="20"/>
              </w:rPr>
              <w:t xml:space="preserve">759,4</w:t>
            </w:r>
          </w:p>
        </w:tc>
        <w:tc>
          <w:tcPr>
            <w:tcW w:w="904" w:type="dxa"/>
          </w:tcPr>
          <w:p>
            <w:pPr>
              <w:pStyle w:val="0"/>
              <w:jc w:val="center"/>
            </w:pPr>
            <w:r>
              <w:rPr>
                <w:sz w:val="20"/>
              </w:rPr>
              <w:t xml:space="preserve">868,1</w:t>
            </w:r>
          </w:p>
        </w:tc>
      </w:tr>
      <w:tr>
        <w:tc>
          <w:tcPr>
            <w:tcW w:w="2509" w:type="dxa"/>
          </w:tcPr>
          <w:p>
            <w:pPr>
              <w:pStyle w:val="0"/>
            </w:pPr>
            <w:r>
              <w:rPr>
                <w:sz w:val="20"/>
              </w:rPr>
              <w:t xml:space="preserve">Темниковский муниципальный район</w:t>
            </w:r>
          </w:p>
        </w:tc>
        <w:tc>
          <w:tcPr>
            <w:tcW w:w="1054" w:type="dxa"/>
          </w:tcPr>
          <w:p>
            <w:pPr>
              <w:pStyle w:val="0"/>
              <w:jc w:val="center"/>
            </w:pPr>
            <w:r>
              <w:rPr>
                <w:sz w:val="20"/>
              </w:rPr>
              <w:t xml:space="preserve">505,9</w:t>
            </w:r>
          </w:p>
        </w:tc>
        <w:tc>
          <w:tcPr>
            <w:tcW w:w="604" w:type="dxa"/>
          </w:tcPr>
          <w:p>
            <w:pPr>
              <w:pStyle w:val="0"/>
              <w:jc w:val="center"/>
            </w:pPr>
            <w:r>
              <w:rPr>
                <w:sz w:val="20"/>
              </w:rPr>
              <w:t xml:space="preserve">2023</w:t>
            </w:r>
          </w:p>
        </w:tc>
        <w:tc>
          <w:tcPr>
            <w:tcW w:w="904" w:type="dxa"/>
          </w:tcPr>
          <w:p>
            <w:pPr>
              <w:pStyle w:val="0"/>
              <w:jc w:val="center"/>
            </w:pPr>
            <w:r>
              <w:rPr>
                <w:sz w:val="20"/>
              </w:rPr>
              <w:t xml:space="preserve">584,3</w:t>
            </w:r>
          </w:p>
        </w:tc>
        <w:tc>
          <w:tcPr>
            <w:tcW w:w="904" w:type="dxa"/>
          </w:tcPr>
          <w:p>
            <w:pPr>
              <w:pStyle w:val="0"/>
              <w:jc w:val="center"/>
            </w:pPr>
            <w:r>
              <w:rPr>
                <w:sz w:val="20"/>
              </w:rPr>
              <w:t xml:space="preserve">734,6</w:t>
            </w:r>
          </w:p>
        </w:tc>
        <w:tc>
          <w:tcPr>
            <w:tcW w:w="904" w:type="dxa"/>
          </w:tcPr>
          <w:p>
            <w:pPr>
              <w:pStyle w:val="0"/>
              <w:jc w:val="center"/>
            </w:pPr>
            <w:r>
              <w:rPr>
                <w:sz w:val="20"/>
              </w:rPr>
              <w:t xml:space="preserve">940,1</w:t>
            </w:r>
          </w:p>
        </w:tc>
        <w:tc>
          <w:tcPr>
            <w:tcW w:w="904" w:type="dxa"/>
          </w:tcPr>
          <w:p>
            <w:pPr>
              <w:pStyle w:val="0"/>
              <w:jc w:val="center"/>
            </w:pPr>
            <w:r>
              <w:rPr>
                <w:sz w:val="20"/>
              </w:rPr>
              <w:t xml:space="preserve">1030,4</w:t>
            </w:r>
          </w:p>
        </w:tc>
        <w:tc>
          <w:tcPr>
            <w:tcW w:w="904" w:type="dxa"/>
          </w:tcPr>
          <w:p>
            <w:pPr>
              <w:pStyle w:val="0"/>
              <w:jc w:val="center"/>
            </w:pPr>
            <w:r>
              <w:rPr>
                <w:sz w:val="20"/>
              </w:rPr>
              <w:t xml:space="preserve">1123,0</w:t>
            </w:r>
          </w:p>
        </w:tc>
        <w:tc>
          <w:tcPr>
            <w:tcW w:w="904" w:type="dxa"/>
          </w:tcPr>
          <w:p>
            <w:pPr>
              <w:pStyle w:val="0"/>
              <w:jc w:val="center"/>
            </w:pPr>
            <w:r>
              <w:rPr>
                <w:sz w:val="20"/>
              </w:rPr>
              <w:t xml:space="preserve">1210,6</w:t>
            </w:r>
          </w:p>
        </w:tc>
        <w:tc>
          <w:tcPr>
            <w:tcW w:w="904" w:type="dxa"/>
          </w:tcPr>
          <w:p>
            <w:pPr>
              <w:pStyle w:val="0"/>
              <w:jc w:val="center"/>
            </w:pPr>
            <w:r>
              <w:rPr>
                <w:sz w:val="20"/>
              </w:rPr>
              <w:t xml:space="preserve">1382,6</w:t>
            </w:r>
          </w:p>
        </w:tc>
      </w:tr>
      <w:tr>
        <w:tc>
          <w:tcPr>
            <w:tcW w:w="2509" w:type="dxa"/>
          </w:tcPr>
          <w:p>
            <w:pPr>
              <w:pStyle w:val="0"/>
            </w:pPr>
            <w:r>
              <w:rPr>
                <w:sz w:val="20"/>
              </w:rPr>
              <w:t xml:space="preserve">Теньгушевский муниципальный район</w:t>
            </w:r>
          </w:p>
        </w:tc>
        <w:tc>
          <w:tcPr>
            <w:tcW w:w="1054" w:type="dxa"/>
          </w:tcPr>
          <w:p>
            <w:pPr>
              <w:pStyle w:val="0"/>
              <w:jc w:val="center"/>
            </w:pPr>
            <w:r>
              <w:rPr>
                <w:sz w:val="20"/>
              </w:rPr>
              <w:t xml:space="preserve">206,2</w:t>
            </w:r>
          </w:p>
        </w:tc>
        <w:tc>
          <w:tcPr>
            <w:tcW w:w="604" w:type="dxa"/>
          </w:tcPr>
          <w:p>
            <w:pPr>
              <w:pStyle w:val="0"/>
              <w:jc w:val="center"/>
            </w:pPr>
            <w:r>
              <w:rPr>
                <w:sz w:val="20"/>
              </w:rPr>
              <w:t xml:space="preserve">2023</w:t>
            </w:r>
          </w:p>
        </w:tc>
        <w:tc>
          <w:tcPr>
            <w:tcW w:w="904" w:type="dxa"/>
          </w:tcPr>
          <w:p>
            <w:pPr>
              <w:pStyle w:val="0"/>
              <w:jc w:val="center"/>
            </w:pPr>
            <w:r>
              <w:rPr>
                <w:sz w:val="20"/>
              </w:rPr>
              <w:t xml:space="preserve">238,1</w:t>
            </w:r>
          </w:p>
        </w:tc>
        <w:tc>
          <w:tcPr>
            <w:tcW w:w="904" w:type="dxa"/>
          </w:tcPr>
          <w:p>
            <w:pPr>
              <w:pStyle w:val="0"/>
              <w:jc w:val="center"/>
            </w:pPr>
            <w:r>
              <w:rPr>
                <w:sz w:val="20"/>
              </w:rPr>
              <w:t xml:space="preserve">299,4</w:t>
            </w:r>
          </w:p>
        </w:tc>
        <w:tc>
          <w:tcPr>
            <w:tcW w:w="904" w:type="dxa"/>
          </w:tcPr>
          <w:p>
            <w:pPr>
              <w:pStyle w:val="0"/>
              <w:jc w:val="center"/>
            </w:pPr>
            <w:r>
              <w:rPr>
                <w:sz w:val="20"/>
              </w:rPr>
              <w:t xml:space="preserve">383,2</w:t>
            </w:r>
          </w:p>
        </w:tc>
        <w:tc>
          <w:tcPr>
            <w:tcW w:w="904" w:type="dxa"/>
          </w:tcPr>
          <w:p>
            <w:pPr>
              <w:pStyle w:val="0"/>
              <w:jc w:val="center"/>
            </w:pPr>
            <w:r>
              <w:rPr>
                <w:sz w:val="20"/>
              </w:rPr>
              <w:t xml:space="preserve">420,0</w:t>
            </w:r>
          </w:p>
        </w:tc>
        <w:tc>
          <w:tcPr>
            <w:tcW w:w="904" w:type="dxa"/>
          </w:tcPr>
          <w:p>
            <w:pPr>
              <w:pStyle w:val="0"/>
              <w:jc w:val="center"/>
            </w:pPr>
            <w:r>
              <w:rPr>
                <w:sz w:val="20"/>
              </w:rPr>
              <w:t xml:space="preserve">456,5</w:t>
            </w:r>
          </w:p>
        </w:tc>
        <w:tc>
          <w:tcPr>
            <w:tcW w:w="904" w:type="dxa"/>
          </w:tcPr>
          <w:p>
            <w:pPr>
              <w:pStyle w:val="0"/>
              <w:jc w:val="center"/>
            </w:pPr>
            <w:r>
              <w:rPr>
                <w:sz w:val="20"/>
              </w:rPr>
              <w:t xml:space="preserve">493,5</w:t>
            </w:r>
          </w:p>
        </w:tc>
        <w:tc>
          <w:tcPr>
            <w:tcW w:w="904" w:type="dxa"/>
          </w:tcPr>
          <w:p>
            <w:pPr>
              <w:pStyle w:val="0"/>
              <w:jc w:val="center"/>
            </w:pPr>
            <w:r>
              <w:rPr>
                <w:sz w:val="20"/>
              </w:rPr>
              <w:t xml:space="preserve">563,5</w:t>
            </w:r>
          </w:p>
        </w:tc>
      </w:tr>
      <w:tr>
        <w:tc>
          <w:tcPr>
            <w:tcW w:w="2509" w:type="dxa"/>
          </w:tcPr>
          <w:p>
            <w:pPr>
              <w:pStyle w:val="0"/>
            </w:pPr>
            <w:r>
              <w:rPr>
                <w:sz w:val="20"/>
              </w:rPr>
              <w:t xml:space="preserve">Торбеевский муниципальный район</w:t>
            </w:r>
          </w:p>
        </w:tc>
        <w:tc>
          <w:tcPr>
            <w:tcW w:w="1054" w:type="dxa"/>
          </w:tcPr>
          <w:p>
            <w:pPr>
              <w:pStyle w:val="0"/>
              <w:jc w:val="center"/>
            </w:pPr>
            <w:r>
              <w:rPr>
                <w:sz w:val="20"/>
              </w:rPr>
              <w:t xml:space="preserve">238,3</w:t>
            </w:r>
          </w:p>
        </w:tc>
        <w:tc>
          <w:tcPr>
            <w:tcW w:w="604" w:type="dxa"/>
          </w:tcPr>
          <w:p>
            <w:pPr>
              <w:pStyle w:val="0"/>
              <w:jc w:val="center"/>
            </w:pPr>
            <w:r>
              <w:rPr>
                <w:sz w:val="20"/>
              </w:rPr>
              <w:t xml:space="preserve">2023</w:t>
            </w:r>
          </w:p>
        </w:tc>
        <w:tc>
          <w:tcPr>
            <w:tcW w:w="904" w:type="dxa"/>
          </w:tcPr>
          <w:p>
            <w:pPr>
              <w:pStyle w:val="0"/>
              <w:jc w:val="center"/>
            </w:pPr>
            <w:r>
              <w:rPr>
                <w:sz w:val="20"/>
              </w:rPr>
              <w:t xml:space="preserve">275,2</w:t>
            </w:r>
          </w:p>
        </w:tc>
        <w:tc>
          <w:tcPr>
            <w:tcW w:w="904" w:type="dxa"/>
          </w:tcPr>
          <w:p>
            <w:pPr>
              <w:pStyle w:val="0"/>
              <w:jc w:val="center"/>
            </w:pPr>
            <w:r>
              <w:rPr>
                <w:sz w:val="20"/>
              </w:rPr>
              <w:t xml:space="preserve">346,0</w:t>
            </w:r>
          </w:p>
        </w:tc>
        <w:tc>
          <w:tcPr>
            <w:tcW w:w="904" w:type="dxa"/>
          </w:tcPr>
          <w:p>
            <w:pPr>
              <w:pStyle w:val="0"/>
              <w:jc w:val="center"/>
            </w:pPr>
            <w:r>
              <w:rPr>
                <w:sz w:val="20"/>
              </w:rPr>
              <w:t xml:space="preserve">442,8</w:t>
            </w:r>
          </w:p>
        </w:tc>
        <w:tc>
          <w:tcPr>
            <w:tcW w:w="904" w:type="dxa"/>
          </w:tcPr>
          <w:p>
            <w:pPr>
              <w:pStyle w:val="0"/>
              <w:jc w:val="center"/>
            </w:pPr>
            <w:r>
              <w:rPr>
                <w:sz w:val="20"/>
              </w:rPr>
              <w:t xml:space="preserve">485,4</w:t>
            </w:r>
          </w:p>
        </w:tc>
        <w:tc>
          <w:tcPr>
            <w:tcW w:w="904" w:type="dxa"/>
          </w:tcPr>
          <w:p>
            <w:pPr>
              <w:pStyle w:val="0"/>
              <w:jc w:val="center"/>
            </w:pPr>
            <w:r>
              <w:rPr>
                <w:sz w:val="20"/>
              </w:rPr>
              <w:t xml:space="preserve">527,6</w:t>
            </w:r>
          </w:p>
        </w:tc>
        <w:tc>
          <w:tcPr>
            <w:tcW w:w="904" w:type="dxa"/>
          </w:tcPr>
          <w:p>
            <w:pPr>
              <w:pStyle w:val="0"/>
              <w:jc w:val="center"/>
            </w:pPr>
            <w:r>
              <w:rPr>
                <w:sz w:val="20"/>
              </w:rPr>
              <w:t xml:space="preserve">569,8</w:t>
            </w:r>
          </w:p>
        </w:tc>
        <w:tc>
          <w:tcPr>
            <w:tcW w:w="904" w:type="dxa"/>
          </w:tcPr>
          <w:p>
            <w:pPr>
              <w:pStyle w:val="0"/>
              <w:jc w:val="center"/>
            </w:pPr>
            <w:r>
              <w:rPr>
                <w:sz w:val="20"/>
              </w:rPr>
              <w:t xml:space="preserve">651,3</w:t>
            </w:r>
          </w:p>
        </w:tc>
      </w:tr>
      <w:tr>
        <w:tc>
          <w:tcPr>
            <w:tcW w:w="2509" w:type="dxa"/>
          </w:tcPr>
          <w:p>
            <w:pPr>
              <w:pStyle w:val="0"/>
            </w:pPr>
            <w:r>
              <w:rPr>
                <w:sz w:val="20"/>
              </w:rPr>
              <w:t xml:space="preserve">Чамзинский муниципальный район</w:t>
            </w:r>
          </w:p>
        </w:tc>
        <w:tc>
          <w:tcPr>
            <w:tcW w:w="1054" w:type="dxa"/>
          </w:tcPr>
          <w:p>
            <w:pPr>
              <w:pStyle w:val="0"/>
              <w:jc w:val="center"/>
            </w:pPr>
            <w:r>
              <w:rPr>
                <w:sz w:val="20"/>
              </w:rPr>
              <w:t xml:space="preserve">395,8</w:t>
            </w:r>
          </w:p>
        </w:tc>
        <w:tc>
          <w:tcPr>
            <w:tcW w:w="604" w:type="dxa"/>
          </w:tcPr>
          <w:p>
            <w:pPr>
              <w:pStyle w:val="0"/>
              <w:jc w:val="center"/>
            </w:pPr>
            <w:r>
              <w:rPr>
                <w:sz w:val="20"/>
              </w:rPr>
              <w:t xml:space="preserve">2023</w:t>
            </w:r>
          </w:p>
        </w:tc>
        <w:tc>
          <w:tcPr>
            <w:tcW w:w="904" w:type="dxa"/>
          </w:tcPr>
          <w:p>
            <w:pPr>
              <w:pStyle w:val="0"/>
              <w:jc w:val="center"/>
            </w:pPr>
            <w:r>
              <w:rPr>
                <w:sz w:val="20"/>
              </w:rPr>
              <w:t xml:space="preserve">457,1</w:t>
            </w:r>
          </w:p>
        </w:tc>
        <w:tc>
          <w:tcPr>
            <w:tcW w:w="904" w:type="dxa"/>
          </w:tcPr>
          <w:p>
            <w:pPr>
              <w:pStyle w:val="0"/>
              <w:jc w:val="center"/>
            </w:pPr>
            <w:r>
              <w:rPr>
                <w:sz w:val="20"/>
              </w:rPr>
              <w:t xml:space="preserve">574,6</w:t>
            </w:r>
          </w:p>
        </w:tc>
        <w:tc>
          <w:tcPr>
            <w:tcW w:w="904" w:type="dxa"/>
          </w:tcPr>
          <w:p>
            <w:pPr>
              <w:pStyle w:val="0"/>
              <w:jc w:val="center"/>
            </w:pPr>
            <w:r>
              <w:rPr>
                <w:sz w:val="20"/>
              </w:rPr>
              <w:t xml:space="preserve">735,7</w:t>
            </w:r>
          </w:p>
        </w:tc>
        <w:tc>
          <w:tcPr>
            <w:tcW w:w="904" w:type="dxa"/>
          </w:tcPr>
          <w:p>
            <w:pPr>
              <w:pStyle w:val="0"/>
              <w:jc w:val="center"/>
            </w:pPr>
            <w:r>
              <w:rPr>
                <w:sz w:val="20"/>
              </w:rPr>
              <w:t xml:space="preserve">806,1</w:t>
            </w:r>
          </w:p>
        </w:tc>
        <w:tc>
          <w:tcPr>
            <w:tcW w:w="904" w:type="dxa"/>
          </w:tcPr>
          <w:p>
            <w:pPr>
              <w:pStyle w:val="0"/>
              <w:jc w:val="center"/>
            </w:pPr>
            <w:r>
              <w:rPr>
                <w:sz w:val="20"/>
              </w:rPr>
              <w:t xml:space="preserve">876,3</w:t>
            </w:r>
          </w:p>
        </w:tc>
        <w:tc>
          <w:tcPr>
            <w:tcW w:w="904" w:type="dxa"/>
          </w:tcPr>
          <w:p>
            <w:pPr>
              <w:pStyle w:val="0"/>
              <w:jc w:val="center"/>
            </w:pPr>
            <w:r>
              <w:rPr>
                <w:sz w:val="20"/>
              </w:rPr>
              <w:t xml:space="preserve">947,4</w:t>
            </w:r>
          </w:p>
        </w:tc>
        <w:tc>
          <w:tcPr>
            <w:tcW w:w="904" w:type="dxa"/>
          </w:tcPr>
          <w:p>
            <w:pPr>
              <w:pStyle w:val="0"/>
              <w:jc w:val="center"/>
            </w:pPr>
            <w:r>
              <w:rPr>
                <w:sz w:val="20"/>
              </w:rPr>
              <w:t xml:space="preserve">1081,7</w:t>
            </w:r>
          </w:p>
        </w:tc>
      </w:tr>
      <w:tr>
        <w:tc>
          <w:tcPr>
            <w:tcW w:w="2509" w:type="dxa"/>
          </w:tcPr>
          <w:p>
            <w:pPr>
              <w:pStyle w:val="0"/>
            </w:pPr>
            <w:r>
              <w:rPr>
                <w:sz w:val="20"/>
              </w:rPr>
              <w:t xml:space="preserve">Городской округ Саранск</w:t>
            </w:r>
          </w:p>
        </w:tc>
        <w:tc>
          <w:tcPr>
            <w:tcW w:w="1054" w:type="dxa"/>
          </w:tcPr>
          <w:p>
            <w:pPr>
              <w:pStyle w:val="0"/>
              <w:jc w:val="center"/>
            </w:pPr>
            <w:r>
              <w:rPr>
                <w:sz w:val="20"/>
              </w:rPr>
              <w:t xml:space="preserve">912,0</w:t>
            </w:r>
          </w:p>
        </w:tc>
        <w:tc>
          <w:tcPr>
            <w:tcW w:w="604" w:type="dxa"/>
          </w:tcPr>
          <w:p>
            <w:pPr>
              <w:pStyle w:val="0"/>
              <w:jc w:val="center"/>
            </w:pPr>
            <w:r>
              <w:rPr>
                <w:sz w:val="20"/>
              </w:rPr>
              <w:t xml:space="preserve">2023</w:t>
            </w:r>
          </w:p>
        </w:tc>
        <w:tc>
          <w:tcPr>
            <w:tcW w:w="904" w:type="dxa"/>
          </w:tcPr>
          <w:p>
            <w:pPr>
              <w:pStyle w:val="0"/>
              <w:jc w:val="center"/>
            </w:pPr>
            <w:r>
              <w:rPr>
                <w:sz w:val="20"/>
              </w:rPr>
              <w:t xml:space="preserve">1052,9</w:t>
            </w:r>
          </w:p>
        </w:tc>
        <w:tc>
          <w:tcPr>
            <w:tcW w:w="904" w:type="dxa"/>
          </w:tcPr>
          <w:p>
            <w:pPr>
              <w:pStyle w:val="0"/>
              <w:jc w:val="center"/>
            </w:pPr>
            <w:r>
              <w:rPr>
                <w:sz w:val="20"/>
              </w:rPr>
              <w:t xml:space="preserve">1324,4</w:t>
            </w:r>
          </w:p>
        </w:tc>
        <w:tc>
          <w:tcPr>
            <w:tcW w:w="904" w:type="dxa"/>
          </w:tcPr>
          <w:p>
            <w:pPr>
              <w:pStyle w:val="0"/>
              <w:jc w:val="center"/>
            </w:pPr>
            <w:r>
              <w:rPr>
                <w:sz w:val="20"/>
              </w:rPr>
              <w:t xml:space="preserve">1694,8</w:t>
            </w:r>
          </w:p>
        </w:tc>
        <w:tc>
          <w:tcPr>
            <w:tcW w:w="904" w:type="dxa"/>
          </w:tcPr>
          <w:p>
            <w:pPr>
              <w:pStyle w:val="0"/>
              <w:jc w:val="center"/>
            </w:pPr>
            <w:r>
              <w:rPr>
                <w:sz w:val="20"/>
              </w:rPr>
              <w:t xml:space="preserve">1857,5</w:t>
            </w:r>
          </w:p>
        </w:tc>
        <w:tc>
          <w:tcPr>
            <w:tcW w:w="904" w:type="dxa"/>
          </w:tcPr>
          <w:p>
            <w:pPr>
              <w:pStyle w:val="0"/>
              <w:jc w:val="center"/>
            </w:pPr>
            <w:r>
              <w:rPr>
                <w:sz w:val="20"/>
              </w:rPr>
              <w:t xml:space="preserve">2021,5</w:t>
            </w:r>
          </w:p>
        </w:tc>
        <w:tc>
          <w:tcPr>
            <w:tcW w:w="904" w:type="dxa"/>
          </w:tcPr>
          <w:p>
            <w:pPr>
              <w:pStyle w:val="0"/>
              <w:jc w:val="center"/>
            </w:pPr>
            <w:r>
              <w:rPr>
                <w:sz w:val="20"/>
              </w:rPr>
              <w:t xml:space="preserve">2182,6</w:t>
            </w:r>
          </w:p>
        </w:tc>
        <w:tc>
          <w:tcPr>
            <w:tcW w:w="904" w:type="dxa"/>
          </w:tcPr>
          <w:p>
            <w:pPr>
              <w:pStyle w:val="0"/>
              <w:jc w:val="center"/>
            </w:pPr>
            <w:r>
              <w:rPr>
                <w:sz w:val="20"/>
              </w:rPr>
              <w:t xml:space="preserve">2492,5</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РМ от 25.12.2023 N 750</w:t>
            <w:br/>
            <w:t>"Об утверждении государственной программы Республики Мордовия "Развит...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РМ от 25.12.2023 N 750</w:t>
            <w:br/>
            <w:t>"Об утверждении государственной программы Республики Мордовия "Развит...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14&amp;n=111121&amp;dst=100510" TargetMode = "External"/>
	<Relationship Id="rId8" Type="http://schemas.openxmlformats.org/officeDocument/2006/relationships/hyperlink" Target="https://login.consultant.ru/link/?req=doc&amp;base=RLAW314&amp;n=107354" TargetMode = "External"/>
	<Relationship Id="rId9" Type="http://schemas.openxmlformats.org/officeDocument/2006/relationships/hyperlink" Target="https://login.consultant.ru/link/?req=doc&amp;base=RLAW314&amp;n=61822" TargetMode = "External"/>
	<Relationship Id="rId10" Type="http://schemas.openxmlformats.org/officeDocument/2006/relationships/hyperlink" Target="https://login.consultant.ru/link/?req=doc&amp;base=RLAW314&amp;n=64619&amp;dst=100005" TargetMode = "External"/>
	<Relationship Id="rId11" Type="http://schemas.openxmlformats.org/officeDocument/2006/relationships/hyperlink" Target="https://login.consultant.ru/link/?req=doc&amp;base=RLAW314&amp;n=66541" TargetMode = "External"/>
	<Relationship Id="rId12" Type="http://schemas.openxmlformats.org/officeDocument/2006/relationships/hyperlink" Target="https://login.consultant.ru/link/?req=doc&amp;base=RLAW314&amp;n=68099" TargetMode = "External"/>
	<Relationship Id="rId13" Type="http://schemas.openxmlformats.org/officeDocument/2006/relationships/hyperlink" Target="https://login.consultant.ru/link/?req=doc&amp;base=RLAW314&amp;n=72274" TargetMode = "External"/>
	<Relationship Id="rId14" Type="http://schemas.openxmlformats.org/officeDocument/2006/relationships/hyperlink" Target="https://login.consultant.ru/link/?req=doc&amp;base=RLAW314&amp;n=74109" TargetMode = "External"/>
	<Relationship Id="rId15" Type="http://schemas.openxmlformats.org/officeDocument/2006/relationships/hyperlink" Target="https://login.consultant.ru/link/?req=doc&amp;base=RLAW314&amp;n=75089" TargetMode = "External"/>
	<Relationship Id="rId16" Type="http://schemas.openxmlformats.org/officeDocument/2006/relationships/hyperlink" Target="https://login.consultant.ru/link/?req=doc&amp;base=RLAW314&amp;n=90352" TargetMode = "External"/>
	<Relationship Id="rId17" Type="http://schemas.openxmlformats.org/officeDocument/2006/relationships/hyperlink" Target="https://login.consultant.ru/link/?req=doc&amp;base=RLAW314&amp;n=77794" TargetMode = "External"/>
	<Relationship Id="rId18" Type="http://schemas.openxmlformats.org/officeDocument/2006/relationships/hyperlink" Target="https://login.consultant.ru/link/?req=doc&amp;base=RLAW314&amp;n=80413" TargetMode = "External"/>
	<Relationship Id="rId19" Type="http://schemas.openxmlformats.org/officeDocument/2006/relationships/hyperlink" Target="https://login.consultant.ru/link/?req=doc&amp;base=RLAW314&amp;n=100825&amp;dst=100076" TargetMode = "External"/>
	<Relationship Id="rId20" Type="http://schemas.openxmlformats.org/officeDocument/2006/relationships/hyperlink" Target="https://login.consultant.ru/link/?req=doc&amp;base=RLAW314&amp;n=84179" TargetMode = "External"/>
	<Relationship Id="rId21" Type="http://schemas.openxmlformats.org/officeDocument/2006/relationships/hyperlink" Target="https://login.consultant.ru/link/?req=doc&amp;base=RLAW314&amp;n=105088" TargetMode = "External"/>
	<Relationship Id="rId22" Type="http://schemas.openxmlformats.org/officeDocument/2006/relationships/hyperlink" Target="https://login.consultant.ru/link/?req=doc&amp;base=RLAW314&amp;n=105089" TargetMode = "External"/>
	<Relationship Id="rId23" Type="http://schemas.openxmlformats.org/officeDocument/2006/relationships/hyperlink" Target="https://login.consultant.ru/link/?req=doc&amp;base=RLAW314&amp;n=87148" TargetMode = "External"/>
	<Relationship Id="rId24" Type="http://schemas.openxmlformats.org/officeDocument/2006/relationships/hyperlink" Target="https://login.consultant.ru/link/?req=doc&amp;base=RLAW314&amp;n=88685" TargetMode = "External"/>
	<Relationship Id="rId25" Type="http://schemas.openxmlformats.org/officeDocument/2006/relationships/hyperlink" Target="https://login.consultant.ru/link/?req=doc&amp;base=RLAW314&amp;n=89725" TargetMode = "External"/>
	<Relationship Id="rId26" Type="http://schemas.openxmlformats.org/officeDocument/2006/relationships/hyperlink" Target="https://login.consultant.ru/link/?req=doc&amp;base=RLAW314&amp;n=90187" TargetMode = "External"/>
	<Relationship Id="rId27" Type="http://schemas.openxmlformats.org/officeDocument/2006/relationships/hyperlink" Target="https://login.consultant.ru/link/?req=doc&amp;base=RLAW314&amp;n=90329" TargetMode = "External"/>
	<Relationship Id="rId28" Type="http://schemas.openxmlformats.org/officeDocument/2006/relationships/hyperlink" Target="https://login.consultant.ru/link/?req=doc&amp;base=RLAW314&amp;n=92263" TargetMode = "External"/>
	<Relationship Id="rId29" Type="http://schemas.openxmlformats.org/officeDocument/2006/relationships/hyperlink" Target="https://login.consultant.ru/link/?req=doc&amp;base=RLAW314&amp;n=94008" TargetMode = "External"/>
	<Relationship Id="rId30" Type="http://schemas.openxmlformats.org/officeDocument/2006/relationships/hyperlink" Target="https://login.consultant.ru/link/?req=doc&amp;base=RLAW314&amp;n=94523&amp;dst=100005" TargetMode = "External"/>
	<Relationship Id="rId31" Type="http://schemas.openxmlformats.org/officeDocument/2006/relationships/hyperlink" Target="https://login.consultant.ru/link/?req=doc&amp;base=RLAW314&amp;n=95430" TargetMode = "External"/>
	<Relationship Id="rId32" Type="http://schemas.openxmlformats.org/officeDocument/2006/relationships/hyperlink" Target="https://login.consultant.ru/link/?req=doc&amp;base=RLAW314&amp;n=98391" TargetMode = "External"/>
	<Relationship Id="rId33" Type="http://schemas.openxmlformats.org/officeDocument/2006/relationships/hyperlink" Target="https://login.consultant.ru/link/?req=doc&amp;base=RLAW314&amp;n=99325" TargetMode = "External"/>
	<Relationship Id="rId34" Type="http://schemas.openxmlformats.org/officeDocument/2006/relationships/hyperlink" Target="https://login.consultant.ru/link/?req=doc&amp;base=RLAW314&amp;n=100548" TargetMode = "External"/>
	<Relationship Id="rId35" Type="http://schemas.openxmlformats.org/officeDocument/2006/relationships/hyperlink" Target="https://login.consultant.ru/link/?req=doc&amp;base=RLAW314&amp;n=103931" TargetMode = "External"/>
	<Relationship Id="rId36" Type="http://schemas.openxmlformats.org/officeDocument/2006/relationships/hyperlink" Target="https://login.consultant.ru/link/?req=doc&amp;base=RLAW314&amp;n=104997" TargetMode = "External"/>
	<Relationship Id="rId37" Type="http://schemas.openxmlformats.org/officeDocument/2006/relationships/hyperlink" Target="https://login.consultant.ru/link/?req=doc&amp;base=RLAW314&amp;n=105941" TargetMode = "External"/>
	<Relationship Id="rId38" Type="http://schemas.openxmlformats.org/officeDocument/2006/relationships/hyperlink" Target="https://login.consultant.ru/link/?req=doc&amp;base=RLAW314&amp;n=107348" TargetMode = "External"/>
	<Relationship Id="rId39" Type="http://schemas.openxmlformats.org/officeDocument/2006/relationships/hyperlink" Target="https://login.consultant.ru/link/?req=doc&amp;base=RLAW314&amp;n=107354&amp;dst=121751" TargetMode = "External"/>
	<Relationship Id="rId40" Type="http://schemas.openxmlformats.org/officeDocument/2006/relationships/hyperlink" Target="https://login.consultant.ru/link/?req=doc&amp;base=LAW&amp;n=2875" TargetMode = "External"/>
	<Relationship Id="rId41" Type="http://schemas.openxmlformats.org/officeDocument/2006/relationships/hyperlink" Target="https://login.consultant.ru/link/?req=doc&amp;base=LAW&amp;n=450445" TargetMode = "External"/>
	<Relationship Id="rId42" Type="http://schemas.openxmlformats.org/officeDocument/2006/relationships/hyperlink" Target="https://login.consultant.ru/link/?req=doc&amp;base=LAW&amp;n=438279" TargetMode = "External"/>
	<Relationship Id="rId43" Type="http://schemas.openxmlformats.org/officeDocument/2006/relationships/hyperlink" Target="https://login.consultant.ru/link/?req=doc&amp;base=LAW&amp;n=357927" TargetMode = "External"/>
	<Relationship Id="rId44" Type="http://schemas.openxmlformats.org/officeDocument/2006/relationships/hyperlink" Target="https://login.consultant.ru/link/?req=doc&amp;base=LAW&amp;n=389271" TargetMode = "External"/>
	<Relationship Id="rId45" Type="http://schemas.openxmlformats.org/officeDocument/2006/relationships/hyperlink" Target="https://login.consultant.ru/link/?req=doc&amp;base=LAW&amp;n=430906" TargetMode = "External"/>
	<Relationship Id="rId46" Type="http://schemas.openxmlformats.org/officeDocument/2006/relationships/hyperlink" Target="https://login.consultant.ru/link/?req=doc&amp;base=LAW&amp;n=294825&amp;dst=100009" TargetMode = "External"/>
	<Relationship Id="rId47" Type="http://schemas.openxmlformats.org/officeDocument/2006/relationships/hyperlink" Target="https://login.consultant.ru/link/?req=doc&amp;base=LAW&amp;n=444764" TargetMode = "External"/>
	<Relationship Id="rId48" Type="http://schemas.openxmlformats.org/officeDocument/2006/relationships/hyperlink" Target="https://login.consultant.ru/link/?req=doc&amp;base=LAW&amp;n=452673" TargetMode = "External"/>
	<Relationship Id="rId49" Type="http://schemas.openxmlformats.org/officeDocument/2006/relationships/hyperlink" Target="https://login.consultant.ru/link/?req=doc&amp;base=LAW&amp;n=413653" TargetMode = "External"/>
	<Relationship Id="rId50" Type="http://schemas.openxmlformats.org/officeDocument/2006/relationships/hyperlink" Target="https://login.consultant.ru/link/?req=doc&amp;base=LAW&amp;n=460022" TargetMode = "External"/>
	<Relationship Id="rId51" Type="http://schemas.openxmlformats.org/officeDocument/2006/relationships/hyperlink" Target="https://login.consultant.ru/link/?req=doc&amp;base=LAW&amp;n=460012" TargetMode = "External"/>
	<Relationship Id="rId52" Type="http://schemas.openxmlformats.org/officeDocument/2006/relationships/hyperlink" Target="https://login.consultant.ru/link/?req=doc&amp;base=RLAW314&amp;n=98772" TargetMode = "External"/>
	<Relationship Id="rId53" Type="http://schemas.openxmlformats.org/officeDocument/2006/relationships/hyperlink" Target="https://login.consultant.ru/link/?req=doc&amp;base=RLAW314&amp;n=102109&amp;dst=100018" TargetMode = "External"/>
	<Relationship Id="rId54" Type="http://schemas.openxmlformats.org/officeDocument/2006/relationships/hyperlink" Target="https://login.consultant.ru/link/?req=doc&amp;base=RLAW314&amp;n=101000" TargetMode = "External"/>
	<Relationship Id="rId55" Type="http://schemas.openxmlformats.org/officeDocument/2006/relationships/hyperlink" Target="https://login.consultant.ru/link/?req=doc&amp;base=RLAW314&amp;n=104589" TargetMode = "External"/>
	<Relationship Id="rId56" Type="http://schemas.openxmlformats.org/officeDocument/2006/relationships/hyperlink" Target="https://login.consultant.ru/link/?req=doc&amp;base=LAW&amp;n=357927" TargetMode = "External"/>
	<Relationship Id="rId57" Type="http://schemas.openxmlformats.org/officeDocument/2006/relationships/hyperlink" Target="https://login.consultant.ru/link/?req=doc&amp;base=LAW&amp;n=460740&amp;dst=1038" TargetMode = "External"/>
	<Relationship Id="rId58" Type="http://schemas.openxmlformats.org/officeDocument/2006/relationships/hyperlink" Target="https://login.consultant.ru/link/?req=doc&amp;base=RLAW314&amp;n=111526" TargetMode = "External"/>
	<Relationship Id="rId59" Type="http://schemas.openxmlformats.org/officeDocument/2006/relationships/hyperlink" Target="https://login.consultant.ru/link/?req=doc&amp;base=LAW&amp;n=461102&amp;dst=3047" TargetMode = "External"/>
	<Relationship Id="rId60" Type="http://schemas.openxmlformats.org/officeDocument/2006/relationships/hyperlink" Target="https://login.consultant.ru/link/?req=doc&amp;base=LAW&amp;n=457934" TargetMode = "External"/>
	<Relationship Id="rId61" Type="http://schemas.openxmlformats.org/officeDocument/2006/relationships/image" Target="media/image2.wmf"/>
	<Relationship Id="rId62" Type="http://schemas.openxmlformats.org/officeDocument/2006/relationships/hyperlink" Target="https://login.consultant.ru/link/?req=doc&amp;base=RLAW314&amp;n=91387&amp;dst=100010" TargetMode = "External"/>
	<Relationship Id="rId63" Type="http://schemas.openxmlformats.org/officeDocument/2006/relationships/hyperlink" Target="https://login.consultant.ru/link/?req=doc&amp;base=LAW&amp;n=470713&amp;dst=2587" TargetMode = "External"/>
	<Relationship Id="rId64" Type="http://schemas.openxmlformats.org/officeDocument/2006/relationships/image" Target="media/image3.wmf"/>
	<Relationship Id="rId65" Type="http://schemas.openxmlformats.org/officeDocument/2006/relationships/image" Target="media/image4.wmf"/>
	<Relationship Id="rId66" Type="http://schemas.openxmlformats.org/officeDocument/2006/relationships/hyperlink" Target="https://login.consultant.ru/link/?req=doc&amp;base=LAW&amp;n=409736&amp;dst=100009" TargetMode = "External"/>
	<Relationship Id="rId67" Type="http://schemas.openxmlformats.org/officeDocument/2006/relationships/hyperlink" Target="https://login.consultant.ru/link/?req=doc&amp;base=LAW&amp;n=409736&amp;dst=100008" TargetMode = "External"/>
	<Relationship Id="rId68" Type="http://schemas.openxmlformats.org/officeDocument/2006/relationships/image" Target="media/image5.wmf"/>
	<Relationship Id="rId69" Type="http://schemas.openxmlformats.org/officeDocument/2006/relationships/image" Target="media/image6.wmf"/>
	<Relationship Id="rId70" Type="http://schemas.openxmlformats.org/officeDocument/2006/relationships/image" Target="media/image7.wmf"/>
	<Relationship Id="rId71" Type="http://schemas.openxmlformats.org/officeDocument/2006/relationships/image" Target="media/image8.wmf"/>
	<Relationship Id="rId72" Type="http://schemas.openxmlformats.org/officeDocument/2006/relationships/hyperlink" Target="https://login.consultant.ru/link/?req=doc&amp;base=LAW&amp;n=460740&amp;dst=168143" TargetMode = "External"/>
	<Relationship Id="rId73" Type="http://schemas.openxmlformats.org/officeDocument/2006/relationships/image" Target="media/image9.wmf"/>
	<Relationship Id="rId74" Type="http://schemas.openxmlformats.org/officeDocument/2006/relationships/image" Target="media/image10.wmf"/>
	<Relationship Id="rId75" Type="http://schemas.openxmlformats.org/officeDocument/2006/relationships/image" Target="media/image11.wmf"/>
	<Relationship Id="rId76" Type="http://schemas.openxmlformats.org/officeDocument/2006/relationships/hyperlink" Target="https://login.consultant.ru/link/?req=doc&amp;base=LAW&amp;n=444764&amp;dst=100219" TargetMode = "External"/>
	<Relationship Id="rId77" Type="http://schemas.openxmlformats.org/officeDocument/2006/relationships/image" Target="media/image12.wmf"/>
	<Relationship Id="rId78" Type="http://schemas.openxmlformats.org/officeDocument/2006/relationships/image" Target="media/image13.wmf"/>
	<Relationship Id="rId79" Type="http://schemas.openxmlformats.org/officeDocument/2006/relationships/header" Target="header2.xml"/>
	<Relationship Id="rId80" Type="http://schemas.openxmlformats.org/officeDocument/2006/relationships/footer" Target="footer2.xml"/>
	<Relationship Id="rId81" Type="http://schemas.openxmlformats.org/officeDocument/2006/relationships/hyperlink" Target="https://login.consultant.ru/link/?req=doc&amp;base=LAW&amp;n=441135" TargetMode = "External"/>
	<Relationship Id="rId82" Type="http://schemas.openxmlformats.org/officeDocument/2006/relationships/hyperlink" Target="https://login.consultant.ru/link/?req=doc&amp;base=LAW&amp;n=357927" TargetMode = "External"/>
	<Relationship Id="rId83" Type="http://schemas.openxmlformats.org/officeDocument/2006/relationships/hyperlink" Target="https://login.consultant.ru/link/?req=doc&amp;base=LAW&amp;n=294825" TargetMode = "External"/>
	<Relationship Id="rId84" Type="http://schemas.openxmlformats.org/officeDocument/2006/relationships/hyperlink" Target="https://login.consultant.ru/link/?req=doc&amp;base=LAW&amp;n=319109" TargetMode = "External"/>
	<Relationship Id="rId85" Type="http://schemas.openxmlformats.org/officeDocument/2006/relationships/hyperlink" Target="https://login.consultant.ru/link/?req=doc&amp;base=LAW&amp;n=357927" TargetMode = "External"/>
	<Relationship Id="rId86" Type="http://schemas.openxmlformats.org/officeDocument/2006/relationships/hyperlink" Target="https://login.consultant.ru/link/?req=doc&amp;base=LAW&amp;n=294825" TargetMode = "External"/>
	<Relationship Id="rId87" Type="http://schemas.openxmlformats.org/officeDocument/2006/relationships/hyperlink" Target="https://login.consultant.ru/link/?req=doc&amp;base=LAW&amp;n=357927" TargetMode = "External"/>
	<Relationship Id="rId88" Type="http://schemas.openxmlformats.org/officeDocument/2006/relationships/hyperlink" Target="https://login.consultant.ru/link/?req=doc&amp;base=LAW&amp;n=357927" TargetMode = "External"/>
	<Relationship Id="rId89" Type="http://schemas.openxmlformats.org/officeDocument/2006/relationships/hyperlink" Target="https://login.consultant.ru/link/?req=doc&amp;base=LAW&amp;n=357927" TargetMode = "External"/>
	<Relationship Id="rId90" Type="http://schemas.openxmlformats.org/officeDocument/2006/relationships/hyperlink" Target="https://login.consultant.ru/link/?req=doc&amp;base=LAW&amp;n=294825" TargetMode = "External"/>
	<Relationship Id="rId91" Type="http://schemas.openxmlformats.org/officeDocument/2006/relationships/hyperlink" Target="https://login.consultant.ru/link/?req=doc&amp;base=LAW&amp;n=294825" TargetMode = "External"/>
	<Relationship Id="rId92" Type="http://schemas.openxmlformats.org/officeDocument/2006/relationships/hyperlink" Target="https://login.consultant.ru/link/?req=doc&amp;base=LAW&amp;n=35792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РМ от 25.12.2023 N 750
"Об утверждении государственной программы Республики Мордовия "Развитие культуры" и признании утратившими силу отдельных постановлений Правительства Республики Мордовия"
(вместе с "Порядком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капитальный ремонт и укрепление материально-технической базы учреждений культуры", "Порядком предоставления и распределения</dc:title>
  <dcterms:created xsi:type="dcterms:W3CDTF">2024-06-08T14:44:14Z</dcterms:created>
</cp:coreProperties>
</file>